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50" w:rsidRPr="00A35AF9" w:rsidRDefault="00650D50" w:rsidP="006D5D49">
      <w:pPr>
        <w:jc w:val="center"/>
        <w:rPr>
          <w:b/>
          <w:color w:val="000000"/>
          <w:sz w:val="40"/>
          <w:szCs w:val="40"/>
        </w:rPr>
      </w:pPr>
      <w:r w:rsidRPr="00A35AF9">
        <w:rPr>
          <w:b/>
          <w:color w:val="000000"/>
          <w:sz w:val="40"/>
          <w:szCs w:val="40"/>
        </w:rPr>
        <w:t>EUROPEAN PARLIAMENT</w:t>
      </w:r>
    </w:p>
    <w:p w:rsidR="00650D50" w:rsidRPr="00A35AF9" w:rsidRDefault="00650D50" w:rsidP="00EF20C1">
      <w:pPr>
        <w:jc w:val="center"/>
        <w:rPr>
          <w:color w:val="000000"/>
        </w:rPr>
      </w:pPr>
    </w:p>
    <w:p w:rsidR="00650D50" w:rsidRPr="00A35AF9" w:rsidRDefault="00650D50" w:rsidP="006D5D49">
      <w:pPr>
        <w:jc w:val="center"/>
        <w:rPr>
          <w:color w:val="000000"/>
          <w:u w:val="single"/>
        </w:rPr>
      </w:pPr>
      <w:r w:rsidRPr="00A35AF9">
        <w:rPr>
          <w:color w:val="000000"/>
          <w:u w:val="single"/>
        </w:rPr>
        <w:t>COMMITTEE ON THE ENVIRONMENT, PUBLIC HEALTH AND FOOD SAFETY</w:t>
      </w:r>
    </w:p>
    <w:p w:rsidR="00650D50" w:rsidRPr="00A35AF9" w:rsidRDefault="00650D50" w:rsidP="00EF20C1">
      <w:pPr>
        <w:jc w:val="center"/>
        <w:rPr>
          <w:color w:val="000000"/>
        </w:rPr>
      </w:pPr>
    </w:p>
    <w:p w:rsidR="00650D50" w:rsidRPr="00A35AF9" w:rsidRDefault="00650D50" w:rsidP="006D5D49">
      <w:pPr>
        <w:jc w:val="center"/>
        <w:rPr>
          <w:color w:val="000000"/>
        </w:rPr>
      </w:pPr>
      <w:r w:rsidRPr="00A35AF9">
        <w:rPr>
          <w:color w:val="000000"/>
        </w:rPr>
        <w:t>CO-ORDINATORS' MEETING</w:t>
      </w:r>
    </w:p>
    <w:p w:rsidR="00650D50" w:rsidRPr="00A35AF9" w:rsidRDefault="00650D50" w:rsidP="006D5D49">
      <w:pPr>
        <w:jc w:val="center"/>
        <w:rPr>
          <w:color w:val="000000"/>
        </w:rPr>
      </w:pPr>
    </w:p>
    <w:p w:rsidR="00650D50" w:rsidRPr="00F92F3E" w:rsidRDefault="00650D50" w:rsidP="00EF20C1">
      <w:pPr>
        <w:jc w:val="center"/>
        <w:rPr>
          <w:b/>
          <w:color w:val="000000"/>
        </w:rPr>
      </w:pPr>
      <w:r w:rsidRPr="00F92F3E">
        <w:rPr>
          <w:b/>
          <w:color w:val="000000"/>
        </w:rPr>
        <w:t>RESULTS</w:t>
      </w:r>
    </w:p>
    <w:p w:rsidR="00650D50" w:rsidRPr="00A35AF9" w:rsidRDefault="00650D50" w:rsidP="00EF20C1">
      <w:pPr>
        <w:jc w:val="center"/>
        <w:rPr>
          <w:color w:val="000000"/>
        </w:rPr>
      </w:pPr>
    </w:p>
    <w:p w:rsidR="00650D50" w:rsidRPr="00CC1FBB" w:rsidRDefault="00650D50" w:rsidP="00BF47F9">
      <w:pPr>
        <w:jc w:val="center"/>
        <w:rPr>
          <w:color w:val="000000"/>
        </w:rPr>
      </w:pPr>
      <w:r w:rsidRPr="00CC1FBB">
        <w:rPr>
          <w:color w:val="000000"/>
        </w:rPr>
        <w:t>Thursday 1st March 2012, 9.00 - 10.00</w:t>
      </w:r>
    </w:p>
    <w:p w:rsidR="00650D50" w:rsidRPr="00CC1FBB" w:rsidRDefault="00650D50" w:rsidP="00BF47F9">
      <w:pPr>
        <w:jc w:val="center"/>
        <w:rPr>
          <w:color w:val="000000"/>
        </w:rPr>
      </w:pPr>
    </w:p>
    <w:p w:rsidR="00650D50" w:rsidRPr="00CC1FBB" w:rsidRDefault="00650D50" w:rsidP="00BF47F9">
      <w:pPr>
        <w:jc w:val="center"/>
        <w:rPr>
          <w:color w:val="000000"/>
        </w:rPr>
      </w:pPr>
    </w:p>
    <w:p w:rsidR="00650D50" w:rsidRPr="00A35AF9" w:rsidRDefault="00650D50" w:rsidP="00EF3E5F">
      <w:pPr>
        <w:jc w:val="center"/>
        <w:rPr>
          <w:b/>
          <w:bCs/>
          <w:color w:val="000000"/>
        </w:rPr>
      </w:pPr>
      <w:r w:rsidRPr="00CC1FBB">
        <w:rPr>
          <w:b/>
          <w:bCs/>
          <w:color w:val="000000"/>
        </w:rPr>
        <w:t>József Antall (JAN) 2Q2</w:t>
      </w:r>
    </w:p>
    <w:p w:rsidR="00650D50" w:rsidRDefault="00650D50" w:rsidP="006D5D49">
      <w:pPr>
        <w:jc w:val="center"/>
        <w:rPr>
          <w:b/>
          <w:bCs/>
          <w:color w:val="000000"/>
        </w:rPr>
      </w:pPr>
    </w:p>
    <w:p w:rsidR="00650D50" w:rsidRDefault="00650D50" w:rsidP="006D5D49">
      <w:pPr>
        <w:jc w:val="center"/>
        <w:rPr>
          <w:b/>
          <w:bCs/>
          <w:color w:val="000000"/>
        </w:rPr>
      </w:pPr>
      <w:smartTag w:uri="urn:schemas-microsoft-com:office:smarttags" w:element="City">
        <w:smartTag w:uri="urn:schemas-microsoft-com:office:smarttags" w:element="place">
          <w:r>
            <w:rPr>
              <w:b/>
              <w:bCs/>
              <w:color w:val="000000"/>
            </w:rPr>
            <w:t>Brussels</w:t>
          </w:r>
        </w:smartTag>
      </w:smartTag>
    </w:p>
    <w:p w:rsidR="00650D50" w:rsidRDefault="00650D50" w:rsidP="006D5D49">
      <w:pPr>
        <w:jc w:val="center"/>
        <w:rPr>
          <w:b/>
          <w:color w:val="000000"/>
        </w:rPr>
      </w:pPr>
    </w:p>
    <w:p w:rsidR="00650D50" w:rsidRPr="00770DCD" w:rsidRDefault="00650D50" w:rsidP="00F92F3E">
      <w:pPr>
        <w:jc w:val="both"/>
        <w:rPr>
          <w:sz w:val="20"/>
          <w:szCs w:val="20"/>
          <w:u w:val="single"/>
        </w:rPr>
      </w:pPr>
      <w:r w:rsidRPr="00770DCD">
        <w:rPr>
          <w:sz w:val="20"/>
          <w:szCs w:val="20"/>
          <w:u w:val="single"/>
        </w:rPr>
        <w:t>Present</w:t>
      </w:r>
    </w:p>
    <w:p w:rsidR="00650D50" w:rsidRPr="00770DCD" w:rsidRDefault="00650D50" w:rsidP="00F92F3E">
      <w:pPr>
        <w:jc w:val="both"/>
        <w:rPr>
          <w:sz w:val="20"/>
          <w:szCs w:val="20"/>
        </w:rPr>
      </w:pPr>
      <w:r w:rsidRPr="00770DCD">
        <w:rPr>
          <w:sz w:val="20"/>
          <w:szCs w:val="20"/>
        </w:rPr>
        <w:t>Mr Groote, Chairman</w:t>
      </w:r>
    </w:p>
    <w:p w:rsidR="00650D50" w:rsidRPr="00770DCD" w:rsidRDefault="00650D50" w:rsidP="00F92F3E">
      <w:pPr>
        <w:jc w:val="both"/>
        <w:rPr>
          <w:sz w:val="20"/>
          <w:szCs w:val="20"/>
        </w:rPr>
      </w:pPr>
      <w:r w:rsidRPr="00770DCD">
        <w:rPr>
          <w:sz w:val="20"/>
          <w:szCs w:val="20"/>
        </w:rPr>
        <w:t>Mr Liese, Co-coordinator of the EPP Group</w:t>
      </w:r>
    </w:p>
    <w:p w:rsidR="00650D50" w:rsidRPr="00770DCD" w:rsidRDefault="00650D50" w:rsidP="00716DB8">
      <w:pPr>
        <w:jc w:val="both"/>
        <w:rPr>
          <w:sz w:val="20"/>
          <w:szCs w:val="20"/>
        </w:rPr>
      </w:pPr>
      <w:r w:rsidRPr="00770DCD">
        <w:rPr>
          <w:sz w:val="20"/>
          <w:szCs w:val="20"/>
        </w:rPr>
        <w:t>Mr Seeber, Co-coordinator of the EPP Group</w:t>
      </w:r>
    </w:p>
    <w:p w:rsidR="00650D50" w:rsidRPr="00770DCD" w:rsidRDefault="00650D50" w:rsidP="00F92F3E">
      <w:pPr>
        <w:jc w:val="both"/>
        <w:rPr>
          <w:sz w:val="20"/>
          <w:szCs w:val="20"/>
        </w:rPr>
      </w:pPr>
      <w:r w:rsidRPr="00770DCD">
        <w:rPr>
          <w:sz w:val="20"/>
          <w:szCs w:val="20"/>
        </w:rPr>
        <w:t>Ms McAvan, Coordinator of the S&amp;D Group</w:t>
      </w:r>
    </w:p>
    <w:p w:rsidR="00650D50" w:rsidRPr="00770DCD" w:rsidRDefault="00650D50" w:rsidP="00F92F3E">
      <w:pPr>
        <w:jc w:val="both"/>
        <w:rPr>
          <w:sz w:val="20"/>
          <w:szCs w:val="20"/>
        </w:rPr>
      </w:pPr>
      <w:r w:rsidRPr="00770DCD">
        <w:rPr>
          <w:sz w:val="20"/>
          <w:szCs w:val="20"/>
        </w:rPr>
        <w:t>Mr Davies, Coordinator of the ALDE Group</w:t>
      </w:r>
    </w:p>
    <w:p w:rsidR="00650D50" w:rsidRPr="00770DCD" w:rsidRDefault="00650D50" w:rsidP="00F92F3E">
      <w:pPr>
        <w:jc w:val="both"/>
        <w:rPr>
          <w:sz w:val="20"/>
          <w:szCs w:val="20"/>
        </w:rPr>
      </w:pPr>
      <w:r w:rsidRPr="00770DCD">
        <w:rPr>
          <w:sz w:val="20"/>
          <w:szCs w:val="20"/>
        </w:rPr>
        <w:t>Ms Hassi, Coordinator of the Greens/EFA Group</w:t>
      </w:r>
    </w:p>
    <w:p w:rsidR="00650D50" w:rsidRPr="00770DCD" w:rsidRDefault="00650D50" w:rsidP="00716DB8">
      <w:pPr>
        <w:rPr>
          <w:sz w:val="20"/>
          <w:szCs w:val="20"/>
        </w:rPr>
      </w:pPr>
      <w:r w:rsidRPr="00770DCD">
        <w:rPr>
          <w:sz w:val="20"/>
          <w:szCs w:val="20"/>
        </w:rPr>
        <w:t>Ms Rosbach, Coordinator of the ECR Group</w:t>
      </w:r>
    </w:p>
    <w:p w:rsidR="00650D50" w:rsidRPr="00770DCD" w:rsidRDefault="00650D50" w:rsidP="00F92F3E">
      <w:pPr>
        <w:jc w:val="both"/>
        <w:rPr>
          <w:sz w:val="20"/>
          <w:szCs w:val="20"/>
        </w:rPr>
      </w:pPr>
      <w:r w:rsidRPr="00770DCD">
        <w:rPr>
          <w:sz w:val="20"/>
          <w:szCs w:val="20"/>
        </w:rPr>
        <w:t>Ms Liotard, Coordinator of the GUE/NGL Group</w:t>
      </w:r>
    </w:p>
    <w:p w:rsidR="00650D50" w:rsidRPr="00770DCD" w:rsidRDefault="00650D50" w:rsidP="00F92F3E">
      <w:pPr>
        <w:jc w:val="both"/>
        <w:rPr>
          <w:sz w:val="20"/>
          <w:szCs w:val="20"/>
        </w:rPr>
      </w:pPr>
    </w:p>
    <w:p w:rsidR="00650D50" w:rsidRPr="00770DCD" w:rsidRDefault="00650D50" w:rsidP="00F92F3E">
      <w:pPr>
        <w:jc w:val="both"/>
        <w:rPr>
          <w:sz w:val="20"/>
          <w:szCs w:val="20"/>
          <w:u w:val="single"/>
        </w:rPr>
      </w:pPr>
      <w:r w:rsidRPr="00770DCD">
        <w:rPr>
          <w:sz w:val="20"/>
          <w:szCs w:val="20"/>
          <w:u w:val="single"/>
        </w:rPr>
        <w:t>Also present:</w:t>
      </w:r>
    </w:p>
    <w:p w:rsidR="00650D50" w:rsidRPr="00770DCD" w:rsidRDefault="00650D50" w:rsidP="00F92F3E">
      <w:pPr>
        <w:jc w:val="both"/>
        <w:rPr>
          <w:sz w:val="20"/>
          <w:szCs w:val="20"/>
        </w:rPr>
      </w:pPr>
      <w:r w:rsidRPr="00770DCD">
        <w:rPr>
          <w:sz w:val="20"/>
          <w:szCs w:val="20"/>
        </w:rPr>
        <w:t>Mr Gerbrandy, 1st Vice-Chair</w:t>
      </w:r>
    </w:p>
    <w:p w:rsidR="00650D50" w:rsidRPr="00770DCD" w:rsidRDefault="00650D50" w:rsidP="006D5D49">
      <w:pPr>
        <w:jc w:val="center"/>
        <w:rPr>
          <w:b/>
          <w:color w:val="000000"/>
        </w:rPr>
      </w:pPr>
    </w:p>
    <w:p w:rsidR="00650D50" w:rsidRPr="00770DCD" w:rsidRDefault="00650D50" w:rsidP="007924B2">
      <w:pPr>
        <w:jc w:val="right"/>
        <w:rPr>
          <w:i/>
          <w:color w:val="000000"/>
        </w:rPr>
      </w:pPr>
      <w:r w:rsidRPr="00770DCD">
        <w:rPr>
          <w:i/>
          <w:color w:val="000000"/>
        </w:rPr>
        <w:t>1.3.2012</w:t>
      </w:r>
    </w:p>
    <w:p w:rsidR="00650D50" w:rsidRPr="007924B2" w:rsidRDefault="00650D50" w:rsidP="006D5D49">
      <w:pPr>
        <w:jc w:val="center"/>
        <w:rPr>
          <w:i/>
          <w:color w:val="000000"/>
        </w:rPr>
      </w:pPr>
    </w:p>
    <w:p w:rsidR="00650D50" w:rsidRDefault="00650D50" w:rsidP="006D5D49">
      <w:pPr>
        <w:jc w:val="center"/>
        <w:rPr>
          <w:b/>
          <w:color w:val="000000"/>
        </w:rPr>
      </w:pPr>
    </w:p>
    <w:p w:rsidR="00650D50" w:rsidRDefault="00650D50" w:rsidP="006D5D49">
      <w:pPr>
        <w:jc w:val="center"/>
        <w:rPr>
          <w:b/>
          <w:color w:val="000000"/>
        </w:rPr>
      </w:pPr>
    </w:p>
    <w:p w:rsidR="00650D50" w:rsidRDefault="00650D50"/>
    <w:tbl>
      <w:tblPr>
        <w:tblW w:w="0" w:type="auto"/>
        <w:tblLook w:val="01E0"/>
      </w:tblPr>
      <w:tblGrid>
        <w:gridCol w:w="513"/>
        <w:gridCol w:w="8605"/>
      </w:tblGrid>
      <w:tr w:rsidR="00650D50" w:rsidRPr="00A35AF9" w:rsidTr="00420AC4">
        <w:trPr>
          <w:trHeight w:val="660"/>
        </w:trPr>
        <w:tc>
          <w:tcPr>
            <w:tcW w:w="513" w:type="dxa"/>
          </w:tcPr>
          <w:p w:rsidR="00650D50" w:rsidRPr="00A35AF9" w:rsidRDefault="00650D50" w:rsidP="00B7621F">
            <w:pPr>
              <w:jc w:val="both"/>
              <w:rPr>
                <w:b/>
                <w:color w:val="000000"/>
              </w:rPr>
            </w:pPr>
            <w:r w:rsidRPr="00A35AF9">
              <w:rPr>
                <w:b/>
                <w:color w:val="000000"/>
              </w:rPr>
              <w:t>A.</w:t>
            </w:r>
          </w:p>
        </w:tc>
        <w:tc>
          <w:tcPr>
            <w:tcW w:w="8605" w:type="dxa"/>
          </w:tcPr>
          <w:p w:rsidR="00650D50" w:rsidRPr="00A35AF9" w:rsidRDefault="00650D50" w:rsidP="00B7621F">
            <w:pPr>
              <w:jc w:val="both"/>
              <w:rPr>
                <w:b/>
                <w:caps/>
                <w:color w:val="000000"/>
                <w:u w:val="single"/>
              </w:rPr>
            </w:pPr>
            <w:r w:rsidRPr="00A35AF9">
              <w:rPr>
                <w:b/>
                <w:caps/>
                <w:color w:val="000000"/>
                <w:u w:val="single"/>
              </w:rPr>
              <w:t xml:space="preserve">Appointment of rapporteurs and draftspersons </w:t>
            </w:r>
          </w:p>
          <w:p w:rsidR="00650D50" w:rsidRPr="00A35AF9" w:rsidRDefault="00650D50" w:rsidP="00B7621F">
            <w:pPr>
              <w:jc w:val="both"/>
              <w:rPr>
                <w:b/>
                <w:caps/>
                <w:color w:val="000000"/>
              </w:rPr>
            </w:pPr>
            <w:r w:rsidRPr="00A35AF9">
              <w:rPr>
                <w:b/>
                <w:caps/>
                <w:color w:val="000000"/>
                <w:u w:val="single"/>
              </w:rPr>
              <w:t>decision on procedures</w:t>
            </w:r>
          </w:p>
        </w:tc>
      </w:tr>
    </w:tbl>
    <w:p w:rsidR="00650D50" w:rsidRDefault="00650D50" w:rsidP="00BD0E94">
      <w:pPr>
        <w:rPr>
          <w:b/>
          <w:i/>
          <w:color w:val="000000"/>
        </w:rPr>
      </w:pPr>
    </w:p>
    <w:p w:rsidR="00650D50" w:rsidRDefault="00650D50" w:rsidP="00BD0E94">
      <w:pPr>
        <w:rPr>
          <w:b/>
          <w:i/>
          <w:color w:val="000000"/>
        </w:rPr>
      </w:pPr>
    </w:p>
    <w:p w:rsidR="00650D50" w:rsidRDefault="00650D50" w:rsidP="00BD0E94">
      <w:pPr>
        <w:pBdr>
          <w:top w:val="single" w:sz="12" w:space="1" w:color="auto"/>
          <w:left w:val="single" w:sz="12" w:space="4" w:color="auto"/>
          <w:bottom w:val="single" w:sz="12" w:space="1" w:color="auto"/>
          <w:right w:val="single" w:sz="12" w:space="4" w:color="auto"/>
        </w:pBdr>
        <w:rPr>
          <w:b/>
          <w:i/>
          <w:color w:val="000000"/>
        </w:rPr>
      </w:pPr>
      <w:r>
        <w:rPr>
          <w:b/>
          <w:i/>
          <w:color w:val="000000"/>
        </w:rPr>
        <w:t>Reports</w:t>
      </w:r>
    </w:p>
    <w:p w:rsidR="00650D50" w:rsidRDefault="00650D50" w:rsidP="00CC1FBB">
      <w:pPr>
        <w:spacing w:before="240"/>
        <w:ind w:left="708" w:hanging="708"/>
      </w:pPr>
      <w:r>
        <w:rPr>
          <w:b/>
          <w:bCs/>
        </w:rPr>
        <w:t>A.1.</w:t>
      </w:r>
      <w:r>
        <w:tab/>
      </w:r>
      <w:r>
        <w:rPr>
          <w:b/>
          <w:bCs/>
        </w:rPr>
        <w:t>Classification, packaging and labelling of dangerous preparations</w:t>
      </w:r>
    </w:p>
    <w:p w:rsidR="00650D50" w:rsidRPr="00CC1FBB" w:rsidRDefault="00650D50" w:rsidP="00CC1FBB">
      <w:pPr>
        <w:rPr>
          <w:sz w:val="22"/>
          <w:lang w:val="pt-PT"/>
        </w:rPr>
      </w:pPr>
      <w:r>
        <w:tab/>
      </w:r>
      <w:r w:rsidRPr="00CC1FBB">
        <w:rPr>
          <w:lang w:val="pt-PT"/>
        </w:rPr>
        <w:t>ENVI/7/08689</w:t>
      </w:r>
      <w:r>
        <w:rPr>
          <w:sz w:val="22"/>
          <w:lang w:val="pt-PT"/>
        </w:rPr>
        <w:t xml:space="preserve"> </w:t>
      </w:r>
      <w:r w:rsidRPr="00CC1FBB">
        <w:rPr>
          <w:i/>
          <w:sz w:val="22"/>
          <w:lang w:val="pt-PT"/>
        </w:rPr>
        <w:t>[MF]</w:t>
      </w:r>
    </w:p>
    <w:p w:rsidR="00650D50" w:rsidRPr="00CC1FBB" w:rsidRDefault="00650D50" w:rsidP="00CC1FBB">
      <w:pPr>
        <w:spacing w:after="120"/>
        <w:rPr>
          <w:lang w:val="pt-PT"/>
        </w:rPr>
      </w:pPr>
      <w:r w:rsidRPr="00CC1FBB">
        <w:rPr>
          <w:lang w:val="pt-PT"/>
        </w:rPr>
        <w:tab/>
        <w:t>***I</w:t>
      </w:r>
      <w:r w:rsidRPr="00CC1FBB">
        <w:rPr>
          <w:lang w:val="pt-PT"/>
        </w:rPr>
        <w:tab/>
        <w:t>2012/0007(COD)</w:t>
      </w:r>
      <w:r w:rsidRPr="00CC1FBB">
        <w:rPr>
          <w:lang w:val="pt-PT"/>
        </w:rPr>
        <w:tab/>
        <w:t>COM(2012)0008 – C7-0021/2012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9"/>
        <w:gridCol w:w="4586"/>
        <w:gridCol w:w="2607"/>
      </w:tblGrid>
      <w:tr w:rsidR="00650D50" w:rsidTr="003C07AB">
        <w:trPr>
          <w:cantSplit/>
          <w:jc w:val="right"/>
        </w:trPr>
        <w:tc>
          <w:tcPr>
            <w:tcW w:w="1349" w:type="dxa"/>
            <w:tcBorders>
              <w:top w:val="nil"/>
              <w:left w:val="nil"/>
              <w:bottom w:val="nil"/>
              <w:right w:val="nil"/>
            </w:tcBorders>
            <w:shd w:val="clear" w:color="auto" w:fill="FFFFFF"/>
          </w:tcPr>
          <w:p w:rsidR="00650D50" w:rsidRDefault="00650D50" w:rsidP="001C63E6">
            <w:r>
              <w:t>Responsible:</w:t>
            </w:r>
          </w:p>
        </w:tc>
        <w:tc>
          <w:tcPr>
            <w:tcW w:w="7193" w:type="dxa"/>
            <w:gridSpan w:val="2"/>
            <w:tcBorders>
              <w:top w:val="nil"/>
              <w:left w:val="nil"/>
              <w:bottom w:val="nil"/>
              <w:right w:val="nil"/>
            </w:tcBorders>
            <w:shd w:val="clear" w:color="auto" w:fill="FFFFFF"/>
          </w:tcPr>
          <w:p w:rsidR="00650D50" w:rsidRDefault="00650D50" w:rsidP="001C63E6">
            <w:r>
              <w:t xml:space="preserve">ENVI – </w:t>
            </w:r>
          </w:p>
        </w:tc>
      </w:tr>
      <w:tr w:rsidR="00650D50" w:rsidTr="003C07AB">
        <w:trPr>
          <w:cantSplit/>
          <w:jc w:val="right"/>
        </w:trPr>
        <w:tc>
          <w:tcPr>
            <w:tcW w:w="1349" w:type="dxa"/>
            <w:tcBorders>
              <w:top w:val="nil"/>
              <w:left w:val="nil"/>
              <w:bottom w:val="nil"/>
              <w:right w:val="nil"/>
            </w:tcBorders>
            <w:shd w:val="clear" w:color="auto" w:fill="FFFFFF"/>
          </w:tcPr>
          <w:p w:rsidR="00650D50" w:rsidRDefault="00650D50" w:rsidP="001C63E6">
            <w:r>
              <w:t>Opinion:</w:t>
            </w:r>
          </w:p>
        </w:tc>
        <w:tc>
          <w:tcPr>
            <w:tcW w:w="4586" w:type="dxa"/>
            <w:tcBorders>
              <w:top w:val="nil"/>
              <w:left w:val="nil"/>
              <w:bottom w:val="nil"/>
              <w:right w:val="nil"/>
            </w:tcBorders>
            <w:shd w:val="clear" w:color="auto" w:fill="FFFFFF"/>
          </w:tcPr>
          <w:p w:rsidR="00650D50" w:rsidRDefault="00650D50" w:rsidP="001C63E6">
            <w:r>
              <w:t xml:space="preserve">JURI – </w:t>
            </w:r>
          </w:p>
        </w:tc>
        <w:tc>
          <w:tcPr>
            <w:tcW w:w="2607" w:type="dxa"/>
            <w:tcBorders>
              <w:top w:val="nil"/>
              <w:left w:val="nil"/>
              <w:bottom w:val="nil"/>
              <w:right w:val="nil"/>
            </w:tcBorders>
            <w:shd w:val="clear" w:color="auto" w:fill="FFFFFF"/>
          </w:tcPr>
          <w:p w:rsidR="00650D50" w:rsidRDefault="00650D50" w:rsidP="001C63E6"/>
        </w:tc>
      </w:tr>
    </w:tbl>
    <w:p w:rsidR="00650D50" w:rsidRDefault="00650D50" w:rsidP="003C07AB"/>
    <w:tbl>
      <w:tblPr>
        <w:tblW w:w="0" w:type="auto"/>
        <w:tblLook w:val="01E0"/>
      </w:tblPr>
      <w:tblGrid>
        <w:gridCol w:w="2096"/>
        <w:gridCol w:w="6472"/>
      </w:tblGrid>
      <w:tr w:rsidR="00650D50" w:rsidRPr="00C0783D" w:rsidTr="001C63E6">
        <w:tc>
          <w:tcPr>
            <w:tcW w:w="2096" w:type="dxa"/>
          </w:tcPr>
          <w:p w:rsidR="00650D50" w:rsidRPr="00A35AF9" w:rsidRDefault="00650D50" w:rsidP="001C63E6">
            <w:pPr>
              <w:rPr>
                <w:b/>
                <w:color w:val="000000"/>
              </w:rPr>
            </w:pPr>
            <w:r>
              <w:rPr>
                <w:b/>
                <w:color w:val="000000"/>
              </w:rPr>
              <w:t>Decision:</w:t>
            </w:r>
          </w:p>
        </w:tc>
        <w:tc>
          <w:tcPr>
            <w:tcW w:w="6472" w:type="dxa"/>
          </w:tcPr>
          <w:p w:rsidR="00650D50" w:rsidRPr="00C0783D" w:rsidRDefault="00650D50" w:rsidP="001C63E6">
            <w:pPr>
              <w:rPr>
                <w:b/>
                <w:bCs/>
                <w:color w:val="000000"/>
              </w:rPr>
            </w:pPr>
            <w:r>
              <w:rPr>
                <w:b/>
                <w:bCs/>
                <w:color w:val="000000"/>
              </w:rPr>
              <w:t>Rapporteur to be nominated by the EPP Group</w:t>
            </w:r>
          </w:p>
        </w:tc>
      </w:tr>
    </w:tbl>
    <w:p w:rsidR="00650D50" w:rsidRDefault="00650D50" w:rsidP="003C07AB">
      <w:pPr>
        <w:rPr>
          <w:b/>
          <w:i/>
          <w:color w:val="000000"/>
        </w:rPr>
      </w:pPr>
    </w:p>
    <w:p w:rsidR="00650D50" w:rsidRDefault="00650D50" w:rsidP="00CC1FBB">
      <w:pPr>
        <w:spacing w:before="240"/>
        <w:ind w:left="708" w:hanging="708"/>
      </w:pPr>
      <w:r>
        <w:rPr>
          <w:b/>
          <w:bCs/>
        </w:rPr>
        <w:t>A.2.</w:t>
      </w:r>
      <w:r>
        <w:tab/>
      </w:r>
      <w:r>
        <w:rPr>
          <w:b/>
          <w:bCs/>
        </w:rPr>
        <w:t>Priority substances in the field of water policy</w:t>
      </w:r>
    </w:p>
    <w:p w:rsidR="00650D50" w:rsidRPr="00B7507E" w:rsidRDefault="00650D50" w:rsidP="00CC1FBB">
      <w:pPr>
        <w:rPr>
          <w:i/>
          <w:lang w:val="pt-PT"/>
        </w:rPr>
      </w:pPr>
      <w:r>
        <w:tab/>
      </w:r>
      <w:r w:rsidRPr="00B7507E">
        <w:rPr>
          <w:lang w:val="pt-PT"/>
        </w:rPr>
        <w:t xml:space="preserve">ENVI/7/08744 </w:t>
      </w:r>
      <w:r w:rsidRPr="00B7507E">
        <w:rPr>
          <w:i/>
          <w:lang w:val="pt-PT"/>
        </w:rPr>
        <w:t>[EI]</w:t>
      </w:r>
    </w:p>
    <w:p w:rsidR="00650D50" w:rsidRPr="00CC1FBB" w:rsidRDefault="00650D50" w:rsidP="00CC1FBB">
      <w:pPr>
        <w:spacing w:after="120"/>
        <w:rPr>
          <w:lang w:val="pt-PT"/>
        </w:rPr>
      </w:pPr>
      <w:r w:rsidRPr="00B7507E">
        <w:rPr>
          <w:lang w:val="pt-PT"/>
        </w:rPr>
        <w:tab/>
      </w:r>
      <w:r w:rsidRPr="00CC1FBB">
        <w:rPr>
          <w:lang w:val="pt-PT"/>
        </w:rPr>
        <w:t>***I</w:t>
      </w:r>
      <w:r w:rsidRPr="00CC1FBB">
        <w:rPr>
          <w:lang w:val="pt-PT"/>
        </w:rPr>
        <w:tab/>
        <w:t>2011/0429(COD)</w:t>
      </w:r>
      <w:r w:rsidRPr="00CC1FBB">
        <w:rPr>
          <w:lang w:val="pt-PT"/>
        </w:rPr>
        <w:tab/>
        <w:t>COM(2011)0876 – C7-0026/2012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9"/>
        <w:gridCol w:w="4586"/>
        <w:gridCol w:w="2607"/>
      </w:tblGrid>
      <w:tr w:rsidR="00650D50" w:rsidTr="003C07AB">
        <w:trPr>
          <w:cantSplit/>
          <w:jc w:val="right"/>
        </w:trPr>
        <w:tc>
          <w:tcPr>
            <w:tcW w:w="1349" w:type="dxa"/>
            <w:tcBorders>
              <w:top w:val="nil"/>
              <w:left w:val="nil"/>
              <w:bottom w:val="nil"/>
              <w:right w:val="nil"/>
            </w:tcBorders>
            <w:shd w:val="clear" w:color="auto" w:fill="FFFFFF"/>
          </w:tcPr>
          <w:p w:rsidR="00650D50" w:rsidRDefault="00650D50" w:rsidP="001C63E6">
            <w:r>
              <w:t>Responsible:</w:t>
            </w:r>
          </w:p>
        </w:tc>
        <w:tc>
          <w:tcPr>
            <w:tcW w:w="7193" w:type="dxa"/>
            <w:gridSpan w:val="2"/>
            <w:tcBorders>
              <w:top w:val="nil"/>
              <w:left w:val="nil"/>
              <w:bottom w:val="nil"/>
              <w:right w:val="nil"/>
            </w:tcBorders>
            <w:shd w:val="clear" w:color="auto" w:fill="FFFFFF"/>
          </w:tcPr>
          <w:p w:rsidR="00650D50" w:rsidRDefault="00650D50" w:rsidP="001C63E6">
            <w:r>
              <w:t xml:space="preserve">ENVI – </w:t>
            </w:r>
          </w:p>
        </w:tc>
      </w:tr>
      <w:tr w:rsidR="00650D50" w:rsidTr="003C07AB">
        <w:trPr>
          <w:cantSplit/>
          <w:jc w:val="right"/>
        </w:trPr>
        <w:tc>
          <w:tcPr>
            <w:tcW w:w="1349" w:type="dxa"/>
            <w:tcBorders>
              <w:top w:val="nil"/>
              <w:left w:val="nil"/>
              <w:bottom w:val="nil"/>
              <w:right w:val="nil"/>
            </w:tcBorders>
            <w:shd w:val="clear" w:color="auto" w:fill="FFFFFF"/>
          </w:tcPr>
          <w:p w:rsidR="00650D50" w:rsidRDefault="00650D50" w:rsidP="001C63E6">
            <w:r>
              <w:t>Opinions:</w:t>
            </w:r>
          </w:p>
        </w:tc>
        <w:tc>
          <w:tcPr>
            <w:tcW w:w="4586" w:type="dxa"/>
            <w:tcBorders>
              <w:top w:val="nil"/>
              <w:left w:val="nil"/>
              <w:bottom w:val="nil"/>
              <w:right w:val="nil"/>
            </w:tcBorders>
            <w:shd w:val="clear" w:color="auto" w:fill="FFFFFF"/>
          </w:tcPr>
          <w:p w:rsidR="00650D50" w:rsidRDefault="00650D50" w:rsidP="001C63E6">
            <w:r>
              <w:t xml:space="preserve">ITRE – </w:t>
            </w:r>
          </w:p>
        </w:tc>
        <w:tc>
          <w:tcPr>
            <w:tcW w:w="2607" w:type="dxa"/>
            <w:tcBorders>
              <w:top w:val="nil"/>
              <w:left w:val="nil"/>
              <w:bottom w:val="nil"/>
              <w:right w:val="nil"/>
            </w:tcBorders>
            <w:shd w:val="clear" w:color="auto" w:fill="FFFFFF"/>
          </w:tcPr>
          <w:p w:rsidR="00650D50" w:rsidRDefault="00650D50" w:rsidP="001C63E6"/>
        </w:tc>
      </w:tr>
      <w:tr w:rsidR="00650D50" w:rsidTr="003C07AB">
        <w:trPr>
          <w:cantSplit/>
          <w:jc w:val="right"/>
        </w:trPr>
        <w:tc>
          <w:tcPr>
            <w:tcW w:w="1349" w:type="dxa"/>
            <w:tcBorders>
              <w:top w:val="nil"/>
              <w:left w:val="nil"/>
              <w:bottom w:val="nil"/>
              <w:right w:val="nil"/>
            </w:tcBorders>
            <w:shd w:val="clear" w:color="auto" w:fill="FFFFFF"/>
          </w:tcPr>
          <w:p w:rsidR="00650D50" w:rsidRDefault="00650D50" w:rsidP="001C63E6"/>
        </w:tc>
        <w:tc>
          <w:tcPr>
            <w:tcW w:w="4586" w:type="dxa"/>
            <w:tcBorders>
              <w:top w:val="nil"/>
              <w:left w:val="nil"/>
              <w:bottom w:val="nil"/>
              <w:right w:val="nil"/>
            </w:tcBorders>
            <w:shd w:val="clear" w:color="auto" w:fill="FFFFFF"/>
          </w:tcPr>
          <w:p w:rsidR="00650D50" w:rsidRDefault="00650D50" w:rsidP="001C63E6">
            <w:r>
              <w:t xml:space="preserve">AGRI – </w:t>
            </w:r>
          </w:p>
        </w:tc>
        <w:tc>
          <w:tcPr>
            <w:tcW w:w="2607" w:type="dxa"/>
            <w:tcBorders>
              <w:top w:val="nil"/>
              <w:left w:val="nil"/>
              <w:bottom w:val="nil"/>
              <w:right w:val="nil"/>
            </w:tcBorders>
            <w:shd w:val="clear" w:color="auto" w:fill="FFFFFF"/>
          </w:tcPr>
          <w:p w:rsidR="00650D50" w:rsidRDefault="00650D50" w:rsidP="001C63E6"/>
        </w:tc>
      </w:tr>
      <w:tr w:rsidR="00650D50" w:rsidTr="003C07AB">
        <w:trPr>
          <w:cantSplit/>
          <w:jc w:val="right"/>
        </w:trPr>
        <w:tc>
          <w:tcPr>
            <w:tcW w:w="1349" w:type="dxa"/>
            <w:tcBorders>
              <w:top w:val="nil"/>
              <w:left w:val="nil"/>
              <w:bottom w:val="nil"/>
              <w:right w:val="nil"/>
            </w:tcBorders>
            <w:shd w:val="clear" w:color="auto" w:fill="FFFFFF"/>
          </w:tcPr>
          <w:p w:rsidR="00650D50" w:rsidRDefault="00650D50" w:rsidP="001C63E6"/>
        </w:tc>
        <w:tc>
          <w:tcPr>
            <w:tcW w:w="4586" w:type="dxa"/>
            <w:tcBorders>
              <w:top w:val="nil"/>
              <w:left w:val="nil"/>
              <w:bottom w:val="nil"/>
              <w:right w:val="nil"/>
            </w:tcBorders>
            <w:shd w:val="clear" w:color="auto" w:fill="FFFFFF"/>
          </w:tcPr>
          <w:p w:rsidR="00650D50" w:rsidRDefault="00650D50" w:rsidP="001C63E6">
            <w:r>
              <w:t xml:space="preserve">PECH – </w:t>
            </w:r>
          </w:p>
        </w:tc>
        <w:tc>
          <w:tcPr>
            <w:tcW w:w="2607" w:type="dxa"/>
            <w:tcBorders>
              <w:top w:val="nil"/>
              <w:left w:val="nil"/>
              <w:bottom w:val="nil"/>
              <w:right w:val="nil"/>
            </w:tcBorders>
            <w:shd w:val="clear" w:color="auto" w:fill="FFFFFF"/>
          </w:tcPr>
          <w:p w:rsidR="00650D50" w:rsidRDefault="00650D50" w:rsidP="001C63E6"/>
        </w:tc>
      </w:tr>
    </w:tbl>
    <w:p w:rsidR="00650D50" w:rsidRDefault="00650D50" w:rsidP="003C07AB"/>
    <w:tbl>
      <w:tblPr>
        <w:tblW w:w="0" w:type="auto"/>
        <w:tblLook w:val="01E0"/>
      </w:tblPr>
      <w:tblGrid>
        <w:gridCol w:w="2096"/>
        <w:gridCol w:w="6472"/>
      </w:tblGrid>
      <w:tr w:rsidR="00650D50" w:rsidRPr="00C0783D" w:rsidTr="001C63E6">
        <w:tc>
          <w:tcPr>
            <w:tcW w:w="2096" w:type="dxa"/>
          </w:tcPr>
          <w:p w:rsidR="00650D50" w:rsidRPr="00A35AF9" w:rsidRDefault="00650D50" w:rsidP="001C63E6">
            <w:pPr>
              <w:rPr>
                <w:b/>
                <w:color w:val="000000"/>
              </w:rPr>
            </w:pPr>
            <w:r>
              <w:rPr>
                <w:b/>
                <w:color w:val="000000"/>
              </w:rPr>
              <w:t>Decision:</w:t>
            </w:r>
          </w:p>
        </w:tc>
        <w:tc>
          <w:tcPr>
            <w:tcW w:w="6472" w:type="dxa"/>
          </w:tcPr>
          <w:p w:rsidR="00650D50" w:rsidRPr="00C0783D" w:rsidRDefault="00650D50" w:rsidP="001C63E6">
            <w:pPr>
              <w:rPr>
                <w:b/>
                <w:bCs/>
                <w:color w:val="000000"/>
              </w:rPr>
            </w:pPr>
            <w:r>
              <w:rPr>
                <w:b/>
                <w:bCs/>
                <w:color w:val="000000"/>
              </w:rPr>
              <w:t>Rapporteur to be nominated by the EPP Group</w:t>
            </w:r>
          </w:p>
        </w:tc>
      </w:tr>
    </w:tbl>
    <w:p w:rsidR="00650D50" w:rsidRDefault="00650D50" w:rsidP="003C07AB">
      <w:pPr>
        <w:rPr>
          <w:b/>
          <w:i/>
          <w:color w:val="000000"/>
        </w:rPr>
      </w:pPr>
    </w:p>
    <w:p w:rsidR="00650D50" w:rsidRDefault="00650D50" w:rsidP="00CC1FBB">
      <w:pPr>
        <w:spacing w:before="240"/>
        <w:ind w:left="708" w:hanging="708"/>
      </w:pPr>
      <w:r>
        <w:rPr>
          <w:b/>
          <w:bCs/>
        </w:rPr>
        <w:t>A.3.</w:t>
      </w:r>
      <w:r>
        <w:tab/>
      </w:r>
      <w:r>
        <w:rPr>
          <w:b/>
          <w:bCs/>
        </w:rPr>
        <w:t>Amendment of Directive 2001/83/EC as regards pharmacovigilance</w:t>
      </w:r>
    </w:p>
    <w:p w:rsidR="00650D50" w:rsidRPr="00B7507E" w:rsidRDefault="00650D50" w:rsidP="00CC1FBB">
      <w:pPr>
        <w:rPr>
          <w:i/>
          <w:lang w:val="pl-PL"/>
        </w:rPr>
      </w:pPr>
      <w:r>
        <w:tab/>
      </w:r>
      <w:r w:rsidRPr="00B7507E">
        <w:rPr>
          <w:lang w:val="pl-PL"/>
        </w:rPr>
        <w:t xml:space="preserve">ENVI/7/08830 </w:t>
      </w:r>
      <w:r w:rsidRPr="00B7507E">
        <w:rPr>
          <w:i/>
          <w:lang w:val="pl-PL"/>
        </w:rPr>
        <w:t>[TO, ZL]</w:t>
      </w:r>
    </w:p>
    <w:p w:rsidR="00650D50" w:rsidRDefault="00650D50" w:rsidP="00CC1FBB">
      <w:pPr>
        <w:spacing w:after="120"/>
        <w:rPr>
          <w:lang w:val="pl-PL"/>
        </w:rPr>
      </w:pPr>
      <w:r w:rsidRPr="00B7507E">
        <w:rPr>
          <w:lang w:val="pl-PL"/>
        </w:rPr>
        <w:tab/>
        <w:t>***I</w:t>
      </w:r>
      <w:r w:rsidRPr="00B7507E">
        <w:rPr>
          <w:lang w:val="pl-PL"/>
        </w:rPr>
        <w:tab/>
        <w:t>2012/0025(COD)</w:t>
      </w:r>
      <w:r w:rsidRPr="00B7507E">
        <w:rPr>
          <w:lang w:val="pl-PL"/>
        </w:rPr>
        <w:tab/>
        <w:t>COM(2012)0052 – C7-0033/2012</w:t>
      </w:r>
    </w:p>
    <w:p w:rsidR="00650D50" w:rsidRPr="00E60310" w:rsidRDefault="00650D50" w:rsidP="00CC1FBB">
      <w:pPr>
        <w:spacing w:after="120"/>
      </w:pPr>
      <w:r w:rsidRPr="00E60310">
        <w:t xml:space="preserve">and </w:t>
      </w:r>
    </w:p>
    <w:p w:rsidR="00650D50" w:rsidRDefault="00650D50" w:rsidP="00CE1FA2">
      <w:pPr>
        <w:spacing w:before="240"/>
        <w:ind w:left="708" w:hanging="708"/>
      </w:pPr>
      <w:r>
        <w:rPr>
          <w:b/>
          <w:bCs/>
        </w:rPr>
        <w:t>A.4.</w:t>
      </w:r>
      <w:r>
        <w:tab/>
      </w:r>
      <w:r>
        <w:rPr>
          <w:b/>
          <w:bCs/>
        </w:rPr>
        <w:t>Amendment of Regulation (EC) No 726/2004 as regards pharmacovigilance</w:t>
      </w:r>
    </w:p>
    <w:p w:rsidR="00650D50" w:rsidRPr="00B7507E" w:rsidRDefault="00650D50" w:rsidP="00CE1FA2">
      <w:pPr>
        <w:rPr>
          <w:i/>
          <w:lang w:val="pl-PL"/>
        </w:rPr>
      </w:pPr>
      <w:r>
        <w:tab/>
      </w:r>
      <w:r w:rsidRPr="00B7507E">
        <w:rPr>
          <w:lang w:val="pl-PL"/>
        </w:rPr>
        <w:t xml:space="preserve">ENVI/7/08833 </w:t>
      </w:r>
      <w:r w:rsidRPr="00B7507E">
        <w:rPr>
          <w:i/>
          <w:lang w:val="pl-PL"/>
        </w:rPr>
        <w:t>[TO, ZL]</w:t>
      </w:r>
    </w:p>
    <w:p w:rsidR="00650D50" w:rsidRPr="00B7507E" w:rsidRDefault="00650D50" w:rsidP="00CE1FA2">
      <w:pPr>
        <w:rPr>
          <w:lang w:val="pl-PL"/>
        </w:rPr>
      </w:pPr>
    </w:p>
    <w:p w:rsidR="00650D50" w:rsidRPr="00B7507E" w:rsidRDefault="00650D50" w:rsidP="00CE1FA2">
      <w:pPr>
        <w:spacing w:after="120"/>
        <w:rPr>
          <w:lang w:val="pl-PL"/>
        </w:rPr>
      </w:pPr>
      <w:r w:rsidRPr="00B7507E">
        <w:rPr>
          <w:lang w:val="pl-PL"/>
        </w:rPr>
        <w:tab/>
        <w:t>***I</w:t>
      </w:r>
      <w:r w:rsidRPr="00B7507E">
        <w:rPr>
          <w:lang w:val="pl-PL"/>
        </w:rPr>
        <w:tab/>
        <w:t>2012/0023(COD)</w:t>
      </w:r>
      <w:r w:rsidRPr="00B7507E">
        <w:rPr>
          <w:lang w:val="pl-PL"/>
        </w:rPr>
        <w:tab/>
        <w:t>COM(2012)0051 – C7-0034/2012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9"/>
        <w:gridCol w:w="4586"/>
        <w:gridCol w:w="2607"/>
      </w:tblGrid>
      <w:tr w:rsidR="00650D50" w:rsidTr="00472E41">
        <w:trPr>
          <w:cantSplit/>
          <w:jc w:val="right"/>
        </w:trPr>
        <w:tc>
          <w:tcPr>
            <w:tcW w:w="1348" w:type="dxa"/>
            <w:tcBorders>
              <w:top w:val="nil"/>
              <w:left w:val="nil"/>
              <w:bottom w:val="nil"/>
              <w:right w:val="nil"/>
            </w:tcBorders>
            <w:shd w:val="clear" w:color="auto" w:fill="FFFFFF"/>
          </w:tcPr>
          <w:p w:rsidR="00650D50" w:rsidRDefault="00650D50" w:rsidP="00472E41">
            <w:r>
              <w:t>Responsible:</w:t>
            </w:r>
          </w:p>
        </w:tc>
        <w:tc>
          <w:tcPr>
            <w:tcW w:w="7190" w:type="dxa"/>
            <w:gridSpan w:val="2"/>
            <w:tcBorders>
              <w:top w:val="nil"/>
              <w:left w:val="nil"/>
              <w:bottom w:val="nil"/>
              <w:right w:val="nil"/>
            </w:tcBorders>
            <w:shd w:val="clear" w:color="auto" w:fill="FFFFFF"/>
          </w:tcPr>
          <w:p w:rsidR="00650D50" w:rsidRDefault="00650D50" w:rsidP="00472E41">
            <w:r>
              <w:t xml:space="preserve">ENVI – </w:t>
            </w:r>
          </w:p>
        </w:tc>
      </w:tr>
      <w:tr w:rsidR="00650D50" w:rsidTr="00472E41">
        <w:trPr>
          <w:cantSplit/>
          <w:jc w:val="right"/>
        </w:trPr>
        <w:tc>
          <w:tcPr>
            <w:tcW w:w="1348" w:type="dxa"/>
            <w:tcBorders>
              <w:top w:val="nil"/>
              <w:left w:val="nil"/>
              <w:bottom w:val="nil"/>
              <w:right w:val="nil"/>
            </w:tcBorders>
            <w:shd w:val="clear" w:color="auto" w:fill="FFFFFF"/>
          </w:tcPr>
          <w:p w:rsidR="00650D50" w:rsidRDefault="00650D50" w:rsidP="00472E41">
            <w:r>
              <w:t>Opinions:</w:t>
            </w:r>
          </w:p>
        </w:tc>
        <w:tc>
          <w:tcPr>
            <w:tcW w:w="4584" w:type="dxa"/>
            <w:tcBorders>
              <w:top w:val="nil"/>
              <w:left w:val="nil"/>
              <w:bottom w:val="nil"/>
              <w:right w:val="nil"/>
            </w:tcBorders>
            <w:shd w:val="clear" w:color="auto" w:fill="FFFFFF"/>
          </w:tcPr>
          <w:p w:rsidR="00650D50" w:rsidRDefault="00650D50" w:rsidP="00472E41">
            <w:r>
              <w:t xml:space="preserve">ITRE – </w:t>
            </w:r>
          </w:p>
        </w:tc>
        <w:tc>
          <w:tcPr>
            <w:tcW w:w="2606" w:type="dxa"/>
            <w:tcBorders>
              <w:top w:val="nil"/>
              <w:left w:val="nil"/>
              <w:bottom w:val="nil"/>
              <w:right w:val="nil"/>
            </w:tcBorders>
            <w:shd w:val="clear" w:color="auto" w:fill="FFFFFF"/>
          </w:tcPr>
          <w:p w:rsidR="00650D50" w:rsidRDefault="00650D50" w:rsidP="00472E41"/>
        </w:tc>
      </w:tr>
      <w:tr w:rsidR="00650D50" w:rsidTr="00472E41">
        <w:trPr>
          <w:cantSplit/>
          <w:jc w:val="right"/>
        </w:trPr>
        <w:tc>
          <w:tcPr>
            <w:tcW w:w="1348" w:type="dxa"/>
            <w:tcBorders>
              <w:top w:val="nil"/>
              <w:left w:val="nil"/>
              <w:bottom w:val="nil"/>
              <w:right w:val="nil"/>
            </w:tcBorders>
            <w:shd w:val="clear" w:color="auto" w:fill="FFFFFF"/>
          </w:tcPr>
          <w:p w:rsidR="00650D50" w:rsidRDefault="00650D50" w:rsidP="00472E41"/>
        </w:tc>
        <w:tc>
          <w:tcPr>
            <w:tcW w:w="4584" w:type="dxa"/>
            <w:tcBorders>
              <w:top w:val="nil"/>
              <w:left w:val="nil"/>
              <w:bottom w:val="nil"/>
              <w:right w:val="nil"/>
            </w:tcBorders>
            <w:shd w:val="clear" w:color="auto" w:fill="FFFFFF"/>
          </w:tcPr>
          <w:p w:rsidR="00650D50" w:rsidRDefault="00650D50" w:rsidP="00472E41">
            <w:r>
              <w:t xml:space="preserve">IMCO – </w:t>
            </w:r>
          </w:p>
        </w:tc>
        <w:tc>
          <w:tcPr>
            <w:tcW w:w="2606" w:type="dxa"/>
            <w:tcBorders>
              <w:top w:val="nil"/>
              <w:left w:val="nil"/>
              <w:bottom w:val="nil"/>
              <w:right w:val="nil"/>
            </w:tcBorders>
            <w:shd w:val="clear" w:color="auto" w:fill="FFFFFF"/>
          </w:tcPr>
          <w:p w:rsidR="00650D50" w:rsidRDefault="00650D50" w:rsidP="00472E41"/>
        </w:tc>
      </w:tr>
    </w:tbl>
    <w:p w:rsidR="00650D50" w:rsidRDefault="00650D50" w:rsidP="00CE1FA2"/>
    <w:p w:rsidR="00650D50" w:rsidRDefault="00650D50" w:rsidP="003C07AB"/>
    <w:tbl>
      <w:tblPr>
        <w:tblW w:w="0" w:type="auto"/>
        <w:tblLook w:val="01E0"/>
      </w:tblPr>
      <w:tblGrid>
        <w:gridCol w:w="2096"/>
        <w:gridCol w:w="6472"/>
      </w:tblGrid>
      <w:tr w:rsidR="00650D50" w:rsidRPr="00C0783D" w:rsidTr="001C63E6">
        <w:tc>
          <w:tcPr>
            <w:tcW w:w="2096" w:type="dxa"/>
          </w:tcPr>
          <w:p w:rsidR="00650D50" w:rsidRPr="00A35AF9" w:rsidRDefault="00650D50" w:rsidP="001C63E6">
            <w:pPr>
              <w:rPr>
                <w:b/>
                <w:color w:val="000000"/>
              </w:rPr>
            </w:pPr>
            <w:r>
              <w:rPr>
                <w:b/>
                <w:color w:val="000000"/>
              </w:rPr>
              <w:t>Decision:</w:t>
            </w:r>
          </w:p>
        </w:tc>
        <w:tc>
          <w:tcPr>
            <w:tcW w:w="6472" w:type="dxa"/>
          </w:tcPr>
          <w:p w:rsidR="00650D50" w:rsidRPr="00C0783D" w:rsidRDefault="00650D50" w:rsidP="001C63E6">
            <w:pPr>
              <w:rPr>
                <w:b/>
                <w:bCs/>
                <w:color w:val="000000"/>
              </w:rPr>
            </w:pPr>
            <w:r w:rsidRPr="00945C92">
              <w:rPr>
                <w:b/>
                <w:bCs/>
              </w:rPr>
              <w:t>Coordinator</w:t>
            </w:r>
            <w:r>
              <w:rPr>
                <w:b/>
                <w:bCs/>
              </w:rPr>
              <w:t xml:space="preserve">s confirmed their decision of 20 </w:t>
            </w:r>
            <w:r w:rsidRPr="00945C92">
              <w:rPr>
                <w:b/>
                <w:bCs/>
              </w:rPr>
              <w:t>December 2011</w:t>
            </w:r>
            <w:r>
              <w:rPr>
                <w:b/>
                <w:bCs/>
              </w:rPr>
              <w:t xml:space="preserve"> according to which Ms McAvan was confirmed as raporteur on pharmacovigilance. The other political groups were invited to confirm their shadow rapporteurs.</w:t>
            </w:r>
          </w:p>
        </w:tc>
      </w:tr>
    </w:tbl>
    <w:p w:rsidR="00650D50" w:rsidRDefault="00650D50" w:rsidP="00CC1FBB">
      <w:pPr>
        <w:spacing w:before="240"/>
        <w:ind w:left="708" w:hanging="708"/>
      </w:pPr>
      <w:r>
        <w:rPr>
          <w:b/>
          <w:bCs/>
        </w:rPr>
        <w:t>A.5.</w:t>
      </w:r>
      <w:r>
        <w:tab/>
      </w:r>
      <w:r>
        <w:rPr>
          <w:b/>
          <w:bCs/>
        </w:rPr>
        <w:t>Information on medicinal products subject to medical prescription (amendment of Directive 2001/83/EC)</w:t>
      </w:r>
    </w:p>
    <w:p w:rsidR="00650D50" w:rsidRPr="00B7507E" w:rsidRDefault="00650D50" w:rsidP="00CC1FBB">
      <w:pPr>
        <w:rPr>
          <w:i/>
          <w:lang w:val="pl-PL"/>
        </w:rPr>
      </w:pPr>
      <w:r>
        <w:tab/>
      </w:r>
      <w:r w:rsidRPr="00B7507E">
        <w:rPr>
          <w:lang w:val="pl-PL"/>
        </w:rPr>
        <w:t xml:space="preserve">ENVI/7/08859 </w:t>
      </w:r>
      <w:r w:rsidRPr="00B7507E">
        <w:rPr>
          <w:i/>
          <w:lang w:val="pl-PL"/>
        </w:rPr>
        <w:t>[TO, ZL]</w:t>
      </w:r>
    </w:p>
    <w:p w:rsidR="00650D50" w:rsidRDefault="00650D50" w:rsidP="00CC1FBB">
      <w:pPr>
        <w:spacing w:after="120"/>
        <w:rPr>
          <w:lang w:val="pl-PL"/>
        </w:rPr>
      </w:pPr>
      <w:r w:rsidRPr="00B7507E">
        <w:rPr>
          <w:lang w:val="pl-PL"/>
        </w:rPr>
        <w:tab/>
        <w:t>***I</w:t>
      </w:r>
      <w:r w:rsidRPr="00B7507E">
        <w:rPr>
          <w:lang w:val="pl-PL"/>
        </w:rPr>
        <w:tab/>
        <w:t>2008/0256(COD)</w:t>
      </w:r>
      <w:r w:rsidRPr="00B7507E">
        <w:rPr>
          <w:lang w:val="pl-PL"/>
        </w:rPr>
        <w:tab/>
        <w:t>COM(2012)0048 – C7-0038/2012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9"/>
        <w:gridCol w:w="4586"/>
        <w:gridCol w:w="2607"/>
      </w:tblGrid>
      <w:tr w:rsidR="00650D50" w:rsidTr="00472E41">
        <w:trPr>
          <w:cantSplit/>
          <w:jc w:val="right"/>
        </w:trPr>
        <w:tc>
          <w:tcPr>
            <w:tcW w:w="1349" w:type="dxa"/>
            <w:tcBorders>
              <w:top w:val="nil"/>
              <w:left w:val="nil"/>
              <w:bottom w:val="nil"/>
              <w:right w:val="nil"/>
            </w:tcBorders>
            <w:shd w:val="clear" w:color="auto" w:fill="FFFFFF"/>
          </w:tcPr>
          <w:p w:rsidR="00650D50" w:rsidRDefault="00650D50" w:rsidP="00472E41">
            <w:r>
              <w:t>Responsible:</w:t>
            </w:r>
          </w:p>
        </w:tc>
        <w:tc>
          <w:tcPr>
            <w:tcW w:w="7193" w:type="dxa"/>
            <w:gridSpan w:val="2"/>
            <w:tcBorders>
              <w:top w:val="nil"/>
              <w:left w:val="nil"/>
              <w:bottom w:val="nil"/>
              <w:right w:val="nil"/>
            </w:tcBorders>
            <w:shd w:val="clear" w:color="auto" w:fill="FFFFFF"/>
          </w:tcPr>
          <w:p w:rsidR="00650D50" w:rsidRDefault="00650D50" w:rsidP="00472E41">
            <w:r>
              <w:t xml:space="preserve">ENVI – </w:t>
            </w:r>
          </w:p>
        </w:tc>
      </w:tr>
      <w:tr w:rsidR="00650D50" w:rsidTr="00472E41">
        <w:trPr>
          <w:cantSplit/>
          <w:jc w:val="right"/>
        </w:trPr>
        <w:tc>
          <w:tcPr>
            <w:tcW w:w="1349" w:type="dxa"/>
            <w:tcBorders>
              <w:top w:val="nil"/>
              <w:left w:val="nil"/>
              <w:bottom w:val="nil"/>
              <w:right w:val="nil"/>
            </w:tcBorders>
            <w:shd w:val="clear" w:color="auto" w:fill="FFFFFF"/>
          </w:tcPr>
          <w:p w:rsidR="00650D50" w:rsidRDefault="00650D50" w:rsidP="00472E41">
            <w:r>
              <w:t>Opinions:</w:t>
            </w:r>
          </w:p>
        </w:tc>
        <w:tc>
          <w:tcPr>
            <w:tcW w:w="4586" w:type="dxa"/>
            <w:tcBorders>
              <w:top w:val="nil"/>
              <w:left w:val="nil"/>
              <w:bottom w:val="nil"/>
              <w:right w:val="nil"/>
            </w:tcBorders>
            <w:shd w:val="clear" w:color="auto" w:fill="FFFFFF"/>
          </w:tcPr>
          <w:p w:rsidR="00650D50" w:rsidRDefault="00650D50" w:rsidP="00472E41">
            <w:r>
              <w:t xml:space="preserve">ITRE – </w:t>
            </w:r>
          </w:p>
        </w:tc>
        <w:tc>
          <w:tcPr>
            <w:tcW w:w="2607" w:type="dxa"/>
            <w:tcBorders>
              <w:top w:val="nil"/>
              <w:left w:val="nil"/>
              <w:bottom w:val="nil"/>
              <w:right w:val="nil"/>
            </w:tcBorders>
            <w:shd w:val="clear" w:color="auto" w:fill="FFFFFF"/>
          </w:tcPr>
          <w:p w:rsidR="00650D50" w:rsidRDefault="00650D50" w:rsidP="00472E41"/>
        </w:tc>
      </w:tr>
      <w:tr w:rsidR="00650D50" w:rsidTr="00472E41">
        <w:trPr>
          <w:cantSplit/>
          <w:jc w:val="right"/>
        </w:trPr>
        <w:tc>
          <w:tcPr>
            <w:tcW w:w="1349" w:type="dxa"/>
            <w:tcBorders>
              <w:top w:val="nil"/>
              <w:left w:val="nil"/>
              <w:bottom w:val="nil"/>
              <w:right w:val="nil"/>
            </w:tcBorders>
            <w:shd w:val="clear" w:color="auto" w:fill="FFFFFF"/>
          </w:tcPr>
          <w:p w:rsidR="00650D50" w:rsidRDefault="00650D50" w:rsidP="00472E41"/>
        </w:tc>
        <w:tc>
          <w:tcPr>
            <w:tcW w:w="4586" w:type="dxa"/>
            <w:tcBorders>
              <w:top w:val="nil"/>
              <w:left w:val="nil"/>
              <w:bottom w:val="nil"/>
              <w:right w:val="nil"/>
            </w:tcBorders>
            <w:shd w:val="clear" w:color="auto" w:fill="FFFFFF"/>
          </w:tcPr>
          <w:p w:rsidR="00650D50" w:rsidRDefault="00650D50" w:rsidP="00472E41">
            <w:r>
              <w:t xml:space="preserve">IMCO – </w:t>
            </w:r>
          </w:p>
        </w:tc>
        <w:tc>
          <w:tcPr>
            <w:tcW w:w="2607" w:type="dxa"/>
            <w:tcBorders>
              <w:top w:val="nil"/>
              <w:left w:val="nil"/>
              <w:bottom w:val="nil"/>
              <w:right w:val="nil"/>
            </w:tcBorders>
            <w:shd w:val="clear" w:color="auto" w:fill="FFFFFF"/>
          </w:tcPr>
          <w:p w:rsidR="00650D50" w:rsidRDefault="00650D50" w:rsidP="00472E41"/>
        </w:tc>
      </w:tr>
    </w:tbl>
    <w:p w:rsidR="00650D50" w:rsidRDefault="00650D50" w:rsidP="00CC1FBB">
      <w:pPr>
        <w:spacing w:after="120"/>
      </w:pPr>
    </w:p>
    <w:p w:rsidR="00650D50" w:rsidRPr="00CE1FA2" w:rsidRDefault="00650D50" w:rsidP="00CC1FBB">
      <w:pPr>
        <w:spacing w:after="120"/>
      </w:pPr>
      <w:r w:rsidRPr="00CE1FA2">
        <w:t xml:space="preserve">and </w:t>
      </w:r>
    </w:p>
    <w:p w:rsidR="00650D50" w:rsidRPr="001F1D43" w:rsidRDefault="00650D50" w:rsidP="00E41194">
      <w:pPr>
        <w:spacing w:before="240"/>
        <w:ind w:left="708"/>
      </w:pPr>
      <w:r w:rsidRPr="001F1D43">
        <w:rPr>
          <w:b/>
          <w:bCs/>
        </w:rPr>
        <w:t>Information on medicinal products subject to med</w:t>
      </w:r>
      <w:r>
        <w:rPr>
          <w:b/>
          <w:bCs/>
        </w:rPr>
        <w:t xml:space="preserve">ical prescription (amendment of </w:t>
      </w:r>
      <w:r w:rsidRPr="001F1D43">
        <w:rPr>
          <w:b/>
          <w:bCs/>
        </w:rPr>
        <w:t>Regulation (EC) No 726/2004)</w:t>
      </w:r>
    </w:p>
    <w:p w:rsidR="00650D50" w:rsidRPr="00CE1FA2" w:rsidRDefault="00650D50" w:rsidP="00CE1FA2">
      <w:r w:rsidRPr="001F1D43">
        <w:tab/>
      </w:r>
      <w:r w:rsidRPr="00CE1FA2">
        <w:t>ENVI/7/xxxxx</w:t>
      </w:r>
    </w:p>
    <w:p w:rsidR="00650D50" w:rsidRPr="00CE1FA2" w:rsidRDefault="00650D50" w:rsidP="00CE1FA2">
      <w:pPr>
        <w:spacing w:after="120"/>
      </w:pPr>
      <w:r w:rsidRPr="00CE1FA2">
        <w:tab/>
        <w:t>***I</w:t>
      </w:r>
      <w:r w:rsidRPr="00CE1FA2">
        <w:tab/>
        <w:t>2008/0255(COD)</w:t>
      </w:r>
      <w:r w:rsidRPr="00CE1FA2">
        <w:tab/>
        <w:t>COM(2012)0049 – C7-xxxx/2012</w:t>
      </w:r>
    </w:p>
    <w:p w:rsidR="00650D50" w:rsidRPr="00945C92" w:rsidRDefault="00650D50" w:rsidP="00D469E1">
      <w:pPr>
        <w:rPr>
          <w:bCs/>
        </w:rPr>
      </w:pPr>
    </w:p>
    <w:tbl>
      <w:tblPr>
        <w:tblW w:w="0" w:type="auto"/>
        <w:tblLook w:val="01E0"/>
      </w:tblPr>
      <w:tblGrid>
        <w:gridCol w:w="2096"/>
        <w:gridCol w:w="6472"/>
      </w:tblGrid>
      <w:tr w:rsidR="00650D50" w:rsidRPr="00C0783D" w:rsidTr="007239D9">
        <w:tc>
          <w:tcPr>
            <w:tcW w:w="2096" w:type="dxa"/>
          </w:tcPr>
          <w:p w:rsidR="00650D50" w:rsidRPr="00A35AF9" w:rsidRDefault="00650D50" w:rsidP="007239D9">
            <w:pPr>
              <w:rPr>
                <w:b/>
                <w:color w:val="000000"/>
              </w:rPr>
            </w:pPr>
            <w:r>
              <w:rPr>
                <w:b/>
                <w:color w:val="000000"/>
              </w:rPr>
              <w:t>Decision:</w:t>
            </w:r>
          </w:p>
        </w:tc>
        <w:tc>
          <w:tcPr>
            <w:tcW w:w="6472" w:type="dxa"/>
          </w:tcPr>
          <w:p w:rsidR="00650D50" w:rsidRPr="00C0783D" w:rsidRDefault="00650D50" w:rsidP="007239D9">
            <w:pPr>
              <w:rPr>
                <w:b/>
                <w:bCs/>
                <w:color w:val="000000"/>
              </w:rPr>
            </w:pPr>
            <w:r w:rsidRPr="00945C92">
              <w:rPr>
                <w:b/>
                <w:bCs/>
              </w:rPr>
              <w:t>Coordinator</w:t>
            </w:r>
            <w:r>
              <w:rPr>
                <w:b/>
                <w:bCs/>
              </w:rPr>
              <w:t>s took note of the arrival of the amended proposals on which Mr Fjellner would continue to work as the rapporteur.</w:t>
            </w:r>
          </w:p>
        </w:tc>
      </w:tr>
    </w:tbl>
    <w:p w:rsidR="00650D50" w:rsidRPr="00945C92" w:rsidRDefault="00650D50" w:rsidP="00D469E1">
      <w:pPr>
        <w:rPr>
          <w:b/>
          <w:bCs/>
        </w:rPr>
      </w:pPr>
    </w:p>
    <w:p w:rsidR="00650D50" w:rsidRDefault="00650D50" w:rsidP="00CC1FBB">
      <w:pPr>
        <w:spacing w:before="240"/>
        <w:ind w:left="708" w:hanging="708"/>
      </w:pPr>
      <w:r>
        <w:rPr>
          <w:b/>
          <w:bCs/>
        </w:rPr>
        <w:t>A.6.</w:t>
      </w:r>
      <w:r>
        <w:tab/>
      </w:r>
      <w:r>
        <w:rPr>
          <w:b/>
          <w:bCs/>
        </w:rPr>
        <w:t>The Microbial Challenge - Rising Threats from Antimicrobial Resistance</w:t>
      </w:r>
    </w:p>
    <w:p w:rsidR="00650D50" w:rsidRDefault="00650D50" w:rsidP="00CC1FBB">
      <w:pPr>
        <w:rPr>
          <w:i/>
        </w:rPr>
      </w:pPr>
      <w:r>
        <w:tab/>
        <w:t xml:space="preserve">ENVI/7/08364 </w:t>
      </w:r>
      <w:r w:rsidRPr="00CC1FBB">
        <w:rPr>
          <w:i/>
        </w:rPr>
        <w:t>[NK]</w:t>
      </w:r>
    </w:p>
    <w:p w:rsidR="00650D50" w:rsidRDefault="00650D50" w:rsidP="00CC1FBB"/>
    <w:tbl>
      <w:tblPr>
        <w:tblW w:w="0" w:type="auto"/>
        <w:tblLook w:val="01E0"/>
      </w:tblPr>
      <w:tblGrid>
        <w:gridCol w:w="2096"/>
        <w:gridCol w:w="6472"/>
      </w:tblGrid>
      <w:tr w:rsidR="00650D50" w:rsidRPr="00C0783D" w:rsidTr="001C63E6">
        <w:tc>
          <w:tcPr>
            <w:tcW w:w="2096" w:type="dxa"/>
          </w:tcPr>
          <w:p w:rsidR="00650D50" w:rsidRPr="00A35AF9" w:rsidRDefault="00650D50" w:rsidP="001C63E6">
            <w:pPr>
              <w:rPr>
                <w:b/>
                <w:color w:val="000000"/>
              </w:rPr>
            </w:pPr>
            <w:r>
              <w:rPr>
                <w:b/>
                <w:color w:val="000000"/>
              </w:rPr>
              <w:t>Decision:</w:t>
            </w:r>
          </w:p>
        </w:tc>
        <w:tc>
          <w:tcPr>
            <w:tcW w:w="6472" w:type="dxa"/>
          </w:tcPr>
          <w:p w:rsidR="00650D50" w:rsidRPr="00C0783D" w:rsidRDefault="00650D50" w:rsidP="001C63E6">
            <w:pPr>
              <w:rPr>
                <w:b/>
                <w:bCs/>
                <w:color w:val="000000"/>
              </w:rPr>
            </w:pPr>
            <w:r>
              <w:rPr>
                <w:b/>
                <w:bCs/>
                <w:color w:val="000000"/>
              </w:rPr>
              <w:t>Rapporteur to be nominated by the ECR Group</w:t>
            </w:r>
          </w:p>
        </w:tc>
      </w:tr>
    </w:tbl>
    <w:p w:rsidR="00650D50" w:rsidRDefault="00650D50" w:rsidP="003C07AB">
      <w:pPr>
        <w:rPr>
          <w:b/>
          <w:i/>
          <w:color w:val="000000"/>
        </w:rPr>
      </w:pPr>
    </w:p>
    <w:p w:rsidR="00650D50" w:rsidRDefault="00650D50" w:rsidP="00226307">
      <w:pPr>
        <w:rPr>
          <w:b/>
          <w:i/>
          <w:color w:val="000000"/>
        </w:rPr>
      </w:pPr>
    </w:p>
    <w:p w:rsidR="00650D50" w:rsidRDefault="00650D50" w:rsidP="00226307">
      <w:pPr>
        <w:pBdr>
          <w:top w:val="single" w:sz="12" w:space="1" w:color="auto"/>
          <w:left w:val="single" w:sz="12" w:space="4" w:color="auto"/>
          <w:bottom w:val="single" w:sz="12" w:space="1" w:color="auto"/>
          <w:right w:val="single" w:sz="12" w:space="4" w:color="auto"/>
        </w:pBdr>
        <w:rPr>
          <w:b/>
          <w:i/>
          <w:color w:val="000000"/>
        </w:rPr>
      </w:pPr>
      <w:r>
        <w:rPr>
          <w:b/>
          <w:i/>
          <w:color w:val="000000"/>
        </w:rPr>
        <w:t>Opinions</w:t>
      </w:r>
    </w:p>
    <w:p w:rsidR="00650D50" w:rsidRDefault="00650D50" w:rsidP="009F4C38">
      <w:pPr>
        <w:spacing w:before="240"/>
        <w:ind w:left="708" w:hanging="708"/>
      </w:pPr>
      <w:r>
        <w:rPr>
          <w:b/>
          <w:bCs/>
        </w:rPr>
        <w:t>A.7.</w:t>
      </w:r>
      <w:r>
        <w:tab/>
      </w:r>
      <w:r>
        <w:rPr>
          <w:b/>
          <w:bCs/>
        </w:rPr>
        <w:t>Amendment of Council Regulation (EC) No 1342/2008 of 18 December 2008 establishing a long-term plan for cod stocks and the fisheries exploiting those stocks</w:t>
      </w:r>
    </w:p>
    <w:p w:rsidR="00650D50" w:rsidRDefault="00650D50" w:rsidP="009F4C38">
      <w:pPr>
        <w:rPr>
          <w:lang w:val="pt-PT"/>
        </w:rPr>
      </w:pPr>
      <w:r>
        <w:tab/>
      </w:r>
      <w:r w:rsidRPr="00E03911">
        <w:rPr>
          <w:lang w:val="pt-PT"/>
        </w:rPr>
        <w:t>ENVI/7/08868</w:t>
      </w:r>
      <w:r>
        <w:rPr>
          <w:lang w:val="pt-PT"/>
        </w:rPr>
        <w:t xml:space="preserve"> </w:t>
      </w:r>
      <w:r w:rsidRPr="00650A67">
        <w:rPr>
          <w:i/>
          <w:lang w:val="pt-PT"/>
        </w:rPr>
        <w:t>[NK]</w:t>
      </w:r>
    </w:p>
    <w:p w:rsidR="00650D50" w:rsidRPr="00E03911" w:rsidRDefault="00650D50" w:rsidP="009F4C38">
      <w:pPr>
        <w:rPr>
          <w:lang w:val="pt-PT"/>
        </w:rPr>
      </w:pPr>
    </w:p>
    <w:p w:rsidR="00650D50" w:rsidRPr="00E03911" w:rsidRDefault="00650D50" w:rsidP="009F4C38">
      <w:pPr>
        <w:spacing w:after="120"/>
        <w:rPr>
          <w:lang w:val="pt-PT"/>
        </w:rPr>
      </w:pPr>
      <w:r w:rsidRPr="00E03911">
        <w:rPr>
          <w:lang w:val="pt-PT"/>
        </w:rPr>
        <w:tab/>
        <w:t>***I</w:t>
      </w:r>
      <w:r w:rsidRPr="00E03911">
        <w:rPr>
          <w:lang w:val="pt-PT"/>
        </w:rPr>
        <w:tab/>
        <w:t>2012/0013(COD)</w:t>
      </w:r>
      <w:r w:rsidRPr="00E03911">
        <w:rPr>
          <w:lang w:val="pt-PT"/>
        </w:rPr>
        <w:tab/>
        <w:t>COM(2012)0021 – C7-0042/2012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8"/>
        <w:gridCol w:w="1250"/>
        <w:gridCol w:w="3337"/>
        <w:gridCol w:w="2607"/>
      </w:tblGrid>
      <w:tr w:rsidR="00650D50" w:rsidTr="009F4C38">
        <w:trPr>
          <w:cantSplit/>
          <w:jc w:val="right"/>
        </w:trPr>
        <w:tc>
          <w:tcPr>
            <w:tcW w:w="1348" w:type="dxa"/>
            <w:tcBorders>
              <w:top w:val="nil"/>
              <w:left w:val="nil"/>
              <w:bottom w:val="nil"/>
              <w:right w:val="nil"/>
            </w:tcBorders>
            <w:shd w:val="clear" w:color="auto" w:fill="FFFFFF"/>
          </w:tcPr>
          <w:p w:rsidR="00650D50" w:rsidRDefault="00650D50" w:rsidP="00E83306">
            <w:r>
              <w:t>Responsible:</w:t>
            </w:r>
          </w:p>
        </w:tc>
        <w:tc>
          <w:tcPr>
            <w:tcW w:w="1250" w:type="dxa"/>
            <w:tcBorders>
              <w:top w:val="nil"/>
              <w:left w:val="nil"/>
              <w:bottom w:val="nil"/>
              <w:right w:val="nil"/>
            </w:tcBorders>
            <w:shd w:val="clear" w:color="auto" w:fill="FFFFFF"/>
          </w:tcPr>
          <w:p w:rsidR="00650D50" w:rsidRDefault="00650D50" w:rsidP="00E83306">
            <w:r>
              <w:t xml:space="preserve">PECH – </w:t>
            </w:r>
          </w:p>
        </w:tc>
        <w:tc>
          <w:tcPr>
            <w:tcW w:w="3337" w:type="dxa"/>
            <w:tcBorders>
              <w:top w:val="nil"/>
              <w:left w:val="nil"/>
              <w:bottom w:val="nil"/>
              <w:right w:val="nil"/>
            </w:tcBorders>
            <w:shd w:val="clear" w:color="auto" w:fill="FFFFFF"/>
          </w:tcPr>
          <w:p w:rsidR="00650D50" w:rsidRDefault="00650D50" w:rsidP="00E83306"/>
        </w:tc>
        <w:tc>
          <w:tcPr>
            <w:tcW w:w="2607" w:type="dxa"/>
            <w:tcBorders>
              <w:top w:val="nil"/>
              <w:left w:val="nil"/>
              <w:bottom w:val="nil"/>
              <w:right w:val="nil"/>
            </w:tcBorders>
            <w:shd w:val="clear" w:color="auto" w:fill="FFFFFF"/>
          </w:tcPr>
          <w:p w:rsidR="00650D50" w:rsidRDefault="00650D50" w:rsidP="00E83306"/>
        </w:tc>
      </w:tr>
    </w:tbl>
    <w:p w:rsidR="00650D50" w:rsidRDefault="00650D50" w:rsidP="009F4C38">
      <w:pPr>
        <w:rPr>
          <w:bCs/>
        </w:rPr>
      </w:pPr>
    </w:p>
    <w:p w:rsidR="00650D50" w:rsidRPr="00945C92" w:rsidRDefault="00650D50" w:rsidP="009F4C38">
      <w:pPr>
        <w:rPr>
          <w:bCs/>
        </w:rPr>
      </w:pPr>
    </w:p>
    <w:tbl>
      <w:tblPr>
        <w:tblW w:w="0" w:type="auto"/>
        <w:tblLook w:val="01E0"/>
      </w:tblPr>
      <w:tblGrid>
        <w:gridCol w:w="2096"/>
        <w:gridCol w:w="6472"/>
      </w:tblGrid>
      <w:tr w:rsidR="00650D50" w:rsidRPr="00C0783D" w:rsidTr="00E83306">
        <w:tc>
          <w:tcPr>
            <w:tcW w:w="2096" w:type="dxa"/>
          </w:tcPr>
          <w:p w:rsidR="00650D50" w:rsidRPr="00A35AF9" w:rsidRDefault="00650D50" w:rsidP="00E83306">
            <w:pPr>
              <w:rPr>
                <w:b/>
                <w:color w:val="000000"/>
              </w:rPr>
            </w:pPr>
            <w:r>
              <w:rPr>
                <w:b/>
                <w:color w:val="000000"/>
              </w:rPr>
              <w:t>Decision:</w:t>
            </w:r>
            <w:r w:rsidRPr="00A35AF9">
              <w:rPr>
                <w:b/>
                <w:color w:val="000000"/>
              </w:rPr>
              <w:t>:</w:t>
            </w:r>
          </w:p>
        </w:tc>
        <w:tc>
          <w:tcPr>
            <w:tcW w:w="6472" w:type="dxa"/>
          </w:tcPr>
          <w:p w:rsidR="00650D50" w:rsidRPr="00C0783D" w:rsidRDefault="00650D50" w:rsidP="00E83306">
            <w:pPr>
              <w:rPr>
                <w:b/>
                <w:bCs/>
                <w:color w:val="000000"/>
              </w:rPr>
            </w:pPr>
            <w:r>
              <w:rPr>
                <w:b/>
                <w:bCs/>
              </w:rPr>
              <w:t>No opinion</w:t>
            </w:r>
          </w:p>
        </w:tc>
      </w:tr>
    </w:tbl>
    <w:p w:rsidR="00650D50" w:rsidRPr="00945C92" w:rsidRDefault="00650D50" w:rsidP="009F4C38">
      <w:pPr>
        <w:rPr>
          <w:b/>
          <w:bCs/>
        </w:rPr>
      </w:pPr>
    </w:p>
    <w:p w:rsidR="00650D50" w:rsidRDefault="00650D50" w:rsidP="009F4C38">
      <w:pPr>
        <w:spacing w:before="240"/>
        <w:ind w:left="708" w:hanging="708"/>
      </w:pPr>
      <w:r>
        <w:rPr>
          <w:b/>
          <w:bCs/>
        </w:rPr>
        <w:t>A.8.</w:t>
      </w:r>
      <w:r>
        <w:tab/>
      </w:r>
      <w:r>
        <w:rPr>
          <w:b/>
          <w:bCs/>
        </w:rPr>
        <w:t>Engaging in energy policy cooperation with partners beyond our borders: A strategic approach to secure, sustainable and competitive energy supply</w:t>
      </w:r>
    </w:p>
    <w:p w:rsidR="00650D50" w:rsidRPr="00650A67" w:rsidRDefault="00650D50" w:rsidP="009F4C38">
      <w:pPr>
        <w:rPr>
          <w:i/>
        </w:rPr>
      </w:pPr>
      <w:r>
        <w:tab/>
        <w:t xml:space="preserve">ENVI/7/08896 </w:t>
      </w:r>
      <w:r w:rsidRPr="00650A67">
        <w:rPr>
          <w:i/>
        </w:rPr>
        <w:t>[MF]</w:t>
      </w:r>
    </w:p>
    <w:p w:rsidR="00650D50" w:rsidRDefault="00650D50" w:rsidP="009F4C38">
      <w:pPr>
        <w:spacing w:after="120"/>
      </w:pPr>
      <w:r>
        <w:tab/>
      </w:r>
      <w:r>
        <w:tab/>
        <w:t>2012/2029(INI)</w:t>
      </w:r>
      <w:r>
        <w:tab/>
        <w:t>COM(2011)0539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8"/>
        <w:gridCol w:w="1250"/>
        <w:gridCol w:w="3337"/>
        <w:gridCol w:w="2607"/>
      </w:tblGrid>
      <w:tr w:rsidR="00650D50" w:rsidTr="009F4C38">
        <w:trPr>
          <w:cantSplit/>
          <w:jc w:val="right"/>
        </w:trPr>
        <w:tc>
          <w:tcPr>
            <w:tcW w:w="1348" w:type="dxa"/>
            <w:tcBorders>
              <w:top w:val="nil"/>
              <w:left w:val="nil"/>
              <w:bottom w:val="nil"/>
              <w:right w:val="nil"/>
            </w:tcBorders>
            <w:shd w:val="clear" w:color="auto" w:fill="FFFFFF"/>
          </w:tcPr>
          <w:p w:rsidR="00650D50" w:rsidRDefault="00650D50" w:rsidP="00E83306">
            <w:r>
              <w:t>Responsible:</w:t>
            </w:r>
          </w:p>
        </w:tc>
        <w:tc>
          <w:tcPr>
            <w:tcW w:w="1250" w:type="dxa"/>
            <w:tcBorders>
              <w:top w:val="nil"/>
              <w:left w:val="nil"/>
              <w:bottom w:val="nil"/>
              <w:right w:val="nil"/>
            </w:tcBorders>
            <w:shd w:val="clear" w:color="auto" w:fill="FFFFFF"/>
          </w:tcPr>
          <w:p w:rsidR="00650D50" w:rsidRDefault="00650D50" w:rsidP="00E83306">
            <w:r>
              <w:t xml:space="preserve">ITRE – </w:t>
            </w:r>
          </w:p>
        </w:tc>
        <w:tc>
          <w:tcPr>
            <w:tcW w:w="3337" w:type="dxa"/>
            <w:tcBorders>
              <w:top w:val="nil"/>
              <w:left w:val="nil"/>
              <w:bottom w:val="nil"/>
              <w:right w:val="nil"/>
            </w:tcBorders>
            <w:shd w:val="clear" w:color="auto" w:fill="FFFFFF"/>
          </w:tcPr>
          <w:p w:rsidR="00650D50" w:rsidRDefault="00650D50" w:rsidP="00E83306">
            <w:r>
              <w:t>Edit Herczog (S&amp;D)</w:t>
            </w:r>
          </w:p>
        </w:tc>
        <w:tc>
          <w:tcPr>
            <w:tcW w:w="2607" w:type="dxa"/>
            <w:tcBorders>
              <w:top w:val="nil"/>
              <w:left w:val="nil"/>
              <w:bottom w:val="nil"/>
              <w:right w:val="nil"/>
            </w:tcBorders>
            <w:shd w:val="clear" w:color="auto" w:fill="FFFFFF"/>
          </w:tcPr>
          <w:p w:rsidR="00650D50" w:rsidRDefault="00650D50" w:rsidP="00E83306">
            <w:pPr>
              <w:jc w:val="right"/>
            </w:pPr>
            <w:r>
              <w:t>PR – PE474.010v01-00</w:t>
            </w:r>
          </w:p>
        </w:tc>
      </w:tr>
    </w:tbl>
    <w:p w:rsidR="00650D50" w:rsidRPr="00F92AF1" w:rsidRDefault="00650D50" w:rsidP="00E91151">
      <w:pPr>
        <w:ind w:left="1440" w:firstLine="720"/>
        <w:rPr>
          <w:noProof/>
          <w:lang w:val="en-US"/>
        </w:rPr>
      </w:pPr>
    </w:p>
    <w:tbl>
      <w:tblPr>
        <w:tblW w:w="0" w:type="auto"/>
        <w:tblLook w:val="01E0"/>
      </w:tblPr>
      <w:tblGrid>
        <w:gridCol w:w="2096"/>
        <w:gridCol w:w="6472"/>
      </w:tblGrid>
      <w:tr w:rsidR="00650D50" w:rsidRPr="00F92AF1" w:rsidTr="00E83306">
        <w:tc>
          <w:tcPr>
            <w:tcW w:w="2096" w:type="dxa"/>
          </w:tcPr>
          <w:p w:rsidR="00650D50" w:rsidRPr="00F92AF1" w:rsidRDefault="00650D50" w:rsidP="00E83306">
            <w:pPr>
              <w:rPr>
                <w:b/>
                <w:color w:val="000000"/>
                <w:lang w:val="en-US"/>
              </w:rPr>
            </w:pPr>
            <w:r>
              <w:rPr>
                <w:b/>
                <w:color w:val="000000"/>
              </w:rPr>
              <w:t>Decision:</w:t>
            </w:r>
          </w:p>
        </w:tc>
        <w:tc>
          <w:tcPr>
            <w:tcW w:w="6472" w:type="dxa"/>
          </w:tcPr>
          <w:p w:rsidR="00650D50" w:rsidRPr="00F92AF1" w:rsidRDefault="00650D50" w:rsidP="00E83306">
            <w:pPr>
              <w:spacing w:after="100" w:afterAutospacing="1"/>
              <w:rPr>
                <w:b/>
                <w:bCs/>
                <w:color w:val="000000"/>
                <w:lang w:val="en-US"/>
              </w:rPr>
            </w:pPr>
            <w:r>
              <w:rPr>
                <w:b/>
                <w:bCs/>
                <w:color w:val="000000"/>
                <w:lang w:val="en-US"/>
              </w:rPr>
              <w:t>No opinion</w:t>
            </w:r>
          </w:p>
        </w:tc>
      </w:tr>
    </w:tbl>
    <w:p w:rsidR="00650D50" w:rsidRPr="00B85837" w:rsidRDefault="00650D50" w:rsidP="00E91151">
      <w:pPr>
        <w:pStyle w:val="NormalWeb"/>
        <w:rPr>
          <w:lang w:val="en-US"/>
        </w:rPr>
      </w:pPr>
    </w:p>
    <w:p w:rsidR="00650D50" w:rsidRDefault="00650D50" w:rsidP="009F4C38">
      <w:pPr>
        <w:spacing w:before="240"/>
        <w:ind w:left="708" w:hanging="708"/>
      </w:pPr>
      <w:r>
        <w:rPr>
          <w:b/>
          <w:bCs/>
        </w:rPr>
        <w:t>A.9.</w:t>
      </w:r>
      <w:r>
        <w:tab/>
      </w:r>
      <w:r>
        <w:rPr>
          <w:b/>
          <w:bCs/>
        </w:rPr>
        <w:t>Completing the Digital Single Market</w:t>
      </w:r>
    </w:p>
    <w:p w:rsidR="00650D50" w:rsidRDefault="00650D50" w:rsidP="009F4C38">
      <w:r>
        <w:tab/>
        <w:t xml:space="preserve">ENVI/7/08899 </w:t>
      </w:r>
      <w:r w:rsidRPr="00650A67">
        <w:rPr>
          <w:i/>
        </w:rPr>
        <w:t>[EI]</w:t>
      </w:r>
    </w:p>
    <w:p w:rsidR="00650D50" w:rsidRDefault="00650D50" w:rsidP="009F4C38">
      <w:pPr>
        <w:spacing w:after="120"/>
      </w:pPr>
      <w:r>
        <w:tab/>
      </w:r>
      <w:r>
        <w:tab/>
        <w:t>2012/2030(INI)</w:t>
      </w:r>
      <w:r>
        <w:tab/>
        <w:t>COM(2011)0942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8"/>
        <w:gridCol w:w="1250"/>
        <w:gridCol w:w="3337"/>
        <w:gridCol w:w="2607"/>
      </w:tblGrid>
      <w:tr w:rsidR="00650D50" w:rsidTr="00A66F9F">
        <w:trPr>
          <w:cantSplit/>
          <w:jc w:val="right"/>
        </w:trPr>
        <w:tc>
          <w:tcPr>
            <w:tcW w:w="1348" w:type="dxa"/>
            <w:tcBorders>
              <w:top w:val="nil"/>
              <w:left w:val="nil"/>
              <w:bottom w:val="nil"/>
              <w:right w:val="nil"/>
            </w:tcBorders>
            <w:shd w:val="clear" w:color="auto" w:fill="FFFFFF"/>
          </w:tcPr>
          <w:p w:rsidR="00650D50" w:rsidRDefault="00650D50" w:rsidP="00E83306">
            <w:r>
              <w:t>Responsible:</w:t>
            </w:r>
          </w:p>
        </w:tc>
        <w:tc>
          <w:tcPr>
            <w:tcW w:w="1250" w:type="dxa"/>
            <w:tcBorders>
              <w:top w:val="nil"/>
              <w:left w:val="nil"/>
              <w:bottom w:val="nil"/>
              <w:right w:val="nil"/>
            </w:tcBorders>
            <w:shd w:val="clear" w:color="auto" w:fill="FFFFFF"/>
          </w:tcPr>
          <w:p w:rsidR="00650D50" w:rsidRDefault="00650D50" w:rsidP="00E83306">
            <w:r>
              <w:t xml:space="preserve">IMCO – </w:t>
            </w:r>
          </w:p>
        </w:tc>
        <w:tc>
          <w:tcPr>
            <w:tcW w:w="3337" w:type="dxa"/>
            <w:tcBorders>
              <w:top w:val="nil"/>
              <w:left w:val="nil"/>
              <w:bottom w:val="nil"/>
              <w:right w:val="nil"/>
            </w:tcBorders>
            <w:shd w:val="clear" w:color="auto" w:fill="FFFFFF"/>
          </w:tcPr>
          <w:p w:rsidR="00650D50" w:rsidRDefault="00650D50" w:rsidP="00E83306">
            <w:r>
              <w:t>Pablo Arias Echeverría</w:t>
            </w:r>
            <w:r>
              <w:br/>
              <w:t>(PPE)</w:t>
            </w:r>
          </w:p>
        </w:tc>
        <w:tc>
          <w:tcPr>
            <w:tcW w:w="2607" w:type="dxa"/>
            <w:tcBorders>
              <w:top w:val="nil"/>
              <w:left w:val="nil"/>
              <w:bottom w:val="nil"/>
              <w:right w:val="nil"/>
            </w:tcBorders>
            <w:shd w:val="clear" w:color="auto" w:fill="FFFFFF"/>
          </w:tcPr>
          <w:p w:rsidR="00650D50" w:rsidRDefault="00650D50" w:rsidP="00E83306"/>
        </w:tc>
      </w:tr>
    </w:tbl>
    <w:p w:rsidR="00650D50" w:rsidRDefault="00650D50" w:rsidP="00A66F9F"/>
    <w:tbl>
      <w:tblPr>
        <w:tblW w:w="0" w:type="auto"/>
        <w:tblLook w:val="01E0"/>
      </w:tblPr>
      <w:tblGrid>
        <w:gridCol w:w="2096"/>
        <w:gridCol w:w="6472"/>
      </w:tblGrid>
      <w:tr w:rsidR="00650D50" w:rsidRPr="00C0783D" w:rsidTr="00E83306">
        <w:tc>
          <w:tcPr>
            <w:tcW w:w="2096" w:type="dxa"/>
          </w:tcPr>
          <w:p w:rsidR="00650D50" w:rsidRPr="00A35AF9" w:rsidRDefault="00650D50" w:rsidP="00E83306">
            <w:pPr>
              <w:rPr>
                <w:b/>
                <w:color w:val="000000"/>
              </w:rPr>
            </w:pPr>
            <w:r>
              <w:rPr>
                <w:b/>
                <w:color w:val="000000"/>
              </w:rPr>
              <w:t>Decision:</w:t>
            </w:r>
          </w:p>
        </w:tc>
        <w:tc>
          <w:tcPr>
            <w:tcW w:w="6472" w:type="dxa"/>
          </w:tcPr>
          <w:p w:rsidR="00650D50" w:rsidRPr="00C0783D" w:rsidRDefault="00650D50" w:rsidP="00E83306">
            <w:pPr>
              <w:rPr>
                <w:b/>
                <w:bCs/>
                <w:color w:val="000000"/>
              </w:rPr>
            </w:pPr>
            <w:r>
              <w:rPr>
                <w:b/>
                <w:bCs/>
              </w:rPr>
              <w:t>No opinion</w:t>
            </w:r>
          </w:p>
        </w:tc>
      </w:tr>
    </w:tbl>
    <w:p w:rsidR="00650D50" w:rsidRPr="00945C92" w:rsidRDefault="00650D50" w:rsidP="00A66F9F">
      <w:pPr>
        <w:rPr>
          <w:b/>
          <w:bCs/>
        </w:rPr>
      </w:pPr>
    </w:p>
    <w:p w:rsidR="00650D50" w:rsidRDefault="00650D50" w:rsidP="009F4C38">
      <w:pPr>
        <w:spacing w:before="240"/>
        <w:ind w:left="708" w:hanging="708"/>
      </w:pPr>
      <w:r>
        <w:rPr>
          <w:b/>
          <w:bCs/>
        </w:rPr>
        <w:t>A.10.</w:t>
      </w:r>
      <w:r>
        <w:tab/>
      </w:r>
      <w:r>
        <w:rPr>
          <w:b/>
          <w:bCs/>
        </w:rPr>
        <w:t>The protection of animals during transport</w:t>
      </w:r>
    </w:p>
    <w:p w:rsidR="00650D50" w:rsidRDefault="00650D50" w:rsidP="009F4C38">
      <w:r>
        <w:tab/>
        <w:t xml:space="preserve">ENVI/7/08905 </w:t>
      </w:r>
      <w:r w:rsidRPr="00650A67">
        <w:rPr>
          <w:i/>
        </w:rPr>
        <w:t>[IF]</w:t>
      </w:r>
    </w:p>
    <w:p w:rsidR="00650D50" w:rsidRDefault="00650D50" w:rsidP="009F4C38">
      <w:pPr>
        <w:spacing w:after="120"/>
      </w:pPr>
      <w:r>
        <w:tab/>
      </w:r>
      <w:r>
        <w:tab/>
        <w:t>2012/2031(INI)</w:t>
      </w:r>
      <w:r>
        <w:tab/>
        <w:t>COM(2011)0700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8"/>
        <w:gridCol w:w="1250"/>
        <w:gridCol w:w="3337"/>
        <w:gridCol w:w="2607"/>
      </w:tblGrid>
      <w:tr w:rsidR="00650D50" w:rsidTr="009F4C38">
        <w:trPr>
          <w:cantSplit/>
          <w:jc w:val="right"/>
        </w:trPr>
        <w:tc>
          <w:tcPr>
            <w:tcW w:w="1348" w:type="dxa"/>
            <w:tcBorders>
              <w:top w:val="nil"/>
              <w:left w:val="nil"/>
              <w:bottom w:val="nil"/>
              <w:right w:val="nil"/>
            </w:tcBorders>
            <w:shd w:val="clear" w:color="auto" w:fill="FFFFFF"/>
          </w:tcPr>
          <w:p w:rsidR="00650D50" w:rsidRDefault="00650D50" w:rsidP="00E83306">
            <w:r>
              <w:t>Responsible:</w:t>
            </w:r>
          </w:p>
        </w:tc>
        <w:tc>
          <w:tcPr>
            <w:tcW w:w="1250" w:type="dxa"/>
            <w:tcBorders>
              <w:top w:val="nil"/>
              <w:left w:val="nil"/>
              <w:bottom w:val="nil"/>
              <w:right w:val="nil"/>
            </w:tcBorders>
            <w:shd w:val="clear" w:color="auto" w:fill="FFFFFF"/>
          </w:tcPr>
          <w:p w:rsidR="00650D50" w:rsidRDefault="00650D50" w:rsidP="00E83306">
            <w:r>
              <w:t xml:space="preserve">AGRI – </w:t>
            </w:r>
          </w:p>
        </w:tc>
        <w:tc>
          <w:tcPr>
            <w:tcW w:w="3337" w:type="dxa"/>
            <w:tcBorders>
              <w:top w:val="nil"/>
              <w:left w:val="nil"/>
              <w:bottom w:val="nil"/>
              <w:right w:val="nil"/>
            </w:tcBorders>
            <w:shd w:val="clear" w:color="auto" w:fill="FFFFFF"/>
          </w:tcPr>
          <w:p w:rsidR="00650D50" w:rsidRDefault="00650D50" w:rsidP="00E83306">
            <w:r>
              <w:t>Janusz Wojciechowski (ECR)</w:t>
            </w:r>
          </w:p>
        </w:tc>
        <w:tc>
          <w:tcPr>
            <w:tcW w:w="2607" w:type="dxa"/>
            <w:tcBorders>
              <w:top w:val="nil"/>
              <w:left w:val="nil"/>
              <w:bottom w:val="nil"/>
              <w:right w:val="nil"/>
            </w:tcBorders>
            <w:shd w:val="clear" w:color="auto" w:fill="FFFFFF"/>
          </w:tcPr>
          <w:p w:rsidR="00650D50" w:rsidRDefault="00650D50" w:rsidP="00E83306"/>
        </w:tc>
      </w:tr>
    </w:tbl>
    <w:p w:rsidR="00650D50" w:rsidRDefault="00650D50" w:rsidP="009F4C38">
      <w:pPr>
        <w:rPr>
          <w:bCs/>
        </w:rPr>
      </w:pPr>
    </w:p>
    <w:tbl>
      <w:tblPr>
        <w:tblW w:w="0" w:type="auto"/>
        <w:tblLook w:val="01E0"/>
      </w:tblPr>
      <w:tblGrid>
        <w:gridCol w:w="2096"/>
        <w:gridCol w:w="6472"/>
      </w:tblGrid>
      <w:tr w:rsidR="00650D50" w:rsidRPr="00C0783D" w:rsidTr="00E83306">
        <w:tc>
          <w:tcPr>
            <w:tcW w:w="2096" w:type="dxa"/>
          </w:tcPr>
          <w:p w:rsidR="00650D50" w:rsidRPr="00A35AF9" w:rsidRDefault="00650D50" w:rsidP="00E83306">
            <w:pPr>
              <w:rPr>
                <w:b/>
                <w:color w:val="000000"/>
              </w:rPr>
            </w:pPr>
            <w:r>
              <w:rPr>
                <w:b/>
                <w:color w:val="000000"/>
              </w:rPr>
              <w:t>Decision:</w:t>
            </w:r>
          </w:p>
        </w:tc>
        <w:tc>
          <w:tcPr>
            <w:tcW w:w="6472" w:type="dxa"/>
          </w:tcPr>
          <w:p w:rsidR="00650D50" w:rsidRPr="00C0783D" w:rsidRDefault="00650D50" w:rsidP="00E83306">
            <w:pPr>
              <w:rPr>
                <w:b/>
                <w:bCs/>
                <w:color w:val="000000"/>
              </w:rPr>
            </w:pPr>
            <w:r>
              <w:rPr>
                <w:b/>
                <w:bCs/>
              </w:rPr>
              <w:t>Rapporteur for opinion to be nominated by the GUE/NGL Group</w:t>
            </w:r>
          </w:p>
        </w:tc>
      </w:tr>
    </w:tbl>
    <w:p w:rsidR="00650D50" w:rsidRPr="00945C92" w:rsidRDefault="00650D50" w:rsidP="009F4C38">
      <w:pPr>
        <w:rPr>
          <w:b/>
          <w:bCs/>
        </w:rPr>
      </w:pPr>
    </w:p>
    <w:p w:rsidR="00650D50" w:rsidRDefault="00650D50" w:rsidP="009F4C38">
      <w:pPr>
        <w:spacing w:before="240"/>
        <w:ind w:left="708" w:hanging="708"/>
      </w:pPr>
      <w:r>
        <w:rPr>
          <w:b/>
          <w:bCs/>
        </w:rPr>
        <w:br w:type="page"/>
        <w:t>A.11.</w:t>
      </w:r>
      <w:r>
        <w:tab/>
      </w:r>
      <w:r>
        <w:rPr>
          <w:b/>
          <w:bCs/>
        </w:rPr>
        <w:t>Statute for a European Foundation (FE)</w:t>
      </w:r>
    </w:p>
    <w:p w:rsidR="00650D50" w:rsidRDefault="00650D50" w:rsidP="009F4C38">
      <w:r>
        <w:tab/>
        <w:t xml:space="preserve">ENVI/7/08910 </w:t>
      </w:r>
      <w:r w:rsidRPr="00650A67">
        <w:rPr>
          <w:i/>
        </w:rPr>
        <w:t>[JD]</w:t>
      </w:r>
    </w:p>
    <w:p w:rsidR="00650D50" w:rsidRDefault="00650D50" w:rsidP="009F4C38">
      <w:pPr>
        <w:spacing w:after="120"/>
      </w:pPr>
      <w:r>
        <w:tab/>
      </w:r>
      <w:r>
        <w:tab/>
        <w:t>2012/0022(APP)</w:t>
      </w:r>
      <w:r>
        <w:tab/>
        <w:t>COM(2012)0035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8"/>
        <w:gridCol w:w="1250"/>
        <w:gridCol w:w="3337"/>
        <w:gridCol w:w="2607"/>
      </w:tblGrid>
      <w:tr w:rsidR="00650D50" w:rsidTr="00E83306">
        <w:trPr>
          <w:cantSplit/>
          <w:jc w:val="right"/>
        </w:trPr>
        <w:tc>
          <w:tcPr>
            <w:tcW w:w="1348" w:type="dxa"/>
            <w:tcBorders>
              <w:top w:val="nil"/>
              <w:left w:val="nil"/>
              <w:bottom w:val="nil"/>
              <w:right w:val="nil"/>
            </w:tcBorders>
            <w:shd w:val="clear" w:color="auto" w:fill="FFFFFF"/>
          </w:tcPr>
          <w:p w:rsidR="00650D50" w:rsidRDefault="00650D50" w:rsidP="00E83306">
            <w:r>
              <w:t>Responsible:</w:t>
            </w:r>
          </w:p>
        </w:tc>
        <w:tc>
          <w:tcPr>
            <w:tcW w:w="1249" w:type="dxa"/>
            <w:tcBorders>
              <w:top w:val="nil"/>
              <w:left w:val="nil"/>
              <w:bottom w:val="nil"/>
              <w:right w:val="nil"/>
            </w:tcBorders>
            <w:shd w:val="clear" w:color="auto" w:fill="FFFFFF"/>
          </w:tcPr>
          <w:p w:rsidR="00650D50" w:rsidRDefault="00650D50" w:rsidP="00E83306">
            <w:r>
              <w:t xml:space="preserve">JURI – </w:t>
            </w:r>
          </w:p>
        </w:tc>
        <w:tc>
          <w:tcPr>
            <w:tcW w:w="3335" w:type="dxa"/>
            <w:tcBorders>
              <w:top w:val="nil"/>
              <w:left w:val="nil"/>
              <w:bottom w:val="nil"/>
              <w:right w:val="nil"/>
            </w:tcBorders>
            <w:shd w:val="clear" w:color="auto" w:fill="FFFFFF"/>
          </w:tcPr>
          <w:p w:rsidR="00650D50" w:rsidRDefault="00650D50" w:rsidP="00E83306"/>
        </w:tc>
        <w:tc>
          <w:tcPr>
            <w:tcW w:w="2606" w:type="dxa"/>
            <w:tcBorders>
              <w:top w:val="nil"/>
              <w:left w:val="nil"/>
              <w:bottom w:val="nil"/>
              <w:right w:val="nil"/>
            </w:tcBorders>
            <w:shd w:val="clear" w:color="auto" w:fill="FFFFFF"/>
          </w:tcPr>
          <w:p w:rsidR="00650D50" w:rsidRDefault="00650D50" w:rsidP="00E83306"/>
        </w:tc>
      </w:tr>
    </w:tbl>
    <w:p w:rsidR="00650D50" w:rsidRDefault="00650D50" w:rsidP="009F4C38">
      <w:pPr>
        <w:rPr>
          <w:bCs/>
        </w:rPr>
      </w:pPr>
    </w:p>
    <w:tbl>
      <w:tblPr>
        <w:tblW w:w="0" w:type="auto"/>
        <w:tblLook w:val="01E0"/>
      </w:tblPr>
      <w:tblGrid>
        <w:gridCol w:w="2096"/>
        <w:gridCol w:w="6472"/>
      </w:tblGrid>
      <w:tr w:rsidR="00650D50" w:rsidRPr="00C0783D" w:rsidTr="00E83306">
        <w:tc>
          <w:tcPr>
            <w:tcW w:w="2096" w:type="dxa"/>
          </w:tcPr>
          <w:p w:rsidR="00650D50" w:rsidRPr="00A35AF9" w:rsidRDefault="00650D50" w:rsidP="00E83306">
            <w:pPr>
              <w:rPr>
                <w:b/>
                <w:color w:val="000000"/>
              </w:rPr>
            </w:pPr>
            <w:r>
              <w:rPr>
                <w:b/>
                <w:color w:val="000000"/>
              </w:rPr>
              <w:t>Decision:</w:t>
            </w:r>
          </w:p>
        </w:tc>
        <w:tc>
          <w:tcPr>
            <w:tcW w:w="6472" w:type="dxa"/>
          </w:tcPr>
          <w:p w:rsidR="00650D50" w:rsidRPr="00C0783D" w:rsidRDefault="00650D50" w:rsidP="00E83306">
            <w:pPr>
              <w:rPr>
                <w:b/>
                <w:bCs/>
                <w:color w:val="000000"/>
              </w:rPr>
            </w:pPr>
            <w:r>
              <w:rPr>
                <w:b/>
                <w:bCs/>
              </w:rPr>
              <w:t>No opinion</w:t>
            </w:r>
          </w:p>
        </w:tc>
      </w:tr>
    </w:tbl>
    <w:p w:rsidR="00650D50" w:rsidRDefault="00650D50" w:rsidP="009F4C38">
      <w:pPr>
        <w:rPr>
          <w:i/>
          <w:color w:val="000000"/>
        </w:rPr>
      </w:pPr>
    </w:p>
    <w:p w:rsidR="00650D50" w:rsidRPr="005C4C11" w:rsidRDefault="00650D50" w:rsidP="006A1CC2">
      <w:pPr>
        <w:rPr>
          <w:i/>
          <w:color w:val="000000"/>
        </w:rPr>
      </w:pPr>
    </w:p>
    <w:p w:rsidR="00650D50" w:rsidRDefault="00650D50" w:rsidP="00B92D4C">
      <w:pPr>
        <w:pStyle w:val="NormalWeb"/>
        <w:pBdr>
          <w:top w:val="single" w:sz="4" w:space="1" w:color="auto"/>
          <w:left w:val="single" w:sz="4" w:space="4" w:color="auto"/>
          <w:bottom w:val="single" w:sz="4" w:space="1" w:color="auto"/>
          <w:right w:val="single" w:sz="4" w:space="4" w:color="auto"/>
        </w:pBdr>
        <w:jc w:val="both"/>
      </w:pPr>
      <w:r w:rsidRPr="00B13A21">
        <w:rPr>
          <w:b/>
          <w:i/>
        </w:rPr>
        <w:t>Documents received for information</w:t>
      </w:r>
    </w:p>
    <w:p w:rsidR="00650D50" w:rsidRDefault="00650D50" w:rsidP="006843E8">
      <w:pPr>
        <w:jc w:val="center"/>
        <w:rPr>
          <w:color w:val="000000"/>
        </w:rPr>
      </w:pPr>
    </w:p>
    <w:p w:rsidR="00650D50" w:rsidRDefault="00650D50" w:rsidP="00101A82">
      <w:pPr>
        <w:spacing w:before="240"/>
        <w:ind w:left="708" w:hanging="708"/>
      </w:pPr>
      <w:r>
        <w:rPr>
          <w:b/>
          <w:bCs/>
        </w:rPr>
        <w:t>A.12.</w:t>
      </w:r>
      <w:r>
        <w:tab/>
      </w:r>
      <w:r>
        <w:rPr>
          <w:b/>
          <w:bCs/>
        </w:rPr>
        <w:t>Report from the Commission to the European Parliament and the Council on the outcome of the review of Annex X to Directive 2000/60/EC of the European Parliament and of the Council on priority substances in the field of water policy</w:t>
      </w:r>
    </w:p>
    <w:p w:rsidR="00650D50" w:rsidRPr="00E8490E" w:rsidRDefault="00650D50" w:rsidP="00101A82">
      <w:pPr>
        <w:rPr>
          <w:i/>
          <w:lang w:val="pt-PT"/>
        </w:rPr>
      </w:pPr>
      <w:r>
        <w:tab/>
      </w:r>
      <w:r w:rsidRPr="00E8490E">
        <w:rPr>
          <w:lang w:val="pt-PT"/>
        </w:rPr>
        <w:t xml:space="preserve">COM(2011)0875 </w:t>
      </w:r>
      <w:r w:rsidRPr="00E8490E">
        <w:rPr>
          <w:i/>
          <w:lang w:val="pt-PT"/>
        </w:rPr>
        <w:t>[EI]</w:t>
      </w:r>
    </w:p>
    <w:p w:rsidR="00650D50" w:rsidRPr="00E8490E" w:rsidRDefault="00650D50" w:rsidP="00101A82">
      <w:pPr>
        <w:rPr>
          <w:i/>
          <w:lang w:val="pt-PT"/>
        </w:rPr>
      </w:pPr>
    </w:p>
    <w:p w:rsidR="00650D50" w:rsidRPr="00E8490E" w:rsidRDefault="00650D50" w:rsidP="00D469E1">
      <w:pPr>
        <w:ind w:left="2160" w:hanging="2160"/>
        <w:rPr>
          <w:b/>
          <w:lang w:val="pt-PT"/>
        </w:rPr>
      </w:pPr>
      <w:r w:rsidRPr="00E8490E">
        <w:rPr>
          <w:b/>
          <w:color w:val="000000"/>
          <w:lang w:val="pt-PT"/>
        </w:rPr>
        <w:t>Decision:</w:t>
      </w:r>
      <w:r w:rsidRPr="00E8490E">
        <w:rPr>
          <w:b/>
          <w:lang w:val="pt-PT"/>
        </w:rPr>
        <w:tab/>
        <w:t>No action.</w:t>
      </w:r>
    </w:p>
    <w:p w:rsidR="00650D50" w:rsidRPr="00E8490E" w:rsidRDefault="00650D50" w:rsidP="00101A82">
      <w:pPr>
        <w:rPr>
          <w:lang w:val="pt-PT"/>
        </w:rPr>
      </w:pPr>
    </w:p>
    <w:p w:rsidR="00650D50" w:rsidRDefault="00650D50" w:rsidP="00101A82">
      <w:pPr>
        <w:spacing w:before="240"/>
        <w:ind w:left="708" w:hanging="708"/>
      </w:pPr>
      <w:r>
        <w:rPr>
          <w:b/>
          <w:bCs/>
        </w:rPr>
        <w:t>A.13.</w:t>
      </w:r>
      <w:r>
        <w:tab/>
      </w:r>
      <w:r>
        <w:rPr>
          <w:b/>
          <w:bCs/>
        </w:rPr>
        <w:t>Report from the Commission to the European Parliament and the Council on food and food ingredients treated with ionising radiation for the year 2009</w:t>
      </w:r>
    </w:p>
    <w:p w:rsidR="00650D50" w:rsidRDefault="00650D50" w:rsidP="00101A82">
      <w:pPr>
        <w:rPr>
          <w:i/>
        </w:rPr>
      </w:pPr>
      <w:r>
        <w:tab/>
        <w:t xml:space="preserve">COM(2012)0016 </w:t>
      </w:r>
      <w:r w:rsidRPr="003C07AB">
        <w:rPr>
          <w:i/>
        </w:rPr>
        <w:t>[JD]</w:t>
      </w:r>
    </w:p>
    <w:p w:rsidR="00650D50" w:rsidRDefault="00650D50" w:rsidP="00101A82">
      <w:pPr>
        <w:rPr>
          <w:i/>
        </w:rPr>
      </w:pPr>
    </w:p>
    <w:p w:rsidR="00650D50" w:rsidRPr="00F33F27" w:rsidRDefault="00650D50" w:rsidP="00D469E1">
      <w:pPr>
        <w:rPr>
          <w:b/>
        </w:rPr>
      </w:pPr>
      <w:r>
        <w:rPr>
          <w:b/>
          <w:color w:val="000000"/>
        </w:rPr>
        <w:t>Decision:</w:t>
      </w:r>
      <w:r w:rsidRPr="00F33F27">
        <w:rPr>
          <w:b/>
        </w:rPr>
        <w:t xml:space="preserve"> </w:t>
      </w:r>
      <w:r>
        <w:rPr>
          <w:b/>
        </w:rPr>
        <w:tab/>
      </w:r>
      <w:r w:rsidRPr="00F33F27">
        <w:rPr>
          <w:b/>
        </w:rPr>
        <w:t xml:space="preserve">No </w:t>
      </w:r>
      <w:r>
        <w:rPr>
          <w:b/>
        </w:rPr>
        <w:t>action</w:t>
      </w:r>
      <w:r w:rsidRPr="00F33F27">
        <w:rPr>
          <w:b/>
        </w:rPr>
        <w:t>.</w:t>
      </w:r>
    </w:p>
    <w:p w:rsidR="00650D50" w:rsidRDefault="00650D50" w:rsidP="00101A82"/>
    <w:p w:rsidR="00650D50" w:rsidRDefault="00650D50" w:rsidP="00101A82">
      <w:pPr>
        <w:spacing w:before="240"/>
        <w:ind w:left="708" w:hanging="708"/>
      </w:pPr>
      <w:r>
        <w:rPr>
          <w:b/>
          <w:bCs/>
        </w:rPr>
        <w:t>A.14.</w:t>
      </w:r>
      <w:r>
        <w:tab/>
      </w:r>
      <w:r>
        <w:rPr>
          <w:b/>
          <w:bCs/>
        </w:rPr>
        <w:t>Report from the Commission to the European Parliament and the Council on food and food ingredients treated with ionising radiation for the year 2010</w:t>
      </w:r>
    </w:p>
    <w:p w:rsidR="00650D50" w:rsidRDefault="00650D50" w:rsidP="00101A82">
      <w:r>
        <w:tab/>
        <w:t xml:space="preserve">COM(2012)0017 </w:t>
      </w:r>
      <w:r w:rsidRPr="003C07AB">
        <w:rPr>
          <w:i/>
        </w:rPr>
        <w:t>[JD</w:t>
      </w:r>
      <w:r>
        <w:rPr>
          <w:i/>
        </w:rPr>
        <w:t>]</w:t>
      </w:r>
    </w:p>
    <w:p w:rsidR="00650D50" w:rsidRDefault="00650D50" w:rsidP="004660A6">
      <w:pPr>
        <w:rPr>
          <w:i/>
          <w:color w:val="000000"/>
        </w:rPr>
      </w:pPr>
    </w:p>
    <w:p w:rsidR="00650D50" w:rsidRDefault="00650D50" w:rsidP="00D469E1"/>
    <w:p w:rsidR="00650D50" w:rsidRPr="00F33F27" w:rsidRDefault="00650D50" w:rsidP="00D469E1">
      <w:pPr>
        <w:rPr>
          <w:b/>
        </w:rPr>
      </w:pPr>
      <w:r>
        <w:rPr>
          <w:b/>
          <w:color w:val="000000"/>
        </w:rPr>
        <w:t>Decision:</w:t>
      </w:r>
      <w:r w:rsidRPr="00F33F27">
        <w:rPr>
          <w:b/>
        </w:rPr>
        <w:t xml:space="preserve"> </w:t>
      </w:r>
      <w:r>
        <w:rPr>
          <w:b/>
        </w:rPr>
        <w:tab/>
      </w:r>
      <w:r w:rsidRPr="00F33F27">
        <w:rPr>
          <w:b/>
        </w:rPr>
        <w:t xml:space="preserve">No </w:t>
      </w:r>
      <w:r>
        <w:rPr>
          <w:b/>
        </w:rPr>
        <w:t>action</w:t>
      </w:r>
      <w:r w:rsidRPr="00F33F27">
        <w:rPr>
          <w:b/>
        </w:rPr>
        <w:t>.</w:t>
      </w:r>
    </w:p>
    <w:p w:rsidR="00650D50" w:rsidRPr="005C4C11" w:rsidRDefault="00650D50" w:rsidP="004660A6">
      <w:pPr>
        <w:rPr>
          <w:i/>
          <w:color w:val="000000"/>
        </w:rPr>
      </w:pPr>
    </w:p>
    <w:p w:rsidR="00650D50" w:rsidRPr="00A35AF9" w:rsidRDefault="00650D50" w:rsidP="005C4C11">
      <w:pPr>
        <w:jc w:val="center"/>
        <w:rPr>
          <w:color w:val="000000"/>
        </w:rPr>
      </w:pPr>
      <w:r w:rsidRPr="00A35AF9">
        <w:rPr>
          <w:color w:val="000000"/>
        </w:rPr>
        <w:t>*</w:t>
      </w:r>
    </w:p>
    <w:p w:rsidR="00650D50" w:rsidRPr="00A35AF9" w:rsidRDefault="00650D50" w:rsidP="006843E8">
      <w:pPr>
        <w:jc w:val="center"/>
        <w:rPr>
          <w:color w:val="000000"/>
        </w:rPr>
      </w:pPr>
      <w:r w:rsidRPr="00A35AF9">
        <w:rPr>
          <w:color w:val="000000"/>
        </w:rPr>
        <w:t>*     *</w:t>
      </w:r>
    </w:p>
    <w:p w:rsidR="00650D50" w:rsidRDefault="00650D50" w:rsidP="00405BC1">
      <w:pPr>
        <w:rPr>
          <w:color w:val="000000"/>
        </w:rPr>
      </w:pPr>
    </w:p>
    <w:p w:rsidR="00650D50" w:rsidRPr="00A35AF9" w:rsidRDefault="00650D50" w:rsidP="002762E2">
      <w:pPr>
        <w:jc w:val="center"/>
        <w:rPr>
          <w:i/>
          <w:color w:val="000000"/>
        </w:rPr>
      </w:pPr>
    </w:p>
    <w:p w:rsidR="00650D50" w:rsidRPr="00EE26C5" w:rsidRDefault="00650D50" w:rsidP="00882252">
      <w:pPr>
        <w:rPr>
          <w:b/>
          <w:color w:val="000000"/>
          <w:u w:val="single"/>
        </w:rPr>
      </w:pPr>
      <w:r>
        <w:rPr>
          <w:b/>
          <w:color w:val="000000"/>
          <w:u w:val="single"/>
        </w:rPr>
        <w:br w:type="page"/>
      </w:r>
      <w:r w:rsidRPr="00EE26C5">
        <w:rPr>
          <w:b/>
          <w:color w:val="000000"/>
          <w:u w:val="single"/>
        </w:rPr>
        <w:t xml:space="preserve">B. INFORMATION ON NON-LEGISLATIVE ACTIVITIES </w:t>
      </w:r>
    </w:p>
    <w:p w:rsidR="00650D50" w:rsidRPr="00EE26C5" w:rsidRDefault="00650D50" w:rsidP="00882252">
      <w:pPr>
        <w:rPr>
          <w:b/>
          <w:i/>
          <w:color w:val="000000"/>
          <w:u w:val="single"/>
        </w:rPr>
      </w:pPr>
    </w:p>
    <w:p w:rsidR="00650D50" w:rsidRPr="00C03DAA" w:rsidRDefault="00650D50" w:rsidP="00882252">
      <w:pPr>
        <w:rPr>
          <w:b/>
          <w:i/>
          <w:color w:val="000000"/>
          <w:u w:val="single"/>
        </w:rPr>
      </w:pPr>
      <w:r w:rsidRPr="00C03DAA">
        <w:rPr>
          <w:b/>
          <w:i/>
          <w:color w:val="000000"/>
          <w:u w:val="single"/>
        </w:rPr>
        <w:t>B.1. Ongoing own-initiative reports (no more than 6 at any given time):</w:t>
      </w:r>
      <w:r>
        <w:rPr>
          <w:rStyle w:val="FootnoteReference"/>
          <w:b/>
          <w:i/>
          <w:color w:val="000000"/>
          <w:u w:val="single"/>
        </w:rPr>
        <w:footnoteReference w:id="1"/>
      </w:r>
    </w:p>
    <w:p w:rsidR="00650D50" w:rsidRPr="00AF130A" w:rsidRDefault="00650D50" w:rsidP="00882252">
      <w:pPr>
        <w:rPr>
          <w:color w:val="000000"/>
        </w:rPr>
      </w:pPr>
    </w:p>
    <w:p w:rsidR="00650D50" w:rsidRDefault="00650D50" w:rsidP="00882252">
      <w:pPr>
        <w:rPr>
          <w:b/>
          <w:i/>
          <w:color w:val="000000"/>
        </w:rPr>
      </w:pPr>
      <w:r>
        <w:rPr>
          <w:b/>
          <w:i/>
          <w:color w:val="000000"/>
        </w:rPr>
        <w:t>Six INIs are progressing:</w:t>
      </w:r>
    </w:p>
    <w:p w:rsidR="00650D50" w:rsidRPr="00AF130A" w:rsidRDefault="00650D50" w:rsidP="00882252">
      <w:pPr>
        <w:rPr>
          <w:color w:val="000000"/>
        </w:rPr>
      </w:pPr>
    </w:p>
    <w:p w:rsidR="00650D50" w:rsidRPr="00A4354D" w:rsidRDefault="00650D50" w:rsidP="00882252">
      <w:pPr>
        <w:numPr>
          <w:ilvl w:val="0"/>
          <w:numId w:val="20"/>
        </w:numPr>
        <w:rPr>
          <w:b/>
          <w:i/>
          <w:color w:val="000000"/>
        </w:rPr>
      </w:pPr>
      <w:r w:rsidRPr="00E1027B">
        <w:rPr>
          <w:color w:val="000000"/>
        </w:rPr>
        <w:t>On 17 February 2011, the coordinators decided to request the authorisation of an own-initiative report with the title "</w:t>
      </w:r>
      <w:r w:rsidRPr="0006721D">
        <w:rPr>
          <w:b/>
          <w:color w:val="000000"/>
        </w:rPr>
        <w:t>Resource Efficient Europe</w:t>
      </w:r>
      <w:r w:rsidRPr="00E1027B">
        <w:rPr>
          <w:color w:val="000000"/>
        </w:rPr>
        <w:t>" -</w:t>
      </w:r>
      <w:r w:rsidRPr="00E1027B">
        <w:rPr>
          <w:b/>
          <w:i/>
          <w:color w:val="000000"/>
        </w:rPr>
        <w:t xml:space="preserve"> authorised </w:t>
      </w:r>
      <w:r w:rsidRPr="00E1027B">
        <w:rPr>
          <w:color w:val="000000"/>
        </w:rPr>
        <w:t>by CCC on 5 April 2011 as a 'strategic report' - rapporteur Mr GERBRANDY, ALDE</w:t>
      </w:r>
      <w:r>
        <w:rPr>
          <w:color w:val="000000"/>
        </w:rPr>
        <w:t xml:space="preserve"> - adoption scheduled for </w:t>
      </w:r>
      <w:r w:rsidRPr="00A4354D">
        <w:rPr>
          <w:b/>
          <w:i/>
          <w:color w:val="000000"/>
        </w:rPr>
        <w:t>25 April 2012</w:t>
      </w:r>
    </w:p>
    <w:p w:rsidR="00650D50" w:rsidRDefault="00650D50" w:rsidP="00882252">
      <w:pPr>
        <w:numPr>
          <w:ilvl w:val="0"/>
          <w:numId w:val="20"/>
        </w:numPr>
        <w:rPr>
          <w:color w:val="000000"/>
        </w:rPr>
      </w:pPr>
      <w:r w:rsidRPr="00AF130A">
        <w:rPr>
          <w:color w:val="000000"/>
        </w:rPr>
        <w:t xml:space="preserve">On 13 July 2011 the coordinators decided to seek authorisation for an own-initiative report with the title "Our life insurance, our natural capital: an </w:t>
      </w:r>
      <w:r w:rsidRPr="0006721D">
        <w:rPr>
          <w:b/>
          <w:color w:val="000000"/>
        </w:rPr>
        <w:t>EU biodiversity strategy</w:t>
      </w:r>
      <w:r w:rsidRPr="00AF130A">
        <w:rPr>
          <w:color w:val="000000"/>
        </w:rPr>
        <w:t xml:space="preserve"> to 2020" (COM(2011)0244)</w:t>
      </w:r>
      <w:r>
        <w:rPr>
          <w:color w:val="000000"/>
        </w:rPr>
        <w:t xml:space="preserve"> - approved by the CCC on 16 November 2011 (AGRI withdrew request for Rule 50) authorisation by CoP not before December 2011 - rapporteur: Mr Gerbrandy, ALDE Group- adoption scheduled for </w:t>
      </w:r>
      <w:r>
        <w:rPr>
          <w:b/>
          <w:i/>
          <w:color w:val="000000"/>
        </w:rPr>
        <w:t>21 March</w:t>
      </w:r>
      <w:r w:rsidRPr="00A4354D">
        <w:rPr>
          <w:b/>
          <w:i/>
          <w:color w:val="000000"/>
        </w:rPr>
        <w:t xml:space="preserve"> 2012</w:t>
      </w:r>
      <w:r>
        <w:rPr>
          <w:color w:val="000000"/>
        </w:rPr>
        <w:t xml:space="preserve"> </w:t>
      </w:r>
    </w:p>
    <w:p w:rsidR="00650D50" w:rsidRPr="00101A82" w:rsidRDefault="00650D50" w:rsidP="00882252">
      <w:pPr>
        <w:numPr>
          <w:ilvl w:val="0"/>
          <w:numId w:val="20"/>
        </w:numPr>
        <w:rPr>
          <w:b/>
          <w:i/>
          <w:color w:val="000000"/>
        </w:rPr>
      </w:pPr>
      <w:r w:rsidRPr="00101A82">
        <w:rPr>
          <w:color w:val="000000"/>
        </w:rPr>
        <w:t xml:space="preserve">On 13 July 2011 the coordinators decided to seek authorisation for an own-initiative report with the title "Voluntary and unpaid </w:t>
      </w:r>
      <w:r w:rsidRPr="00101A82">
        <w:rPr>
          <w:b/>
          <w:color w:val="000000"/>
        </w:rPr>
        <w:t>donation of tissues and cells</w:t>
      </w:r>
      <w:r w:rsidRPr="00101A82">
        <w:rPr>
          <w:color w:val="000000"/>
        </w:rPr>
        <w:t xml:space="preserve">" (COM(2011)0352) - approved by CCC on 13 September 2011 </w:t>
      </w:r>
      <w:r w:rsidRPr="00101A82">
        <w:rPr>
          <w:b/>
          <w:i/>
          <w:color w:val="000000"/>
        </w:rPr>
        <w:t>authorised</w:t>
      </w:r>
      <w:r w:rsidRPr="00101A82">
        <w:rPr>
          <w:color w:val="000000"/>
        </w:rPr>
        <w:t xml:space="preserve"> by CoP on 22 September 2011 - rapporteur: Ms Yannakoudakis, ECR Group - adoption scheduled for </w:t>
      </w:r>
      <w:r>
        <w:rPr>
          <w:b/>
          <w:i/>
          <w:color w:val="000000"/>
        </w:rPr>
        <w:t>30</w:t>
      </w:r>
      <w:r w:rsidRPr="00101A82">
        <w:rPr>
          <w:b/>
          <w:i/>
          <w:color w:val="000000"/>
        </w:rPr>
        <w:t xml:space="preserve"> </w:t>
      </w:r>
      <w:r>
        <w:rPr>
          <w:b/>
          <w:i/>
          <w:color w:val="000000"/>
        </w:rPr>
        <w:t>May</w:t>
      </w:r>
      <w:r w:rsidRPr="00101A82">
        <w:rPr>
          <w:b/>
          <w:i/>
          <w:color w:val="000000"/>
        </w:rPr>
        <w:t xml:space="preserve"> 2012</w:t>
      </w:r>
    </w:p>
    <w:p w:rsidR="00650D50" w:rsidRPr="00B55265" w:rsidRDefault="00650D50" w:rsidP="00882252">
      <w:pPr>
        <w:numPr>
          <w:ilvl w:val="0"/>
          <w:numId w:val="20"/>
        </w:numPr>
        <w:rPr>
          <w:b/>
          <w:i/>
          <w:color w:val="000000"/>
        </w:rPr>
      </w:pPr>
      <w:r>
        <w:rPr>
          <w:color w:val="000000"/>
        </w:rPr>
        <w:t xml:space="preserve">On 5 October 2011, the coordinators </w:t>
      </w:r>
      <w:r w:rsidRPr="00AF130A">
        <w:rPr>
          <w:color w:val="000000"/>
        </w:rPr>
        <w:t xml:space="preserve">decided to seek authorisation for an own-initiative report with the title </w:t>
      </w:r>
      <w:r w:rsidRPr="00D73492">
        <w:rPr>
          <w:b/>
          <w:color w:val="000000"/>
        </w:rPr>
        <w:t>"The environmental impacts of shale gas and shale oil extraction activities"</w:t>
      </w:r>
      <w:r>
        <w:rPr>
          <w:color w:val="000000"/>
        </w:rPr>
        <w:t xml:space="preserve"> - approved by the CCC on 16 November 2011 (ITRE will do a parallel report on the energy aspects of shale gas and shale oil); authorisation by CoP </w:t>
      </w:r>
      <w:r w:rsidRPr="00A45621">
        <w:rPr>
          <w:b/>
          <w:i/>
          <w:color w:val="000000"/>
        </w:rPr>
        <w:t xml:space="preserve">8 </w:t>
      </w:r>
      <w:r w:rsidRPr="00B55265">
        <w:rPr>
          <w:color w:val="000000"/>
        </w:rPr>
        <w:t>December 2011 - rap</w:t>
      </w:r>
      <w:r>
        <w:rPr>
          <w:color w:val="000000"/>
        </w:rPr>
        <w:t xml:space="preserve">porteur: Mr Sonik, EPP Group - adoption in ENVI scheduled for </w:t>
      </w:r>
      <w:r w:rsidRPr="00B55265">
        <w:rPr>
          <w:b/>
          <w:i/>
          <w:color w:val="000000"/>
        </w:rPr>
        <w:t>10 July 2012</w:t>
      </w:r>
    </w:p>
    <w:p w:rsidR="00650D50" w:rsidRPr="00D332C1" w:rsidRDefault="00650D50" w:rsidP="00882252">
      <w:pPr>
        <w:numPr>
          <w:ilvl w:val="0"/>
          <w:numId w:val="20"/>
        </w:numPr>
        <w:rPr>
          <w:color w:val="000000"/>
        </w:rPr>
      </w:pPr>
      <w:r w:rsidRPr="00101A82">
        <w:rPr>
          <w:color w:val="000000"/>
        </w:rPr>
        <w:t>Coordinators deci</w:t>
      </w:r>
      <w:r>
        <w:rPr>
          <w:color w:val="000000"/>
        </w:rPr>
        <w:t>ded</w:t>
      </w:r>
      <w:r w:rsidRPr="00101A82">
        <w:rPr>
          <w:color w:val="000000"/>
        </w:rPr>
        <w:t xml:space="preserve"> o</w:t>
      </w:r>
      <w:r>
        <w:rPr>
          <w:color w:val="000000"/>
        </w:rPr>
        <w:t>n</w:t>
      </w:r>
      <w:r w:rsidRPr="00101A82">
        <w:rPr>
          <w:color w:val="000000"/>
        </w:rPr>
        <w:t xml:space="preserve"> 31 January 2012 </w:t>
      </w:r>
      <w:r>
        <w:rPr>
          <w:color w:val="000000"/>
        </w:rPr>
        <w:t>to draw up an own-initiative report with the title:</w:t>
      </w:r>
      <w:r w:rsidRPr="00101A82">
        <w:rPr>
          <w:color w:val="000000"/>
        </w:rPr>
        <w:t xml:space="preserve"> </w:t>
      </w:r>
      <w:r w:rsidRPr="00101A82">
        <w:rPr>
          <w:b/>
          <w:color w:val="000000"/>
        </w:rPr>
        <w:t>'The Microbial Challenge – Rising threats from Antimicrobial Resistan</w:t>
      </w:r>
      <w:r>
        <w:rPr>
          <w:b/>
          <w:color w:val="000000"/>
        </w:rPr>
        <w:t>ce'</w:t>
      </w:r>
      <w:r>
        <w:rPr>
          <w:color w:val="000000"/>
        </w:rPr>
        <w:t xml:space="preserve">, </w:t>
      </w:r>
      <w:r w:rsidRPr="00D332C1">
        <w:rPr>
          <w:color w:val="000000"/>
        </w:rPr>
        <w:t>authorised by CoP on 16 February 2012</w:t>
      </w:r>
      <w:r>
        <w:rPr>
          <w:color w:val="000000"/>
        </w:rPr>
        <w:t xml:space="preserve"> - rapporteur to be appointed b the ECR Group</w:t>
      </w:r>
    </w:p>
    <w:p w:rsidR="00650D50" w:rsidRPr="00D332C1" w:rsidRDefault="00650D50" w:rsidP="00882252">
      <w:pPr>
        <w:numPr>
          <w:ilvl w:val="0"/>
          <w:numId w:val="20"/>
        </w:numPr>
        <w:rPr>
          <w:b/>
          <w:i/>
          <w:color w:val="000000"/>
        </w:rPr>
      </w:pPr>
      <w:r w:rsidRPr="00D332C1">
        <w:rPr>
          <w:b/>
          <w:i/>
          <w:color w:val="000000"/>
        </w:rPr>
        <w:t xml:space="preserve">On 1 March 2012, the coordinators decided to seek authorisation for the following new own-initiative report: "The protection of public health from endocrine disrupters". </w:t>
      </w:r>
    </w:p>
    <w:p w:rsidR="00650D50" w:rsidRDefault="00650D50" w:rsidP="00882252">
      <w:pPr>
        <w:rPr>
          <w:color w:val="000000"/>
          <w:u w:val="single"/>
        </w:rPr>
      </w:pPr>
    </w:p>
    <w:p w:rsidR="00650D50" w:rsidRPr="00C03DAA" w:rsidRDefault="00650D50" w:rsidP="00882252">
      <w:pPr>
        <w:rPr>
          <w:b/>
          <w:i/>
          <w:color w:val="000000"/>
          <w:u w:val="single"/>
        </w:rPr>
      </w:pPr>
      <w:r>
        <w:rPr>
          <w:b/>
          <w:i/>
          <w:color w:val="000000"/>
          <w:u w:val="single"/>
        </w:rPr>
        <w:br w:type="page"/>
      </w:r>
      <w:r w:rsidRPr="00C03DAA">
        <w:rPr>
          <w:b/>
          <w:i/>
          <w:color w:val="000000"/>
          <w:u w:val="single"/>
        </w:rPr>
        <w:t>B.2. Ongoing implementation report (only one per year)(</w:t>
      </w:r>
      <w:r w:rsidRPr="00C03DAA">
        <w:rPr>
          <w:rStyle w:val="FootnoteReference"/>
          <w:b/>
          <w:i/>
          <w:color w:val="000000"/>
          <w:u w:val="single"/>
        </w:rPr>
        <w:footnoteReference w:id="2"/>
      </w:r>
      <w:r w:rsidRPr="00C03DAA">
        <w:rPr>
          <w:b/>
          <w:i/>
          <w:color w:val="000000"/>
          <w:u w:val="single"/>
        </w:rPr>
        <w:t>) (</w:t>
      </w:r>
      <w:r w:rsidRPr="00C03DAA">
        <w:rPr>
          <w:rStyle w:val="FootnoteReference"/>
          <w:b/>
          <w:i/>
          <w:color w:val="000000"/>
        </w:rPr>
        <w:footnoteReference w:id="3"/>
      </w:r>
      <w:r w:rsidRPr="00C03DAA">
        <w:rPr>
          <w:b/>
          <w:i/>
          <w:color w:val="000000"/>
          <w:u w:val="single"/>
        </w:rPr>
        <w:t>)</w:t>
      </w:r>
    </w:p>
    <w:p w:rsidR="00650D50" w:rsidRDefault="00650D50" w:rsidP="00882252">
      <w:pPr>
        <w:rPr>
          <w:color w:val="000000"/>
          <w:u w:val="single"/>
        </w:rPr>
      </w:pPr>
    </w:p>
    <w:p w:rsidR="00650D50" w:rsidRPr="00CE1FA2" w:rsidRDefault="00650D50" w:rsidP="00882252">
      <w:pPr>
        <w:rPr>
          <w:b/>
          <w:i/>
          <w:color w:val="000000"/>
        </w:rPr>
      </w:pPr>
      <w:r w:rsidRPr="00CE1FA2">
        <w:rPr>
          <w:b/>
          <w:i/>
          <w:color w:val="000000"/>
        </w:rPr>
        <w:t>One implementation report is progressing:</w:t>
      </w:r>
    </w:p>
    <w:p w:rsidR="00650D50" w:rsidRPr="00393549" w:rsidRDefault="00650D50" w:rsidP="00882252">
      <w:pPr>
        <w:rPr>
          <w:color w:val="000000"/>
        </w:rPr>
      </w:pPr>
    </w:p>
    <w:p w:rsidR="00650D50" w:rsidRPr="00882252" w:rsidRDefault="00650D50" w:rsidP="00410C95">
      <w:pPr>
        <w:rPr>
          <w:color w:val="000000"/>
          <w:highlight w:val="yellow"/>
        </w:rPr>
      </w:pPr>
      <w:r w:rsidRPr="00410C95">
        <w:rPr>
          <w:b/>
          <w:i/>
          <w:color w:val="000000"/>
        </w:rPr>
        <w:t>"The</w:t>
      </w:r>
      <w:r w:rsidRPr="00393549">
        <w:rPr>
          <w:b/>
          <w:i/>
          <w:color w:val="000000"/>
        </w:rPr>
        <w:t xml:space="preserve"> implementation of EU water legislation, ahead of a necessary overall approach to European water challenges"</w:t>
      </w:r>
      <w:r>
        <w:rPr>
          <w:color w:val="000000"/>
        </w:rPr>
        <w:t xml:space="preserve"> - coordinators' decision of 5 October 2011 - approved by CCC on 16 November 2011 - rapporteur: Mr Seeber, EPP Group; adoption </w:t>
      </w:r>
      <w:r w:rsidRPr="00101A82">
        <w:rPr>
          <w:color w:val="000000"/>
        </w:rPr>
        <w:t xml:space="preserve">scheduled 30 May 2012 </w:t>
      </w:r>
    </w:p>
    <w:p w:rsidR="00650D50" w:rsidRDefault="00650D50" w:rsidP="00882252">
      <w:pPr>
        <w:rPr>
          <w:color w:val="000000"/>
        </w:rPr>
      </w:pPr>
    </w:p>
    <w:p w:rsidR="00650D50" w:rsidRPr="00C03DAA" w:rsidRDefault="00650D50" w:rsidP="00882252">
      <w:pPr>
        <w:rPr>
          <w:b/>
          <w:i/>
          <w:color w:val="000000"/>
          <w:u w:val="single"/>
        </w:rPr>
      </w:pPr>
      <w:r w:rsidRPr="00C03DAA">
        <w:rPr>
          <w:b/>
          <w:i/>
          <w:color w:val="000000"/>
          <w:u w:val="single"/>
        </w:rPr>
        <w:t>B.3. Short-list of candidates for own-initiative reports</w:t>
      </w:r>
    </w:p>
    <w:p w:rsidR="00650D50" w:rsidRPr="00AF130A" w:rsidRDefault="00650D50" w:rsidP="00882252">
      <w:pPr>
        <w:rPr>
          <w:color w:val="000000"/>
        </w:rPr>
      </w:pPr>
    </w:p>
    <w:p w:rsidR="00650D50" w:rsidRPr="00D332C1" w:rsidRDefault="00650D50" w:rsidP="00DE7E79">
      <w:pPr>
        <w:rPr>
          <w:b/>
          <w:bCs/>
        </w:rPr>
      </w:pPr>
      <w:r>
        <w:rPr>
          <w:b/>
          <w:bCs/>
        </w:rPr>
        <w:t xml:space="preserve">On 1 March 2012, the coordinators decided to seek authorisation for the following </w:t>
      </w:r>
      <w:r w:rsidRPr="00DE7E79">
        <w:rPr>
          <w:b/>
          <w:bCs/>
        </w:rPr>
        <w:t>new own-initiative report</w:t>
      </w:r>
      <w:r>
        <w:rPr>
          <w:b/>
          <w:bCs/>
        </w:rPr>
        <w:t>:</w:t>
      </w:r>
      <w:r w:rsidRPr="00DE7E79">
        <w:rPr>
          <w:b/>
          <w:bCs/>
          <w:i/>
        </w:rPr>
        <w:t xml:space="preserve"> "The protection of public health from endocrine disrupters"</w:t>
      </w:r>
      <w:r>
        <w:rPr>
          <w:b/>
          <w:bCs/>
          <w:i/>
        </w:rPr>
        <w:t xml:space="preserve">. </w:t>
      </w:r>
      <w:r>
        <w:rPr>
          <w:b/>
          <w:bCs/>
        </w:rPr>
        <w:t xml:space="preserve">Rapporteur to be appointed at the next </w:t>
      </w:r>
      <w:r w:rsidRPr="00D332C1">
        <w:rPr>
          <w:b/>
          <w:bCs/>
          <w:i/>
        </w:rPr>
        <w:t>coordinators'</w:t>
      </w:r>
      <w:r>
        <w:rPr>
          <w:b/>
          <w:bCs/>
        </w:rPr>
        <w:t xml:space="preserve"> meeting</w:t>
      </w:r>
    </w:p>
    <w:p w:rsidR="00650D50" w:rsidRPr="00CF46F6" w:rsidRDefault="00650D50" w:rsidP="00882252">
      <w:pPr>
        <w:rPr>
          <w:color w:val="000000"/>
        </w:rPr>
      </w:pPr>
    </w:p>
    <w:p w:rsidR="00650D50" w:rsidRDefault="00650D50" w:rsidP="00882252">
      <w:pPr>
        <w:rPr>
          <w:b/>
          <w:i/>
          <w:color w:val="000000"/>
          <w:u w:val="single"/>
        </w:rPr>
      </w:pPr>
    </w:p>
    <w:p w:rsidR="00650D50" w:rsidRPr="00EF43D0" w:rsidRDefault="00650D50" w:rsidP="00882252">
      <w:pPr>
        <w:rPr>
          <w:b/>
          <w:i/>
          <w:color w:val="000000"/>
          <w:u w:val="single"/>
        </w:rPr>
      </w:pPr>
      <w:r w:rsidRPr="00EF43D0">
        <w:rPr>
          <w:b/>
          <w:i/>
          <w:color w:val="000000"/>
          <w:u w:val="single"/>
        </w:rPr>
        <w:t>B.</w:t>
      </w:r>
      <w:r>
        <w:rPr>
          <w:b/>
          <w:i/>
          <w:color w:val="000000"/>
          <w:u w:val="single"/>
        </w:rPr>
        <w:t>4</w:t>
      </w:r>
      <w:r w:rsidRPr="00EF43D0">
        <w:rPr>
          <w:b/>
          <w:i/>
          <w:color w:val="000000"/>
          <w:u w:val="single"/>
        </w:rPr>
        <w:t xml:space="preserve">. </w:t>
      </w:r>
      <w:r>
        <w:rPr>
          <w:b/>
          <w:i/>
          <w:color w:val="000000"/>
          <w:u w:val="single"/>
        </w:rPr>
        <w:t>I</w:t>
      </w:r>
      <w:r w:rsidRPr="00EF43D0">
        <w:rPr>
          <w:b/>
          <w:i/>
          <w:color w:val="000000"/>
          <w:u w:val="single"/>
        </w:rPr>
        <w:t>nformation</w:t>
      </w:r>
      <w:r>
        <w:rPr>
          <w:b/>
          <w:i/>
          <w:color w:val="000000"/>
          <w:u w:val="single"/>
        </w:rPr>
        <w:t xml:space="preserve"> t</w:t>
      </w:r>
      <w:r w:rsidRPr="00EF43D0">
        <w:rPr>
          <w:b/>
          <w:i/>
          <w:color w:val="000000"/>
          <w:u w:val="single"/>
        </w:rPr>
        <w:t>able on 1st and 2nd reading agreements - possible application of Rule 70</w:t>
      </w:r>
    </w:p>
    <w:p w:rsidR="00650D50" w:rsidRPr="00EF43D0" w:rsidRDefault="00650D50" w:rsidP="00882252">
      <w:pPr>
        <w:rPr>
          <w:color w:val="000000"/>
        </w:rPr>
      </w:pPr>
    </w:p>
    <w:p w:rsidR="00650D50" w:rsidRDefault="00650D50" w:rsidP="00882252">
      <w:pPr>
        <w:rPr>
          <w:color w:val="000000"/>
        </w:rPr>
      </w:pPr>
      <w:r>
        <w:rPr>
          <w:color w:val="000000"/>
        </w:rPr>
        <w:t>[see separate table circulated by email]</w:t>
      </w:r>
    </w:p>
    <w:p w:rsidR="00650D50" w:rsidRDefault="00650D50" w:rsidP="00882252">
      <w:pPr>
        <w:rPr>
          <w:color w:val="000000"/>
        </w:rPr>
      </w:pPr>
    </w:p>
    <w:p w:rsidR="00650D50" w:rsidRDefault="00650D50" w:rsidP="00882252">
      <w:pPr>
        <w:rPr>
          <w:b/>
          <w:i/>
          <w:color w:val="000000"/>
          <w:u w:val="single"/>
        </w:rPr>
      </w:pPr>
      <w:r w:rsidRPr="00EE26C5">
        <w:rPr>
          <w:b/>
          <w:i/>
          <w:color w:val="000000"/>
          <w:u w:val="single"/>
        </w:rPr>
        <w:t>B.5. List of ENVI delegations and hearings</w:t>
      </w:r>
    </w:p>
    <w:p w:rsidR="00650D50" w:rsidRDefault="00650D50" w:rsidP="00882252">
      <w:pPr>
        <w:rPr>
          <w:b/>
          <w:i/>
          <w:color w:val="000000"/>
          <w:u w:val="single"/>
        </w:rPr>
      </w:pPr>
    </w:p>
    <w:p w:rsidR="00650D50" w:rsidRDefault="00650D50" w:rsidP="00882252">
      <w:pPr>
        <w:rPr>
          <w:color w:val="000000"/>
        </w:rPr>
      </w:pPr>
      <w:r>
        <w:rPr>
          <w:color w:val="000000"/>
        </w:rPr>
        <w:t xml:space="preserve">[see separate </w:t>
      </w:r>
      <w:r w:rsidRPr="00EE26C5">
        <w:rPr>
          <w:color w:val="000000"/>
        </w:rPr>
        <w:t>note</w:t>
      </w:r>
      <w:r>
        <w:rPr>
          <w:color w:val="000000"/>
        </w:rPr>
        <w:t>]</w:t>
      </w:r>
    </w:p>
    <w:p w:rsidR="00650D50" w:rsidRDefault="00650D50" w:rsidP="00882252">
      <w:pPr>
        <w:rPr>
          <w:color w:val="000000"/>
        </w:rPr>
      </w:pPr>
    </w:p>
    <w:p w:rsidR="00650D50" w:rsidRDefault="00650D50" w:rsidP="00882252">
      <w:pPr>
        <w:rPr>
          <w:color w:val="000000"/>
        </w:rPr>
      </w:pPr>
    </w:p>
    <w:p w:rsidR="00650D50" w:rsidRDefault="00650D50" w:rsidP="00882252">
      <w:pPr>
        <w:rPr>
          <w:b/>
          <w:i/>
          <w:color w:val="000000"/>
          <w:u w:val="single"/>
        </w:rPr>
      </w:pPr>
      <w:r w:rsidRPr="006B369E">
        <w:rPr>
          <w:b/>
          <w:i/>
          <w:color w:val="000000"/>
          <w:u w:val="single"/>
        </w:rPr>
        <w:t>B.6. List of petitions</w:t>
      </w:r>
      <w:r>
        <w:rPr>
          <w:b/>
          <w:i/>
          <w:color w:val="000000"/>
          <w:u w:val="single"/>
        </w:rPr>
        <w:t xml:space="preserve"> received for information</w:t>
      </w:r>
    </w:p>
    <w:p w:rsidR="00650D50" w:rsidRDefault="00650D50" w:rsidP="00882252">
      <w:pPr>
        <w:rPr>
          <w:b/>
          <w:i/>
          <w:color w:val="000000"/>
          <w:u w:val="single"/>
        </w:rPr>
      </w:pPr>
    </w:p>
    <w:p w:rsidR="00650D50" w:rsidRDefault="00650D50" w:rsidP="006B369E">
      <w:pPr>
        <w:pStyle w:val="Petition"/>
        <w:spacing w:before="0" w:after="0"/>
        <w:ind w:left="0" w:firstLine="0"/>
        <w:rPr>
          <w:b w:val="0"/>
        </w:rPr>
      </w:pPr>
      <w:r w:rsidRPr="004D3E31">
        <w:rPr>
          <w:b w:val="0"/>
        </w:rPr>
        <w:t xml:space="preserve">Petition </w:t>
      </w:r>
      <w:r w:rsidRPr="004D3E31">
        <w:t xml:space="preserve">N° 0961/2011 </w:t>
      </w:r>
      <w:r w:rsidRPr="004D3E31">
        <w:rPr>
          <w:b w:val="0"/>
        </w:rPr>
        <w:t xml:space="preserve">by Maria Coelho Torneiro </w:t>
      </w:r>
      <w:r w:rsidRPr="003B7C79">
        <w:rPr>
          <w:b w:val="0"/>
        </w:rPr>
        <w:t>(Portuguese)</w:t>
      </w:r>
      <w:r>
        <w:rPr>
          <w:b w:val="0"/>
        </w:rPr>
        <w:t>,</w:t>
      </w:r>
      <w:r w:rsidRPr="003B7C79">
        <w:rPr>
          <w:b w:val="0"/>
        </w:rPr>
        <w:t xml:space="preserve"> on non-use of animal flesh in food</w:t>
      </w:r>
    </w:p>
    <w:p w:rsidR="00650D50" w:rsidRPr="00BB5672" w:rsidRDefault="00650D50" w:rsidP="006B369E">
      <w:pPr>
        <w:pStyle w:val="Petition"/>
        <w:spacing w:before="0" w:after="0"/>
        <w:ind w:left="0" w:firstLine="0"/>
      </w:pPr>
      <w:r w:rsidRPr="003B7C79">
        <w:rPr>
          <w:b w:val="0"/>
        </w:rPr>
        <w:t xml:space="preserve">Petition </w:t>
      </w:r>
      <w:r w:rsidRPr="003B7C79">
        <w:t xml:space="preserve">N° </w:t>
      </w:r>
      <w:r w:rsidRPr="00BB5672">
        <w:t xml:space="preserve">0971/2009 </w:t>
      </w:r>
      <w:r w:rsidRPr="00C515CB">
        <w:rPr>
          <w:b w:val="0"/>
        </w:rPr>
        <w:t>by Angela and William Flanagan (British), on health hazards arising from a defective sewerage system and the refusal of the authorities to take action</w:t>
      </w:r>
    </w:p>
    <w:p w:rsidR="00650D50" w:rsidRPr="00913BFF" w:rsidRDefault="00650D50" w:rsidP="006B369E">
      <w:pPr>
        <w:pStyle w:val="Petition"/>
        <w:spacing w:before="0" w:after="0"/>
        <w:ind w:left="0" w:firstLine="0"/>
        <w:rPr>
          <w:b w:val="0"/>
          <w:i/>
        </w:rPr>
      </w:pPr>
      <w:r w:rsidRPr="00D811F0">
        <w:rPr>
          <w:b w:val="0"/>
        </w:rPr>
        <w:t xml:space="preserve">Petition </w:t>
      </w:r>
      <w:r w:rsidRPr="003B7C79">
        <w:t xml:space="preserve">N° </w:t>
      </w:r>
      <w:r w:rsidRPr="00D811F0">
        <w:t>0771/2010</w:t>
      </w:r>
      <w:r w:rsidRPr="00D811F0">
        <w:rPr>
          <w:b w:val="0"/>
        </w:rPr>
        <w:t xml:space="preserve"> by Hannes Heikkilä (Finnish), on alleged breach of the Water Framework Directive 2006/118/EC</w:t>
      </w:r>
      <w:r>
        <w:rPr>
          <w:b w:val="0"/>
        </w:rPr>
        <w:t xml:space="preserve"> </w:t>
      </w:r>
    </w:p>
    <w:p w:rsidR="00650D50" w:rsidRPr="009F4A69" w:rsidRDefault="00650D50" w:rsidP="006B369E">
      <w:pPr>
        <w:pStyle w:val="Petition"/>
        <w:spacing w:before="0" w:after="0"/>
        <w:ind w:left="0" w:firstLine="0"/>
        <w:rPr>
          <w:b w:val="0"/>
        </w:rPr>
      </w:pPr>
      <w:r w:rsidRPr="009F4A69">
        <w:rPr>
          <w:b w:val="0"/>
        </w:rPr>
        <w:t xml:space="preserve">Petition </w:t>
      </w:r>
      <w:r w:rsidRPr="003B7C79">
        <w:t xml:space="preserve">N° </w:t>
      </w:r>
      <w:r w:rsidRPr="00D811F0">
        <w:t>0</w:t>
      </w:r>
      <w:r>
        <w:t>042</w:t>
      </w:r>
      <w:r w:rsidRPr="00D811F0">
        <w:t>/20</w:t>
      </w:r>
      <w:r>
        <w:t>09</w:t>
      </w:r>
      <w:r w:rsidRPr="00D811F0">
        <w:t xml:space="preserve"> </w:t>
      </w:r>
      <w:r w:rsidRPr="009F4A69">
        <w:rPr>
          <w:b w:val="0"/>
        </w:rPr>
        <w:t>by Anne Bland (Finnish), on the detrimental environmental impact of the artificial ground water project of Turun Seudun Vesi Oy (</w:t>
      </w:r>
      <w:smartTag w:uri="urn:schemas-microsoft-com:office:smarttags" w:element="City">
        <w:r w:rsidRPr="009F4A69">
          <w:rPr>
            <w:b w:val="0"/>
          </w:rPr>
          <w:t>Turku</w:t>
        </w:r>
      </w:smartTag>
      <w:r w:rsidRPr="009F4A69">
        <w:rPr>
          <w:b w:val="0"/>
        </w:rPr>
        <w:t xml:space="preserve"> region, </w:t>
      </w:r>
      <w:smartTag w:uri="urn:schemas-microsoft-com:office:smarttags" w:element="country-region">
        <w:smartTag w:uri="urn:schemas-microsoft-com:office:smarttags" w:element="place">
          <w:r w:rsidRPr="009F4A69">
            <w:rPr>
              <w:b w:val="0"/>
            </w:rPr>
            <w:t>Finland</w:t>
          </w:r>
        </w:smartTag>
      </w:smartTag>
      <w:r w:rsidRPr="009F4A69">
        <w:rPr>
          <w:b w:val="0"/>
        </w:rPr>
        <w:t>)</w:t>
      </w:r>
    </w:p>
    <w:p w:rsidR="00650D50" w:rsidRPr="006B369E" w:rsidRDefault="00650D50" w:rsidP="00882252">
      <w:pPr>
        <w:rPr>
          <w:b/>
          <w:i/>
          <w:color w:val="000000"/>
          <w:u w:val="single"/>
        </w:rPr>
      </w:pPr>
    </w:p>
    <w:p w:rsidR="00650D50" w:rsidRDefault="00650D50" w:rsidP="006A1CC2">
      <w:pPr>
        <w:jc w:val="center"/>
        <w:rPr>
          <w:b/>
        </w:rPr>
      </w:pPr>
    </w:p>
    <w:p w:rsidR="00650D50" w:rsidRDefault="00650D50" w:rsidP="00BF599A">
      <w:pPr>
        <w:jc w:val="center"/>
        <w:rPr>
          <w:b/>
        </w:rPr>
      </w:pPr>
    </w:p>
    <w:p w:rsidR="00650D50" w:rsidRDefault="00650D50" w:rsidP="00BF599A">
      <w:pPr>
        <w:jc w:val="center"/>
        <w:rPr>
          <w:color w:val="000000"/>
        </w:rPr>
      </w:pPr>
      <w:r>
        <w:rPr>
          <w:color w:val="000000"/>
        </w:rPr>
        <w:t>*</w:t>
      </w:r>
    </w:p>
    <w:p w:rsidR="00650D50" w:rsidRDefault="00650D50" w:rsidP="008201AE">
      <w:pPr>
        <w:jc w:val="center"/>
        <w:rPr>
          <w:color w:val="000000"/>
        </w:rPr>
      </w:pPr>
      <w:r>
        <w:rPr>
          <w:color w:val="000000"/>
        </w:rPr>
        <w:t>*     *</w:t>
      </w:r>
    </w:p>
    <w:p w:rsidR="00650D50" w:rsidRPr="00A35AF9" w:rsidRDefault="00650D50" w:rsidP="00983962">
      <w:pPr>
        <w:rPr>
          <w:color w:val="000000"/>
        </w:rPr>
      </w:pPr>
      <w:r>
        <w:rPr>
          <w:color w:val="000000"/>
        </w:rPr>
        <w:br w:type="page"/>
      </w:r>
    </w:p>
    <w:tbl>
      <w:tblPr>
        <w:tblW w:w="0" w:type="auto"/>
        <w:tblLook w:val="01E0"/>
      </w:tblPr>
      <w:tblGrid>
        <w:gridCol w:w="9118"/>
      </w:tblGrid>
      <w:tr w:rsidR="00650D50" w:rsidRPr="00A35AF9" w:rsidTr="00836EF5">
        <w:tc>
          <w:tcPr>
            <w:tcW w:w="9118" w:type="dxa"/>
          </w:tcPr>
          <w:p w:rsidR="00650D50" w:rsidRPr="00EE26C5" w:rsidRDefault="00650D50" w:rsidP="00836EF5">
            <w:pPr>
              <w:rPr>
                <w:b/>
                <w:color w:val="000000"/>
                <w:u w:val="single"/>
              </w:rPr>
            </w:pPr>
            <w:r>
              <w:rPr>
                <w:color w:val="000000"/>
              </w:rPr>
              <w:br w:type="page"/>
            </w:r>
            <w:r w:rsidRPr="00A35AF9">
              <w:rPr>
                <w:color w:val="000000"/>
              </w:rPr>
              <w:br w:type="page"/>
            </w:r>
            <w:r w:rsidRPr="00A35AF9">
              <w:rPr>
                <w:color w:val="000000"/>
              </w:rPr>
              <w:br w:type="page"/>
            </w:r>
            <w:r w:rsidRPr="00A35AF9">
              <w:rPr>
                <w:color w:val="000000"/>
              </w:rPr>
              <w:br w:type="page"/>
            </w:r>
            <w:r w:rsidRPr="00A35AF9">
              <w:rPr>
                <w:color w:val="000000"/>
              </w:rPr>
              <w:br w:type="page"/>
            </w:r>
            <w:r w:rsidRPr="00A35AF9">
              <w:rPr>
                <w:color w:val="000000"/>
              </w:rPr>
              <w:br w:type="page"/>
            </w:r>
            <w:r w:rsidRPr="00A35AF9">
              <w:rPr>
                <w:b/>
                <w:color w:val="000000"/>
              </w:rPr>
              <w:br w:type="page"/>
            </w:r>
            <w:r w:rsidRPr="00EE26C5">
              <w:rPr>
                <w:b/>
                <w:color w:val="000000"/>
                <w:u w:val="single"/>
              </w:rPr>
              <w:t>C. DECISIONS ON OTHER ISSUES</w:t>
            </w:r>
          </w:p>
        </w:tc>
      </w:tr>
    </w:tbl>
    <w:p w:rsidR="00650D50" w:rsidRDefault="00650D50" w:rsidP="00C313EB">
      <w:pPr>
        <w:rPr>
          <w:b/>
          <w:i/>
          <w:iCs/>
          <w:u w:val="single"/>
        </w:rPr>
      </w:pPr>
    </w:p>
    <w:p w:rsidR="00650D50" w:rsidRDefault="00650D50" w:rsidP="00C313EB">
      <w:pPr>
        <w:rPr>
          <w:b/>
          <w:i/>
          <w:iCs/>
          <w:u w:val="single"/>
        </w:rPr>
      </w:pPr>
    </w:p>
    <w:p w:rsidR="00650D50" w:rsidRPr="00675616" w:rsidRDefault="00650D50" w:rsidP="00675616">
      <w:pPr>
        <w:rPr>
          <w:b/>
          <w:i/>
          <w:u w:val="single"/>
        </w:rPr>
      </w:pPr>
      <w:r w:rsidRPr="00675616">
        <w:rPr>
          <w:b/>
          <w:i/>
          <w:u w:val="single"/>
        </w:rPr>
        <w:t>C.1. Time limit for submission of requests for additional items</w:t>
      </w:r>
    </w:p>
    <w:p w:rsidR="00650D50" w:rsidRDefault="00650D50" w:rsidP="00CA2A7E">
      <w:pPr>
        <w:rPr>
          <w:b/>
          <w:bCs/>
          <w:i/>
          <w:u w:val="single"/>
        </w:rPr>
      </w:pPr>
    </w:p>
    <w:p w:rsidR="00650D50" w:rsidRDefault="00650D50" w:rsidP="00CA2A7E">
      <w:pPr>
        <w:rPr>
          <w:b/>
        </w:rPr>
      </w:pPr>
      <w:r w:rsidRPr="00217E06">
        <w:rPr>
          <w:b/>
          <w:color w:val="000000"/>
          <w:u w:val="single"/>
        </w:rPr>
        <w:t>Decision</w:t>
      </w:r>
    </w:p>
    <w:p w:rsidR="00650D50" w:rsidRDefault="00650D50" w:rsidP="00CA2A7E">
      <w:pPr>
        <w:rPr>
          <w:b/>
        </w:rPr>
      </w:pPr>
    </w:p>
    <w:p w:rsidR="00650D50" w:rsidRPr="00AB4AF8" w:rsidRDefault="00650D50" w:rsidP="00CA2A7E">
      <w:pPr>
        <w:rPr>
          <w:b/>
          <w:bCs/>
        </w:rPr>
      </w:pPr>
      <w:r w:rsidRPr="00AB4AF8">
        <w:rPr>
          <w:b/>
          <w:bCs/>
        </w:rPr>
        <w:t>Coordi</w:t>
      </w:r>
      <w:r>
        <w:rPr>
          <w:b/>
          <w:bCs/>
        </w:rPr>
        <w:t>nators agreed that requests for issues to be put on the agenda of a coordinators' meeting should as a general rule be tabled on the Thursday of the week preceding the coordinators' meeting ("Thursday -1 principle") on the understanding that intrinsically urgent matters could also be raised after that deadline.</w:t>
      </w:r>
    </w:p>
    <w:p w:rsidR="00650D50" w:rsidRDefault="00650D50" w:rsidP="00CA2A7E">
      <w:pPr>
        <w:rPr>
          <w:b/>
          <w:bCs/>
          <w:i/>
          <w:u w:val="single"/>
        </w:rPr>
      </w:pPr>
    </w:p>
    <w:p w:rsidR="00650D50" w:rsidRDefault="00650D50" w:rsidP="00CA2A7E">
      <w:pPr>
        <w:rPr>
          <w:b/>
          <w:bCs/>
          <w:i/>
          <w:u w:val="single"/>
        </w:rPr>
      </w:pPr>
    </w:p>
    <w:p w:rsidR="00650D50" w:rsidRDefault="00650D50" w:rsidP="00CA2A7E">
      <w:pPr>
        <w:rPr>
          <w:b/>
          <w:bCs/>
          <w:i/>
          <w:u w:val="single"/>
        </w:rPr>
      </w:pPr>
      <w:r>
        <w:rPr>
          <w:b/>
          <w:bCs/>
          <w:i/>
          <w:u w:val="single"/>
        </w:rPr>
        <w:t>C.2. Confirmation of additional ENVI meeting 7 May pm (1 half day)</w:t>
      </w:r>
    </w:p>
    <w:p w:rsidR="00650D50" w:rsidRDefault="00650D50" w:rsidP="00CA2A7E">
      <w:pPr>
        <w:rPr>
          <w:b/>
          <w:bCs/>
          <w:i/>
          <w:u w:val="single"/>
        </w:rPr>
      </w:pPr>
    </w:p>
    <w:p w:rsidR="00650D50" w:rsidRDefault="00650D50" w:rsidP="00CA2A7E">
      <w:pPr>
        <w:rPr>
          <w:b/>
          <w:color w:val="000000"/>
        </w:rPr>
      </w:pPr>
      <w:r w:rsidRPr="00217E06">
        <w:rPr>
          <w:b/>
          <w:color w:val="000000"/>
          <w:u w:val="single"/>
        </w:rPr>
        <w:t>Decision</w:t>
      </w:r>
    </w:p>
    <w:p w:rsidR="00650D50" w:rsidRDefault="00650D50" w:rsidP="00CA2A7E">
      <w:pPr>
        <w:rPr>
          <w:b/>
          <w:color w:val="000000"/>
        </w:rPr>
      </w:pPr>
    </w:p>
    <w:p w:rsidR="00650D50" w:rsidRPr="00EE26C5" w:rsidRDefault="00650D50" w:rsidP="00CA2A7E">
      <w:pPr>
        <w:rPr>
          <w:b/>
          <w:bCs/>
        </w:rPr>
      </w:pPr>
      <w:r w:rsidRPr="00EE26C5">
        <w:rPr>
          <w:b/>
          <w:bCs/>
        </w:rPr>
        <w:t>Coordinators confirm</w:t>
      </w:r>
      <w:r>
        <w:rPr>
          <w:b/>
          <w:bCs/>
        </w:rPr>
        <w:t>ed</w:t>
      </w:r>
      <w:r w:rsidRPr="00EE26C5">
        <w:rPr>
          <w:b/>
          <w:bCs/>
        </w:rPr>
        <w:t xml:space="preserve"> the additional </w:t>
      </w:r>
      <w:r>
        <w:rPr>
          <w:b/>
          <w:bCs/>
        </w:rPr>
        <w:t>half-day on 7 May p.m.</w:t>
      </w:r>
    </w:p>
    <w:p w:rsidR="00650D50" w:rsidRDefault="00650D50" w:rsidP="00CA2A7E">
      <w:pPr>
        <w:rPr>
          <w:b/>
          <w:bCs/>
          <w:i/>
          <w:u w:val="single"/>
        </w:rPr>
      </w:pPr>
    </w:p>
    <w:p w:rsidR="00650D50" w:rsidRDefault="00650D50" w:rsidP="00CA2A7E">
      <w:pPr>
        <w:rPr>
          <w:b/>
          <w:bCs/>
          <w:i/>
          <w:u w:val="single"/>
        </w:rPr>
      </w:pPr>
    </w:p>
    <w:p w:rsidR="00650D50" w:rsidRPr="00675616" w:rsidRDefault="00650D50" w:rsidP="00B7507E">
      <w:pPr>
        <w:rPr>
          <w:b/>
          <w:i/>
          <w:u w:val="single"/>
        </w:rPr>
      </w:pPr>
      <w:r w:rsidRPr="00675616">
        <w:rPr>
          <w:b/>
          <w:i/>
          <w:u w:val="single"/>
        </w:rPr>
        <w:t>C.</w:t>
      </w:r>
      <w:r>
        <w:rPr>
          <w:b/>
          <w:i/>
          <w:u w:val="single"/>
        </w:rPr>
        <w:t>3</w:t>
      </w:r>
      <w:r w:rsidRPr="00675616">
        <w:rPr>
          <w:b/>
          <w:i/>
          <w:u w:val="single"/>
        </w:rPr>
        <w:t>. Croatia delegation</w:t>
      </w:r>
      <w:r>
        <w:rPr>
          <w:b/>
          <w:i/>
          <w:u w:val="single"/>
        </w:rPr>
        <w:t xml:space="preserve"> 29-31 October 2012</w:t>
      </w:r>
    </w:p>
    <w:p w:rsidR="00650D50" w:rsidRPr="00154B5C" w:rsidRDefault="00650D50" w:rsidP="00B7507E">
      <w:pPr>
        <w:rPr>
          <w:i/>
        </w:rPr>
      </w:pPr>
      <w:r w:rsidRPr="00154B5C">
        <w:rPr>
          <w:i/>
        </w:rPr>
        <w:t>[MF]</w:t>
      </w:r>
    </w:p>
    <w:p w:rsidR="00650D50" w:rsidRPr="00B7507E" w:rsidRDefault="00650D50" w:rsidP="00B7507E"/>
    <w:p w:rsidR="00650D50" w:rsidRDefault="00650D50" w:rsidP="00B7507E">
      <w:pPr>
        <w:rPr>
          <w:b/>
        </w:rPr>
      </w:pPr>
      <w:r w:rsidRPr="00217E06">
        <w:rPr>
          <w:b/>
          <w:color w:val="000000"/>
          <w:u w:val="single"/>
        </w:rPr>
        <w:t>Decision</w:t>
      </w:r>
    </w:p>
    <w:p w:rsidR="00650D50" w:rsidRDefault="00650D50" w:rsidP="00B7507E">
      <w:pPr>
        <w:rPr>
          <w:b/>
        </w:rPr>
      </w:pPr>
    </w:p>
    <w:p w:rsidR="00650D50" w:rsidRDefault="00650D50" w:rsidP="00B7507E">
      <w:pPr>
        <w:rPr>
          <w:b/>
        </w:rPr>
      </w:pPr>
      <w:r>
        <w:rPr>
          <w:b/>
        </w:rPr>
        <w:t>The c</w:t>
      </w:r>
      <w:r w:rsidRPr="00B7507E">
        <w:rPr>
          <w:b/>
        </w:rPr>
        <w:t xml:space="preserve">oordinators </w:t>
      </w:r>
      <w:r>
        <w:rPr>
          <w:b/>
        </w:rPr>
        <w:t xml:space="preserve">agreed to the </w:t>
      </w:r>
      <w:r w:rsidRPr="00B7507E">
        <w:rPr>
          <w:b/>
        </w:rPr>
        <w:t>above</w:t>
      </w:r>
      <w:r>
        <w:rPr>
          <w:b/>
        </w:rPr>
        <w:t xml:space="preserve"> </w:t>
      </w:r>
      <w:r w:rsidRPr="00B7507E">
        <w:rPr>
          <w:b/>
        </w:rPr>
        <w:t>date</w:t>
      </w:r>
      <w:r>
        <w:rPr>
          <w:b/>
        </w:rPr>
        <w:t>s</w:t>
      </w:r>
      <w:r w:rsidRPr="00B7507E">
        <w:rPr>
          <w:b/>
        </w:rPr>
        <w:t xml:space="preserve"> and mandate</w:t>
      </w:r>
      <w:r>
        <w:rPr>
          <w:b/>
        </w:rPr>
        <w:t>d</w:t>
      </w:r>
      <w:r w:rsidRPr="00B7507E">
        <w:rPr>
          <w:b/>
        </w:rPr>
        <w:t xml:space="preserve"> the chairman to request authorisation </w:t>
      </w:r>
      <w:r>
        <w:rPr>
          <w:b/>
        </w:rPr>
        <w:t>of this</w:t>
      </w:r>
      <w:r w:rsidRPr="00B7507E">
        <w:rPr>
          <w:b/>
        </w:rPr>
        <w:t xml:space="preserve"> delegation to Croatia</w:t>
      </w:r>
      <w:r>
        <w:rPr>
          <w:b/>
        </w:rPr>
        <w:t xml:space="preserve">, composed of 11 Members plus the Chair, </w:t>
      </w:r>
      <w:r w:rsidRPr="00B7507E">
        <w:rPr>
          <w:b/>
        </w:rPr>
        <w:t>through a letter</w:t>
      </w:r>
      <w:r>
        <w:rPr>
          <w:b/>
        </w:rPr>
        <w:t xml:space="preserve"> </w:t>
      </w:r>
      <w:r w:rsidRPr="00B7507E">
        <w:rPr>
          <w:b/>
        </w:rPr>
        <w:t>to the President of the European Parliament.</w:t>
      </w:r>
    </w:p>
    <w:p w:rsidR="00650D50" w:rsidRDefault="00650D50" w:rsidP="00B7507E">
      <w:pPr>
        <w:rPr>
          <w:b/>
        </w:rPr>
      </w:pPr>
    </w:p>
    <w:p w:rsidR="00650D50" w:rsidRDefault="00650D50" w:rsidP="00CA2A7E">
      <w:pPr>
        <w:rPr>
          <w:b/>
          <w:bCs/>
          <w:i/>
          <w:u w:val="single"/>
        </w:rPr>
      </w:pPr>
    </w:p>
    <w:p w:rsidR="00650D50" w:rsidRPr="00D73492" w:rsidRDefault="00650D50" w:rsidP="001558B2">
      <w:pPr>
        <w:rPr>
          <w:b/>
          <w:i/>
          <w:u w:val="single"/>
        </w:rPr>
      </w:pPr>
      <w:r w:rsidRPr="00D73492">
        <w:rPr>
          <w:b/>
          <w:i/>
          <w:u w:val="single"/>
        </w:rPr>
        <w:t>C.</w:t>
      </w:r>
      <w:r>
        <w:rPr>
          <w:b/>
          <w:i/>
          <w:u w:val="single"/>
        </w:rPr>
        <w:t>4. Relations with EU</w:t>
      </w:r>
      <w:r w:rsidRPr="00D73492">
        <w:rPr>
          <w:b/>
          <w:i/>
          <w:u w:val="single"/>
        </w:rPr>
        <w:t xml:space="preserve"> Agencies - Appointment of contact persons</w:t>
      </w:r>
    </w:p>
    <w:p w:rsidR="00650D50" w:rsidRDefault="00650D50" w:rsidP="001558B2">
      <w:pPr>
        <w:tabs>
          <w:tab w:val="left" w:pos="540"/>
        </w:tabs>
        <w:ind w:left="540" w:hanging="540"/>
        <w:rPr>
          <w:i/>
        </w:rPr>
      </w:pPr>
    </w:p>
    <w:p w:rsidR="00650D50" w:rsidRPr="00F25F06" w:rsidRDefault="00650D50" w:rsidP="001558B2">
      <w:pPr>
        <w:tabs>
          <w:tab w:val="left" w:pos="540"/>
        </w:tabs>
        <w:ind w:left="540" w:hanging="540"/>
        <w:rPr>
          <w:b/>
          <w:u w:val="single"/>
        </w:rPr>
      </w:pPr>
      <w:r w:rsidRPr="00F25F06">
        <w:rPr>
          <w:b/>
          <w:u w:val="single"/>
        </w:rPr>
        <w:t>Decision</w:t>
      </w:r>
    </w:p>
    <w:p w:rsidR="00650D50" w:rsidRPr="00F25F06" w:rsidRDefault="00650D50" w:rsidP="001558B2">
      <w:pPr>
        <w:tabs>
          <w:tab w:val="left" w:pos="540"/>
        </w:tabs>
        <w:ind w:left="540" w:hanging="540"/>
        <w:rPr>
          <w:b/>
        </w:rPr>
      </w:pPr>
    </w:p>
    <w:p w:rsidR="00650D50" w:rsidRPr="00F25F06" w:rsidRDefault="00650D50" w:rsidP="00F25F06">
      <w:pPr>
        <w:rPr>
          <w:b/>
        </w:rPr>
      </w:pPr>
      <w:r w:rsidRPr="00F25F06">
        <w:rPr>
          <w:b/>
        </w:rPr>
        <w:t xml:space="preserve">The coordinators decided </w:t>
      </w:r>
      <w:r>
        <w:rPr>
          <w:b/>
        </w:rPr>
        <w:t xml:space="preserve">that the following groups should </w:t>
      </w:r>
      <w:r w:rsidRPr="00F25F06">
        <w:rPr>
          <w:b/>
        </w:rPr>
        <w:t xml:space="preserve">appoint, for the second half of the parliamentary term, contact persons in charge of relations with </w:t>
      </w:r>
      <w:r>
        <w:rPr>
          <w:b/>
        </w:rPr>
        <w:t>those</w:t>
      </w:r>
      <w:r w:rsidRPr="00F25F06">
        <w:rPr>
          <w:b/>
        </w:rPr>
        <w:t xml:space="preserve"> EU Agencies</w:t>
      </w:r>
      <w:r>
        <w:rPr>
          <w:b/>
        </w:rPr>
        <w:t xml:space="preserve"> for which ENVI is the responsible committee</w:t>
      </w:r>
      <w:r w:rsidRPr="00F25F06">
        <w:rPr>
          <w:b/>
        </w:rPr>
        <w:t>:</w:t>
      </w:r>
    </w:p>
    <w:p w:rsidR="00650D50" w:rsidRPr="00F25F06" w:rsidRDefault="00650D50" w:rsidP="001558B2">
      <w:pPr>
        <w:tabs>
          <w:tab w:val="left" w:pos="540"/>
        </w:tabs>
        <w:ind w:left="540" w:hanging="540"/>
        <w:rPr>
          <w:b/>
          <w:i/>
        </w:rPr>
      </w:pPr>
    </w:p>
    <w:p w:rsidR="00650D50" w:rsidRPr="00F25F06" w:rsidRDefault="00650D50" w:rsidP="00F25F06">
      <w:pPr>
        <w:numPr>
          <w:ilvl w:val="0"/>
          <w:numId w:val="29"/>
        </w:numPr>
        <w:rPr>
          <w:b/>
          <w:i/>
        </w:rPr>
      </w:pPr>
      <w:r>
        <w:rPr>
          <w:b/>
          <w:i/>
        </w:rPr>
        <w:t>EPP</w:t>
      </w:r>
      <w:r w:rsidRPr="00F25F06">
        <w:rPr>
          <w:b/>
          <w:i/>
        </w:rPr>
        <w:t>: the contact person for relations with the European Food Safety Authority EFSA in Parma [</w:t>
      </w:r>
      <w:r>
        <w:rPr>
          <w:b/>
          <w:i/>
        </w:rPr>
        <w:t>name to be put forward by the EPP</w:t>
      </w:r>
      <w:r w:rsidRPr="00F25F06">
        <w:rPr>
          <w:b/>
          <w:i/>
        </w:rPr>
        <w:t>]</w:t>
      </w:r>
    </w:p>
    <w:p w:rsidR="00650D50" w:rsidRPr="00F25F06" w:rsidRDefault="00650D50" w:rsidP="001558B2">
      <w:pPr>
        <w:numPr>
          <w:ilvl w:val="0"/>
          <w:numId w:val="29"/>
        </w:numPr>
        <w:rPr>
          <w:b/>
          <w:i/>
        </w:rPr>
      </w:pPr>
      <w:r w:rsidRPr="00F25F06">
        <w:rPr>
          <w:b/>
          <w:i/>
        </w:rPr>
        <w:t>S&amp;D: the contact person for relations with the European Medicines Agency EMA in London [ROTH-BEHRENDT]</w:t>
      </w:r>
    </w:p>
    <w:p w:rsidR="00650D50" w:rsidRPr="00F25F06" w:rsidRDefault="00650D50" w:rsidP="00F25F06">
      <w:pPr>
        <w:numPr>
          <w:ilvl w:val="0"/>
          <w:numId w:val="29"/>
        </w:numPr>
        <w:rPr>
          <w:b/>
          <w:i/>
        </w:rPr>
      </w:pPr>
      <w:r w:rsidRPr="00F25F06">
        <w:rPr>
          <w:b/>
          <w:i/>
        </w:rPr>
        <w:t>ALDE: the contact person for relations with the European Environment Agency EEA in Copenhagen [GERBRANDY]</w:t>
      </w:r>
    </w:p>
    <w:p w:rsidR="00650D50" w:rsidRPr="00F25F06" w:rsidRDefault="00650D50" w:rsidP="001558B2">
      <w:pPr>
        <w:numPr>
          <w:ilvl w:val="0"/>
          <w:numId w:val="29"/>
        </w:numPr>
        <w:rPr>
          <w:b/>
          <w:i/>
        </w:rPr>
      </w:pPr>
      <w:r w:rsidRPr="00F25F06">
        <w:rPr>
          <w:b/>
          <w:i/>
          <w:sz w:val="14"/>
          <w:szCs w:val="14"/>
        </w:rPr>
        <w:t xml:space="preserve"> </w:t>
      </w:r>
      <w:r w:rsidRPr="00F25F06">
        <w:rPr>
          <w:b/>
          <w:i/>
        </w:rPr>
        <w:t>Greens/EFA: the contact person for relations with the European Chemicals Agency ECHA in Helsinki [HASSI]</w:t>
      </w:r>
    </w:p>
    <w:p w:rsidR="00650D50" w:rsidRPr="00F25F06" w:rsidRDefault="00650D50" w:rsidP="00F25F06">
      <w:pPr>
        <w:numPr>
          <w:ilvl w:val="0"/>
          <w:numId w:val="29"/>
        </w:numPr>
        <w:rPr>
          <w:b/>
          <w:i/>
        </w:rPr>
      </w:pPr>
      <w:r w:rsidRPr="00F25F06">
        <w:rPr>
          <w:b/>
          <w:i/>
        </w:rPr>
        <w:t>ECR: the contact person for relations with the European Centre for Disease Prevention and Control ECDC in Stockholm [YANNAKOUDAKIS]</w:t>
      </w:r>
    </w:p>
    <w:p w:rsidR="00650D50" w:rsidRPr="00F25F06" w:rsidRDefault="00650D50" w:rsidP="001558B2">
      <w:pPr>
        <w:numPr>
          <w:ilvl w:val="0"/>
          <w:numId w:val="29"/>
        </w:numPr>
        <w:rPr>
          <w:b/>
          <w:i/>
        </w:rPr>
      </w:pPr>
      <w:r w:rsidRPr="00F25F06">
        <w:rPr>
          <w:b/>
          <w:i/>
        </w:rPr>
        <w:t>GUE/NGL: the contact person for relations with the Food and Veterinary Office FVO (a Commission Directorate with a special mission) in Grange, Ireland. [name to be put forward by GUE/NGL Group]"</w:t>
      </w:r>
    </w:p>
    <w:p w:rsidR="00650D50" w:rsidRDefault="00650D50" w:rsidP="006A1CC2">
      <w:pPr>
        <w:rPr>
          <w:b/>
          <w:color w:val="000000"/>
          <w:u w:val="single"/>
        </w:rPr>
      </w:pPr>
    </w:p>
    <w:p w:rsidR="00650D50" w:rsidRDefault="00650D50" w:rsidP="006A1CC2">
      <w:pPr>
        <w:rPr>
          <w:b/>
          <w:color w:val="000000"/>
          <w:u w:val="single"/>
        </w:rPr>
      </w:pPr>
    </w:p>
    <w:p w:rsidR="00650D50" w:rsidRDefault="00650D50" w:rsidP="006A1CC2">
      <w:pPr>
        <w:autoSpaceDE w:val="0"/>
        <w:autoSpaceDN w:val="0"/>
        <w:adjustRightInd w:val="0"/>
        <w:rPr>
          <w:b/>
        </w:rPr>
      </w:pPr>
    </w:p>
    <w:p w:rsidR="00650D50" w:rsidRDefault="00650D50" w:rsidP="006A1CC2">
      <w:pPr>
        <w:autoSpaceDE w:val="0"/>
        <w:autoSpaceDN w:val="0"/>
        <w:adjustRightInd w:val="0"/>
        <w:rPr>
          <w:b/>
        </w:rPr>
      </w:pPr>
    </w:p>
    <w:p w:rsidR="00650D50" w:rsidRDefault="00650D50" w:rsidP="003F4233">
      <w:pPr>
        <w:rPr>
          <w:b/>
          <w:i/>
          <w:u w:val="single"/>
        </w:rPr>
      </w:pPr>
      <w:r>
        <w:rPr>
          <w:b/>
          <w:i/>
          <w:u w:val="single"/>
        </w:rPr>
        <w:t>C.5. EFSA Management Board - EP opinion on the appointment of 7 new Members</w:t>
      </w:r>
    </w:p>
    <w:p w:rsidR="00650D50" w:rsidRDefault="00650D50" w:rsidP="003F4233">
      <w:pPr>
        <w:rPr>
          <w:b/>
          <w:i/>
          <w:u w:val="single"/>
        </w:rPr>
      </w:pPr>
    </w:p>
    <w:p w:rsidR="00650D50" w:rsidRDefault="00650D50" w:rsidP="003F4233"/>
    <w:p w:rsidR="00650D50" w:rsidRDefault="00650D50" w:rsidP="003F4233">
      <w:pPr>
        <w:rPr>
          <w:b/>
          <w:color w:val="000000"/>
          <w:u w:val="single"/>
        </w:rPr>
      </w:pPr>
      <w:r w:rsidRPr="00217E06">
        <w:rPr>
          <w:b/>
          <w:color w:val="000000"/>
          <w:u w:val="single"/>
        </w:rPr>
        <w:t>Decision</w:t>
      </w:r>
    </w:p>
    <w:p w:rsidR="00650D50" w:rsidRDefault="00650D50" w:rsidP="003F4233">
      <w:pPr>
        <w:rPr>
          <w:b/>
          <w:color w:val="000000"/>
          <w:u w:val="single"/>
        </w:rPr>
      </w:pPr>
    </w:p>
    <w:p w:rsidR="00650D50" w:rsidRDefault="00650D50" w:rsidP="003F4233">
      <w:pPr>
        <w:rPr>
          <w:b/>
        </w:rPr>
      </w:pPr>
      <w:r>
        <w:rPr>
          <w:b/>
        </w:rPr>
        <w:t xml:space="preserve">The coordinators </w:t>
      </w:r>
    </w:p>
    <w:p w:rsidR="00650D50" w:rsidRDefault="00650D50" w:rsidP="003F4233">
      <w:pPr>
        <w:rPr>
          <w:b/>
        </w:rPr>
      </w:pPr>
    </w:p>
    <w:p w:rsidR="00650D50" w:rsidRDefault="00650D50" w:rsidP="00F25F06">
      <w:pPr>
        <w:numPr>
          <w:ilvl w:val="0"/>
          <w:numId w:val="32"/>
        </w:numPr>
        <w:rPr>
          <w:b/>
        </w:rPr>
      </w:pPr>
      <w:r>
        <w:rPr>
          <w:b/>
        </w:rPr>
        <w:t>took note of a letter dated 27 February 2012 from the Council to the President of the European Parliament whereby the CVs of 14 short-listed candidates whom the Commission proposed as to serve as Members of EFSA's Management Board</w:t>
      </w:r>
    </w:p>
    <w:p w:rsidR="00650D50" w:rsidRDefault="00650D50" w:rsidP="00F25F06">
      <w:pPr>
        <w:numPr>
          <w:ilvl w:val="0"/>
          <w:numId w:val="32"/>
        </w:numPr>
        <w:rPr>
          <w:b/>
        </w:rPr>
      </w:pPr>
      <w:r>
        <w:rPr>
          <w:b/>
        </w:rPr>
        <w:t>noted that those documents were given "LIMITE" status by the Council</w:t>
      </w:r>
    </w:p>
    <w:p w:rsidR="00650D50" w:rsidRDefault="00650D50" w:rsidP="00F25F06">
      <w:pPr>
        <w:numPr>
          <w:ilvl w:val="0"/>
          <w:numId w:val="32"/>
        </w:numPr>
        <w:rPr>
          <w:b/>
          <w:lang w:val="fr-FR"/>
        </w:rPr>
      </w:pPr>
      <w:r w:rsidRPr="004101BF">
        <w:rPr>
          <w:b/>
          <w:lang w:val="fr-FR"/>
        </w:rPr>
        <w:t xml:space="preserve">noted in particular that Council attached the following condition to the transfer of those CVs: </w:t>
      </w:r>
      <w:r w:rsidRPr="004101BF">
        <w:rPr>
          <w:b/>
          <w:i/>
          <w:lang w:val="fr-FR"/>
        </w:rPr>
        <w:t>"L'attention du Parlement européen est attiré sur le fait que le document précité et ses addenda contiennent des données personnelles dont le traitement est soumis aux dispositions du règlement (CE) 45/2001 du 18 décembre 2001. En conséquence, il vous seront transmis en version papier uniquement et dans la langue disponible et ils ne devront pas être rendus publics."</w:t>
      </w:r>
    </w:p>
    <w:p w:rsidR="00650D50" w:rsidRPr="004101BF" w:rsidRDefault="00650D50" w:rsidP="00F25F06">
      <w:pPr>
        <w:numPr>
          <w:ilvl w:val="0"/>
          <w:numId w:val="32"/>
        </w:numPr>
        <w:rPr>
          <w:b/>
        </w:rPr>
      </w:pPr>
      <w:r w:rsidRPr="004101BF">
        <w:rPr>
          <w:b/>
        </w:rPr>
        <w:t xml:space="preserve">instructed the </w:t>
      </w:r>
      <w:r>
        <w:rPr>
          <w:b/>
        </w:rPr>
        <w:t>C</w:t>
      </w:r>
      <w:r w:rsidRPr="004101BF">
        <w:rPr>
          <w:b/>
        </w:rPr>
        <w:t>hairman to write to the President of the European Parliament in order to draw his attention to this unusually restrictive approach</w:t>
      </w:r>
    </w:p>
    <w:p w:rsidR="00650D50" w:rsidRPr="004101BF" w:rsidRDefault="00650D50" w:rsidP="00F25F06">
      <w:pPr>
        <w:numPr>
          <w:ilvl w:val="0"/>
          <w:numId w:val="32"/>
        </w:numPr>
        <w:rPr>
          <w:b/>
        </w:rPr>
      </w:pPr>
      <w:r>
        <w:rPr>
          <w:b/>
        </w:rPr>
        <w:t>agreed to arrange for an extraordinary CV-based evaluation meeting of the 14 candidates by the coordinators and the new contact person (to be nominated by the EPP) during the March plenary session in Strasbourg.</w:t>
      </w:r>
    </w:p>
    <w:p w:rsidR="00650D50" w:rsidRDefault="00650D50" w:rsidP="003F4233"/>
    <w:p w:rsidR="00650D50" w:rsidRPr="009B4F0F" w:rsidRDefault="00650D50" w:rsidP="003F4233"/>
    <w:p w:rsidR="00650D50" w:rsidRDefault="00650D50" w:rsidP="003F4233"/>
    <w:p w:rsidR="00650D50" w:rsidRPr="006E3B8A" w:rsidRDefault="00650D50" w:rsidP="006A1CC2">
      <w:pPr>
        <w:autoSpaceDE w:val="0"/>
        <w:autoSpaceDN w:val="0"/>
        <w:adjustRightInd w:val="0"/>
        <w:rPr>
          <w:b/>
          <w:i/>
          <w:u w:val="single"/>
        </w:rPr>
      </w:pPr>
      <w:r w:rsidRPr="006E3B8A">
        <w:rPr>
          <w:b/>
          <w:i/>
          <w:u w:val="single"/>
        </w:rPr>
        <w:t>C.</w:t>
      </w:r>
      <w:r>
        <w:rPr>
          <w:b/>
          <w:i/>
          <w:u w:val="single"/>
        </w:rPr>
        <w:t>6.</w:t>
      </w:r>
      <w:r w:rsidRPr="006E3B8A">
        <w:rPr>
          <w:b/>
          <w:i/>
          <w:u w:val="single"/>
        </w:rPr>
        <w:t xml:space="preserve"> Appointment of Member in charge of implementing g</w:t>
      </w:r>
      <w:r>
        <w:rPr>
          <w:b/>
          <w:i/>
          <w:u w:val="single"/>
        </w:rPr>
        <w:t>en</w:t>
      </w:r>
      <w:r w:rsidRPr="006E3B8A">
        <w:rPr>
          <w:b/>
          <w:i/>
          <w:u w:val="single"/>
        </w:rPr>
        <w:t>der mainstreaming in the work of the committee</w:t>
      </w:r>
    </w:p>
    <w:p w:rsidR="00650D50" w:rsidRPr="00154B5C" w:rsidRDefault="00650D50" w:rsidP="006A1CC2">
      <w:pPr>
        <w:autoSpaceDE w:val="0"/>
        <w:autoSpaceDN w:val="0"/>
        <w:adjustRightInd w:val="0"/>
        <w:rPr>
          <w:i/>
        </w:rPr>
      </w:pPr>
      <w:r w:rsidRPr="00154B5C">
        <w:rPr>
          <w:i/>
        </w:rPr>
        <w:t>[ER]</w:t>
      </w:r>
    </w:p>
    <w:p w:rsidR="00650D50" w:rsidRDefault="00650D50" w:rsidP="00B7507E"/>
    <w:p w:rsidR="00650D50" w:rsidRDefault="00650D50" w:rsidP="00B7507E">
      <w:pPr>
        <w:rPr>
          <w:b/>
        </w:rPr>
      </w:pPr>
      <w:r w:rsidRPr="00217E06">
        <w:rPr>
          <w:b/>
          <w:color w:val="000000"/>
          <w:u w:val="single"/>
        </w:rPr>
        <w:t>Decision</w:t>
      </w:r>
    </w:p>
    <w:p w:rsidR="00650D50" w:rsidRDefault="00650D50" w:rsidP="00B7507E">
      <w:pPr>
        <w:rPr>
          <w:b/>
        </w:rPr>
      </w:pPr>
    </w:p>
    <w:p w:rsidR="00650D50" w:rsidRDefault="00650D50" w:rsidP="00B7507E">
      <w:pPr>
        <w:rPr>
          <w:b/>
        </w:rPr>
      </w:pPr>
      <w:r>
        <w:rPr>
          <w:b/>
        </w:rPr>
        <w:t>The coordinators decided that the Chairman and the Vice-chairs should determine who of them would serve as the person responsible for implementing gender mainstreaming in the work of the committee during second half of the parliamentary term.</w:t>
      </w:r>
    </w:p>
    <w:p w:rsidR="00650D50" w:rsidRDefault="00650D50" w:rsidP="00B7507E"/>
    <w:p w:rsidR="00650D50" w:rsidRDefault="00650D50" w:rsidP="002C1805">
      <w:r>
        <w:br w:type="page"/>
      </w:r>
    </w:p>
    <w:p w:rsidR="00650D50" w:rsidRPr="00B7507E" w:rsidRDefault="00650D50" w:rsidP="00B7507E">
      <w:pPr>
        <w:rPr>
          <w:b/>
          <w:i/>
          <w:u w:val="single"/>
        </w:rPr>
      </w:pPr>
      <w:r>
        <w:rPr>
          <w:b/>
          <w:i/>
          <w:u w:val="single"/>
        </w:rPr>
        <w:t xml:space="preserve">C.7. </w:t>
      </w:r>
      <w:r w:rsidRPr="00B7507E">
        <w:rPr>
          <w:b/>
          <w:i/>
          <w:u w:val="single"/>
        </w:rPr>
        <w:t>Rio+20</w:t>
      </w:r>
      <w:r>
        <w:rPr>
          <w:b/>
          <w:i/>
          <w:u w:val="single"/>
        </w:rPr>
        <w:t xml:space="preserve"> -</w:t>
      </w:r>
      <w:r w:rsidRPr="00B7507E">
        <w:rPr>
          <w:b/>
          <w:i/>
          <w:u w:val="single"/>
        </w:rPr>
        <w:t xml:space="preserve"> Request for accreditation of out of quota Members and assistants</w:t>
      </w:r>
    </w:p>
    <w:p w:rsidR="00650D50" w:rsidRPr="00154B5C" w:rsidRDefault="00650D50" w:rsidP="00B7507E">
      <w:pPr>
        <w:rPr>
          <w:i/>
        </w:rPr>
      </w:pPr>
      <w:r w:rsidRPr="00154B5C">
        <w:rPr>
          <w:i/>
        </w:rPr>
        <w:t>[NK, YG]</w:t>
      </w:r>
    </w:p>
    <w:p w:rsidR="00650D50" w:rsidRPr="00B7507E" w:rsidRDefault="00650D50" w:rsidP="00B7507E">
      <w:r w:rsidRPr="00B7507E">
        <w:t>The papers for the meeting include</w:t>
      </w:r>
      <w:r>
        <w:t>d</w:t>
      </w:r>
      <w:r w:rsidRPr="00B7507E">
        <w:t>:</w:t>
      </w:r>
    </w:p>
    <w:p w:rsidR="00650D50" w:rsidRDefault="00650D50" w:rsidP="00B7507E">
      <w:pPr>
        <w:rPr>
          <w:b/>
        </w:rPr>
      </w:pPr>
    </w:p>
    <w:p w:rsidR="00650D50" w:rsidRPr="00B85F54" w:rsidRDefault="00650D50" w:rsidP="00B7507E">
      <w:pPr>
        <w:numPr>
          <w:ilvl w:val="0"/>
          <w:numId w:val="25"/>
        </w:numPr>
        <w:jc w:val="both"/>
        <w:rPr>
          <w:i/>
        </w:rPr>
      </w:pPr>
      <w:r w:rsidRPr="00B85F54">
        <w:rPr>
          <w:i/>
        </w:rPr>
        <w:t>Decision Conference of Presidents, 9</w:t>
      </w:r>
      <w:r w:rsidRPr="00B85F54">
        <w:rPr>
          <w:i/>
          <w:vertAlign w:val="superscript"/>
        </w:rPr>
        <w:t>th</w:t>
      </w:r>
      <w:r w:rsidRPr="00B85F54">
        <w:rPr>
          <w:i/>
        </w:rPr>
        <w:t xml:space="preserve"> February 2012</w:t>
      </w:r>
      <w:r>
        <w:rPr>
          <w:i/>
        </w:rPr>
        <w:t xml:space="preserve"> - p26</w:t>
      </w:r>
    </w:p>
    <w:p w:rsidR="00650D50" w:rsidRPr="00B85F54" w:rsidRDefault="00650D50" w:rsidP="00B7507E">
      <w:pPr>
        <w:numPr>
          <w:ilvl w:val="0"/>
          <w:numId w:val="25"/>
        </w:numPr>
        <w:jc w:val="both"/>
        <w:rPr>
          <w:i/>
        </w:rPr>
      </w:pPr>
      <w:r w:rsidRPr="00B85F54">
        <w:rPr>
          <w:i/>
        </w:rPr>
        <w:t>Minutes Bureau Meeting, 14</w:t>
      </w:r>
      <w:r w:rsidRPr="00B85F54">
        <w:rPr>
          <w:i/>
          <w:vertAlign w:val="superscript"/>
        </w:rPr>
        <w:t>th</w:t>
      </w:r>
      <w:r w:rsidRPr="00B85F54">
        <w:rPr>
          <w:i/>
        </w:rPr>
        <w:t xml:space="preserve"> November 2011</w:t>
      </w:r>
      <w:r>
        <w:rPr>
          <w:i/>
        </w:rPr>
        <w:t xml:space="preserve"> - p16-17</w:t>
      </w:r>
    </w:p>
    <w:p w:rsidR="00650D50" w:rsidRDefault="00650D50" w:rsidP="00B7507E">
      <w:pPr>
        <w:numPr>
          <w:ilvl w:val="0"/>
          <w:numId w:val="25"/>
        </w:numPr>
        <w:jc w:val="both"/>
        <w:rPr>
          <w:i/>
        </w:rPr>
      </w:pPr>
      <w:r w:rsidRPr="00B85F54">
        <w:rPr>
          <w:i/>
        </w:rPr>
        <w:t>Implementing measures for Title VII of the conditions of employment of other servants of the European Communities</w:t>
      </w:r>
      <w:r>
        <w:rPr>
          <w:i/>
        </w:rPr>
        <w:t xml:space="preserve"> - p10, footnote Art 21</w:t>
      </w:r>
    </w:p>
    <w:p w:rsidR="00650D50" w:rsidRDefault="00650D50" w:rsidP="00B7507E">
      <w:pPr>
        <w:rPr>
          <w:b/>
          <w:u w:val="single"/>
        </w:rPr>
      </w:pPr>
    </w:p>
    <w:p w:rsidR="00650D50" w:rsidRDefault="00650D50" w:rsidP="00B7507E">
      <w:pPr>
        <w:rPr>
          <w:b/>
        </w:rPr>
      </w:pPr>
      <w:r w:rsidRPr="00217E06">
        <w:rPr>
          <w:b/>
          <w:color w:val="000000"/>
          <w:u w:val="single"/>
        </w:rPr>
        <w:t>Decision:</w:t>
      </w:r>
      <w:r>
        <w:rPr>
          <w:b/>
        </w:rPr>
        <w:t xml:space="preserve"> </w:t>
      </w:r>
    </w:p>
    <w:p w:rsidR="00650D50" w:rsidRDefault="00650D50" w:rsidP="00B7507E">
      <w:pPr>
        <w:rPr>
          <w:b/>
        </w:rPr>
      </w:pPr>
    </w:p>
    <w:p w:rsidR="00650D50" w:rsidRDefault="00650D50" w:rsidP="00B7507E">
      <w:pPr>
        <w:rPr>
          <w:b/>
        </w:rPr>
      </w:pPr>
      <w:r>
        <w:rPr>
          <w:b/>
        </w:rPr>
        <w:t>The coordinators</w:t>
      </w:r>
    </w:p>
    <w:p w:rsidR="00650D50" w:rsidRDefault="00650D50" w:rsidP="00B7507E">
      <w:pPr>
        <w:rPr>
          <w:b/>
        </w:rPr>
      </w:pPr>
    </w:p>
    <w:p w:rsidR="00650D50" w:rsidRDefault="00650D50" w:rsidP="004101BF">
      <w:pPr>
        <w:numPr>
          <w:ilvl w:val="0"/>
          <w:numId w:val="33"/>
        </w:numPr>
        <w:rPr>
          <w:b/>
        </w:rPr>
      </w:pPr>
      <w:r>
        <w:rPr>
          <w:b/>
        </w:rPr>
        <w:t>instructed the chairman to inform the members of the delegation, group staff and coordinators of the financial arrangements applicable to additional Members and to parliamentary assistants</w:t>
      </w:r>
    </w:p>
    <w:p w:rsidR="00650D50" w:rsidRDefault="00650D50" w:rsidP="004101BF">
      <w:pPr>
        <w:ind w:left="360"/>
        <w:rPr>
          <w:b/>
        </w:rPr>
      </w:pPr>
    </w:p>
    <w:p w:rsidR="00650D50" w:rsidRPr="00AB4AF8" w:rsidRDefault="00650D50" w:rsidP="004101BF">
      <w:pPr>
        <w:numPr>
          <w:ilvl w:val="0"/>
          <w:numId w:val="33"/>
        </w:numPr>
        <w:rPr>
          <w:b/>
        </w:rPr>
      </w:pPr>
      <w:r>
        <w:rPr>
          <w:b/>
        </w:rPr>
        <w:t xml:space="preserve">invited the chairman to seek an informal arrangement with the responsible </w:t>
      </w:r>
      <w:r w:rsidRPr="00AB4AF8">
        <w:rPr>
          <w:b/>
        </w:rPr>
        <w:t xml:space="preserve">Commissioner </w:t>
      </w:r>
      <w:r>
        <w:rPr>
          <w:b/>
        </w:rPr>
        <w:t xml:space="preserve">in order to secure the </w:t>
      </w:r>
      <w:r w:rsidRPr="00AB4AF8">
        <w:rPr>
          <w:b/>
        </w:rPr>
        <w:t xml:space="preserve">accreditation </w:t>
      </w:r>
      <w:r>
        <w:rPr>
          <w:b/>
        </w:rPr>
        <w:t xml:space="preserve">of </w:t>
      </w:r>
      <w:r w:rsidRPr="00AB4AF8">
        <w:rPr>
          <w:b/>
        </w:rPr>
        <w:t xml:space="preserve">additional Members. </w:t>
      </w:r>
    </w:p>
    <w:p w:rsidR="00650D50" w:rsidRDefault="00650D50" w:rsidP="00B7507E">
      <w:pPr>
        <w:rPr>
          <w:b/>
        </w:rPr>
      </w:pPr>
    </w:p>
    <w:p w:rsidR="00650D50" w:rsidRDefault="00650D50" w:rsidP="00B7507E">
      <w:pPr>
        <w:rPr>
          <w:b/>
        </w:rPr>
      </w:pPr>
    </w:p>
    <w:p w:rsidR="00650D50" w:rsidRDefault="00650D50" w:rsidP="00B7507E">
      <w:pPr>
        <w:rPr>
          <w:b/>
        </w:rPr>
      </w:pPr>
    </w:p>
    <w:p w:rsidR="00650D50" w:rsidRPr="00AB4AF8" w:rsidRDefault="00650D50" w:rsidP="00B7507E">
      <w:pPr>
        <w:rPr>
          <w:b/>
          <w:i/>
          <w:u w:val="single"/>
        </w:rPr>
      </w:pPr>
      <w:r w:rsidRPr="00AB4AF8">
        <w:rPr>
          <w:b/>
          <w:i/>
          <w:u w:val="single"/>
        </w:rPr>
        <w:t>C.</w:t>
      </w:r>
      <w:r>
        <w:rPr>
          <w:b/>
          <w:i/>
          <w:u w:val="single"/>
        </w:rPr>
        <w:t>8.</w:t>
      </w:r>
      <w:r w:rsidRPr="00AB4AF8">
        <w:rPr>
          <w:b/>
          <w:i/>
          <w:u w:val="single"/>
        </w:rPr>
        <w:t xml:space="preserve"> Legal opinion on the Directive on </w:t>
      </w:r>
      <w:r>
        <w:rPr>
          <w:b/>
          <w:i/>
          <w:u w:val="single"/>
        </w:rPr>
        <w:t>P</w:t>
      </w:r>
      <w:r w:rsidRPr="00AB4AF8">
        <w:rPr>
          <w:b/>
          <w:i/>
          <w:u w:val="single"/>
        </w:rPr>
        <w:t xml:space="preserve">rofessional </w:t>
      </w:r>
      <w:r>
        <w:rPr>
          <w:b/>
          <w:i/>
          <w:u w:val="single"/>
        </w:rPr>
        <w:t>Q</w:t>
      </w:r>
      <w:r w:rsidRPr="00AB4AF8">
        <w:rPr>
          <w:b/>
          <w:i/>
          <w:u w:val="single"/>
        </w:rPr>
        <w:t>ualifications, request by Mr Liese</w:t>
      </w:r>
    </w:p>
    <w:p w:rsidR="00650D50" w:rsidRPr="00B7507E" w:rsidRDefault="00650D50" w:rsidP="00B7507E">
      <w:pPr>
        <w:rPr>
          <w:b/>
        </w:rPr>
      </w:pPr>
    </w:p>
    <w:p w:rsidR="00650D50" w:rsidRDefault="00650D50" w:rsidP="00C77CDD">
      <w:pPr>
        <w:rPr>
          <w:b/>
        </w:rPr>
      </w:pPr>
      <w:r w:rsidRPr="00217E06">
        <w:rPr>
          <w:b/>
          <w:color w:val="000000"/>
          <w:u w:val="single"/>
        </w:rPr>
        <w:t>Decision</w:t>
      </w:r>
    </w:p>
    <w:p w:rsidR="00650D50" w:rsidRDefault="00650D50" w:rsidP="00C77CDD">
      <w:pPr>
        <w:rPr>
          <w:b/>
        </w:rPr>
      </w:pPr>
    </w:p>
    <w:p w:rsidR="00650D50" w:rsidRDefault="00650D50" w:rsidP="00C77CDD">
      <w:pPr>
        <w:rPr>
          <w:b/>
          <w:bCs/>
        </w:rPr>
      </w:pPr>
      <w:r w:rsidRPr="00410C95">
        <w:rPr>
          <w:b/>
          <w:bCs/>
        </w:rPr>
        <w:t>Coordinators decide</w:t>
      </w:r>
      <w:r>
        <w:rPr>
          <w:b/>
          <w:bCs/>
        </w:rPr>
        <w:t>d to seek a L</w:t>
      </w:r>
      <w:r w:rsidRPr="00410C95">
        <w:rPr>
          <w:b/>
          <w:bCs/>
        </w:rPr>
        <w:t xml:space="preserve">egal </w:t>
      </w:r>
      <w:r>
        <w:rPr>
          <w:b/>
          <w:bCs/>
        </w:rPr>
        <w:t>O</w:t>
      </w:r>
      <w:r w:rsidRPr="00410C95">
        <w:rPr>
          <w:b/>
          <w:bCs/>
        </w:rPr>
        <w:t xml:space="preserve">pinion </w:t>
      </w:r>
      <w:r>
        <w:rPr>
          <w:b/>
          <w:bCs/>
        </w:rPr>
        <w:t>from the Legal Service on the following question:</w:t>
      </w:r>
    </w:p>
    <w:p w:rsidR="00650D50" w:rsidRDefault="00650D50" w:rsidP="00C77CDD">
      <w:pPr>
        <w:rPr>
          <w:b/>
          <w:bCs/>
        </w:rPr>
      </w:pPr>
    </w:p>
    <w:p w:rsidR="00650D50" w:rsidRPr="001B06B4" w:rsidRDefault="00650D50" w:rsidP="001B06B4">
      <w:pPr>
        <w:ind w:left="720"/>
        <w:rPr>
          <w:b/>
          <w:bCs/>
          <w:i/>
        </w:rPr>
      </w:pPr>
      <w:r w:rsidRPr="001B06B4">
        <w:rPr>
          <w:b/>
          <w:bCs/>
          <w:i/>
        </w:rPr>
        <w:t xml:space="preserve">"The Commission’s proposal for the revision of the directive on professional qualifications includes an upgrade from 10 to 12 years of school education for nurses and midwifes (Point 22 concerning </w:t>
      </w:r>
      <w:r>
        <w:rPr>
          <w:b/>
          <w:bCs/>
          <w:i/>
        </w:rPr>
        <w:t>A</w:t>
      </w:r>
      <w:r w:rsidRPr="001B06B4">
        <w:rPr>
          <w:b/>
          <w:bCs/>
          <w:i/>
        </w:rPr>
        <w:t xml:space="preserve">rticle 31). </w:t>
      </w:r>
    </w:p>
    <w:p w:rsidR="00650D50" w:rsidRPr="001B06B4" w:rsidRDefault="00650D50" w:rsidP="001B06B4">
      <w:pPr>
        <w:ind w:left="720"/>
        <w:rPr>
          <w:b/>
          <w:bCs/>
          <w:i/>
        </w:rPr>
      </w:pPr>
    </w:p>
    <w:p w:rsidR="00650D50" w:rsidRPr="001B06B4" w:rsidRDefault="00650D50" w:rsidP="001B06B4">
      <w:pPr>
        <w:ind w:left="720"/>
        <w:rPr>
          <w:b/>
          <w:bCs/>
          <w:i/>
        </w:rPr>
      </w:pPr>
      <w:r w:rsidRPr="001B06B4">
        <w:rPr>
          <w:b/>
          <w:bCs/>
          <w:i/>
        </w:rPr>
        <w:t xml:space="preserve">Does this upgrade concern solely the mobility aspect, i.e. the nurses and midwifes that want to work in another member state or does this provision concern all the nurses and midwifes, even those that want to stay in their home </w:t>
      </w:r>
      <w:r>
        <w:rPr>
          <w:b/>
          <w:bCs/>
          <w:i/>
        </w:rPr>
        <w:t>M</w:t>
      </w:r>
      <w:r w:rsidRPr="001B06B4">
        <w:rPr>
          <w:b/>
          <w:bCs/>
          <w:i/>
        </w:rPr>
        <w:t xml:space="preserve">ember </w:t>
      </w:r>
      <w:r>
        <w:rPr>
          <w:b/>
          <w:bCs/>
          <w:i/>
        </w:rPr>
        <w:t>S</w:t>
      </w:r>
      <w:r w:rsidRPr="001B06B4">
        <w:rPr>
          <w:b/>
          <w:bCs/>
          <w:i/>
        </w:rPr>
        <w:t>tate?"</w:t>
      </w:r>
    </w:p>
    <w:p w:rsidR="00650D50" w:rsidRDefault="00650D50" w:rsidP="00460E0B"/>
    <w:p w:rsidR="00650D50" w:rsidRDefault="00650D50" w:rsidP="00460E0B"/>
    <w:p w:rsidR="00650D50" w:rsidRDefault="00650D50" w:rsidP="00460E0B"/>
    <w:p w:rsidR="00650D50" w:rsidRPr="00FD38FD" w:rsidRDefault="00650D50" w:rsidP="00FD38FD">
      <w:pPr>
        <w:rPr>
          <w:b/>
          <w:i/>
          <w:u w:val="single"/>
        </w:rPr>
      </w:pPr>
      <w:r w:rsidRPr="00FD38FD">
        <w:rPr>
          <w:b/>
          <w:i/>
          <w:u w:val="single"/>
        </w:rPr>
        <w:t>C.</w:t>
      </w:r>
      <w:r>
        <w:rPr>
          <w:b/>
          <w:i/>
          <w:u w:val="single"/>
        </w:rPr>
        <w:t>9</w:t>
      </w:r>
      <w:r w:rsidRPr="00FD38FD">
        <w:rPr>
          <w:b/>
          <w:i/>
          <w:u w:val="single"/>
        </w:rPr>
        <w:t>. Workshop on Sound level</w:t>
      </w:r>
      <w:r>
        <w:rPr>
          <w:b/>
          <w:i/>
          <w:u w:val="single"/>
        </w:rPr>
        <w:t xml:space="preserve"> of motor vehicles, r</w:t>
      </w:r>
      <w:r w:rsidRPr="00FD38FD">
        <w:rPr>
          <w:b/>
          <w:i/>
          <w:u w:val="single"/>
        </w:rPr>
        <w:t>equest</w:t>
      </w:r>
      <w:r>
        <w:rPr>
          <w:b/>
          <w:i/>
          <w:u w:val="single"/>
        </w:rPr>
        <w:t xml:space="preserve"> by Mr Ouzk</w:t>
      </w:r>
      <w:r w:rsidRPr="00FD38FD">
        <w:rPr>
          <w:b/>
          <w:i/>
          <w:u w:val="single"/>
        </w:rPr>
        <w:t xml:space="preserve">ý </w:t>
      </w:r>
    </w:p>
    <w:p w:rsidR="00650D50" w:rsidRDefault="00650D50" w:rsidP="00FD38FD"/>
    <w:p w:rsidR="00650D50" w:rsidRDefault="00650D50" w:rsidP="00591A1B">
      <w:pPr>
        <w:rPr>
          <w:b/>
        </w:rPr>
      </w:pPr>
      <w:r w:rsidRPr="00217E06">
        <w:rPr>
          <w:b/>
          <w:color w:val="000000"/>
          <w:u w:val="single"/>
        </w:rPr>
        <w:t>Decision:</w:t>
      </w:r>
      <w:r w:rsidRPr="00C03DAA">
        <w:rPr>
          <w:b/>
        </w:rPr>
        <w:t xml:space="preserve"> </w:t>
      </w:r>
    </w:p>
    <w:p w:rsidR="00650D50" w:rsidRDefault="00650D50" w:rsidP="00591A1B">
      <w:pPr>
        <w:rPr>
          <w:b/>
        </w:rPr>
      </w:pPr>
    </w:p>
    <w:p w:rsidR="00650D50" w:rsidRPr="00A52E3A" w:rsidRDefault="00650D50" w:rsidP="00591A1B">
      <w:pPr>
        <w:rPr>
          <w:b/>
        </w:rPr>
      </w:pPr>
      <w:r w:rsidRPr="00A52E3A">
        <w:rPr>
          <w:b/>
        </w:rPr>
        <w:t xml:space="preserve">Coordinators </w:t>
      </w:r>
      <w:r>
        <w:rPr>
          <w:b/>
        </w:rPr>
        <w:t>decided to request a workshop on the sound level of motor vehicles</w:t>
      </w:r>
      <w:r w:rsidRPr="00A52E3A">
        <w:rPr>
          <w:b/>
        </w:rPr>
        <w:t>.</w:t>
      </w:r>
    </w:p>
    <w:p w:rsidR="00650D50" w:rsidRDefault="00650D50" w:rsidP="00591A1B">
      <w:pPr>
        <w:rPr>
          <w:b/>
          <w:i/>
          <w:u w:val="single"/>
        </w:rPr>
      </w:pPr>
    </w:p>
    <w:p w:rsidR="00650D50" w:rsidRDefault="00650D50" w:rsidP="00591A1B">
      <w:pPr>
        <w:rPr>
          <w:b/>
          <w:i/>
          <w:u w:val="single"/>
        </w:rPr>
      </w:pPr>
      <w:r>
        <w:rPr>
          <w:b/>
          <w:i/>
          <w:u w:val="single"/>
        </w:rPr>
        <w:br w:type="page"/>
      </w:r>
    </w:p>
    <w:p w:rsidR="00650D50" w:rsidRDefault="00650D50" w:rsidP="00591A1B">
      <w:pPr>
        <w:rPr>
          <w:b/>
          <w:i/>
          <w:u w:val="single"/>
        </w:rPr>
      </w:pPr>
      <w:r>
        <w:rPr>
          <w:b/>
          <w:i/>
          <w:u w:val="single"/>
        </w:rPr>
        <w:t>C.10. Invitation to Member of European Court of Auditors on conflicts of interest in EFSA and EMA, request by Mr Davies</w:t>
      </w:r>
    </w:p>
    <w:p w:rsidR="00650D50" w:rsidRDefault="00650D50" w:rsidP="00591A1B">
      <w:pPr>
        <w:rPr>
          <w:b/>
          <w:i/>
          <w:u w:val="single"/>
        </w:rPr>
      </w:pPr>
    </w:p>
    <w:p w:rsidR="00650D50" w:rsidRDefault="00650D50" w:rsidP="00591A1B">
      <w:pPr>
        <w:rPr>
          <w:b/>
          <w:i/>
          <w:u w:val="single"/>
        </w:rPr>
      </w:pPr>
    </w:p>
    <w:p w:rsidR="00650D50" w:rsidRDefault="00650D50" w:rsidP="00226307">
      <w:pPr>
        <w:rPr>
          <w:b/>
        </w:rPr>
      </w:pPr>
      <w:r w:rsidRPr="00217E06">
        <w:rPr>
          <w:b/>
          <w:color w:val="000000"/>
          <w:u w:val="single"/>
        </w:rPr>
        <w:t>Decision:</w:t>
      </w:r>
      <w:r>
        <w:rPr>
          <w:b/>
        </w:rPr>
        <w:t xml:space="preserve"> </w:t>
      </w:r>
    </w:p>
    <w:p w:rsidR="00650D50" w:rsidRDefault="00650D50" w:rsidP="00226307">
      <w:pPr>
        <w:rPr>
          <w:b/>
        </w:rPr>
      </w:pPr>
    </w:p>
    <w:p w:rsidR="00650D50" w:rsidRPr="00226307" w:rsidRDefault="00650D50" w:rsidP="00226307">
      <w:r w:rsidRPr="00226307">
        <w:rPr>
          <w:b/>
          <w:bCs/>
        </w:rPr>
        <w:t>The coordinators decide</w:t>
      </w:r>
      <w:r>
        <w:rPr>
          <w:b/>
          <w:bCs/>
        </w:rPr>
        <w:t>d</w:t>
      </w:r>
      <w:r w:rsidRPr="00226307">
        <w:rPr>
          <w:b/>
          <w:bCs/>
        </w:rPr>
        <w:t xml:space="preserve"> to </w:t>
      </w:r>
      <w:r>
        <w:rPr>
          <w:b/>
          <w:bCs/>
        </w:rPr>
        <w:t>seek further clarifications through the contact persons responsible for EFSA and EMA before taking a final decision on the request.</w:t>
      </w:r>
    </w:p>
    <w:p w:rsidR="00650D50" w:rsidRPr="006B369E" w:rsidRDefault="00650D50" w:rsidP="006B369E"/>
    <w:p w:rsidR="00650D50" w:rsidRDefault="00650D50" w:rsidP="00591A1B"/>
    <w:p w:rsidR="00650D50" w:rsidRDefault="00650D50" w:rsidP="00591A1B"/>
    <w:p w:rsidR="00650D50" w:rsidRDefault="00650D50" w:rsidP="00154B5C">
      <w:pPr>
        <w:adjustRightInd w:val="0"/>
        <w:rPr>
          <w:b/>
          <w:i/>
          <w:color w:val="000000"/>
          <w:u w:val="single"/>
        </w:rPr>
      </w:pPr>
      <w:r>
        <w:rPr>
          <w:b/>
          <w:i/>
          <w:color w:val="000000"/>
          <w:u w:val="single"/>
        </w:rPr>
        <w:t>C.11. Oral question in Plenary (Rule 115) and resolution on defective silicone gel breast implants made by French company PIP</w:t>
      </w:r>
    </w:p>
    <w:p w:rsidR="00650D50" w:rsidRDefault="00650D50" w:rsidP="00154B5C">
      <w:pPr>
        <w:rPr>
          <w:i/>
          <w:iCs/>
          <w:color w:val="000000"/>
        </w:rPr>
      </w:pPr>
      <w:r>
        <w:rPr>
          <w:i/>
          <w:iCs/>
          <w:color w:val="000000"/>
        </w:rPr>
        <w:t>[ER]</w:t>
      </w:r>
    </w:p>
    <w:p w:rsidR="00650D50" w:rsidRDefault="00650D50" w:rsidP="00154B5C">
      <w:pPr>
        <w:rPr>
          <w:i/>
          <w:iCs/>
          <w:color w:val="000000"/>
        </w:rPr>
      </w:pPr>
    </w:p>
    <w:p w:rsidR="00650D50" w:rsidRDefault="00650D50" w:rsidP="00E60310">
      <w:pPr>
        <w:rPr>
          <w:b/>
          <w:color w:val="000000"/>
          <w:u w:val="single"/>
        </w:rPr>
      </w:pPr>
    </w:p>
    <w:p w:rsidR="00650D50" w:rsidRDefault="00650D50" w:rsidP="00E60310">
      <w:pPr>
        <w:rPr>
          <w:b/>
          <w:bCs/>
          <w:color w:val="000000"/>
        </w:rPr>
      </w:pPr>
      <w:r w:rsidRPr="00217E06">
        <w:rPr>
          <w:b/>
          <w:color w:val="000000"/>
          <w:u w:val="single"/>
        </w:rPr>
        <w:t>Decision</w:t>
      </w:r>
    </w:p>
    <w:p w:rsidR="00650D50" w:rsidRDefault="00650D50" w:rsidP="00E60310">
      <w:pPr>
        <w:rPr>
          <w:b/>
          <w:bCs/>
          <w:color w:val="000000"/>
        </w:rPr>
      </w:pPr>
    </w:p>
    <w:p w:rsidR="00650D50" w:rsidRDefault="00650D50" w:rsidP="00E60310">
      <w:pPr>
        <w:rPr>
          <w:b/>
          <w:bCs/>
          <w:color w:val="000000"/>
        </w:rPr>
      </w:pPr>
      <w:r>
        <w:rPr>
          <w:b/>
          <w:bCs/>
          <w:color w:val="000000"/>
        </w:rPr>
        <w:t>T</w:t>
      </w:r>
      <w:r w:rsidRPr="00E60310">
        <w:rPr>
          <w:b/>
          <w:bCs/>
          <w:color w:val="000000"/>
        </w:rPr>
        <w:t xml:space="preserve">he coordinators </w:t>
      </w:r>
      <w:r>
        <w:rPr>
          <w:b/>
          <w:bCs/>
          <w:color w:val="000000"/>
        </w:rPr>
        <w:t>agreed that exceptionally two co-</w:t>
      </w:r>
      <w:r w:rsidRPr="00E60310">
        <w:rPr>
          <w:b/>
          <w:bCs/>
          <w:color w:val="000000"/>
        </w:rPr>
        <w:t>sponsor</w:t>
      </w:r>
      <w:r>
        <w:rPr>
          <w:b/>
          <w:bCs/>
          <w:color w:val="000000"/>
        </w:rPr>
        <w:t xml:space="preserve"> may be appointed by each group, on the understanding that only one person per group remained the main contact.</w:t>
      </w:r>
    </w:p>
    <w:p w:rsidR="00650D50" w:rsidRDefault="00650D50" w:rsidP="00E60310">
      <w:pPr>
        <w:rPr>
          <w:b/>
          <w:bCs/>
          <w:color w:val="000000"/>
        </w:rPr>
      </w:pPr>
    </w:p>
    <w:p w:rsidR="00650D50" w:rsidRDefault="00650D50" w:rsidP="00E60310">
      <w:pPr>
        <w:rPr>
          <w:b/>
          <w:bCs/>
          <w:color w:val="000000"/>
        </w:rPr>
      </w:pPr>
    </w:p>
    <w:p w:rsidR="00650D50" w:rsidRPr="00E60310" w:rsidRDefault="00650D50" w:rsidP="00E60310">
      <w:pPr>
        <w:rPr>
          <w:b/>
          <w:bCs/>
          <w:color w:val="000000"/>
        </w:rPr>
      </w:pPr>
    </w:p>
    <w:p w:rsidR="00650D50" w:rsidRPr="00C24720" w:rsidRDefault="00650D50" w:rsidP="00621DF9">
      <w:pPr>
        <w:rPr>
          <w:b/>
          <w:i/>
          <w:u w:val="single"/>
        </w:rPr>
      </w:pPr>
      <w:r w:rsidRPr="00C24720">
        <w:rPr>
          <w:b/>
          <w:i/>
          <w:u w:val="single"/>
        </w:rPr>
        <w:t>C.</w:t>
      </w:r>
      <w:r>
        <w:rPr>
          <w:b/>
          <w:i/>
          <w:u w:val="single"/>
        </w:rPr>
        <w:t>12</w:t>
      </w:r>
      <w:r w:rsidRPr="00C24720">
        <w:rPr>
          <w:b/>
          <w:i/>
          <w:u w:val="single"/>
        </w:rPr>
        <w:t>. Request to invite the representatives of EFSA and Commission for a presentation of  the EFSA technical report on "Schmallenberg" virus</w:t>
      </w:r>
    </w:p>
    <w:p w:rsidR="00650D50" w:rsidRDefault="00650D50" w:rsidP="00621DF9"/>
    <w:p w:rsidR="00650D50" w:rsidRDefault="00650D50" w:rsidP="00621DF9"/>
    <w:p w:rsidR="00650D50" w:rsidRDefault="00650D50" w:rsidP="00621DF9"/>
    <w:p w:rsidR="00650D50" w:rsidRDefault="00650D50" w:rsidP="00621DF9">
      <w:pPr>
        <w:rPr>
          <w:b/>
        </w:rPr>
      </w:pPr>
      <w:r w:rsidRPr="00217E06">
        <w:rPr>
          <w:b/>
          <w:color w:val="000000"/>
          <w:u w:val="single"/>
        </w:rPr>
        <w:t>Decision</w:t>
      </w:r>
      <w:r>
        <w:rPr>
          <w:b/>
        </w:rPr>
        <w:t xml:space="preserve"> </w:t>
      </w:r>
    </w:p>
    <w:p w:rsidR="00650D50" w:rsidRDefault="00650D50" w:rsidP="00621DF9">
      <w:pPr>
        <w:rPr>
          <w:b/>
        </w:rPr>
      </w:pPr>
    </w:p>
    <w:p w:rsidR="00650D50" w:rsidRDefault="00650D50" w:rsidP="00621DF9">
      <w:pPr>
        <w:rPr>
          <w:b/>
        </w:rPr>
      </w:pPr>
      <w:r w:rsidRPr="00C24720">
        <w:rPr>
          <w:b/>
        </w:rPr>
        <w:t>T</w:t>
      </w:r>
      <w:r>
        <w:rPr>
          <w:b/>
        </w:rPr>
        <w:t xml:space="preserve">he coordinators agreed that the opinions of the contact persons responsible for EFSA and ECDC should be sought before inviting representatives of the Commission and of EFSA to the committee </w:t>
      </w:r>
      <w:r w:rsidRPr="006B369E">
        <w:rPr>
          <w:b/>
        </w:rPr>
        <w:t>(possible opt</w:t>
      </w:r>
      <w:r>
        <w:rPr>
          <w:b/>
        </w:rPr>
        <w:t>ions: 21 March pm, 26 April pm</w:t>
      </w:r>
      <w:r w:rsidRPr="006B369E">
        <w:rPr>
          <w:b/>
        </w:rPr>
        <w:t>)</w:t>
      </w:r>
      <w:r>
        <w:rPr>
          <w:b/>
        </w:rPr>
        <w:t>. Moreover, pending the decision on a final scientific denomination of the virus, reference to particular towns or regions should be avoided.</w:t>
      </w:r>
    </w:p>
    <w:p w:rsidR="00650D50" w:rsidRDefault="00650D50" w:rsidP="00621DF9">
      <w:pPr>
        <w:rPr>
          <w:b/>
        </w:rPr>
      </w:pPr>
    </w:p>
    <w:p w:rsidR="00650D50" w:rsidRDefault="00650D50" w:rsidP="00621DF9">
      <w:pPr>
        <w:rPr>
          <w:b/>
        </w:rPr>
      </w:pPr>
    </w:p>
    <w:p w:rsidR="00650D50" w:rsidRPr="006B369E" w:rsidRDefault="00650D50" w:rsidP="00621DF9">
      <w:pPr>
        <w:rPr>
          <w:b/>
        </w:rPr>
      </w:pPr>
    </w:p>
    <w:p w:rsidR="00650D50" w:rsidRPr="004C4C8F" w:rsidRDefault="00650D50" w:rsidP="004C4C8F">
      <w:pPr>
        <w:rPr>
          <w:b/>
          <w:i/>
          <w:u w:val="single"/>
        </w:rPr>
      </w:pPr>
      <w:r w:rsidRPr="004C4C8F">
        <w:rPr>
          <w:b/>
          <w:i/>
          <w:u w:val="single"/>
        </w:rPr>
        <w:t>C.13. Draft Commission Regulation of XXX on implementing rules concerning applications for authorisation of genetically modified food and feed in accordance with Regulation (EC) No 1829/2003 of the European Parliament and of the Council and amending Regulations No (EC) 641/2004 and (EC) No 1981/2006</w:t>
      </w:r>
    </w:p>
    <w:p w:rsidR="00650D50" w:rsidRDefault="00650D50" w:rsidP="004C4C8F"/>
    <w:p w:rsidR="00650D50" w:rsidRDefault="00650D50" w:rsidP="004C4C8F"/>
    <w:p w:rsidR="00650D50" w:rsidRDefault="00650D50" w:rsidP="004C4C8F">
      <w:pPr>
        <w:rPr>
          <w:b/>
        </w:rPr>
      </w:pPr>
      <w:r w:rsidRPr="00217E06">
        <w:rPr>
          <w:b/>
          <w:color w:val="000000"/>
          <w:u w:val="single"/>
        </w:rPr>
        <w:t>Decision</w:t>
      </w:r>
    </w:p>
    <w:p w:rsidR="00650D50" w:rsidRDefault="00650D50" w:rsidP="004C4C8F">
      <w:pPr>
        <w:rPr>
          <w:b/>
        </w:rPr>
      </w:pPr>
    </w:p>
    <w:p w:rsidR="00650D50" w:rsidRDefault="00650D50" w:rsidP="004C4C8F">
      <w:pPr>
        <w:rPr>
          <w:b/>
        </w:rPr>
      </w:pPr>
      <w:r w:rsidRPr="004C4C8F">
        <w:rPr>
          <w:b/>
        </w:rPr>
        <w:t>The</w:t>
      </w:r>
      <w:r w:rsidRPr="00D914A4">
        <w:rPr>
          <w:b/>
        </w:rPr>
        <w:t xml:space="preserve"> coordinators t</w:t>
      </w:r>
      <w:r>
        <w:rPr>
          <w:b/>
        </w:rPr>
        <w:t>ook</w:t>
      </w:r>
      <w:r w:rsidRPr="00D914A4">
        <w:rPr>
          <w:b/>
        </w:rPr>
        <w:t xml:space="preserve"> note of the </w:t>
      </w:r>
      <w:r>
        <w:rPr>
          <w:b/>
        </w:rPr>
        <w:t>Draft Commission Regulation</w:t>
      </w:r>
      <w:r w:rsidRPr="00D914A4">
        <w:rPr>
          <w:b/>
        </w:rPr>
        <w:t xml:space="preserve"> and of </w:t>
      </w:r>
      <w:r>
        <w:rPr>
          <w:b/>
        </w:rPr>
        <w:t>the</w:t>
      </w:r>
      <w:r w:rsidRPr="00D914A4">
        <w:rPr>
          <w:b/>
        </w:rPr>
        <w:t xml:space="preserve"> letter signed by 16 Members</w:t>
      </w:r>
      <w:r>
        <w:rPr>
          <w:b/>
        </w:rPr>
        <w:t xml:space="preserve"> and agreed that the answer from the Commission should be awaited before deciding on possible further steps</w:t>
      </w:r>
      <w:r w:rsidRPr="00D914A4">
        <w:rPr>
          <w:b/>
        </w:rPr>
        <w:t>.</w:t>
      </w:r>
    </w:p>
    <w:p w:rsidR="00650D50" w:rsidRDefault="00650D50" w:rsidP="004C4C8F">
      <w:pPr>
        <w:rPr>
          <w:b/>
        </w:rPr>
      </w:pPr>
    </w:p>
    <w:p w:rsidR="00650D50" w:rsidRDefault="00650D50" w:rsidP="004C4C8F">
      <w:pPr>
        <w:rPr>
          <w:b/>
        </w:rPr>
      </w:pPr>
    </w:p>
    <w:p w:rsidR="00650D50" w:rsidRPr="00D914A4" w:rsidRDefault="00650D50" w:rsidP="004C4C8F">
      <w:pPr>
        <w:rPr>
          <w:b/>
        </w:rPr>
      </w:pPr>
    </w:p>
    <w:p w:rsidR="00650D50" w:rsidRPr="00DE7E79" w:rsidRDefault="00650D50" w:rsidP="00DE7E79">
      <w:pPr>
        <w:rPr>
          <w:i/>
        </w:rPr>
      </w:pPr>
      <w:r w:rsidRPr="00DE7E79">
        <w:rPr>
          <w:b/>
          <w:bCs/>
          <w:i/>
          <w:u w:val="single"/>
        </w:rPr>
        <w:t>C.14.</w:t>
      </w:r>
      <w:r w:rsidRPr="00DE7E79">
        <w:rPr>
          <w:i/>
          <w:u w:val="single"/>
        </w:rPr>
        <w:t xml:space="preserve"> </w:t>
      </w:r>
      <w:r w:rsidRPr="00DE7E79">
        <w:rPr>
          <w:b/>
          <w:bCs/>
          <w:i/>
          <w:u w:val="single"/>
        </w:rPr>
        <w:t>Invitation for Commission to present to the Committee how the transitional free allocation to the power sector provided under Article 10c of the ETS directive (2003/87/EC) is being implemented</w:t>
      </w:r>
      <w:r w:rsidRPr="00DE7E79">
        <w:rPr>
          <w:i/>
        </w:rPr>
        <w:t xml:space="preserve"> </w:t>
      </w:r>
    </w:p>
    <w:p w:rsidR="00650D50" w:rsidRPr="00DE7E79" w:rsidRDefault="00650D50" w:rsidP="00DE7E79"/>
    <w:p w:rsidR="00650D50" w:rsidRDefault="00650D50" w:rsidP="00DE7E79">
      <w:pPr>
        <w:rPr>
          <w:b/>
          <w:bCs/>
        </w:rPr>
      </w:pPr>
      <w:r w:rsidRPr="00217E06">
        <w:rPr>
          <w:b/>
          <w:color w:val="000000"/>
          <w:u w:val="single"/>
        </w:rPr>
        <w:t>Decision</w:t>
      </w:r>
    </w:p>
    <w:p w:rsidR="00650D50" w:rsidRDefault="00650D50" w:rsidP="00DE7E79">
      <w:pPr>
        <w:rPr>
          <w:b/>
          <w:bCs/>
        </w:rPr>
      </w:pPr>
    </w:p>
    <w:p w:rsidR="00650D50" w:rsidRPr="00DE7E79" w:rsidRDefault="00650D50" w:rsidP="00DE7E79">
      <w:r w:rsidRPr="00DE7E79">
        <w:rPr>
          <w:b/>
          <w:bCs/>
        </w:rPr>
        <w:t>The Coordinators decide</w:t>
      </w:r>
      <w:r>
        <w:rPr>
          <w:b/>
          <w:bCs/>
        </w:rPr>
        <w:t>d</w:t>
      </w:r>
      <w:r w:rsidRPr="00DE7E79">
        <w:rPr>
          <w:b/>
          <w:bCs/>
        </w:rPr>
        <w:t xml:space="preserve"> to</w:t>
      </w:r>
      <w:r>
        <w:rPr>
          <w:b/>
          <w:bCs/>
        </w:rPr>
        <w:t xml:space="preserve"> </w:t>
      </w:r>
      <w:r w:rsidRPr="00DE7E79">
        <w:rPr>
          <w:b/>
          <w:bCs/>
        </w:rPr>
        <w:t xml:space="preserve">invite the </w:t>
      </w:r>
      <w:r>
        <w:rPr>
          <w:b/>
          <w:bCs/>
        </w:rPr>
        <w:t>Commission to</w:t>
      </w:r>
      <w:r w:rsidRPr="00DE7E79">
        <w:rPr>
          <w:b/>
          <w:bCs/>
        </w:rPr>
        <w:t xml:space="preserve"> present the status of the implementation of the provision.</w:t>
      </w:r>
    </w:p>
    <w:p w:rsidR="00650D50" w:rsidRDefault="00650D50" w:rsidP="00E60310"/>
    <w:p w:rsidR="00650D50" w:rsidRDefault="00650D50" w:rsidP="00E60310"/>
    <w:p w:rsidR="00650D50" w:rsidRDefault="00650D50" w:rsidP="00E60310"/>
    <w:p w:rsidR="00650D50" w:rsidRDefault="00650D50" w:rsidP="004E09CB">
      <w:r w:rsidRPr="004E09CB">
        <w:rPr>
          <w:b/>
          <w:i/>
          <w:u w:val="single"/>
        </w:rPr>
        <w:t>C.1</w:t>
      </w:r>
      <w:r>
        <w:rPr>
          <w:b/>
          <w:i/>
          <w:u w:val="single"/>
        </w:rPr>
        <w:t>5.</w:t>
      </w:r>
      <w:r w:rsidRPr="004E09CB">
        <w:rPr>
          <w:b/>
          <w:i/>
          <w:u w:val="single"/>
        </w:rPr>
        <w:t xml:space="preserve"> Appointment of an EP representative on the ECHA Management Board following the resignation of Hartmut Nassauer</w:t>
      </w:r>
    </w:p>
    <w:p w:rsidR="00650D50" w:rsidRDefault="00650D50" w:rsidP="004E09CB">
      <w:r>
        <w:t> </w:t>
      </w:r>
    </w:p>
    <w:p w:rsidR="00650D50" w:rsidRDefault="00650D50" w:rsidP="004E09CB">
      <w:pPr>
        <w:rPr>
          <w:b/>
          <w:color w:val="000000"/>
        </w:rPr>
      </w:pPr>
      <w:r w:rsidRPr="00217E06">
        <w:rPr>
          <w:b/>
          <w:color w:val="000000"/>
          <w:u w:val="single"/>
        </w:rPr>
        <w:t>Decision:</w:t>
      </w:r>
      <w:r w:rsidRPr="00217E06">
        <w:rPr>
          <w:b/>
          <w:color w:val="000000"/>
        </w:rPr>
        <w:t xml:space="preserve"> </w:t>
      </w:r>
    </w:p>
    <w:p w:rsidR="00650D50" w:rsidRDefault="00650D50" w:rsidP="004E09CB">
      <w:pPr>
        <w:rPr>
          <w:b/>
          <w:color w:val="000000"/>
        </w:rPr>
      </w:pPr>
    </w:p>
    <w:p w:rsidR="00650D50" w:rsidRPr="004E09CB" w:rsidRDefault="00650D50" w:rsidP="004E09CB">
      <w:pPr>
        <w:rPr>
          <w:b/>
        </w:rPr>
      </w:pPr>
      <w:r w:rsidRPr="004E09CB">
        <w:rPr>
          <w:b/>
        </w:rPr>
        <w:t xml:space="preserve">The coordinators </w:t>
      </w:r>
    </w:p>
    <w:p w:rsidR="00650D50" w:rsidRPr="004E09CB" w:rsidRDefault="00650D50" w:rsidP="004E09CB">
      <w:pPr>
        <w:rPr>
          <w:b/>
        </w:rPr>
      </w:pPr>
    </w:p>
    <w:p w:rsidR="00650D50" w:rsidRDefault="00650D50" w:rsidP="004E09CB">
      <w:pPr>
        <w:tabs>
          <w:tab w:val="num" w:pos="1080"/>
        </w:tabs>
        <w:ind w:left="1080" w:hanging="360"/>
      </w:pPr>
      <w:r w:rsidRPr="004E09CB">
        <w:rPr>
          <w:rFonts w:ascii="Symbol" w:hAnsi="Symbol" w:cs="Symbol"/>
        </w:rPr>
        <w:t></w:t>
      </w:r>
      <w:r w:rsidRPr="004E09CB">
        <w:rPr>
          <w:sz w:val="14"/>
          <w:szCs w:val="14"/>
        </w:rPr>
        <w:t xml:space="preserve">        </w:t>
      </w:r>
      <w:r>
        <w:rPr>
          <w:b/>
        </w:rPr>
        <w:t xml:space="preserve">noted </w:t>
      </w:r>
      <w:r w:rsidRPr="004E09CB">
        <w:rPr>
          <w:b/>
        </w:rPr>
        <w:t>that the successor of Mr Nassauer should be appointed for the remainder of Mr Nassauer's term of office (that is until 1 December 2013</w:t>
      </w:r>
      <w:r>
        <w:rPr>
          <w:b/>
        </w:rPr>
        <w:t>)</w:t>
      </w:r>
      <w:r w:rsidRPr="004E09CB">
        <w:rPr>
          <w:b/>
        </w:rPr>
        <w:t>;</w:t>
      </w:r>
    </w:p>
    <w:p w:rsidR="00650D50" w:rsidRDefault="00650D50" w:rsidP="004E09CB">
      <w:pPr>
        <w:tabs>
          <w:tab w:val="num" w:pos="1080"/>
        </w:tabs>
        <w:ind w:left="1080" w:hanging="360"/>
        <w:rPr>
          <w:b/>
        </w:rPr>
      </w:pPr>
      <w:r w:rsidRPr="004E09CB">
        <w:rPr>
          <w:rFonts w:ascii="Symbol" w:hAnsi="Symbol" w:cs="Symbol"/>
        </w:rPr>
        <w:t></w:t>
      </w:r>
      <w:r w:rsidRPr="004E09CB">
        <w:rPr>
          <w:sz w:val="14"/>
          <w:szCs w:val="14"/>
        </w:rPr>
        <w:t xml:space="preserve">        </w:t>
      </w:r>
      <w:r>
        <w:rPr>
          <w:b/>
        </w:rPr>
        <w:t xml:space="preserve">invited </w:t>
      </w:r>
      <w:r w:rsidRPr="004E09CB">
        <w:rPr>
          <w:b/>
        </w:rPr>
        <w:t xml:space="preserve">the </w:t>
      </w:r>
      <w:r>
        <w:rPr>
          <w:b/>
        </w:rPr>
        <w:t xml:space="preserve">political </w:t>
      </w:r>
      <w:r w:rsidRPr="004E09CB">
        <w:rPr>
          <w:b/>
        </w:rPr>
        <w:t>groups to nominate candidates by 7 March 2012</w:t>
      </w:r>
      <w:r>
        <w:rPr>
          <w:b/>
        </w:rPr>
        <w:t>, end of business;</w:t>
      </w:r>
    </w:p>
    <w:p w:rsidR="00650D50" w:rsidRDefault="00650D50" w:rsidP="003C4A7D">
      <w:pPr>
        <w:tabs>
          <w:tab w:val="num" w:pos="1080"/>
        </w:tabs>
        <w:ind w:left="1080" w:hanging="360"/>
        <w:rPr>
          <w:b/>
        </w:rPr>
      </w:pPr>
      <w:r w:rsidRPr="004E09CB">
        <w:rPr>
          <w:rFonts w:ascii="Symbol" w:hAnsi="Symbol" w:cs="Symbol"/>
        </w:rPr>
        <w:t></w:t>
      </w:r>
      <w:r w:rsidRPr="004E09CB">
        <w:rPr>
          <w:sz w:val="14"/>
          <w:szCs w:val="14"/>
        </w:rPr>
        <w:t xml:space="preserve">        </w:t>
      </w:r>
      <w:r>
        <w:rPr>
          <w:b/>
        </w:rPr>
        <w:t>took note of the nomination of Ms Rudén by the Greens/EFA Group.</w:t>
      </w:r>
    </w:p>
    <w:p w:rsidR="00650D50" w:rsidRPr="004E09CB" w:rsidRDefault="00650D50" w:rsidP="003C4A7D">
      <w:pPr>
        <w:tabs>
          <w:tab w:val="num" w:pos="1080"/>
        </w:tabs>
        <w:ind w:left="1080" w:hanging="360"/>
        <w:rPr>
          <w:b/>
        </w:rPr>
      </w:pPr>
    </w:p>
    <w:p w:rsidR="00650D50" w:rsidRDefault="00650D50" w:rsidP="00CC243F">
      <w:pPr>
        <w:jc w:val="center"/>
        <w:rPr>
          <w:color w:val="000000"/>
        </w:rPr>
      </w:pPr>
    </w:p>
    <w:p w:rsidR="00650D50" w:rsidRPr="00621D64" w:rsidRDefault="00650D50" w:rsidP="00CC243F">
      <w:pPr>
        <w:pBdr>
          <w:top w:val="single" w:sz="4" w:space="1" w:color="auto"/>
          <w:left w:val="single" w:sz="4" w:space="4" w:color="auto"/>
          <w:bottom w:val="single" w:sz="4" w:space="1" w:color="auto"/>
          <w:right w:val="single" w:sz="4" w:space="4" w:color="auto"/>
        </w:pBdr>
        <w:rPr>
          <w:rFonts w:ascii="Times New Roman Bold" w:hAnsi="Times New Roman Bold"/>
          <w:b/>
          <w:caps/>
          <w:color w:val="000000"/>
        </w:rPr>
      </w:pPr>
      <w:r w:rsidRPr="00621D64">
        <w:rPr>
          <w:b/>
          <w:color w:val="000000"/>
        </w:rPr>
        <w:t xml:space="preserve">D. </w:t>
      </w:r>
      <w:r w:rsidRPr="00621D64">
        <w:rPr>
          <w:rFonts w:ascii="Times New Roman Bold" w:hAnsi="Times New Roman Bold"/>
          <w:b/>
          <w:caps/>
          <w:color w:val="000000"/>
        </w:rPr>
        <w:t>Documents for information</w:t>
      </w:r>
    </w:p>
    <w:p w:rsidR="00650D50" w:rsidRDefault="00650D50" w:rsidP="00141BE8">
      <w:pPr>
        <w:rPr>
          <w:color w:val="000000"/>
        </w:rPr>
      </w:pPr>
    </w:p>
    <w:p w:rsidR="00650D50" w:rsidRDefault="00650D50" w:rsidP="00141BE8">
      <w:pPr>
        <w:rPr>
          <w:color w:val="000000"/>
        </w:rPr>
      </w:pPr>
    </w:p>
    <w:p w:rsidR="00650D50" w:rsidRDefault="00650D50" w:rsidP="00590F35">
      <w:pPr>
        <w:rPr>
          <w:color w:val="000000"/>
        </w:rPr>
      </w:pPr>
      <w:r>
        <w:rPr>
          <w:color w:val="000000"/>
        </w:rPr>
        <w:t>1) Letter of 26 January 2012 from Mr R</w:t>
      </w:r>
      <w:r w:rsidRPr="000A6EEA">
        <w:rPr>
          <w:color w:val="000000"/>
        </w:rPr>
        <w:t>ü</w:t>
      </w:r>
      <w:r>
        <w:rPr>
          <w:color w:val="000000"/>
        </w:rPr>
        <w:t>big, Chair of STOA, to Mr Groote on the benefits of STOAs work to the ENVI committee</w:t>
      </w:r>
    </w:p>
    <w:p w:rsidR="00650D50" w:rsidRDefault="00650D50" w:rsidP="00590F35">
      <w:pPr>
        <w:rPr>
          <w:color w:val="000000"/>
        </w:rPr>
      </w:pPr>
    </w:p>
    <w:p w:rsidR="00650D50" w:rsidRDefault="00650D50" w:rsidP="00141BE8">
      <w:pPr>
        <w:rPr>
          <w:color w:val="000000"/>
        </w:rPr>
      </w:pPr>
      <w:r>
        <w:rPr>
          <w:color w:val="000000"/>
        </w:rPr>
        <w:t>2) Letter of 30 January 2012 from Mr Groote to President Schulz concerning cancellation of 3 half-days of ENVI committee meetings</w:t>
      </w:r>
    </w:p>
    <w:p w:rsidR="00650D50" w:rsidRDefault="00650D50" w:rsidP="00141BE8">
      <w:pPr>
        <w:rPr>
          <w:color w:val="000000"/>
        </w:rPr>
      </w:pPr>
    </w:p>
    <w:p w:rsidR="00650D50" w:rsidRDefault="00650D50" w:rsidP="00141BE8">
      <w:pPr>
        <w:rPr>
          <w:color w:val="000000"/>
        </w:rPr>
      </w:pPr>
      <w:r>
        <w:rPr>
          <w:color w:val="000000"/>
        </w:rPr>
        <w:t>3) Letter of 7 February 2012 from President Schulz to Mr Wammen, Danish Minister for European Affairs, on Ms Laperrouze' appointment on ECHA Management Board</w:t>
      </w:r>
    </w:p>
    <w:p w:rsidR="00650D50" w:rsidRDefault="00650D50" w:rsidP="00141BE8">
      <w:pPr>
        <w:rPr>
          <w:color w:val="000000"/>
        </w:rPr>
      </w:pPr>
    </w:p>
    <w:p w:rsidR="00650D50" w:rsidRDefault="00650D50" w:rsidP="00141BE8">
      <w:pPr>
        <w:rPr>
          <w:color w:val="000000"/>
        </w:rPr>
      </w:pPr>
      <w:r>
        <w:rPr>
          <w:color w:val="000000"/>
        </w:rPr>
        <w:t>4</w:t>
      </w:r>
      <w:r w:rsidRPr="00590F35">
        <w:rPr>
          <w:color w:val="000000"/>
        </w:rPr>
        <w:t>) Letter of 9 February</w:t>
      </w:r>
      <w:r>
        <w:rPr>
          <w:color w:val="000000"/>
        </w:rPr>
        <w:t xml:space="preserve"> 2012</w:t>
      </w:r>
      <w:r w:rsidRPr="00590F35">
        <w:rPr>
          <w:color w:val="000000"/>
        </w:rPr>
        <w:t xml:space="preserve"> from Ms Ratti, Dep Secretary General, to Mr Groote on storage of </w:t>
      </w:r>
      <w:r>
        <w:rPr>
          <w:color w:val="000000"/>
        </w:rPr>
        <w:t>documents in Classified Information Unit</w:t>
      </w:r>
    </w:p>
    <w:p w:rsidR="00650D50" w:rsidRDefault="00650D50" w:rsidP="00141BE8">
      <w:pPr>
        <w:rPr>
          <w:color w:val="000000"/>
        </w:rPr>
      </w:pPr>
    </w:p>
    <w:p w:rsidR="00650D50" w:rsidRPr="003C4A7D" w:rsidRDefault="00650D50" w:rsidP="00141BE8">
      <w:pPr>
        <w:rPr>
          <w:color w:val="000000"/>
        </w:rPr>
      </w:pPr>
      <w:r>
        <w:rPr>
          <w:color w:val="000000"/>
        </w:rPr>
        <w:t>5) List of ENVI hearings and delegations</w:t>
      </w:r>
    </w:p>
    <w:sectPr w:rsidR="00650D50" w:rsidRPr="003C4A7D" w:rsidSect="000A26B1">
      <w:footerReference w:type="default" r:id="rId7"/>
      <w:pgSz w:w="11906" w:h="16838"/>
      <w:pgMar w:top="1440" w:right="1586" w:bottom="1440"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50" w:rsidRDefault="00650D50">
      <w:r>
        <w:separator/>
      </w:r>
    </w:p>
  </w:endnote>
  <w:endnote w:type="continuationSeparator" w:id="0">
    <w:p w:rsidR="00650D50" w:rsidRDefault="00650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EU Albertina"/>
    <w:panose1 w:val="00000000000000000000"/>
    <w:charset w:val="CC"/>
    <w:family w:val="roman"/>
    <w:notTrueType/>
    <w:pitch w:val="default"/>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50" w:rsidRPr="00FB3296" w:rsidRDefault="00650D50">
    <w:pPr>
      <w:pStyle w:val="Footer"/>
      <w:rPr>
        <w:sz w:val="22"/>
        <w:szCs w:val="22"/>
      </w:rPr>
    </w:pPr>
    <w:r>
      <w:rPr>
        <w:sz w:val="20"/>
        <w:szCs w:val="20"/>
      </w:rPr>
      <w:t>2012-01_03_COORD_PV</w:t>
    </w:r>
    <w:r>
      <w:rPr>
        <w:sz w:val="20"/>
        <w:szCs w:val="20"/>
      </w:rPr>
      <w:tab/>
    </w:r>
    <w:r w:rsidRPr="00FB3296">
      <w:rPr>
        <w:rStyle w:val="PageNumber"/>
        <w:sz w:val="22"/>
        <w:szCs w:val="22"/>
      </w:rPr>
      <w:fldChar w:fldCharType="begin"/>
    </w:r>
    <w:r w:rsidRPr="00FB3296">
      <w:rPr>
        <w:rStyle w:val="PageNumber"/>
        <w:sz w:val="22"/>
        <w:szCs w:val="22"/>
      </w:rPr>
      <w:instrText xml:space="preserve"> PAGE </w:instrText>
    </w:r>
    <w:r w:rsidRPr="00FB3296">
      <w:rPr>
        <w:rStyle w:val="PageNumber"/>
        <w:sz w:val="22"/>
        <w:szCs w:val="22"/>
      </w:rPr>
      <w:fldChar w:fldCharType="separate"/>
    </w:r>
    <w:r>
      <w:rPr>
        <w:rStyle w:val="PageNumber"/>
        <w:noProof/>
        <w:sz w:val="22"/>
        <w:szCs w:val="22"/>
      </w:rPr>
      <w:t>2</w:t>
    </w:r>
    <w:r w:rsidRPr="00FB3296">
      <w:rPr>
        <w:rStyle w:val="PageNumber"/>
        <w:sz w:val="22"/>
        <w:szCs w:val="22"/>
      </w:rPr>
      <w:fldChar w:fldCharType="end"/>
    </w:r>
    <w:r w:rsidRPr="00FB3296">
      <w:rPr>
        <w:rStyle w:val="PageNumber"/>
        <w:sz w:val="22"/>
        <w:szCs w:val="22"/>
      </w:rPr>
      <w:t>/</w:t>
    </w:r>
    <w:r w:rsidRPr="00FB3296">
      <w:rPr>
        <w:rStyle w:val="PageNumber"/>
        <w:sz w:val="22"/>
        <w:szCs w:val="22"/>
      </w:rPr>
      <w:fldChar w:fldCharType="begin"/>
    </w:r>
    <w:r w:rsidRPr="00FB3296">
      <w:rPr>
        <w:rStyle w:val="PageNumber"/>
        <w:sz w:val="22"/>
        <w:szCs w:val="22"/>
      </w:rPr>
      <w:instrText xml:space="preserve"> NUMPAGES </w:instrText>
    </w:r>
    <w:r w:rsidRPr="00FB3296">
      <w:rPr>
        <w:rStyle w:val="PageNumber"/>
        <w:sz w:val="22"/>
        <w:szCs w:val="22"/>
      </w:rPr>
      <w:fldChar w:fldCharType="separate"/>
    </w:r>
    <w:r>
      <w:rPr>
        <w:rStyle w:val="PageNumber"/>
        <w:noProof/>
        <w:sz w:val="22"/>
        <w:szCs w:val="22"/>
      </w:rPr>
      <w:t>11</w:t>
    </w:r>
    <w:r w:rsidRPr="00FB3296">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50" w:rsidRDefault="00650D50">
      <w:r>
        <w:separator/>
      </w:r>
    </w:p>
  </w:footnote>
  <w:footnote w:type="continuationSeparator" w:id="0">
    <w:p w:rsidR="00650D50" w:rsidRDefault="00650D50">
      <w:r>
        <w:continuationSeparator/>
      </w:r>
    </w:p>
  </w:footnote>
  <w:footnote w:id="1">
    <w:p w:rsidR="00650D50" w:rsidRPr="00B765C3" w:rsidRDefault="00650D50">
      <w:pPr>
        <w:pStyle w:val="FootnoteText"/>
        <w:rPr>
          <w:u w:val="single"/>
        </w:rPr>
      </w:pPr>
      <w:r>
        <w:rPr>
          <w:rStyle w:val="FootnoteReference"/>
        </w:rPr>
        <w:footnoteRef/>
      </w:r>
      <w:r>
        <w:t xml:space="preserve"> </w:t>
      </w:r>
      <w:r w:rsidRPr="00B765C3">
        <w:rPr>
          <w:u w:val="single"/>
        </w:rPr>
        <w:t>The following INIs were adopted recently:</w:t>
      </w:r>
    </w:p>
    <w:p w:rsidR="00650D50" w:rsidRDefault="00650D50">
      <w:pPr>
        <w:pStyle w:val="FootnoteText"/>
      </w:pPr>
    </w:p>
    <w:p w:rsidR="00650D50" w:rsidRPr="00B765C3" w:rsidRDefault="00650D50" w:rsidP="00B765C3">
      <w:pPr>
        <w:numPr>
          <w:ilvl w:val="0"/>
          <w:numId w:val="20"/>
        </w:numPr>
        <w:rPr>
          <w:color w:val="000000"/>
          <w:sz w:val="20"/>
          <w:szCs w:val="20"/>
        </w:rPr>
      </w:pPr>
      <w:r w:rsidRPr="00B765C3">
        <w:rPr>
          <w:color w:val="000000"/>
          <w:sz w:val="20"/>
          <w:szCs w:val="20"/>
        </w:rPr>
        <w:t xml:space="preserve">On 13 July 2011 the coordinators decided to seek authorisation for an own-initiative report with the title 'the review of the 6th EAP and the setting of priorities for the 7th EAP' - approved by CCC on 13 September 2011 - authorised by CoP on 22 September 2011 - rapporteur: Mr Leinen S&amp;D Group - </w:t>
      </w:r>
      <w:r w:rsidRPr="00B765C3">
        <w:rPr>
          <w:b/>
          <w:i/>
          <w:color w:val="000000"/>
          <w:sz w:val="20"/>
          <w:szCs w:val="20"/>
        </w:rPr>
        <w:t>adopted in ENVI on 29 February 2012</w:t>
      </w:r>
    </w:p>
    <w:p w:rsidR="00650D50" w:rsidRDefault="00650D50" w:rsidP="00B765C3">
      <w:pPr>
        <w:numPr>
          <w:ilvl w:val="0"/>
          <w:numId w:val="20"/>
        </w:numPr>
      </w:pPr>
    </w:p>
  </w:footnote>
  <w:footnote w:id="2">
    <w:p w:rsidR="00650D50" w:rsidRDefault="00650D50" w:rsidP="00882252">
      <w:pPr>
        <w:pStyle w:val="FootnoteText"/>
      </w:pPr>
      <w:r>
        <w:rPr>
          <w:rStyle w:val="FootnoteReference"/>
        </w:rPr>
        <w:footnoteRef/>
      </w:r>
      <w:r>
        <w:t xml:space="preserve"> The implementation report for 2009 was adopted in ENVI on 14 July 2010: </w:t>
      </w:r>
      <w:r w:rsidRPr="00A95221">
        <w:t>The DE LANGE report on the Implementation of EU legislation aiming at the conservation of</w:t>
      </w:r>
      <w:r>
        <w:t xml:space="preserve"> biodiversity</w:t>
      </w:r>
    </w:p>
    <w:p w:rsidR="00650D50" w:rsidRDefault="00650D50" w:rsidP="00882252">
      <w:pPr>
        <w:pStyle w:val="FootnoteText"/>
      </w:pPr>
    </w:p>
  </w:footnote>
  <w:footnote w:id="3">
    <w:p w:rsidR="00650D50" w:rsidRDefault="00650D50" w:rsidP="00882252">
      <w:pPr>
        <w:pStyle w:val="FootnoteText"/>
      </w:pPr>
      <w:r>
        <w:rPr>
          <w:rStyle w:val="FootnoteReference"/>
        </w:rPr>
        <w:footnoteRef/>
      </w:r>
      <w:r>
        <w:t xml:space="preserve"> The implementation report for 2010 was </w:t>
      </w:r>
      <w:r w:rsidRPr="0043208B">
        <w:t>adopt</w:t>
      </w:r>
      <w:r>
        <w:t>ed in ENVI on</w:t>
      </w:r>
      <w:r w:rsidRPr="0043208B">
        <w:t xml:space="preserve"> 24 May 2011</w:t>
      </w:r>
      <w:r>
        <w:t xml:space="preserve">: </w:t>
      </w:r>
      <w:r w:rsidRPr="0043208B">
        <w:t>"EU legislation on Transmissible Spongiform Encephalopathies (TSE) and on related feed and food controls - rap</w:t>
      </w:r>
      <w:r>
        <w:t>porteur: Ms ROTH-BEHRENDT, S&amp;D</w:t>
      </w:r>
      <w:r w:rsidRPr="0043208B">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70EAA8"/>
    <w:lvl w:ilvl="0">
      <w:start w:val="1"/>
      <w:numFmt w:val="bullet"/>
      <w:lvlText w:val=""/>
      <w:lvlJc w:val="left"/>
      <w:pPr>
        <w:tabs>
          <w:tab w:val="num" w:pos="360"/>
        </w:tabs>
        <w:ind w:left="360" w:hanging="360"/>
      </w:pPr>
      <w:rPr>
        <w:rFonts w:ascii="Symbol" w:hAnsi="Symbol" w:hint="default"/>
      </w:rPr>
    </w:lvl>
  </w:abstractNum>
  <w:abstractNum w:abstractNumId="1">
    <w:nsid w:val="10C32F8E"/>
    <w:multiLevelType w:val="singleLevel"/>
    <w:tmpl w:val="7D32806C"/>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
    <w:nsid w:val="1386344D"/>
    <w:multiLevelType w:val="multilevel"/>
    <w:tmpl w:val="443C1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2124A2"/>
    <w:multiLevelType w:val="singleLevel"/>
    <w:tmpl w:val="8ACC16A0"/>
    <w:name w:val="Tiret 0"/>
    <w:lvl w:ilvl="0">
      <w:start w:val="1"/>
      <w:numFmt w:val="bullet"/>
      <w:lvlRestart w:val="0"/>
      <w:pStyle w:val="Tiret0"/>
      <w:lvlText w:val="–"/>
      <w:lvlJc w:val="left"/>
      <w:pPr>
        <w:tabs>
          <w:tab w:val="num" w:pos="850"/>
        </w:tabs>
        <w:ind w:left="850" w:hanging="850"/>
      </w:pPr>
    </w:lvl>
  </w:abstractNum>
  <w:abstractNum w:abstractNumId="4">
    <w:nsid w:val="1AA433D2"/>
    <w:multiLevelType w:val="hybridMultilevel"/>
    <w:tmpl w:val="70CC9A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1777B2A"/>
    <w:multiLevelType w:val="hybridMultilevel"/>
    <w:tmpl w:val="9A5A1AB4"/>
    <w:name w:val="Tiret 1__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D131D5"/>
    <w:multiLevelType w:val="hybridMultilevel"/>
    <w:tmpl w:val="07328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8035D0"/>
    <w:multiLevelType w:val="hybridMultilevel"/>
    <w:tmpl w:val="73D422E2"/>
    <w:lvl w:ilvl="0" w:tplc="FFFFFFFF">
      <w:start w:val="1"/>
      <w:numFmt w:val="bullet"/>
      <w:lvlText w:val=""/>
      <w:lvlJc w:val="left"/>
      <w:pPr>
        <w:tabs>
          <w:tab w:val="num" w:pos="480"/>
        </w:tabs>
        <w:ind w:left="4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70E54C5"/>
    <w:multiLevelType w:val="singleLevel"/>
    <w:tmpl w:val="B630CC08"/>
    <w:lvl w:ilvl="0">
      <w:start w:val="1"/>
      <w:numFmt w:val="bullet"/>
      <w:lvlRestart w:val="0"/>
      <w:pStyle w:val="Tiret1"/>
      <w:lvlText w:val="–"/>
      <w:lvlJc w:val="left"/>
      <w:pPr>
        <w:tabs>
          <w:tab w:val="num" w:pos="1417"/>
        </w:tabs>
        <w:ind w:left="1417" w:hanging="567"/>
      </w:pPr>
    </w:lvl>
  </w:abstractNum>
  <w:abstractNum w:abstractNumId="9">
    <w:nsid w:val="37A27220"/>
    <w:multiLevelType w:val="multilevel"/>
    <w:tmpl w:val="23B64D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484425FA"/>
    <w:multiLevelType w:val="hybridMultilevel"/>
    <w:tmpl w:val="1CF073B2"/>
    <w:lvl w:ilvl="0" w:tplc="FF5AD962">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AD2767"/>
    <w:multiLevelType w:val="hybridMultilevel"/>
    <w:tmpl w:val="93E65CA0"/>
    <w:lvl w:ilvl="0" w:tplc="075CB84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B4C6049"/>
    <w:multiLevelType w:val="hybridMultilevel"/>
    <w:tmpl w:val="3364018E"/>
    <w:lvl w:ilvl="0" w:tplc="075CB84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4">
    <w:nsid w:val="62A8042C"/>
    <w:multiLevelType w:val="singleLevel"/>
    <w:tmpl w:val="CCF20C06"/>
    <w:name w:val="Tiret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65E41B1D"/>
    <w:multiLevelType w:val="hybridMultilevel"/>
    <w:tmpl w:val="95A456D4"/>
    <w:lvl w:ilvl="0" w:tplc="FF5AD962">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A80D45"/>
    <w:multiLevelType w:val="hybridMultilevel"/>
    <w:tmpl w:val="6AE20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8">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9">
    <w:nsid w:val="6DE127D8"/>
    <w:multiLevelType w:val="hybridMultilevel"/>
    <w:tmpl w:val="A6906984"/>
    <w:lvl w:ilvl="0" w:tplc="FFFFFFFF">
      <w:start w:val="1"/>
      <w:numFmt w:val="lowerRoman"/>
      <w:lvlText w:val="%1."/>
      <w:lvlJc w:val="left"/>
      <w:pPr>
        <w:tabs>
          <w:tab w:val="num" w:pos="397"/>
        </w:tabs>
        <w:ind w:left="397" w:hanging="397"/>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7A747F27"/>
    <w:multiLevelType w:val="multilevel"/>
    <w:tmpl w:val="98BC0F7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1">
    <w:nsid w:val="7C966381"/>
    <w:multiLevelType w:val="multilevel"/>
    <w:tmpl w:val="DCC8806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E9B43F9"/>
    <w:multiLevelType w:val="multilevel"/>
    <w:tmpl w:val="336401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F7575D0"/>
    <w:multiLevelType w:val="singleLevel"/>
    <w:tmpl w:val="123E1F50"/>
    <w:lvl w:ilvl="0">
      <w:start w:val="1"/>
      <w:numFmt w:val="bullet"/>
      <w:pStyle w:val="ListDash"/>
      <w:lvlText w:val="–"/>
      <w:lvlJc w:val="left"/>
      <w:pPr>
        <w:tabs>
          <w:tab w:val="num" w:pos="283"/>
        </w:tabs>
        <w:ind w:left="283" w:hanging="283"/>
      </w:pPr>
      <w:rPr>
        <w:rFonts w:ascii="Times New Roman" w:hAnsi="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8"/>
  </w:num>
  <w:num w:numId="14">
    <w:abstractNumId w:val="3"/>
  </w:num>
  <w:num w:numId="15">
    <w:abstractNumId w:val="1"/>
  </w:num>
  <w:num w:numId="16">
    <w:abstractNumId w:val="23"/>
  </w:num>
  <w:num w:numId="17">
    <w:abstractNumId w:val="17"/>
  </w:num>
  <w:num w:numId="18">
    <w:abstractNumId w:val="21"/>
  </w:num>
  <w:num w:numId="19">
    <w:abstractNumId w:val="14"/>
  </w:num>
  <w:num w:numId="20">
    <w:abstractNumId w:val="7"/>
  </w:num>
  <w:num w:numId="21">
    <w:abstractNumId w:val="18"/>
  </w:num>
  <w:num w:numId="22">
    <w:abstractNumId w:val="20"/>
  </w:num>
  <w:num w:numId="23">
    <w:abstractNumId w:val="19"/>
  </w:num>
  <w:num w:numId="24">
    <w:abstractNumId w:val="10"/>
  </w:num>
  <w:num w:numId="25">
    <w:abstractNumId w:val="15"/>
  </w:num>
  <w:num w:numId="26">
    <w:abstractNumId w:val="4"/>
  </w:num>
  <w:num w:numId="27">
    <w:abstractNumId w:val="9"/>
  </w:num>
  <w:num w:numId="28">
    <w:abstractNumId w:val="2"/>
  </w:num>
  <w:num w:numId="29">
    <w:abstractNumId w:val="11"/>
  </w:num>
  <w:num w:numId="30">
    <w:abstractNumId w:val="12"/>
  </w:num>
  <w:num w:numId="31">
    <w:abstractNumId w:val="22"/>
  </w:num>
  <w:num w:numId="32">
    <w:abstractNumId w:val="16"/>
  </w:num>
  <w:num w:numId="33">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D49"/>
    <w:rsid w:val="00000629"/>
    <w:rsid w:val="00000A92"/>
    <w:rsid w:val="00000F55"/>
    <w:rsid w:val="00001360"/>
    <w:rsid w:val="00001391"/>
    <w:rsid w:val="00001EB0"/>
    <w:rsid w:val="00001EE3"/>
    <w:rsid w:val="0000226D"/>
    <w:rsid w:val="00002829"/>
    <w:rsid w:val="00002C4D"/>
    <w:rsid w:val="00003272"/>
    <w:rsid w:val="000035D4"/>
    <w:rsid w:val="0000386A"/>
    <w:rsid w:val="0000389C"/>
    <w:rsid w:val="00003E28"/>
    <w:rsid w:val="00003E33"/>
    <w:rsid w:val="0000404C"/>
    <w:rsid w:val="00004242"/>
    <w:rsid w:val="000042F6"/>
    <w:rsid w:val="000049F0"/>
    <w:rsid w:val="00005062"/>
    <w:rsid w:val="00005371"/>
    <w:rsid w:val="00006220"/>
    <w:rsid w:val="000062E8"/>
    <w:rsid w:val="00006CA5"/>
    <w:rsid w:val="00007155"/>
    <w:rsid w:val="0000726A"/>
    <w:rsid w:val="000072F9"/>
    <w:rsid w:val="00007478"/>
    <w:rsid w:val="000077C1"/>
    <w:rsid w:val="000077ED"/>
    <w:rsid w:val="000077FD"/>
    <w:rsid w:val="00007BC2"/>
    <w:rsid w:val="00007E10"/>
    <w:rsid w:val="00010061"/>
    <w:rsid w:val="000104A5"/>
    <w:rsid w:val="00010813"/>
    <w:rsid w:val="000109C8"/>
    <w:rsid w:val="00010D9C"/>
    <w:rsid w:val="00011241"/>
    <w:rsid w:val="0001147C"/>
    <w:rsid w:val="00011CC4"/>
    <w:rsid w:val="00011DBE"/>
    <w:rsid w:val="00012261"/>
    <w:rsid w:val="0001277F"/>
    <w:rsid w:val="0001292B"/>
    <w:rsid w:val="00012A5F"/>
    <w:rsid w:val="00012B37"/>
    <w:rsid w:val="000137B5"/>
    <w:rsid w:val="000138A4"/>
    <w:rsid w:val="000143A2"/>
    <w:rsid w:val="00014C1F"/>
    <w:rsid w:val="0001504E"/>
    <w:rsid w:val="0001519D"/>
    <w:rsid w:val="0001544D"/>
    <w:rsid w:val="00015A16"/>
    <w:rsid w:val="00015E35"/>
    <w:rsid w:val="00016166"/>
    <w:rsid w:val="0001616A"/>
    <w:rsid w:val="0001618F"/>
    <w:rsid w:val="0001677A"/>
    <w:rsid w:val="00016808"/>
    <w:rsid w:val="00017135"/>
    <w:rsid w:val="00017F7B"/>
    <w:rsid w:val="00020008"/>
    <w:rsid w:val="000201BB"/>
    <w:rsid w:val="00020408"/>
    <w:rsid w:val="00020C62"/>
    <w:rsid w:val="00020E4F"/>
    <w:rsid w:val="000212FA"/>
    <w:rsid w:val="00021973"/>
    <w:rsid w:val="00021C7E"/>
    <w:rsid w:val="00021DC6"/>
    <w:rsid w:val="00021ED5"/>
    <w:rsid w:val="00022183"/>
    <w:rsid w:val="000221BA"/>
    <w:rsid w:val="000225D8"/>
    <w:rsid w:val="00022C5E"/>
    <w:rsid w:val="000232B5"/>
    <w:rsid w:val="00023306"/>
    <w:rsid w:val="000237AD"/>
    <w:rsid w:val="000237B2"/>
    <w:rsid w:val="000237CC"/>
    <w:rsid w:val="00023A81"/>
    <w:rsid w:val="00023B4B"/>
    <w:rsid w:val="00023B6A"/>
    <w:rsid w:val="00023DB0"/>
    <w:rsid w:val="00023F2E"/>
    <w:rsid w:val="000242D8"/>
    <w:rsid w:val="000243A5"/>
    <w:rsid w:val="000243C6"/>
    <w:rsid w:val="000245A2"/>
    <w:rsid w:val="000247DA"/>
    <w:rsid w:val="0002486B"/>
    <w:rsid w:val="00025440"/>
    <w:rsid w:val="000255AE"/>
    <w:rsid w:val="00025803"/>
    <w:rsid w:val="00025B63"/>
    <w:rsid w:val="00025B99"/>
    <w:rsid w:val="00025FB0"/>
    <w:rsid w:val="00026718"/>
    <w:rsid w:val="00026855"/>
    <w:rsid w:val="00026C96"/>
    <w:rsid w:val="000275C3"/>
    <w:rsid w:val="00027C12"/>
    <w:rsid w:val="00027DA8"/>
    <w:rsid w:val="00030097"/>
    <w:rsid w:val="000304BF"/>
    <w:rsid w:val="00030CB9"/>
    <w:rsid w:val="000310A8"/>
    <w:rsid w:val="0003140D"/>
    <w:rsid w:val="000315D9"/>
    <w:rsid w:val="00031904"/>
    <w:rsid w:val="00031998"/>
    <w:rsid w:val="00031C37"/>
    <w:rsid w:val="00031E22"/>
    <w:rsid w:val="00032066"/>
    <w:rsid w:val="000321AE"/>
    <w:rsid w:val="00032404"/>
    <w:rsid w:val="00032ABB"/>
    <w:rsid w:val="00032BB4"/>
    <w:rsid w:val="00032C6F"/>
    <w:rsid w:val="00033532"/>
    <w:rsid w:val="00034159"/>
    <w:rsid w:val="00034643"/>
    <w:rsid w:val="00034702"/>
    <w:rsid w:val="000349A8"/>
    <w:rsid w:val="000351D8"/>
    <w:rsid w:val="00035517"/>
    <w:rsid w:val="00035851"/>
    <w:rsid w:val="00035B94"/>
    <w:rsid w:val="00036071"/>
    <w:rsid w:val="000363AA"/>
    <w:rsid w:val="00036453"/>
    <w:rsid w:val="00036D0D"/>
    <w:rsid w:val="000371D4"/>
    <w:rsid w:val="00037406"/>
    <w:rsid w:val="00037B3D"/>
    <w:rsid w:val="00037D1D"/>
    <w:rsid w:val="0004002A"/>
    <w:rsid w:val="000400F9"/>
    <w:rsid w:val="000403A8"/>
    <w:rsid w:val="00040A7E"/>
    <w:rsid w:val="00040ABD"/>
    <w:rsid w:val="00040B68"/>
    <w:rsid w:val="00040CC6"/>
    <w:rsid w:val="00041266"/>
    <w:rsid w:val="00041417"/>
    <w:rsid w:val="00041B60"/>
    <w:rsid w:val="00041C22"/>
    <w:rsid w:val="00041F88"/>
    <w:rsid w:val="000426C4"/>
    <w:rsid w:val="00042712"/>
    <w:rsid w:val="00042C8D"/>
    <w:rsid w:val="00042CE2"/>
    <w:rsid w:val="00042DCD"/>
    <w:rsid w:val="00043316"/>
    <w:rsid w:val="00044578"/>
    <w:rsid w:val="00044620"/>
    <w:rsid w:val="000453E8"/>
    <w:rsid w:val="00045AAF"/>
    <w:rsid w:val="00045CFF"/>
    <w:rsid w:val="00045FDB"/>
    <w:rsid w:val="000462A9"/>
    <w:rsid w:val="000463F6"/>
    <w:rsid w:val="0004686B"/>
    <w:rsid w:val="0004727D"/>
    <w:rsid w:val="00047503"/>
    <w:rsid w:val="00047849"/>
    <w:rsid w:val="000479C1"/>
    <w:rsid w:val="000506B7"/>
    <w:rsid w:val="000508D2"/>
    <w:rsid w:val="00051204"/>
    <w:rsid w:val="00051213"/>
    <w:rsid w:val="00052394"/>
    <w:rsid w:val="00052A17"/>
    <w:rsid w:val="00052D08"/>
    <w:rsid w:val="00052EA6"/>
    <w:rsid w:val="00053097"/>
    <w:rsid w:val="00053658"/>
    <w:rsid w:val="00053973"/>
    <w:rsid w:val="00054073"/>
    <w:rsid w:val="00054710"/>
    <w:rsid w:val="00054B25"/>
    <w:rsid w:val="00054DDF"/>
    <w:rsid w:val="00054E6D"/>
    <w:rsid w:val="0005501F"/>
    <w:rsid w:val="0005533D"/>
    <w:rsid w:val="00055346"/>
    <w:rsid w:val="000558EC"/>
    <w:rsid w:val="00055F2A"/>
    <w:rsid w:val="0005661C"/>
    <w:rsid w:val="000567C6"/>
    <w:rsid w:val="00056B5F"/>
    <w:rsid w:val="000570F3"/>
    <w:rsid w:val="00057322"/>
    <w:rsid w:val="00057326"/>
    <w:rsid w:val="0005756B"/>
    <w:rsid w:val="0005791C"/>
    <w:rsid w:val="0006025F"/>
    <w:rsid w:val="00060675"/>
    <w:rsid w:val="000608DF"/>
    <w:rsid w:val="00060F57"/>
    <w:rsid w:val="0006188A"/>
    <w:rsid w:val="000621E8"/>
    <w:rsid w:val="000625A4"/>
    <w:rsid w:val="00062C8A"/>
    <w:rsid w:val="00062E52"/>
    <w:rsid w:val="0006346A"/>
    <w:rsid w:val="0006429A"/>
    <w:rsid w:val="0006438F"/>
    <w:rsid w:val="00064560"/>
    <w:rsid w:val="00064D7D"/>
    <w:rsid w:val="00064F3F"/>
    <w:rsid w:val="0006539F"/>
    <w:rsid w:val="00065B3F"/>
    <w:rsid w:val="00065B94"/>
    <w:rsid w:val="00065BCF"/>
    <w:rsid w:val="00065C1B"/>
    <w:rsid w:val="000664F6"/>
    <w:rsid w:val="0006659C"/>
    <w:rsid w:val="000671D2"/>
    <w:rsid w:val="0006721D"/>
    <w:rsid w:val="000700A1"/>
    <w:rsid w:val="00070169"/>
    <w:rsid w:val="0007078F"/>
    <w:rsid w:val="00070962"/>
    <w:rsid w:val="00070AD6"/>
    <w:rsid w:val="00070E6B"/>
    <w:rsid w:val="0007115E"/>
    <w:rsid w:val="00071683"/>
    <w:rsid w:val="000716C4"/>
    <w:rsid w:val="00071DEE"/>
    <w:rsid w:val="00071EE6"/>
    <w:rsid w:val="0007243F"/>
    <w:rsid w:val="00072448"/>
    <w:rsid w:val="000724A4"/>
    <w:rsid w:val="0007311B"/>
    <w:rsid w:val="00073883"/>
    <w:rsid w:val="00073898"/>
    <w:rsid w:val="00073CBA"/>
    <w:rsid w:val="000740C6"/>
    <w:rsid w:val="0007430C"/>
    <w:rsid w:val="0007485C"/>
    <w:rsid w:val="00074A1B"/>
    <w:rsid w:val="000752EE"/>
    <w:rsid w:val="000753D2"/>
    <w:rsid w:val="000756B5"/>
    <w:rsid w:val="00075974"/>
    <w:rsid w:val="00075A69"/>
    <w:rsid w:val="00075B9D"/>
    <w:rsid w:val="00075FBE"/>
    <w:rsid w:val="00076068"/>
    <w:rsid w:val="000765F6"/>
    <w:rsid w:val="000769A1"/>
    <w:rsid w:val="000769F1"/>
    <w:rsid w:val="00076B01"/>
    <w:rsid w:val="00077177"/>
    <w:rsid w:val="00077483"/>
    <w:rsid w:val="0007760B"/>
    <w:rsid w:val="00080F68"/>
    <w:rsid w:val="00080F6C"/>
    <w:rsid w:val="000810C5"/>
    <w:rsid w:val="000813B3"/>
    <w:rsid w:val="0008175C"/>
    <w:rsid w:val="0008212F"/>
    <w:rsid w:val="0008230C"/>
    <w:rsid w:val="0008264D"/>
    <w:rsid w:val="000826E8"/>
    <w:rsid w:val="000828E9"/>
    <w:rsid w:val="00082A0E"/>
    <w:rsid w:val="00083218"/>
    <w:rsid w:val="00083485"/>
    <w:rsid w:val="000837D6"/>
    <w:rsid w:val="00083953"/>
    <w:rsid w:val="00083B54"/>
    <w:rsid w:val="00083BB5"/>
    <w:rsid w:val="000842BC"/>
    <w:rsid w:val="0008458A"/>
    <w:rsid w:val="000846D0"/>
    <w:rsid w:val="00084903"/>
    <w:rsid w:val="00084A14"/>
    <w:rsid w:val="00084A23"/>
    <w:rsid w:val="00086AE8"/>
    <w:rsid w:val="0008755C"/>
    <w:rsid w:val="000876BA"/>
    <w:rsid w:val="00087904"/>
    <w:rsid w:val="000905F8"/>
    <w:rsid w:val="000906BE"/>
    <w:rsid w:val="00090768"/>
    <w:rsid w:val="00090A49"/>
    <w:rsid w:val="00090B63"/>
    <w:rsid w:val="00090F68"/>
    <w:rsid w:val="00091295"/>
    <w:rsid w:val="0009138E"/>
    <w:rsid w:val="00091476"/>
    <w:rsid w:val="00091904"/>
    <w:rsid w:val="00091F4C"/>
    <w:rsid w:val="00092129"/>
    <w:rsid w:val="00092176"/>
    <w:rsid w:val="000921A7"/>
    <w:rsid w:val="00092775"/>
    <w:rsid w:val="00092C6B"/>
    <w:rsid w:val="0009353C"/>
    <w:rsid w:val="00093DFF"/>
    <w:rsid w:val="00093E87"/>
    <w:rsid w:val="00094F25"/>
    <w:rsid w:val="000950A9"/>
    <w:rsid w:val="000950C3"/>
    <w:rsid w:val="00095AD2"/>
    <w:rsid w:val="00095B35"/>
    <w:rsid w:val="00095BB1"/>
    <w:rsid w:val="00095D4D"/>
    <w:rsid w:val="00095E8F"/>
    <w:rsid w:val="000960B0"/>
    <w:rsid w:val="00096305"/>
    <w:rsid w:val="00096557"/>
    <w:rsid w:val="000966EB"/>
    <w:rsid w:val="000966FD"/>
    <w:rsid w:val="00096C98"/>
    <w:rsid w:val="00097056"/>
    <w:rsid w:val="00097521"/>
    <w:rsid w:val="00097854"/>
    <w:rsid w:val="00097B07"/>
    <w:rsid w:val="00097F8A"/>
    <w:rsid w:val="000A024F"/>
    <w:rsid w:val="000A06AF"/>
    <w:rsid w:val="000A1205"/>
    <w:rsid w:val="000A1ADE"/>
    <w:rsid w:val="000A23D2"/>
    <w:rsid w:val="000A258C"/>
    <w:rsid w:val="000A26B1"/>
    <w:rsid w:val="000A295A"/>
    <w:rsid w:val="000A2C33"/>
    <w:rsid w:val="000A3768"/>
    <w:rsid w:val="000A396C"/>
    <w:rsid w:val="000A3CCE"/>
    <w:rsid w:val="000A407D"/>
    <w:rsid w:val="000A4382"/>
    <w:rsid w:val="000A4533"/>
    <w:rsid w:val="000A4615"/>
    <w:rsid w:val="000A49EF"/>
    <w:rsid w:val="000A4FC3"/>
    <w:rsid w:val="000A508A"/>
    <w:rsid w:val="000A5332"/>
    <w:rsid w:val="000A53DD"/>
    <w:rsid w:val="000A5F7E"/>
    <w:rsid w:val="000A6EEA"/>
    <w:rsid w:val="000A72F8"/>
    <w:rsid w:val="000A7C06"/>
    <w:rsid w:val="000B0F41"/>
    <w:rsid w:val="000B0F9A"/>
    <w:rsid w:val="000B11AF"/>
    <w:rsid w:val="000B1383"/>
    <w:rsid w:val="000B1691"/>
    <w:rsid w:val="000B1752"/>
    <w:rsid w:val="000B1E0A"/>
    <w:rsid w:val="000B1F07"/>
    <w:rsid w:val="000B2407"/>
    <w:rsid w:val="000B2417"/>
    <w:rsid w:val="000B2984"/>
    <w:rsid w:val="000B2BAF"/>
    <w:rsid w:val="000B2C23"/>
    <w:rsid w:val="000B2F12"/>
    <w:rsid w:val="000B2F9A"/>
    <w:rsid w:val="000B2FF5"/>
    <w:rsid w:val="000B3042"/>
    <w:rsid w:val="000B3217"/>
    <w:rsid w:val="000B362E"/>
    <w:rsid w:val="000B4053"/>
    <w:rsid w:val="000B4DCC"/>
    <w:rsid w:val="000B4E96"/>
    <w:rsid w:val="000B51BC"/>
    <w:rsid w:val="000B5449"/>
    <w:rsid w:val="000B62FE"/>
    <w:rsid w:val="000B66B5"/>
    <w:rsid w:val="000B68B1"/>
    <w:rsid w:val="000B749E"/>
    <w:rsid w:val="000B7DC0"/>
    <w:rsid w:val="000B7DD5"/>
    <w:rsid w:val="000C0326"/>
    <w:rsid w:val="000C03DF"/>
    <w:rsid w:val="000C0430"/>
    <w:rsid w:val="000C048D"/>
    <w:rsid w:val="000C0744"/>
    <w:rsid w:val="000C08D1"/>
    <w:rsid w:val="000C0A43"/>
    <w:rsid w:val="000C0B6D"/>
    <w:rsid w:val="000C0FD5"/>
    <w:rsid w:val="000C1141"/>
    <w:rsid w:val="000C17E2"/>
    <w:rsid w:val="000C1E4C"/>
    <w:rsid w:val="000C1F73"/>
    <w:rsid w:val="000C1F96"/>
    <w:rsid w:val="000C219D"/>
    <w:rsid w:val="000C21A5"/>
    <w:rsid w:val="000C26BF"/>
    <w:rsid w:val="000C2FD4"/>
    <w:rsid w:val="000C2FF9"/>
    <w:rsid w:val="000C3373"/>
    <w:rsid w:val="000C3494"/>
    <w:rsid w:val="000C35FE"/>
    <w:rsid w:val="000C395B"/>
    <w:rsid w:val="000C46A4"/>
    <w:rsid w:val="000C49B8"/>
    <w:rsid w:val="000C49C9"/>
    <w:rsid w:val="000C51FD"/>
    <w:rsid w:val="000C526F"/>
    <w:rsid w:val="000C5474"/>
    <w:rsid w:val="000C58EC"/>
    <w:rsid w:val="000C5AC0"/>
    <w:rsid w:val="000C5C9B"/>
    <w:rsid w:val="000C6344"/>
    <w:rsid w:val="000C6532"/>
    <w:rsid w:val="000C6CBC"/>
    <w:rsid w:val="000C6FFE"/>
    <w:rsid w:val="000C74A2"/>
    <w:rsid w:val="000C7690"/>
    <w:rsid w:val="000C76D9"/>
    <w:rsid w:val="000C7910"/>
    <w:rsid w:val="000C7AFC"/>
    <w:rsid w:val="000C7C16"/>
    <w:rsid w:val="000D0576"/>
    <w:rsid w:val="000D092F"/>
    <w:rsid w:val="000D0B3E"/>
    <w:rsid w:val="000D19D5"/>
    <w:rsid w:val="000D1A49"/>
    <w:rsid w:val="000D1ED7"/>
    <w:rsid w:val="000D1F2D"/>
    <w:rsid w:val="000D2559"/>
    <w:rsid w:val="000D2CCC"/>
    <w:rsid w:val="000D2F64"/>
    <w:rsid w:val="000D340E"/>
    <w:rsid w:val="000D34F1"/>
    <w:rsid w:val="000D3E66"/>
    <w:rsid w:val="000D5570"/>
    <w:rsid w:val="000D5EAF"/>
    <w:rsid w:val="000D6F55"/>
    <w:rsid w:val="000D7517"/>
    <w:rsid w:val="000D7C11"/>
    <w:rsid w:val="000D7EE0"/>
    <w:rsid w:val="000D7F7A"/>
    <w:rsid w:val="000E01F6"/>
    <w:rsid w:val="000E0811"/>
    <w:rsid w:val="000E0F4B"/>
    <w:rsid w:val="000E11D7"/>
    <w:rsid w:val="000E1909"/>
    <w:rsid w:val="000E1F47"/>
    <w:rsid w:val="000E203C"/>
    <w:rsid w:val="000E22A9"/>
    <w:rsid w:val="000E24F9"/>
    <w:rsid w:val="000E2830"/>
    <w:rsid w:val="000E2C26"/>
    <w:rsid w:val="000E2F8E"/>
    <w:rsid w:val="000E33C0"/>
    <w:rsid w:val="000E3BCE"/>
    <w:rsid w:val="000E4242"/>
    <w:rsid w:val="000E42DA"/>
    <w:rsid w:val="000E463D"/>
    <w:rsid w:val="000E4969"/>
    <w:rsid w:val="000E5231"/>
    <w:rsid w:val="000E569B"/>
    <w:rsid w:val="000E5F6F"/>
    <w:rsid w:val="000E5FB7"/>
    <w:rsid w:val="000E6304"/>
    <w:rsid w:val="000E6629"/>
    <w:rsid w:val="000E6D19"/>
    <w:rsid w:val="000E7172"/>
    <w:rsid w:val="000E7242"/>
    <w:rsid w:val="000E7609"/>
    <w:rsid w:val="000E76E8"/>
    <w:rsid w:val="000E7C49"/>
    <w:rsid w:val="000E7D94"/>
    <w:rsid w:val="000E7ED6"/>
    <w:rsid w:val="000F05BA"/>
    <w:rsid w:val="000F0AA2"/>
    <w:rsid w:val="000F0DEE"/>
    <w:rsid w:val="000F0EFF"/>
    <w:rsid w:val="000F187E"/>
    <w:rsid w:val="000F1F60"/>
    <w:rsid w:val="000F201F"/>
    <w:rsid w:val="000F20C0"/>
    <w:rsid w:val="000F2139"/>
    <w:rsid w:val="000F2274"/>
    <w:rsid w:val="000F235C"/>
    <w:rsid w:val="000F2A9E"/>
    <w:rsid w:val="000F2AF9"/>
    <w:rsid w:val="000F2C45"/>
    <w:rsid w:val="000F348A"/>
    <w:rsid w:val="000F3A51"/>
    <w:rsid w:val="000F3C45"/>
    <w:rsid w:val="000F3FB6"/>
    <w:rsid w:val="000F4001"/>
    <w:rsid w:val="000F4664"/>
    <w:rsid w:val="000F49AB"/>
    <w:rsid w:val="000F4BB4"/>
    <w:rsid w:val="000F5180"/>
    <w:rsid w:val="000F59BA"/>
    <w:rsid w:val="000F5F13"/>
    <w:rsid w:val="000F5F33"/>
    <w:rsid w:val="000F651C"/>
    <w:rsid w:val="000F6641"/>
    <w:rsid w:val="000F6AF2"/>
    <w:rsid w:val="000F6B75"/>
    <w:rsid w:val="000F7355"/>
    <w:rsid w:val="000F73A2"/>
    <w:rsid w:val="000F76F5"/>
    <w:rsid w:val="000F7A32"/>
    <w:rsid w:val="000F7BAB"/>
    <w:rsid w:val="000F7CEB"/>
    <w:rsid w:val="0010026E"/>
    <w:rsid w:val="00100F99"/>
    <w:rsid w:val="00101104"/>
    <w:rsid w:val="00101433"/>
    <w:rsid w:val="00101A3E"/>
    <w:rsid w:val="00101A82"/>
    <w:rsid w:val="00101B1F"/>
    <w:rsid w:val="00101F82"/>
    <w:rsid w:val="0010206D"/>
    <w:rsid w:val="001021B2"/>
    <w:rsid w:val="001021B9"/>
    <w:rsid w:val="00102B1F"/>
    <w:rsid w:val="00102E8A"/>
    <w:rsid w:val="00103F56"/>
    <w:rsid w:val="001043FE"/>
    <w:rsid w:val="0010477F"/>
    <w:rsid w:val="00105265"/>
    <w:rsid w:val="00105809"/>
    <w:rsid w:val="00105F4F"/>
    <w:rsid w:val="00106324"/>
    <w:rsid w:val="00106385"/>
    <w:rsid w:val="00106C93"/>
    <w:rsid w:val="0010715E"/>
    <w:rsid w:val="001079A5"/>
    <w:rsid w:val="00107E9C"/>
    <w:rsid w:val="00107EA0"/>
    <w:rsid w:val="0011082A"/>
    <w:rsid w:val="00110834"/>
    <w:rsid w:val="001108ED"/>
    <w:rsid w:val="0011111F"/>
    <w:rsid w:val="00111165"/>
    <w:rsid w:val="0011137A"/>
    <w:rsid w:val="001116C3"/>
    <w:rsid w:val="00111926"/>
    <w:rsid w:val="00111D6A"/>
    <w:rsid w:val="00112120"/>
    <w:rsid w:val="001128CE"/>
    <w:rsid w:val="00113BE6"/>
    <w:rsid w:val="00113BF1"/>
    <w:rsid w:val="0011503A"/>
    <w:rsid w:val="00115069"/>
    <w:rsid w:val="001152E7"/>
    <w:rsid w:val="00115403"/>
    <w:rsid w:val="00115A49"/>
    <w:rsid w:val="00115B6A"/>
    <w:rsid w:val="00116894"/>
    <w:rsid w:val="00116949"/>
    <w:rsid w:val="001169FF"/>
    <w:rsid w:val="00116B60"/>
    <w:rsid w:val="001174C7"/>
    <w:rsid w:val="0011759E"/>
    <w:rsid w:val="0011771D"/>
    <w:rsid w:val="00120254"/>
    <w:rsid w:val="00120A77"/>
    <w:rsid w:val="00120A7E"/>
    <w:rsid w:val="00120F6F"/>
    <w:rsid w:val="00120FAF"/>
    <w:rsid w:val="001216AC"/>
    <w:rsid w:val="001216DE"/>
    <w:rsid w:val="00121B1D"/>
    <w:rsid w:val="0012235F"/>
    <w:rsid w:val="00122472"/>
    <w:rsid w:val="00122B37"/>
    <w:rsid w:val="00122D8D"/>
    <w:rsid w:val="001234B9"/>
    <w:rsid w:val="001234D5"/>
    <w:rsid w:val="001237E3"/>
    <w:rsid w:val="0012386F"/>
    <w:rsid w:val="001238C6"/>
    <w:rsid w:val="00124B97"/>
    <w:rsid w:val="00125224"/>
    <w:rsid w:val="0012530D"/>
    <w:rsid w:val="00125364"/>
    <w:rsid w:val="00125414"/>
    <w:rsid w:val="0012579E"/>
    <w:rsid w:val="00125ADA"/>
    <w:rsid w:val="00125D8A"/>
    <w:rsid w:val="001263BE"/>
    <w:rsid w:val="0012641C"/>
    <w:rsid w:val="001266CD"/>
    <w:rsid w:val="00126E87"/>
    <w:rsid w:val="00127129"/>
    <w:rsid w:val="00127788"/>
    <w:rsid w:val="001303F9"/>
    <w:rsid w:val="001306C2"/>
    <w:rsid w:val="0013093F"/>
    <w:rsid w:val="001309BE"/>
    <w:rsid w:val="00131397"/>
    <w:rsid w:val="00131617"/>
    <w:rsid w:val="001316B8"/>
    <w:rsid w:val="00131D2A"/>
    <w:rsid w:val="00131FB0"/>
    <w:rsid w:val="00132044"/>
    <w:rsid w:val="00132B20"/>
    <w:rsid w:val="00133418"/>
    <w:rsid w:val="001334BC"/>
    <w:rsid w:val="001335A1"/>
    <w:rsid w:val="0013375A"/>
    <w:rsid w:val="00134099"/>
    <w:rsid w:val="00134556"/>
    <w:rsid w:val="00134580"/>
    <w:rsid w:val="0013466E"/>
    <w:rsid w:val="001350E6"/>
    <w:rsid w:val="00135501"/>
    <w:rsid w:val="00135EF9"/>
    <w:rsid w:val="00136985"/>
    <w:rsid w:val="00137A3A"/>
    <w:rsid w:val="0014038C"/>
    <w:rsid w:val="00140F3A"/>
    <w:rsid w:val="00141029"/>
    <w:rsid w:val="00141A68"/>
    <w:rsid w:val="00141BE8"/>
    <w:rsid w:val="00141FE6"/>
    <w:rsid w:val="001427F1"/>
    <w:rsid w:val="001431FE"/>
    <w:rsid w:val="0014398C"/>
    <w:rsid w:val="001439AB"/>
    <w:rsid w:val="001439EF"/>
    <w:rsid w:val="00143D7B"/>
    <w:rsid w:val="00143DE3"/>
    <w:rsid w:val="00144416"/>
    <w:rsid w:val="00144418"/>
    <w:rsid w:val="001448A1"/>
    <w:rsid w:val="00144E35"/>
    <w:rsid w:val="0014508B"/>
    <w:rsid w:val="00145684"/>
    <w:rsid w:val="00145AC6"/>
    <w:rsid w:val="00145E5C"/>
    <w:rsid w:val="0014684A"/>
    <w:rsid w:val="00146F14"/>
    <w:rsid w:val="001470A6"/>
    <w:rsid w:val="001472D1"/>
    <w:rsid w:val="00147370"/>
    <w:rsid w:val="00147C8F"/>
    <w:rsid w:val="00147FBC"/>
    <w:rsid w:val="00150878"/>
    <w:rsid w:val="00150C42"/>
    <w:rsid w:val="001512BC"/>
    <w:rsid w:val="00151584"/>
    <w:rsid w:val="001517CC"/>
    <w:rsid w:val="001518DE"/>
    <w:rsid w:val="00152358"/>
    <w:rsid w:val="001529FC"/>
    <w:rsid w:val="00152BF2"/>
    <w:rsid w:val="00152EB4"/>
    <w:rsid w:val="00153149"/>
    <w:rsid w:val="001534A2"/>
    <w:rsid w:val="00153D0F"/>
    <w:rsid w:val="0015420F"/>
    <w:rsid w:val="00154641"/>
    <w:rsid w:val="00154904"/>
    <w:rsid w:val="00154B5C"/>
    <w:rsid w:val="00154F29"/>
    <w:rsid w:val="0015556E"/>
    <w:rsid w:val="00155742"/>
    <w:rsid w:val="001558B2"/>
    <w:rsid w:val="00155BD9"/>
    <w:rsid w:val="00155E9C"/>
    <w:rsid w:val="00156680"/>
    <w:rsid w:val="00156C1F"/>
    <w:rsid w:val="00156E86"/>
    <w:rsid w:val="0015727F"/>
    <w:rsid w:val="00157CCE"/>
    <w:rsid w:val="001601BF"/>
    <w:rsid w:val="001606D0"/>
    <w:rsid w:val="00160987"/>
    <w:rsid w:val="001610B2"/>
    <w:rsid w:val="001610CA"/>
    <w:rsid w:val="00161DE9"/>
    <w:rsid w:val="00162621"/>
    <w:rsid w:val="001626F9"/>
    <w:rsid w:val="00164531"/>
    <w:rsid w:val="0016473A"/>
    <w:rsid w:val="00164AC5"/>
    <w:rsid w:val="00164BC5"/>
    <w:rsid w:val="00165778"/>
    <w:rsid w:val="001657A4"/>
    <w:rsid w:val="001657E4"/>
    <w:rsid w:val="001659E4"/>
    <w:rsid w:val="001659FA"/>
    <w:rsid w:val="00165B03"/>
    <w:rsid w:val="00165B96"/>
    <w:rsid w:val="00165FA2"/>
    <w:rsid w:val="00166154"/>
    <w:rsid w:val="001663A4"/>
    <w:rsid w:val="001666E1"/>
    <w:rsid w:val="001667BE"/>
    <w:rsid w:val="001669C9"/>
    <w:rsid w:val="00166BB9"/>
    <w:rsid w:val="00167123"/>
    <w:rsid w:val="00167398"/>
    <w:rsid w:val="00167798"/>
    <w:rsid w:val="00170474"/>
    <w:rsid w:val="0017101A"/>
    <w:rsid w:val="001715B0"/>
    <w:rsid w:val="00171C77"/>
    <w:rsid w:val="00171E01"/>
    <w:rsid w:val="00171E2D"/>
    <w:rsid w:val="00172C44"/>
    <w:rsid w:val="00173389"/>
    <w:rsid w:val="001733CC"/>
    <w:rsid w:val="0017345F"/>
    <w:rsid w:val="00173492"/>
    <w:rsid w:val="00173866"/>
    <w:rsid w:val="00174E7C"/>
    <w:rsid w:val="00175173"/>
    <w:rsid w:val="00175199"/>
    <w:rsid w:val="00175532"/>
    <w:rsid w:val="00175C07"/>
    <w:rsid w:val="001763B8"/>
    <w:rsid w:val="001767FD"/>
    <w:rsid w:val="00176805"/>
    <w:rsid w:val="00176B7A"/>
    <w:rsid w:val="00177C82"/>
    <w:rsid w:val="00177E52"/>
    <w:rsid w:val="00177EC7"/>
    <w:rsid w:val="00180B46"/>
    <w:rsid w:val="00180BC8"/>
    <w:rsid w:val="00180EB2"/>
    <w:rsid w:val="001816FC"/>
    <w:rsid w:val="00181D7A"/>
    <w:rsid w:val="00181E9C"/>
    <w:rsid w:val="00182561"/>
    <w:rsid w:val="00182AE8"/>
    <w:rsid w:val="00182DA3"/>
    <w:rsid w:val="00182E9F"/>
    <w:rsid w:val="0018311F"/>
    <w:rsid w:val="00183817"/>
    <w:rsid w:val="0018399C"/>
    <w:rsid w:val="001839EA"/>
    <w:rsid w:val="0018446F"/>
    <w:rsid w:val="00184C6F"/>
    <w:rsid w:val="00185BC6"/>
    <w:rsid w:val="00185C28"/>
    <w:rsid w:val="00185C9F"/>
    <w:rsid w:val="001860A5"/>
    <w:rsid w:val="00186845"/>
    <w:rsid w:val="00186D0F"/>
    <w:rsid w:val="00186E67"/>
    <w:rsid w:val="001871AE"/>
    <w:rsid w:val="001876D9"/>
    <w:rsid w:val="001876F8"/>
    <w:rsid w:val="00187E58"/>
    <w:rsid w:val="00187F99"/>
    <w:rsid w:val="00190016"/>
    <w:rsid w:val="001900DC"/>
    <w:rsid w:val="00190864"/>
    <w:rsid w:val="00190F32"/>
    <w:rsid w:val="00191448"/>
    <w:rsid w:val="00191713"/>
    <w:rsid w:val="00191B9B"/>
    <w:rsid w:val="00191F79"/>
    <w:rsid w:val="0019225F"/>
    <w:rsid w:val="00192D65"/>
    <w:rsid w:val="001932A6"/>
    <w:rsid w:val="00193BDB"/>
    <w:rsid w:val="00195132"/>
    <w:rsid w:val="001954BC"/>
    <w:rsid w:val="001955E5"/>
    <w:rsid w:val="0019582F"/>
    <w:rsid w:val="00195DF0"/>
    <w:rsid w:val="00196240"/>
    <w:rsid w:val="001964C8"/>
    <w:rsid w:val="00196561"/>
    <w:rsid w:val="00196BEC"/>
    <w:rsid w:val="00196E3A"/>
    <w:rsid w:val="00197477"/>
    <w:rsid w:val="001977FF"/>
    <w:rsid w:val="001979C4"/>
    <w:rsid w:val="001A0325"/>
    <w:rsid w:val="001A08B9"/>
    <w:rsid w:val="001A0D7C"/>
    <w:rsid w:val="001A0E36"/>
    <w:rsid w:val="001A126E"/>
    <w:rsid w:val="001A1297"/>
    <w:rsid w:val="001A1899"/>
    <w:rsid w:val="001A1C5E"/>
    <w:rsid w:val="001A24C9"/>
    <w:rsid w:val="001A3373"/>
    <w:rsid w:val="001A3833"/>
    <w:rsid w:val="001A3E89"/>
    <w:rsid w:val="001A441B"/>
    <w:rsid w:val="001A4542"/>
    <w:rsid w:val="001A466E"/>
    <w:rsid w:val="001A4BC8"/>
    <w:rsid w:val="001A566D"/>
    <w:rsid w:val="001A58C0"/>
    <w:rsid w:val="001A5B42"/>
    <w:rsid w:val="001A5D61"/>
    <w:rsid w:val="001A6751"/>
    <w:rsid w:val="001A6B71"/>
    <w:rsid w:val="001A6C38"/>
    <w:rsid w:val="001A6F14"/>
    <w:rsid w:val="001A6F77"/>
    <w:rsid w:val="001A75B9"/>
    <w:rsid w:val="001B04D8"/>
    <w:rsid w:val="001B0567"/>
    <w:rsid w:val="001B06B4"/>
    <w:rsid w:val="001B0FE1"/>
    <w:rsid w:val="001B12C3"/>
    <w:rsid w:val="001B1B91"/>
    <w:rsid w:val="001B238C"/>
    <w:rsid w:val="001B250D"/>
    <w:rsid w:val="001B2A1D"/>
    <w:rsid w:val="001B2A93"/>
    <w:rsid w:val="001B30B5"/>
    <w:rsid w:val="001B3800"/>
    <w:rsid w:val="001B382F"/>
    <w:rsid w:val="001B3C79"/>
    <w:rsid w:val="001B3C90"/>
    <w:rsid w:val="001B3D76"/>
    <w:rsid w:val="001B4436"/>
    <w:rsid w:val="001B4D69"/>
    <w:rsid w:val="001B5416"/>
    <w:rsid w:val="001B61C6"/>
    <w:rsid w:val="001B6966"/>
    <w:rsid w:val="001B6D66"/>
    <w:rsid w:val="001B72EF"/>
    <w:rsid w:val="001B73F5"/>
    <w:rsid w:val="001B741F"/>
    <w:rsid w:val="001B7777"/>
    <w:rsid w:val="001B7AA7"/>
    <w:rsid w:val="001B7B3F"/>
    <w:rsid w:val="001B7EF1"/>
    <w:rsid w:val="001C04A7"/>
    <w:rsid w:val="001C0A94"/>
    <w:rsid w:val="001C128D"/>
    <w:rsid w:val="001C12CF"/>
    <w:rsid w:val="001C1554"/>
    <w:rsid w:val="001C18E4"/>
    <w:rsid w:val="001C1F23"/>
    <w:rsid w:val="001C2234"/>
    <w:rsid w:val="001C24BE"/>
    <w:rsid w:val="001C252B"/>
    <w:rsid w:val="001C2645"/>
    <w:rsid w:val="001C283D"/>
    <w:rsid w:val="001C2990"/>
    <w:rsid w:val="001C3FF3"/>
    <w:rsid w:val="001C43D5"/>
    <w:rsid w:val="001C4406"/>
    <w:rsid w:val="001C488F"/>
    <w:rsid w:val="001C49B2"/>
    <w:rsid w:val="001C4B1D"/>
    <w:rsid w:val="001C5038"/>
    <w:rsid w:val="001C53EA"/>
    <w:rsid w:val="001C56E2"/>
    <w:rsid w:val="001C5E12"/>
    <w:rsid w:val="001C6036"/>
    <w:rsid w:val="001C60D5"/>
    <w:rsid w:val="001C61C1"/>
    <w:rsid w:val="001C63E6"/>
    <w:rsid w:val="001C6DE5"/>
    <w:rsid w:val="001C6E74"/>
    <w:rsid w:val="001C7114"/>
    <w:rsid w:val="001C712B"/>
    <w:rsid w:val="001C715B"/>
    <w:rsid w:val="001C7495"/>
    <w:rsid w:val="001C75E7"/>
    <w:rsid w:val="001C7AEE"/>
    <w:rsid w:val="001C7D02"/>
    <w:rsid w:val="001D0134"/>
    <w:rsid w:val="001D1131"/>
    <w:rsid w:val="001D11EB"/>
    <w:rsid w:val="001D1ABF"/>
    <w:rsid w:val="001D1FED"/>
    <w:rsid w:val="001D2329"/>
    <w:rsid w:val="001D448F"/>
    <w:rsid w:val="001D4531"/>
    <w:rsid w:val="001D4B66"/>
    <w:rsid w:val="001D50A1"/>
    <w:rsid w:val="001D555D"/>
    <w:rsid w:val="001D55A0"/>
    <w:rsid w:val="001D5CD7"/>
    <w:rsid w:val="001D6171"/>
    <w:rsid w:val="001D62D1"/>
    <w:rsid w:val="001D6387"/>
    <w:rsid w:val="001D6956"/>
    <w:rsid w:val="001D6E83"/>
    <w:rsid w:val="001D7166"/>
    <w:rsid w:val="001D78DA"/>
    <w:rsid w:val="001D7D76"/>
    <w:rsid w:val="001E048E"/>
    <w:rsid w:val="001E0B1B"/>
    <w:rsid w:val="001E0BC2"/>
    <w:rsid w:val="001E0D30"/>
    <w:rsid w:val="001E1035"/>
    <w:rsid w:val="001E1479"/>
    <w:rsid w:val="001E17F7"/>
    <w:rsid w:val="001E22D5"/>
    <w:rsid w:val="001E2833"/>
    <w:rsid w:val="001E2F13"/>
    <w:rsid w:val="001E2FEC"/>
    <w:rsid w:val="001E408C"/>
    <w:rsid w:val="001E4116"/>
    <w:rsid w:val="001E47D7"/>
    <w:rsid w:val="001E4888"/>
    <w:rsid w:val="001E48F1"/>
    <w:rsid w:val="001E4B08"/>
    <w:rsid w:val="001E50EA"/>
    <w:rsid w:val="001E5286"/>
    <w:rsid w:val="001E5CD2"/>
    <w:rsid w:val="001E5D3F"/>
    <w:rsid w:val="001E5E25"/>
    <w:rsid w:val="001E7076"/>
    <w:rsid w:val="001E71C0"/>
    <w:rsid w:val="001E750A"/>
    <w:rsid w:val="001F0531"/>
    <w:rsid w:val="001F08DF"/>
    <w:rsid w:val="001F0C75"/>
    <w:rsid w:val="001F0FFC"/>
    <w:rsid w:val="001F1301"/>
    <w:rsid w:val="001F1312"/>
    <w:rsid w:val="001F1686"/>
    <w:rsid w:val="001F189D"/>
    <w:rsid w:val="001F1B5F"/>
    <w:rsid w:val="001F1D43"/>
    <w:rsid w:val="001F2156"/>
    <w:rsid w:val="001F3265"/>
    <w:rsid w:val="001F3530"/>
    <w:rsid w:val="001F37F7"/>
    <w:rsid w:val="001F40F7"/>
    <w:rsid w:val="001F449B"/>
    <w:rsid w:val="001F48CC"/>
    <w:rsid w:val="001F4C1C"/>
    <w:rsid w:val="001F4D72"/>
    <w:rsid w:val="001F4FCA"/>
    <w:rsid w:val="001F5301"/>
    <w:rsid w:val="001F571F"/>
    <w:rsid w:val="001F6047"/>
    <w:rsid w:val="001F6078"/>
    <w:rsid w:val="001F6A2B"/>
    <w:rsid w:val="001F75A0"/>
    <w:rsid w:val="0020017D"/>
    <w:rsid w:val="00200523"/>
    <w:rsid w:val="0020072E"/>
    <w:rsid w:val="00200C35"/>
    <w:rsid w:val="00200D2D"/>
    <w:rsid w:val="0020108E"/>
    <w:rsid w:val="00201699"/>
    <w:rsid w:val="002019E0"/>
    <w:rsid w:val="00202085"/>
    <w:rsid w:val="0020240F"/>
    <w:rsid w:val="002025EE"/>
    <w:rsid w:val="0020296C"/>
    <w:rsid w:val="00202D8B"/>
    <w:rsid w:val="00203A8A"/>
    <w:rsid w:val="0020481E"/>
    <w:rsid w:val="00204C86"/>
    <w:rsid w:val="00204F32"/>
    <w:rsid w:val="0020502A"/>
    <w:rsid w:val="0020545E"/>
    <w:rsid w:val="002059E2"/>
    <w:rsid w:val="00205CA8"/>
    <w:rsid w:val="00206073"/>
    <w:rsid w:val="00206158"/>
    <w:rsid w:val="00206AC2"/>
    <w:rsid w:val="00207F19"/>
    <w:rsid w:val="002106DB"/>
    <w:rsid w:val="00210BD0"/>
    <w:rsid w:val="002111EA"/>
    <w:rsid w:val="002112C4"/>
    <w:rsid w:val="0021174E"/>
    <w:rsid w:val="00211905"/>
    <w:rsid w:val="002119AF"/>
    <w:rsid w:val="00211C23"/>
    <w:rsid w:val="00212111"/>
    <w:rsid w:val="00212B51"/>
    <w:rsid w:val="00212C18"/>
    <w:rsid w:val="00212D18"/>
    <w:rsid w:val="0021332B"/>
    <w:rsid w:val="002133E3"/>
    <w:rsid w:val="002139A6"/>
    <w:rsid w:val="00215555"/>
    <w:rsid w:val="00215A28"/>
    <w:rsid w:val="00215B6F"/>
    <w:rsid w:val="00215E95"/>
    <w:rsid w:val="00216115"/>
    <w:rsid w:val="00217328"/>
    <w:rsid w:val="0021749E"/>
    <w:rsid w:val="00217A54"/>
    <w:rsid w:val="00217E06"/>
    <w:rsid w:val="00220258"/>
    <w:rsid w:val="00220833"/>
    <w:rsid w:val="002209E3"/>
    <w:rsid w:val="00220A02"/>
    <w:rsid w:val="00220ACB"/>
    <w:rsid w:val="00220C9F"/>
    <w:rsid w:val="00221139"/>
    <w:rsid w:val="0022165F"/>
    <w:rsid w:val="00221A6C"/>
    <w:rsid w:val="00222C48"/>
    <w:rsid w:val="00222F3B"/>
    <w:rsid w:val="00223629"/>
    <w:rsid w:val="00223E7B"/>
    <w:rsid w:val="0022409E"/>
    <w:rsid w:val="0022486D"/>
    <w:rsid w:val="00224ABD"/>
    <w:rsid w:val="0022520C"/>
    <w:rsid w:val="002254DD"/>
    <w:rsid w:val="00225597"/>
    <w:rsid w:val="00225B82"/>
    <w:rsid w:val="00225E3C"/>
    <w:rsid w:val="002260FA"/>
    <w:rsid w:val="0022619C"/>
    <w:rsid w:val="002262F2"/>
    <w:rsid w:val="00226307"/>
    <w:rsid w:val="00226CDA"/>
    <w:rsid w:val="00226D28"/>
    <w:rsid w:val="00227B0C"/>
    <w:rsid w:val="00227BF4"/>
    <w:rsid w:val="0023001E"/>
    <w:rsid w:val="00230616"/>
    <w:rsid w:val="00230AEF"/>
    <w:rsid w:val="00230C8C"/>
    <w:rsid w:val="002313F4"/>
    <w:rsid w:val="00231415"/>
    <w:rsid w:val="00231647"/>
    <w:rsid w:val="0023181E"/>
    <w:rsid w:val="00231F3F"/>
    <w:rsid w:val="00231FF6"/>
    <w:rsid w:val="002320E5"/>
    <w:rsid w:val="0023276E"/>
    <w:rsid w:val="00232AA6"/>
    <w:rsid w:val="0023363C"/>
    <w:rsid w:val="00233699"/>
    <w:rsid w:val="0023395D"/>
    <w:rsid w:val="00233CE3"/>
    <w:rsid w:val="00234184"/>
    <w:rsid w:val="002343B7"/>
    <w:rsid w:val="002343DA"/>
    <w:rsid w:val="002344CA"/>
    <w:rsid w:val="00234E45"/>
    <w:rsid w:val="00235400"/>
    <w:rsid w:val="002358B0"/>
    <w:rsid w:val="00236504"/>
    <w:rsid w:val="00236531"/>
    <w:rsid w:val="00236ADE"/>
    <w:rsid w:val="00236C22"/>
    <w:rsid w:val="00236F1B"/>
    <w:rsid w:val="00237284"/>
    <w:rsid w:val="002372AA"/>
    <w:rsid w:val="002377DC"/>
    <w:rsid w:val="00237C00"/>
    <w:rsid w:val="00237C92"/>
    <w:rsid w:val="00237CE7"/>
    <w:rsid w:val="00240942"/>
    <w:rsid w:val="00240AC7"/>
    <w:rsid w:val="00241306"/>
    <w:rsid w:val="00241461"/>
    <w:rsid w:val="00241F23"/>
    <w:rsid w:val="002421D5"/>
    <w:rsid w:val="00242839"/>
    <w:rsid w:val="002428AD"/>
    <w:rsid w:val="00242ECE"/>
    <w:rsid w:val="00243092"/>
    <w:rsid w:val="002432CA"/>
    <w:rsid w:val="00243C47"/>
    <w:rsid w:val="00243E11"/>
    <w:rsid w:val="00243F4C"/>
    <w:rsid w:val="00244092"/>
    <w:rsid w:val="002449FB"/>
    <w:rsid w:val="00245137"/>
    <w:rsid w:val="002454AE"/>
    <w:rsid w:val="00245608"/>
    <w:rsid w:val="00245A65"/>
    <w:rsid w:val="002465BB"/>
    <w:rsid w:val="00246C7C"/>
    <w:rsid w:val="00247670"/>
    <w:rsid w:val="00247CC7"/>
    <w:rsid w:val="0025077E"/>
    <w:rsid w:val="00250832"/>
    <w:rsid w:val="00250923"/>
    <w:rsid w:val="00250F35"/>
    <w:rsid w:val="002511A8"/>
    <w:rsid w:val="0025140E"/>
    <w:rsid w:val="0025154C"/>
    <w:rsid w:val="0025155B"/>
    <w:rsid w:val="00251E9E"/>
    <w:rsid w:val="00251F5A"/>
    <w:rsid w:val="00252356"/>
    <w:rsid w:val="00252887"/>
    <w:rsid w:val="002528C9"/>
    <w:rsid w:val="00252E24"/>
    <w:rsid w:val="00252FD5"/>
    <w:rsid w:val="0025332A"/>
    <w:rsid w:val="0025487D"/>
    <w:rsid w:val="00254A51"/>
    <w:rsid w:val="0025541F"/>
    <w:rsid w:val="00255465"/>
    <w:rsid w:val="00255BEA"/>
    <w:rsid w:val="0025610B"/>
    <w:rsid w:val="00256395"/>
    <w:rsid w:val="002572A8"/>
    <w:rsid w:val="0025762A"/>
    <w:rsid w:val="00257CE7"/>
    <w:rsid w:val="00257EF9"/>
    <w:rsid w:val="00257F2B"/>
    <w:rsid w:val="002606C9"/>
    <w:rsid w:val="00260A0E"/>
    <w:rsid w:val="002614A0"/>
    <w:rsid w:val="00261DE4"/>
    <w:rsid w:val="002626F7"/>
    <w:rsid w:val="0026272E"/>
    <w:rsid w:val="00262759"/>
    <w:rsid w:val="00263197"/>
    <w:rsid w:val="00263693"/>
    <w:rsid w:val="0026411D"/>
    <w:rsid w:val="00264848"/>
    <w:rsid w:val="00264E53"/>
    <w:rsid w:val="00264EEF"/>
    <w:rsid w:val="00265167"/>
    <w:rsid w:val="002651CF"/>
    <w:rsid w:val="00265479"/>
    <w:rsid w:val="00265608"/>
    <w:rsid w:val="00265C30"/>
    <w:rsid w:val="00265F3D"/>
    <w:rsid w:val="00266923"/>
    <w:rsid w:val="00266BF2"/>
    <w:rsid w:val="00267626"/>
    <w:rsid w:val="00267877"/>
    <w:rsid w:val="00267A70"/>
    <w:rsid w:val="00267AC6"/>
    <w:rsid w:val="00267D93"/>
    <w:rsid w:val="002707FF"/>
    <w:rsid w:val="002708BD"/>
    <w:rsid w:val="002709D5"/>
    <w:rsid w:val="00270D3D"/>
    <w:rsid w:val="00271203"/>
    <w:rsid w:val="0027160B"/>
    <w:rsid w:val="002717BB"/>
    <w:rsid w:val="00271A3D"/>
    <w:rsid w:val="00271E9A"/>
    <w:rsid w:val="00272654"/>
    <w:rsid w:val="00272A0C"/>
    <w:rsid w:val="00272F73"/>
    <w:rsid w:val="00273535"/>
    <w:rsid w:val="002736AF"/>
    <w:rsid w:val="0027399B"/>
    <w:rsid w:val="00273BDD"/>
    <w:rsid w:val="00273BE1"/>
    <w:rsid w:val="002743C5"/>
    <w:rsid w:val="00274B47"/>
    <w:rsid w:val="00275586"/>
    <w:rsid w:val="00275D44"/>
    <w:rsid w:val="00275DB9"/>
    <w:rsid w:val="002762E2"/>
    <w:rsid w:val="00276FDE"/>
    <w:rsid w:val="002771A2"/>
    <w:rsid w:val="00277480"/>
    <w:rsid w:val="0027752D"/>
    <w:rsid w:val="002776D7"/>
    <w:rsid w:val="00277929"/>
    <w:rsid w:val="00277A12"/>
    <w:rsid w:val="00277AA6"/>
    <w:rsid w:val="00277D53"/>
    <w:rsid w:val="00280186"/>
    <w:rsid w:val="00280BAE"/>
    <w:rsid w:val="00280BBC"/>
    <w:rsid w:val="0028128D"/>
    <w:rsid w:val="002817E0"/>
    <w:rsid w:val="0028182E"/>
    <w:rsid w:val="00281AC2"/>
    <w:rsid w:val="00281F98"/>
    <w:rsid w:val="002822EA"/>
    <w:rsid w:val="002826F4"/>
    <w:rsid w:val="0028271A"/>
    <w:rsid w:val="00282AB7"/>
    <w:rsid w:val="00283037"/>
    <w:rsid w:val="00283C20"/>
    <w:rsid w:val="00283F10"/>
    <w:rsid w:val="002848E8"/>
    <w:rsid w:val="002849A8"/>
    <w:rsid w:val="00284A13"/>
    <w:rsid w:val="00284DCC"/>
    <w:rsid w:val="0028518D"/>
    <w:rsid w:val="00285237"/>
    <w:rsid w:val="002856B6"/>
    <w:rsid w:val="002857B4"/>
    <w:rsid w:val="00285A3A"/>
    <w:rsid w:val="00285C87"/>
    <w:rsid w:val="00286093"/>
    <w:rsid w:val="0028637D"/>
    <w:rsid w:val="0028667D"/>
    <w:rsid w:val="00286EAD"/>
    <w:rsid w:val="00287016"/>
    <w:rsid w:val="002874BF"/>
    <w:rsid w:val="00287772"/>
    <w:rsid w:val="00287864"/>
    <w:rsid w:val="0029059F"/>
    <w:rsid w:val="00290785"/>
    <w:rsid w:val="00290FFF"/>
    <w:rsid w:val="0029103A"/>
    <w:rsid w:val="0029107D"/>
    <w:rsid w:val="0029109E"/>
    <w:rsid w:val="0029181F"/>
    <w:rsid w:val="002926E9"/>
    <w:rsid w:val="0029278E"/>
    <w:rsid w:val="00292D6E"/>
    <w:rsid w:val="00293027"/>
    <w:rsid w:val="00293195"/>
    <w:rsid w:val="0029328C"/>
    <w:rsid w:val="00294246"/>
    <w:rsid w:val="002945DF"/>
    <w:rsid w:val="002947AC"/>
    <w:rsid w:val="00294A14"/>
    <w:rsid w:val="00295818"/>
    <w:rsid w:val="0029582E"/>
    <w:rsid w:val="00295CBC"/>
    <w:rsid w:val="002968E8"/>
    <w:rsid w:val="00296956"/>
    <w:rsid w:val="00296AB9"/>
    <w:rsid w:val="00296C00"/>
    <w:rsid w:val="00296CBB"/>
    <w:rsid w:val="00296CE7"/>
    <w:rsid w:val="00296E5E"/>
    <w:rsid w:val="00297199"/>
    <w:rsid w:val="00297552"/>
    <w:rsid w:val="00297636"/>
    <w:rsid w:val="0029778F"/>
    <w:rsid w:val="002A0826"/>
    <w:rsid w:val="002A0C0E"/>
    <w:rsid w:val="002A1260"/>
    <w:rsid w:val="002A3381"/>
    <w:rsid w:val="002A3647"/>
    <w:rsid w:val="002A3788"/>
    <w:rsid w:val="002A3C8F"/>
    <w:rsid w:val="002A3E9C"/>
    <w:rsid w:val="002A3FE7"/>
    <w:rsid w:val="002A4241"/>
    <w:rsid w:val="002A47CE"/>
    <w:rsid w:val="002A48F2"/>
    <w:rsid w:val="002A505B"/>
    <w:rsid w:val="002A5A70"/>
    <w:rsid w:val="002A6135"/>
    <w:rsid w:val="002A6238"/>
    <w:rsid w:val="002A659D"/>
    <w:rsid w:val="002A676F"/>
    <w:rsid w:val="002A687B"/>
    <w:rsid w:val="002A688E"/>
    <w:rsid w:val="002A6A69"/>
    <w:rsid w:val="002A6BDC"/>
    <w:rsid w:val="002A76F0"/>
    <w:rsid w:val="002A7F9F"/>
    <w:rsid w:val="002B04B9"/>
    <w:rsid w:val="002B0848"/>
    <w:rsid w:val="002B08B1"/>
    <w:rsid w:val="002B0990"/>
    <w:rsid w:val="002B09E6"/>
    <w:rsid w:val="002B1490"/>
    <w:rsid w:val="002B18FB"/>
    <w:rsid w:val="002B1E62"/>
    <w:rsid w:val="002B26A8"/>
    <w:rsid w:val="002B2A80"/>
    <w:rsid w:val="002B3085"/>
    <w:rsid w:val="002B30BF"/>
    <w:rsid w:val="002B3246"/>
    <w:rsid w:val="002B37A3"/>
    <w:rsid w:val="002B3B5D"/>
    <w:rsid w:val="002B3C83"/>
    <w:rsid w:val="002B4168"/>
    <w:rsid w:val="002B48AF"/>
    <w:rsid w:val="002B5B22"/>
    <w:rsid w:val="002B5D32"/>
    <w:rsid w:val="002B5ED3"/>
    <w:rsid w:val="002B61E8"/>
    <w:rsid w:val="002B65A5"/>
    <w:rsid w:val="002B6670"/>
    <w:rsid w:val="002B6971"/>
    <w:rsid w:val="002B6FDA"/>
    <w:rsid w:val="002B7408"/>
    <w:rsid w:val="002B7DFF"/>
    <w:rsid w:val="002C015B"/>
    <w:rsid w:val="002C01A7"/>
    <w:rsid w:val="002C0602"/>
    <w:rsid w:val="002C075A"/>
    <w:rsid w:val="002C086C"/>
    <w:rsid w:val="002C093A"/>
    <w:rsid w:val="002C0957"/>
    <w:rsid w:val="002C113B"/>
    <w:rsid w:val="002C13C6"/>
    <w:rsid w:val="002C1805"/>
    <w:rsid w:val="002C22AB"/>
    <w:rsid w:val="002C22F9"/>
    <w:rsid w:val="002C322E"/>
    <w:rsid w:val="002C32AB"/>
    <w:rsid w:val="002C3666"/>
    <w:rsid w:val="002C3D1D"/>
    <w:rsid w:val="002C3D7D"/>
    <w:rsid w:val="002C3ED2"/>
    <w:rsid w:val="002C41F6"/>
    <w:rsid w:val="002C441B"/>
    <w:rsid w:val="002C49A7"/>
    <w:rsid w:val="002C4A99"/>
    <w:rsid w:val="002C4EB8"/>
    <w:rsid w:val="002C51D2"/>
    <w:rsid w:val="002C600F"/>
    <w:rsid w:val="002C60F4"/>
    <w:rsid w:val="002C6303"/>
    <w:rsid w:val="002C648E"/>
    <w:rsid w:val="002C653F"/>
    <w:rsid w:val="002C6DAE"/>
    <w:rsid w:val="002C704A"/>
    <w:rsid w:val="002C71F3"/>
    <w:rsid w:val="002C72C7"/>
    <w:rsid w:val="002C763E"/>
    <w:rsid w:val="002C78AC"/>
    <w:rsid w:val="002C79AF"/>
    <w:rsid w:val="002C7B05"/>
    <w:rsid w:val="002C7B86"/>
    <w:rsid w:val="002C7D5A"/>
    <w:rsid w:val="002C7E96"/>
    <w:rsid w:val="002D01B4"/>
    <w:rsid w:val="002D0AE7"/>
    <w:rsid w:val="002D0F4D"/>
    <w:rsid w:val="002D0F65"/>
    <w:rsid w:val="002D1B1B"/>
    <w:rsid w:val="002D1CF9"/>
    <w:rsid w:val="002D211F"/>
    <w:rsid w:val="002D23E3"/>
    <w:rsid w:val="002D2658"/>
    <w:rsid w:val="002D27EB"/>
    <w:rsid w:val="002D3263"/>
    <w:rsid w:val="002D35F8"/>
    <w:rsid w:val="002D3A68"/>
    <w:rsid w:val="002D3B98"/>
    <w:rsid w:val="002D4093"/>
    <w:rsid w:val="002D4274"/>
    <w:rsid w:val="002D4279"/>
    <w:rsid w:val="002D44C9"/>
    <w:rsid w:val="002D4794"/>
    <w:rsid w:val="002D4A6D"/>
    <w:rsid w:val="002D4D81"/>
    <w:rsid w:val="002D5AF6"/>
    <w:rsid w:val="002D60B7"/>
    <w:rsid w:val="002D618A"/>
    <w:rsid w:val="002D61FE"/>
    <w:rsid w:val="002D6337"/>
    <w:rsid w:val="002D6383"/>
    <w:rsid w:val="002D650A"/>
    <w:rsid w:val="002D6611"/>
    <w:rsid w:val="002D6621"/>
    <w:rsid w:val="002D6FE4"/>
    <w:rsid w:val="002D731E"/>
    <w:rsid w:val="002E03D5"/>
    <w:rsid w:val="002E1BB5"/>
    <w:rsid w:val="002E1CF2"/>
    <w:rsid w:val="002E1FC5"/>
    <w:rsid w:val="002E253E"/>
    <w:rsid w:val="002E26A4"/>
    <w:rsid w:val="002E2F33"/>
    <w:rsid w:val="002E3546"/>
    <w:rsid w:val="002E44F5"/>
    <w:rsid w:val="002E474C"/>
    <w:rsid w:val="002E49FC"/>
    <w:rsid w:val="002E4F94"/>
    <w:rsid w:val="002E5274"/>
    <w:rsid w:val="002E559A"/>
    <w:rsid w:val="002E5DE5"/>
    <w:rsid w:val="002E63C5"/>
    <w:rsid w:val="002E66DD"/>
    <w:rsid w:val="002E66F5"/>
    <w:rsid w:val="002E67D1"/>
    <w:rsid w:val="002E6E5D"/>
    <w:rsid w:val="002E725A"/>
    <w:rsid w:val="002E77FC"/>
    <w:rsid w:val="002E7896"/>
    <w:rsid w:val="002E7B70"/>
    <w:rsid w:val="002E7C10"/>
    <w:rsid w:val="002F022B"/>
    <w:rsid w:val="002F0488"/>
    <w:rsid w:val="002F08E5"/>
    <w:rsid w:val="002F0B2B"/>
    <w:rsid w:val="002F0C42"/>
    <w:rsid w:val="002F0DAD"/>
    <w:rsid w:val="002F2076"/>
    <w:rsid w:val="002F27A4"/>
    <w:rsid w:val="002F2D7E"/>
    <w:rsid w:val="002F32A7"/>
    <w:rsid w:val="002F3559"/>
    <w:rsid w:val="002F3B7D"/>
    <w:rsid w:val="002F4707"/>
    <w:rsid w:val="002F47E3"/>
    <w:rsid w:val="002F4AA9"/>
    <w:rsid w:val="002F4BD8"/>
    <w:rsid w:val="002F4EDB"/>
    <w:rsid w:val="002F5129"/>
    <w:rsid w:val="002F5406"/>
    <w:rsid w:val="002F5A03"/>
    <w:rsid w:val="002F5AB2"/>
    <w:rsid w:val="002F6220"/>
    <w:rsid w:val="002F6248"/>
    <w:rsid w:val="002F6342"/>
    <w:rsid w:val="002F6FB2"/>
    <w:rsid w:val="002F73BB"/>
    <w:rsid w:val="002F7727"/>
    <w:rsid w:val="002F7CEA"/>
    <w:rsid w:val="002F7D46"/>
    <w:rsid w:val="00300024"/>
    <w:rsid w:val="003002C8"/>
    <w:rsid w:val="00300427"/>
    <w:rsid w:val="00300982"/>
    <w:rsid w:val="00301A62"/>
    <w:rsid w:val="00301F6D"/>
    <w:rsid w:val="00301F79"/>
    <w:rsid w:val="00302D72"/>
    <w:rsid w:val="0030317C"/>
    <w:rsid w:val="003035DB"/>
    <w:rsid w:val="00303777"/>
    <w:rsid w:val="003037DE"/>
    <w:rsid w:val="003037E9"/>
    <w:rsid w:val="00303817"/>
    <w:rsid w:val="00305108"/>
    <w:rsid w:val="00305145"/>
    <w:rsid w:val="00305392"/>
    <w:rsid w:val="0030559E"/>
    <w:rsid w:val="003058DE"/>
    <w:rsid w:val="00305E4D"/>
    <w:rsid w:val="00305FFE"/>
    <w:rsid w:val="00306315"/>
    <w:rsid w:val="00306356"/>
    <w:rsid w:val="0030641C"/>
    <w:rsid w:val="00306EEE"/>
    <w:rsid w:val="00306F60"/>
    <w:rsid w:val="00307D46"/>
    <w:rsid w:val="00307F3B"/>
    <w:rsid w:val="00310AA8"/>
    <w:rsid w:val="00310AD4"/>
    <w:rsid w:val="00310B3D"/>
    <w:rsid w:val="00310C56"/>
    <w:rsid w:val="003112E2"/>
    <w:rsid w:val="0031152E"/>
    <w:rsid w:val="0031199D"/>
    <w:rsid w:val="00311D6D"/>
    <w:rsid w:val="00311DD3"/>
    <w:rsid w:val="00311E4A"/>
    <w:rsid w:val="00311E9D"/>
    <w:rsid w:val="00312170"/>
    <w:rsid w:val="003124FA"/>
    <w:rsid w:val="003131A7"/>
    <w:rsid w:val="00313234"/>
    <w:rsid w:val="00313524"/>
    <w:rsid w:val="00313F06"/>
    <w:rsid w:val="00314F67"/>
    <w:rsid w:val="00315063"/>
    <w:rsid w:val="0031520B"/>
    <w:rsid w:val="00315F5A"/>
    <w:rsid w:val="003160C7"/>
    <w:rsid w:val="003161B5"/>
    <w:rsid w:val="00316434"/>
    <w:rsid w:val="00316CBC"/>
    <w:rsid w:val="003170F1"/>
    <w:rsid w:val="0031721D"/>
    <w:rsid w:val="00317AA7"/>
    <w:rsid w:val="00320091"/>
    <w:rsid w:val="00320B2E"/>
    <w:rsid w:val="0032123D"/>
    <w:rsid w:val="00321386"/>
    <w:rsid w:val="003214F2"/>
    <w:rsid w:val="003215D8"/>
    <w:rsid w:val="003217B2"/>
    <w:rsid w:val="003221B4"/>
    <w:rsid w:val="0032235E"/>
    <w:rsid w:val="00322798"/>
    <w:rsid w:val="00322946"/>
    <w:rsid w:val="00322CCA"/>
    <w:rsid w:val="00322CE3"/>
    <w:rsid w:val="00322F4E"/>
    <w:rsid w:val="0032352D"/>
    <w:rsid w:val="0032361A"/>
    <w:rsid w:val="003239CA"/>
    <w:rsid w:val="00323C5E"/>
    <w:rsid w:val="00323CF3"/>
    <w:rsid w:val="00323F33"/>
    <w:rsid w:val="00324149"/>
    <w:rsid w:val="0032429D"/>
    <w:rsid w:val="003255DC"/>
    <w:rsid w:val="00325728"/>
    <w:rsid w:val="00325979"/>
    <w:rsid w:val="003263D1"/>
    <w:rsid w:val="0032645F"/>
    <w:rsid w:val="0032653C"/>
    <w:rsid w:val="003267DD"/>
    <w:rsid w:val="00326878"/>
    <w:rsid w:val="00326B61"/>
    <w:rsid w:val="00326E9B"/>
    <w:rsid w:val="003275F1"/>
    <w:rsid w:val="00327D2E"/>
    <w:rsid w:val="00327E0C"/>
    <w:rsid w:val="003307D5"/>
    <w:rsid w:val="00330EEE"/>
    <w:rsid w:val="003314B7"/>
    <w:rsid w:val="003316E1"/>
    <w:rsid w:val="003318D2"/>
    <w:rsid w:val="00331FFD"/>
    <w:rsid w:val="003320F0"/>
    <w:rsid w:val="003322D7"/>
    <w:rsid w:val="00332600"/>
    <w:rsid w:val="00332819"/>
    <w:rsid w:val="00332ABF"/>
    <w:rsid w:val="00332EDD"/>
    <w:rsid w:val="003330DE"/>
    <w:rsid w:val="0033312F"/>
    <w:rsid w:val="00333223"/>
    <w:rsid w:val="00333697"/>
    <w:rsid w:val="00333722"/>
    <w:rsid w:val="00333974"/>
    <w:rsid w:val="003339FD"/>
    <w:rsid w:val="00333D93"/>
    <w:rsid w:val="00334065"/>
    <w:rsid w:val="003341E6"/>
    <w:rsid w:val="00334582"/>
    <w:rsid w:val="00334897"/>
    <w:rsid w:val="003349C0"/>
    <w:rsid w:val="0033505E"/>
    <w:rsid w:val="00335631"/>
    <w:rsid w:val="00335690"/>
    <w:rsid w:val="00335BB3"/>
    <w:rsid w:val="003360A0"/>
    <w:rsid w:val="00336289"/>
    <w:rsid w:val="003362F9"/>
    <w:rsid w:val="003363C0"/>
    <w:rsid w:val="00336481"/>
    <w:rsid w:val="0033671D"/>
    <w:rsid w:val="00336AD7"/>
    <w:rsid w:val="00336BF0"/>
    <w:rsid w:val="00336F82"/>
    <w:rsid w:val="00337368"/>
    <w:rsid w:val="00337966"/>
    <w:rsid w:val="00337DA2"/>
    <w:rsid w:val="00337F50"/>
    <w:rsid w:val="003403F0"/>
    <w:rsid w:val="003404D0"/>
    <w:rsid w:val="0034058F"/>
    <w:rsid w:val="0034146F"/>
    <w:rsid w:val="00341794"/>
    <w:rsid w:val="0034194F"/>
    <w:rsid w:val="00341B27"/>
    <w:rsid w:val="00341BBE"/>
    <w:rsid w:val="00341FD8"/>
    <w:rsid w:val="00342EA1"/>
    <w:rsid w:val="00343585"/>
    <w:rsid w:val="00343604"/>
    <w:rsid w:val="00343756"/>
    <w:rsid w:val="00343C20"/>
    <w:rsid w:val="00343CBC"/>
    <w:rsid w:val="00343CD3"/>
    <w:rsid w:val="00343EBD"/>
    <w:rsid w:val="00343FA1"/>
    <w:rsid w:val="003444E3"/>
    <w:rsid w:val="0034462B"/>
    <w:rsid w:val="003446DF"/>
    <w:rsid w:val="00344932"/>
    <w:rsid w:val="003449DD"/>
    <w:rsid w:val="00344B8A"/>
    <w:rsid w:val="00344BF5"/>
    <w:rsid w:val="00345642"/>
    <w:rsid w:val="003457B1"/>
    <w:rsid w:val="00345850"/>
    <w:rsid w:val="00345C63"/>
    <w:rsid w:val="0034686C"/>
    <w:rsid w:val="00346BEB"/>
    <w:rsid w:val="00346C84"/>
    <w:rsid w:val="003476C0"/>
    <w:rsid w:val="003476EC"/>
    <w:rsid w:val="0034792D"/>
    <w:rsid w:val="00347F25"/>
    <w:rsid w:val="00350069"/>
    <w:rsid w:val="003500C6"/>
    <w:rsid w:val="003501BB"/>
    <w:rsid w:val="00350B19"/>
    <w:rsid w:val="003510F1"/>
    <w:rsid w:val="0035122C"/>
    <w:rsid w:val="00351389"/>
    <w:rsid w:val="00351957"/>
    <w:rsid w:val="00351A97"/>
    <w:rsid w:val="00351C22"/>
    <w:rsid w:val="00351EC4"/>
    <w:rsid w:val="00351EF3"/>
    <w:rsid w:val="00351F5C"/>
    <w:rsid w:val="00352AD8"/>
    <w:rsid w:val="0035314D"/>
    <w:rsid w:val="003533B9"/>
    <w:rsid w:val="003540C9"/>
    <w:rsid w:val="003545A2"/>
    <w:rsid w:val="003546AE"/>
    <w:rsid w:val="00354CEF"/>
    <w:rsid w:val="0035520A"/>
    <w:rsid w:val="0035569C"/>
    <w:rsid w:val="0035587C"/>
    <w:rsid w:val="00355C4D"/>
    <w:rsid w:val="00356563"/>
    <w:rsid w:val="003567B1"/>
    <w:rsid w:val="0035689C"/>
    <w:rsid w:val="00356D9C"/>
    <w:rsid w:val="00356FA7"/>
    <w:rsid w:val="00360531"/>
    <w:rsid w:val="0036068D"/>
    <w:rsid w:val="00360879"/>
    <w:rsid w:val="00360975"/>
    <w:rsid w:val="00360ABC"/>
    <w:rsid w:val="00360AD3"/>
    <w:rsid w:val="00360B96"/>
    <w:rsid w:val="00361215"/>
    <w:rsid w:val="003614E5"/>
    <w:rsid w:val="00361509"/>
    <w:rsid w:val="00361512"/>
    <w:rsid w:val="00361A7C"/>
    <w:rsid w:val="00362896"/>
    <w:rsid w:val="00362A00"/>
    <w:rsid w:val="00363CDB"/>
    <w:rsid w:val="00363E31"/>
    <w:rsid w:val="0036449C"/>
    <w:rsid w:val="00364832"/>
    <w:rsid w:val="00364B17"/>
    <w:rsid w:val="00364DED"/>
    <w:rsid w:val="003653CB"/>
    <w:rsid w:val="003653D2"/>
    <w:rsid w:val="003655AA"/>
    <w:rsid w:val="00365A69"/>
    <w:rsid w:val="00366260"/>
    <w:rsid w:val="00366292"/>
    <w:rsid w:val="00366394"/>
    <w:rsid w:val="003663D7"/>
    <w:rsid w:val="003668DC"/>
    <w:rsid w:val="003675EA"/>
    <w:rsid w:val="0037013E"/>
    <w:rsid w:val="00370B10"/>
    <w:rsid w:val="00370ED4"/>
    <w:rsid w:val="00370F1C"/>
    <w:rsid w:val="00371637"/>
    <w:rsid w:val="0037236E"/>
    <w:rsid w:val="00372672"/>
    <w:rsid w:val="0037267E"/>
    <w:rsid w:val="00373469"/>
    <w:rsid w:val="003735C6"/>
    <w:rsid w:val="003736B8"/>
    <w:rsid w:val="0037378B"/>
    <w:rsid w:val="00373C5F"/>
    <w:rsid w:val="00374009"/>
    <w:rsid w:val="00374135"/>
    <w:rsid w:val="003747A1"/>
    <w:rsid w:val="00374AC4"/>
    <w:rsid w:val="00375105"/>
    <w:rsid w:val="00375668"/>
    <w:rsid w:val="00376E82"/>
    <w:rsid w:val="003770DC"/>
    <w:rsid w:val="0037774B"/>
    <w:rsid w:val="0037776F"/>
    <w:rsid w:val="00377B3D"/>
    <w:rsid w:val="00377E1D"/>
    <w:rsid w:val="003805A6"/>
    <w:rsid w:val="00380A2C"/>
    <w:rsid w:val="00380C5C"/>
    <w:rsid w:val="00380DE3"/>
    <w:rsid w:val="00380F65"/>
    <w:rsid w:val="003810CD"/>
    <w:rsid w:val="003814AB"/>
    <w:rsid w:val="0038157D"/>
    <w:rsid w:val="003816BE"/>
    <w:rsid w:val="003818BC"/>
    <w:rsid w:val="00381DFF"/>
    <w:rsid w:val="00382305"/>
    <w:rsid w:val="00382B17"/>
    <w:rsid w:val="00382D35"/>
    <w:rsid w:val="00383ADB"/>
    <w:rsid w:val="00383D73"/>
    <w:rsid w:val="003840BF"/>
    <w:rsid w:val="003844E5"/>
    <w:rsid w:val="00384828"/>
    <w:rsid w:val="00386117"/>
    <w:rsid w:val="00386286"/>
    <w:rsid w:val="003862A2"/>
    <w:rsid w:val="0038698C"/>
    <w:rsid w:val="00386F85"/>
    <w:rsid w:val="0038784A"/>
    <w:rsid w:val="00387A57"/>
    <w:rsid w:val="00387AC2"/>
    <w:rsid w:val="00387E02"/>
    <w:rsid w:val="00387F62"/>
    <w:rsid w:val="003901D0"/>
    <w:rsid w:val="003902CE"/>
    <w:rsid w:val="0039033F"/>
    <w:rsid w:val="00390502"/>
    <w:rsid w:val="0039053E"/>
    <w:rsid w:val="00390AB7"/>
    <w:rsid w:val="00390AC1"/>
    <w:rsid w:val="00390FDA"/>
    <w:rsid w:val="00391F79"/>
    <w:rsid w:val="0039252B"/>
    <w:rsid w:val="0039279F"/>
    <w:rsid w:val="00392A7A"/>
    <w:rsid w:val="00392CE6"/>
    <w:rsid w:val="00392E25"/>
    <w:rsid w:val="003933B8"/>
    <w:rsid w:val="003933CD"/>
    <w:rsid w:val="00393549"/>
    <w:rsid w:val="003939B9"/>
    <w:rsid w:val="00394525"/>
    <w:rsid w:val="0039476B"/>
    <w:rsid w:val="00394964"/>
    <w:rsid w:val="003951B1"/>
    <w:rsid w:val="00395356"/>
    <w:rsid w:val="0039544E"/>
    <w:rsid w:val="0039570C"/>
    <w:rsid w:val="00395DC0"/>
    <w:rsid w:val="003966DC"/>
    <w:rsid w:val="0039673D"/>
    <w:rsid w:val="00396771"/>
    <w:rsid w:val="0039685D"/>
    <w:rsid w:val="003968EE"/>
    <w:rsid w:val="00396975"/>
    <w:rsid w:val="00396D82"/>
    <w:rsid w:val="00397049"/>
    <w:rsid w:val="0039714F"/>
    <w:rsid w:val="00397835"/>
    <w:rsid w:val="00397B72"/>
    <w:rsid w:val="00397ED5"/>
    <w:rsid w:val="003A00D7"/>
    <w:rsid w:val="003A0AD1"/>
    <w:rsid w:val="003A0AFF"/>
    <w:rsid w:val="003A1661"/>
    <w:rsid w:val="003A18C8"/>
    <w:rsid w:val="003A2934"/>
    <w:rsid w:val="003A2978"/>
    <w:rsid w:val="003A2A23"/>
    <w:rsid w:val="003A2AE6"/>
    <w:rsid w:val="003A3551"/>
    <w:rsid w:val="003A38F5"/>
    <w:rsid w:val="003A4963"/>
    <w:rsid w:val="003A4BB9"/>
    <w:rsid w:val="003A4CCE"/>
    <w:rsid w:val="003A4DEC"/>
    <w:rsid w:val="003A51E0"/>
    <w:rsid w:val="003A526E"/>
    <w:rsid w:val="003A557C"/>
    <w:rsid w:val="003A56B0"/>
    <w:rsid w:val="003A5978"/>
    <w:rsid w:val="003A5AC0"/>
    <w:rsid w:val="003A5C30"/>
    <w:rsid w:val="003A5DE6"/>
    <w:rsid w:val="003A6083"/>
    <w:rsid w:val="003A6187"/>
    <w:rsid w:val="003A7132"/>
    <w:rsid w:val="003A7987"/>
    <w:rsid w:val="003A7A1F"/>
    <w:rsid w:val="003A7B23"/>
    <w:rsid w:val="003B0440"/>
    <w:rsid w:val="003B0498"/>
    <w:rsid w:val="003B094C"/>
    <w:rsid w:val="003B0CA5"/>
    <w:rsid w:val="003B1AD0"/>
    <w:rsid w:val="003B1B77"/>
    <w:rsid w:val="003B1F97"/>
    <w:rsid w:val="003B2258"/>
    <w:rsid w:val="003B2F93"/>
    <w:rsid w:val="003B35F8"/>
    <w:rsid w:val="003B3FB6"/>
    <w:rsid w:val="003B41CF"/>
    <w:rsid w:val="003B41EB"/>
    <w:rsid w:val="003B43DA"/>
    <w:rsid w:val="003B47BF"/>
    <w:rsid w:val="003B51CE"/>
    <w:rsid w:val="003B5578"/>
    <w:rsid w:val="003B5683"/>
    <w:rsid w:val="003B5B7B"/>
    <w:rsid w:val="003B645D"/>
    <w:rsid w:val="003B64FD"/>
    <w:rsid w:val="003B7086"/>
    <w:rsid w:val="003B7125"/>
    <w:rsid w:val="003B7958"/>
    <w:rsid w:val="003B797C"/>
    <w:rsid w:val="003B7C79"/>
    <w:rsid w:val="003C002B"/>
    <w:rsid w:val="003C04F4"/>
    <w:rsid w:val="003C0615"/>
    <w:rsid w:val="003C07AB"/>
    <w:rsid w:val="003C122E"/>
    <w:rsid w:val="003C1486"/>
    <w:rsid w:val="003C1705"/>
    <w:rsid w:val="003C1A91"/>
    <w:rsid w:val="003C23BF"/>
    <w:rsid w:val="003C2419"/>
    <w:rsid w:val="003C2555"/>
    <w:rsid w:val="003C28EA"/>
    <w:rsid w:val="003C33AE"/>
    <w:rsid w:val="003C3B3B"/>
    <w:rsid w:val="003C47DC"/>
    <w:rsid w:val="003C4A7D"/>
    <w:rsid w:val="003C4EC2"/>
    <w:rsid w:val="003C55AD"/>
    <w:rsid w:val="003C5C3C"/>
    <w:rsid w:val="003C6644"/>
    <w:rsid w:val="003C6E90"/>
    <w:rsid w:val="003C7594"/>
    <w:rsid w:val="003C7804"/>
    <w:rsid w:val="003C7CFB"/>
    <w:rsid w:val="003C7D9E"/>
    <w:rsid w:val="003C7F1C"/>
    <w:rsid w:val="003D03A5"/>
    <w:rsid w:val="003D06FB"/>
    <w:rsid w:val="003D09DD"/>
    <w:rsid w:val="003D09EB"/>
    <w:rsid w:val="003D0E66"/>
    <w:rsid w:val="003D0F9A"/>
    <w:rsid w:val="003D0FDB"/>
    <w:rsid w:val="003D18EA"/>
    <w:rsid w:val="003D1A93"/>
    <w:rsid w:val="003D1F75"/>
    <w:rsid w:val="003D258F"/>
    <w:rsid w:val="003D2665"/>
    <w:rsid w:val="003D2781"/>
    <w:rsid w:val="003D294E"/>
    <w:rsid w:val="003D34F3"/>
    <w:rsid w:val="003D3670"/>
    <w:rsid w:val="003D3825"/>
    <w:rsid w:val="003D3A43"/>
    <w:rsid w:val="003D3F38"/>
    <w:rsid w:val="003D41EA"/>
    <w:rsid w:val="003D4272"/>
    <w:rsid w:val="003D4B5E"/>
    <w:rsid w:val="003D4D15"/>
    <w:rsid w:val="003D52FD"/>
    <w:rsid w:val="003D58DB"/>
    <w:rsid w:val="003D5DCD"/>
    <w:rsid w:val="003D66A2"/>
    <w:rsid w:val="003D6800"/>
    <w:rsid w:val="003D69A4"/>
    <w:rsid w:val="003D737C"/>
    <w:rsid w:val="003D7493"/>
    <w:rsid w:val="003D7503"/>
    <w:rsid w:val="003D781C"/>
    <w:rsid w:val="003D7A3B"/>
    <w:rsid w:val="003D7BB1"/>
    <w:rsid w:val="003D7DA6"/>
    <w:rsid w:val="003D7EE9"/>
    <w:rsid w:val="003E0318"/>
    <w:rsid w:val="003E0957"/>
    <w:rsid w:val="003E0AB6"/>
    <w:rsid w:val="003E1015"/>
    <w:rsid w:val="003E1115"/>
    <w:rsid w:val="003E12E0"/>
    <w:rsid w:val="003E12F1"/>
    <w:rsid w:val="003E2891"/>
    <w:rsid w:val="003E2DAB"/>
    <w:rsid w:val="003E3C72"/>
    <w:rsid w:val="003E3DAE"/>
    <w:rsid w:val="003E3F9F"/>
    <w:rsid w:val="003E4088"/>
    <w:rsid w:val="003E4572"/>
    <w:rsid w:val="003E477B"/>
    <w:rsid w:val="003E47B5"/>
    <w:rsid w:val="003E488A"/>
    <w:rsid w:val="003E4941"/>
    <w:rsid w:val="003E4AD6"/>
    <w:rsid w:val="003E4C7D"/>
    <w:rsid w:val="003E535F"/>
    <w:rsid w:val="003E56E3"/>
    <w:rsid w:val="003E5C87"/>
    <w:rsid w:val="003E610E"/>
    <w:rsid w:val="003E64C4"/>
    <w:rsid w:val="003E686A"/>
    <w:rsid w:val="003E6993"/>
    <w:rsid w:val="003E6ABA"/>
    <w:rsid w:val="003E6D39"/>
    <w:rsid w:val="003E777C"/>
    <w:rsid w:val="003E7995"/>
    <w:rsid w:val="003F11B4"/>
    <w:rsid w:val="003F126F"/>
    <w:rsid w:val="003F1C1A"/>
    <w:rsid w:val="003F2515"/>
    <w:rsid w:val="003F2D6A"/>
    <w:rsid w:val="003F33B5"/>
    <w:rsid w:val="003F33C8"/>
    <w:rsid w:val="003F3D8F"/>
    <w:rsid w:val="003F4233"/>
    <w:rsid w:val="003F4306"/>
    <w:rsid w:val="003F4523"/>
    <w:rsid w:val="003F4D58"/>
    <w:rsid w:val="003F5129"/>
    <w:rsid w:val="003F56E4"/>
    <w:rsid w:val="003F5CDC"/>
    <w:rsid w:val="003F5D1C"/>
    <w:rsid w:val="003F5E5A"/>
    <w:rsid w:val="003F5F16"/>
    <w:rsid w:val="003F61C1"/>
    <w:rsid w:val="003F61EE"/>
    <w:rsid w:val="003F6641"/>
    <w:rsid w:val="003F679E"/>
    <w:rsid w:val="003F67F0"/>
    <w:rsid w:val="003F710A"/>
    <w:rsid w:val="003F7270"/>
    <w:rsid w:val="003F7600"/>
    <w:rsid w:val="003F791E"/>
    <w:rsid w:val="003F7946"/>
    <w:rsid w:val="0040072E"/>
    <w:rsid w:val="004007CA"/>
    <w:rsid w:val="00400879"/>
    <w:rsid w:val="0040139B"/>
    <w:rsid w:val="00401CEC"/>
    <w:rsid w:val="0040207B"/>
    <w:rsid w:val="004020E1"/>
    <w:rsid w:val="004030B6"/>
    <w:rsid w:val="00403583"/>
    <w:rsid w:val="00403ABA"/>
    <w:rsid w:val="004040EF"/>
    <w:rsid w:val="004042AF"/>
    <w:rsid w:val="004042B8"/>
    <w:rsid w:val="00404891"/>
    <w:rsid w:val="004048D7"/>
    <w:rsid w:val="00404A92"/>
    <w:rsid w:val="00404B5C"/>
    <w:rsid w:val="00404DCF"/>
    <w:rsid w:val="00404EBA"/>
    <w:rsid w:val="004052BD"/>
    <w:rsid w:val="004053DA"/>
    <w:rsid w:val="004054CD"/>
    <w:rsid w:val="00405A7D"/>
    <w:rsid w:val="00405BC1"/>
    <w:rsid w:val="00405CAA"/>
    <w:rsid w:val="00406E70"/>
    <w:rsid w:val="0040718F"/>
    <w:rsid w:val="0040728B"/>
    <w:rsid w:val="0040735A"/>
    <w:rsid w:val="00407833"/>
    <w:rsid w:val="00407E45"/>
    <w:rsid w:val="004101BF"/>
    <w:rsid w:val="00410AFF"/>
    <w:rsid w:val="00410C95"/>
    <w:rsid w:val="00411050"/>
    <w:rsid w:val="0041224D"/>
    <w:rsid w:val="00412772"/>
    <w:rsid w:val="00412826"/>
    <w:rsid w:val="00412DC4"/>
    <w:rsid w:val="00412E3D"/>
    <w:rsid w:val="004130BC"/>
    <w:rsid w:val="00413E2D"/>
    <w:rsid w:val="004142EF"/>
    <w:rsid w:val="004143F3"/>
    <w:rsid w:val="00414886"/>
    <w:rsid w:val="00414887"/>
    <w:rsid w:val="00414983"/>
    <w:rsid w:val="00414BBA"/>
    <w:rsid w:val="0041510D"/>
    <w:rsid w:val="00415293"/>
    <w:rsid w:val="00415828"/>
    <w:rsid w:val="00415861"/>
    <w:rsid w:val="00415916"/>
    <w:rsid w:val="00415C13"/>
    <w:rsid w:val="0041602F"/>
    <w:rsid w:val="004161DD"/>
    <w:rsid w:val="004165BB"/>
    <w:rsid w:val="004165BF"/>
    <w:rsid w:val="00416DB2"/>
    <w:rsid w:val="00416E5F"/>
    <w:rsid w:val="0041756B"/>
    <w:rsid w:val="004178C5"/>
    <w:rsid w:val="00417981"/>
    <w:rsid w:val="00417B36"/>
    <w:rsid w:val="00417B86"/>
    <w:rsid w:val="0042020A"/>
    <w:rsid w:val="004204F5"/>
    <w:rsid w:val="00420AC4"/>
    <w:rsid w:val="00420C14"/>
    <w:rsid w:val="00420F6B"/>
    <w:rsid w:val="00421773"/>
    <w:rsid w:val="0042177A"/>
    <w:rsid w:val="004217B3"/>
    <w:rsid w:val="0042192D"/>
    <w:rsid w:val="004219AE"/>
    <w:rsid w:val="00422289"/>
    <w:rsid w:val="004224A5"/>
    <w:rsid w:val="00422BE1"/>
    <w:rsid w:val="0042307E"/>
    <w:rsid w:val="00423805"/>
    <w:rsid w:val="00423C33"/>
    <w:rsid w:val="004246F8"/>
    <w:rsid w:val="00424B66"/>
    <w:rsid w:val="00424D43"/>
    <w:rsid w:val="00424DCC"/>
    <w:rsid w:val="004250E7"/>
    <w:rsid w:val="00425EDF"/>
    <w:rsid w:val="004261B0"/>
    <w:rsid w:val="00426411"/>
    <w:rsid w:val="004267FF"/>
    <w:rsid w:val="00426C52"/>
    <w:rsid w:val="00427203"/>
    <w:rsid w:val="0042723F"/>
    <w:rsid w:val="00427509"/>
    <w:rsid w:val="0042753B"/>
    <w:rsid w:val="00427D44"/>
    <w:rsid w:val="00430215"/>
    <w:rsid w:val="00430555"/>
    <w:rsid w:val="00430867"/>
    <w:rsid w:val="00430B14"/>
    <w:rsid w:val="00430C8B"/>
    <w:rsid w:val="004316E9"/>
    <w:rsid w:val="00431F0B"/>
    <w:rsid w:val="0043208B"/>
    <w:rsid w:val="004322D6"/>
    <w:rsid w:val="00432327"/>
    <w:rsid w:val="004325DF"/>
    <w:rsid w:val="0043261D"/>
    <w:rsid w:val="00432655"/>
    <w:rsid w:val="0043301B"/>
    <w:rsid w:val="0043312E"/>
    <w:rsid w:val="00433989"/>
    <w:rsid w:val="004339AD"/>
    <w:rsid w:val="00433FA6"/>
    <w:rsid w:val="004348C6"/>
    <w:rsid w:val="0043599D"/>
    <w:rsid w:val="00436A5C"/>
    <w:rsid w:val="00437068"/>
    <w:rsid w:val="004372F9"/>
    <w:rsid w:val="00437341"/>
    <w:rsid w:val="004378FA"/>
    <w:rsid w:val="00437A76"/>
    <w:rsid w:val="00437E7E"/>
    <w:rsid w:val="004408D9"/>
    <w:rsid w:val="00440E9C"/>
    <w:rsid w:val="0044177F"/>
    <w:rsid w:val="00441F63"/>
    <w:rsid w:val="0044205F"/>
    <w:rsid w:val="00442290"/>
    <w:rsid w:val="004430D4"/>
    <w:rsid w:val="004436E9"/>
    <w:rsid w:val="00444112"/>
    <w:rsid w:val="0044412C"/>
    <w:rsid w:val="00444385"/>
    <w:rsid w:val="00444416"/>
    <w:rsid w:val="00444468"/>
    <w:rsid w:val="0044472F"/>
    <w:rsid w:val="004448B1"/>
    <w:rsid w:val="0044490D"/>
    <w:rsid w:val="00444980"/>
    <w:rsid w:val="00444E11"/>
    <w:rsid w:val="00444E86"/>
    <w:rsid w:val="004451A7"/>
    <w:rsid w:val="00445844"/>
    <w:rsid w:val="00445E2F"/>
    <w:rsid w:val="00445E44"/>
    <w:rsid w:val="00445F14"/>
    <w:rsid w:val="00445FB1"/>
    <w:rsid w:val="00446402"/>
    <w:rsid w:val="004464C6"/>
    <w:rsid w:val="004465BA"/>
    <w:rsid w:val="0044661D"/>
    <w:rsid w:val="00446B1A"/>
    <w:rsid w:val="00446BC4"/>
    <w:rsid w:val="00446DEC"/>
    <w:rsid w:val="00446FB1"/>
    <w:rsid w:val="00447361"/>
    <w:rsid w:val="004478C1"/>
    <w:rsid w:val="00447E00"/>
    <w:rsid w:val="004500BB"/>
    <w:rsid w:val="00450155"/>
    <w:rsid w:val="00450769"/>
    <w:rsid w:val="0045089F"/>
    <w:rsid w:val="00451085"/>
    <w:rsid w:val="00451315"/>
    <w:rsid w:val="00451C61"/>
    <w:rsid w:val="00452770"/>
    <w:rsid w:val="00452845"/>
    <w:rsid w:val="00452B09"/>
    <w:rsid w:val="0045307C"/>
    <w:rsid w:val="004534D1"/>
    <w:rsid w:val="00453765"/>
    <w:rsid w:val="00453C40"/>
    <w:rsid w:val="00453EE8"/>
    <w:rsid w:val="0045415A"/>
    <w:rsid w:val="0045426C"/>
    <w:rsid w:val="0045447F"/>
    <w:rsid w:val="004548F4"/>
    <w:rsid w:val="00454C32"/>
    <w:rsid w:val="004553F2"/>
    <w:rsid w:val="0045556D"/>
    <w:rsid w:val="00455820"/>
    <w:rsid w:val="004558F8"/>
    <w:rsid w:val="00455CC5"/>
    <w:rsid w:val="00455D0D"/>
    <w:rsid w:val="00456263"/>
    <w:rsid w:val="0045665A"/>
    <w:rsid w:val="004566B7"/>
    <w:rsid w:val="00456C23"/>
    <w:rsid w:val="00456DEE"/>
    <w:rsid w:val="00457387"/>
    <w:rsid w:val="0045763C"/>
    <w:rsid w:val="00457AEE"/>
    <w:rsid w:val="00460597"/>
    <w:rsid w:val="00460E0B"/>
    <w:rsid w:val="0046190E"/>
    <w:rsid w:val="00461B3C"/>
    <w:rsid w:val="00462030"/>
    <w:rsid w:val="00462232"/>
    <w:rsid w:val="0046280C"/>
    <w:rsid w:val="00462E1B"/>
    <w:rsid w:val="00463769"/>
    <w:rsid w:val="00463966"/>
    <w:rsid w:val="00463C16"/>
    <w:rsid w:val="00463F55"/>
    <w:rsid w:val="00463F5B"/>
    <w:rsid w:val="00464C66"/>
    <w:rsid w:val="00465110"/>
    <w:rsid w:val="004657B2"/>
    <w:rsid w:val="00465F70"/>
    <w:rsid w:val="00466033"/>
    <w:rsid w:val="004660A6"/>
    <w:rsid w:val="004661BF"/>
    <w:rsid w:val="00466CE3"/>
    <w:rsid w:val="00467CF7"/>
    <w:rsid w:val="004700BD"/>
    <w:rsid w:val="00470512"/>
    <w:rsid w:val="0047089F"/>
    <w:rsid w:val="00470FEC"/>
    <w:rsid w:val="004711F6"/>
    <w:rsid w:val="004716B8"/>
    <w:rsid w:val="00471794"/>
    <w:rsid w:val="00471A1D"/>
    <w:rsid w:val="00471EB7"/>
    <w:rsid w:val="004728F5"/>
    <w:rsid w:val="00472A8A"/>
    <w:rsid w:val="00472DDE"/>
    <w:rsid w:val="00472E41"/>
    <w:rsid w:val="00473543"/>
    <w:rsid w:val="00473A09"/>
    <w:rsid w:val="00473A6B"/>
    <w:rsid w:val="00473B5B"/>
    <w:rsid w:val="00473BB8"/>
    <w:rsid w:val="00473C6E"/>
    <w:rsid w:val="00474676"/>
    <w:rsid w:val="00474736"/>
    <w:rsid w:val="004748B8"/>
    <w:rsid w:val="00474FC0"/>
    <w:rsid w:val="00475585"/>
    <w:rsid w:val="00475A8D"/>
    <w:rsid w:val="004760EA"/>
    <w:rsid w:val="004762CA"/>
    <w:rsid w:val="00476334"/>
    <w:rsid w:val="00476B48"/>
    <w:rsid w:val="00476B93"/>
    <w:rsid w:val="00477FBA"/>
    <w:rsid w:val="004805BC"/>
    <w:rsid w:val="00480ADF"/>
    <w:rsid w:val="00481444"/>
    <w:rsid w:val="00481567"/>
    <w:rsid w:val="0048166E"/>
    <w:rsid w:val="0048167E"/>
    <w:rsid w:val="00481AA8"/>
    <w:rsid w:val="00481FA9"/>
    <w:rsid w:val="004820FD"/>
    <w:rsid w:val="004829BF"/>
    <w:rsid w:val="00482A7D"/>
    <w:rsid w:val="004832A6"/>
    <w:rsid w:val="004833CC"/>
    <w:rsid w:val="0048360C"/>
    <w:rsid w:val="004842A7"/>
    <w:rsid w:val="004845F6"/>
    <w:rsid w:val="004847EB"/>
    <w:rsid w:val="00484E8B"/>
    <w:rsid w:val="004853FC"/>
    <w:rsid w:val="00486565"/>
    <w:rsid w:val="00486EC6"/>
    <w:rsid w:val="00487042"/>
    <w:rsid w:val="004874F6"/>
    <w:rsid w:val="00487BCA"/>
    <w:rsid w:val="00487D94"/>
    <w:rsid w:val="00490187"/>
    <w:rsid w:val="00490DC6"/>
    <w:rsid w:val="00491090"/>
    <w:rsid w:val="00491283"/>
    <w:rsid w:val="004914A8"/>
    <w:rsid w:val="004917A5"/>
    <w:rsid w:val="00491A07"/>
    <w:rsid w:val="00491BD1"/>
    <w:rsid w:val="00492CB7"/>
    <w:rsid w:val="0049344D"/>
    <w:rsid w:val="00493BE7"/>
    <w:rsid w:val="00493BFC"/>
    <w:rsid w:val="00493E93"/>
    <w:rsid w:val="00494137"/>
    <w:rsid w:val="00494C86"/>
    <w:rsid w:val="004957A8"/>
    <w:rsid w:val="00495A03"/>
    <w:rsid w:val="004968A2"/>
    <w:rsid w:val="00496AA8"/>
    <w:rsid w:val="00496BAA"/>
    <w:rsid w:val="00496C46"/>
    <w:rsid w:val="00496CFB"/>
    <w:rsid w:val="0049702B"/>
    <w:rsid w:val="00497AFB"/>
    <w:rsid w:val="00497AFC"/>
    <w:rsid w:val="00497D09"/>
    <w:rsid w:val="004A02E5"/>
    <w:rsid w:val="004A0900"/>
    <w:rsid w:val="004A0A59"/>
    <w:rsid w:val="004A0B27"/>
    <w:rsid w:val="004A0E9F"/>
    <w:rsid w:val="004A170F"/>
    <w:rsid w:val="004A1C29"/>
    <w:rsid w:val="004A1CF1"/>
    <w:rsid w:val="004A1E7A"/>
    <w:rsid w:val="004A1EEB"/>
    <w:rsid w:val="004A2327"/>
    <w:rsid w:val="004A2392"/>
    <w:rsid w:val="004A23FA"/>
    <w:rsid w:val="004A31FD"/>
    <w:rsid w:val="004A326B"/>
    <w:rsid w:val="004A32ED"/>
    <w:rsid w:val="004A3429"/>
    <w:rsid w:val="004A3561"/>
    <w:rsid w:val="004A4784"/>
    <w:rsid w:val="004A4BB3"/>
    <w:rsid w:val="004A4D80"/>
    <w:rsid w:val="004A5B07"/>
    <w:rsid w:val="004A5E51"/>
    <w:rsid w:val="004A5EC7"/>
    <w:rsid w:val="004A6041"/>
    <w:rsid w:val="004A611D"/>
    <w:rsid w:val="004A6664"/>
    <w:rsid w:val="004A6F8C"/>
    <w:rsid w:val="004A7FAE"/>
    <w:rsid w:val="004B0206"/>
    <w:rsid w:val="004B0222"/>
    <w:rsid w:val="004B0940"/>
    <w:rsid w:val="004B0A5C"/>
    <w:rsid w:val="004B0F39"/>
    <w:rsid w:val="004B0FB3"/>
    <w:rsid w:val="004B150C"/>
    <w:rsid w:val="004B1845"/>
    <w:rsid w:val="004B1931"/>
    <w:rsid w:val="004B19D2"/>
    <w:rsid w:val="004B19F4"/>
    <w:rsid w:val="004B1C0F"/>
    <w:rsid w:val="004B1EFD"/>
    <w:rsid w:val="004B23C5"/>
    <w:rsid w:val="004B24F8"/>
    <w:rsid w:val="004B25D8"/>
    <w:rsid w:val="004B2783"/>
    <w:rsid w:val="004B2D96"/>
    <w:rsid w:val="004B2E7D"/>
    <w:rsid w:val="004B326A"/>
    <w:rsid w:val="004B338D"/>
    <w:rsid w:val="004B368F"/>
    <w:rsid w:val="004B3691"/>
    <w:rsid w:val="004B3BFA"/>
    <w:rsid w:val="004B407F"/>
    <w:rsid w:val="004B42B5"/>
    <w:rsid w:val="004B4317"/>
    <w:rsid w:val="004B4714"/>
    <w:rsid w:val="004B4D07"/>
    <w:rsid w:val="004B4EEC"/>
    <w:rsid w:val="004B5233"/>
    <w:rsid w:val="004B581C"/>
    <w:rsid w:val="004B5976"/>
    <w:rsid w:val="004B5C24"/>
    <w:rsid w:val="004B5E52"/>
    <w:rsid w:val="004B60C1"/>
    <w:rsid w:val="004B618B"/>
    <w:rsid w:val="004B62E3"/>
    <w:rsid w:val="004B66B4"/>
    <w:rsid w:val="004B69CB"/>
    <w:rsid w:val="004B6A4E"/>
    <w:rsid w:val="004B6A6C"/>
    <w:rsid w:val="004B71C9"/>
    <w:rsid w:val="004B7C36"/>
    <w:rsid w:val="004C01E0"/>
    <w:rsid w:val="004C0697"/>
    <w:rsid w:val="004C0A0E"/>
    <w:rsid w:val="004C10A8"/>
    <w:rsid w:val="004C1740"/>
    <w:rsid w:val="004C188B"/>
    <w:rsid w:val="004C1999"/>
    <w:rsid w:val="004C1BD0"/>
    <w:rsid w:val="004C1CFE"/>
    <w:rsid w:val="004C1D0B"/>
    <w:rsid w:val="004C2248"/>
    <w:rsid w:val="004C235A"/>
    <w:rsid w:val="004C2E21"/>
    <w:rsid w:val="004C313D"/>
    <w:rsid w:val="004C390E"/>
    <w:rsid w:val="004C4C8F"/>
    <w:rsid w:val="004C563A"/>
    <w:rsid w:val="004C68CB"/>
    <w:rsid w:val="004C699B"/>
    <w:rsid w:val="004C6D74"/>
    <w:rsid w:val="004C707C"/>
    <w:rsid w:val="004C7320"/>
    <w:rsid w:val="004C75E8"/>
    <w:rsid w:val="004C79DE"/>
    <w:rsid w:val="004C7B5F"/>
    <w:rsid w:val="004C7BC5"/>
    <w:rsid w:val="004D0A67"/>
    <w:rsid w:val="004D0F8E"/>
    <w:rsid w:val="004D10D9"/>
    <w:rsid w:val="004D1996"/>
    <w:rsid w:val="004D1C4C"/>
    <w:rsid w:val="004D20EF"/>
    <w:rsid w:val="004D240D"/>
    <w:rsid w:val="004D2464"/>
    <w:rsid w:val="004D2472"/>
    <w:rsid w:val="004D2DA7"/>
    <w:rsid w:val="004D37FE"/>
    <w:rsid w:val="004D3815"/>
    <w:rsid w:val="004D3E31"/>
    <w:rsid w:val="004D421C"/>
    <w:rsid w:val="004D4B37"/>
    <w:rsid w:val="004D5074"/>
    <w:rsid w:val="004D517B"/>
    <w:rsid w:val="004D5741"/>
    <w:rsid w:val="004D5894"/>
    <w:rsid w:val="004D599F"/>
    <w:rsid w:val="004D5EEB"/>
    <w:rsid w:val="004D6899"/>
    <w:rsid w:val="004D696A"/>
    <w:rsid w:val="004D72FE"/>
    <w:rsid w:val="004D790E"/>
    <w:rsid w:val="004D79E2"/>
    <w:rsid w:val="004D7C95"/>
    <w:rsid w:val="004E012A"/>
    <w:rsid w:val="004E0394"/>
    <w:rsid w:val="004E0448"/>
    <w:rsid w:val="004E04DD"/>
    <w:rsid w:val="004E0752"/>
    <w:rsid w:val="004E076A"/>
    <w:rsid w:val="004E0944"/>
    <w:rsid w:val="004E09CB"/>
    <w:rsid w:val="004E0CF0"/>
    <w:rsid w:val="004E1477"/>
    <w:rsid w:val="004E14C8"/>
    <w:rsid w:val="004E1622"/>
    <w:rsid w:val="004E1770"/>
    <w:rsid w:val="004E1D61"/>
    <w:rsid w:val="004E1EBC"/>
    <w:rsid w:val="004E1F7F"/>
    <w:rsid w:val="004E2D34"/>
    <w:rsid w:val="004E2F84"/>
    <w:rsid w:val="004E3074"/>
    <w:rsid w:val="004E366E"/>
    <w:rsid w:val="004E37C7"/>
    <w:rsid w:val="004E3E8E"/>
    <w:rsid w:val="004E43C0"/>
    <w:rsid w:val="004E459D"/>
    <w:rsid w:val="004E4C8C"/>
    <w:rsid w:val="004E4FC5"/>
    <w:rsid w:val="004E5240"/>
    <w:rsid w:val="004E5305"/>
    <w:rsid w:val="004E578B"/>
    <w:rsid w:val="004E6278"/>
    <w:rsid w:val="004E6357"/>
    <w:rsid w:val="004E68E2"/>
    <w:rsid w:val="004E6F08"/>
    <w:rsid w:val="004E799F"/>
    <w:rsid w:val="004E7B24"/>
    <w:rsid w:val="004F0CCA"/>
    <w:rsid w:val="004F0D6F"/>
    <w:rsid w:val="004F1EF9"/>
    <w:rsid w:val="004F214E"/>
    <w:rsid w:val="004F239E"/>
    <w:rsid w:val="004F25CA"/>
    <w:rsid w:val="004F26D2"/>
    <w:rsid w:val="004F2B1D"/>
    <w:rsid w:val="004F2F84"/>
    <w:rsid w:val="004F30C2"/>
    <w:rsid w:val="004F37E4"/>
    <w:rsid w:val="004F3872"/>
    <w:rsid w:val="004F39A4"/>
    <w:rsid w:val="004F42DE"/>
    <w:rsid w:val="004F4B61"/>
    <w:rsid w:val="004F4C0E"/>
    <w:rsid w:val="004F5205"/>
    <w:rsid w:val="004F5FB2"/>
    <w:rsid w:val="004F62DF"/>
    <w:rsid w:val="004F646D"/>
    <w:rsid w:val="004F6A13"/>
    <w:rsid w:val="004F6E15"/>
    <w:rsid w:val="004F7923"/>
    <w:rsid w:val="004F7D17"/>
    <w:rsid w:val="004F7FD4"/>
    <w:rsid w:val="00500CC0"/>
    <w:rsid w:val="00500D39"/>
    <w:rsid w:val="00500EBC"/>
    <w:rsid w:val="00501063"/>
    <w:rsid w:val="0050133B"/>
    <w:rsid w:val="005015D8"/>
    <w:rsid w:val="0050182C"/>
    <w:rsid w:val="00501CF0"/>
    <w:rsid w:val="00502AB7"/>
    <w:rsid w:val="00503799"/>
    <w:rsid w:val="00503CD9"/>
    <w:rsid w:val="00504684"/>
    <w:rsid w:val="005049E9"/>
    <w:rsid w:val="00504A0A"/>
    <w:rsid w:val="00504A0B"/>
    <w:rsid w:val="00504B04"/>
    <w:rsid w:val="00504C8D"/>
    <w:rsid w:val="0050526A"/>
    <w:rsid w:val="005052A8"/>
    <w:rsid w:val="00505363"/>
    <w:rsid w:val="00505C91"/>
    <w:rsid w:val="00505D0B"/>
    <w:rsid w:val="00505EF4"/>
    <w:rsid w:val="00506601"/>
    <w:rsid w:val="005067D2"/>
    <w:rsid w:val="005068D9"/>
    <w:rsid w:val="00506ECE"/>
    <w:rsid w:val="00506FB2"/>
    <w:rsid w:val="0050701C"/>
    <w:rsid w:val="005072D2"/>
    <w:rsid w:val="005078B3"/>
    <w:rsid w:val="00507A60"/>
    <w:rsid w:val="00507AFA"/>
    <w:rsid w:val="0051002E"/>
    <w:rsid w:val="005102B2"/>
    <w:rsid w:val="005104DF"/>
    <w:rsid w:val="00510F43"/>
    <w:rsid w:val="0051176B"/>
    <w:rsid w:val="00511FD9"/>
    <w:rsid w:val="00512D19"/>
    <w:rsid w:val="00512D52"/>
    <w:rsid w:val="00513023"/>
    <w:rsid w:val="005133E7"/>
    <w:rsid w:val="00513505"/>
    <w:rsid w:val="00513920"/>
    <w:rsid w:val="00513AA9"/>
    <w:rsid w:val="00513D30"/>
    <w:rsid w:val="00513DAE"/>
    <w:rsid w:val="00513FB2"/>
    <w:rsid w:val="00513FF9"/>
    <w:rsid w:val="00514232"/>
    <w:rsid w:val="0051426B"/>
    <w:rsid w:val="00514407"/>
    <w:rsid w:val="005144B9"/>
    <w:rsid w:val="00514F2B"/>
    <w:rsid w:val="00515475"/>
    <w:rsid w:val="00515BB7"/>
    <w:rsid w:val="00515D61"/>
    <w:rsid w:val="00515F8C"/>
    <w:rsid w:val="005161CA"/>
    <w:rsid w:val="00516312"/>
    <w:rsid w:val="00516502"/>
    <w:rsid w:val="005170E5"/>
    <w:rsid w:val="00517214"/>
    <w:rsid w:val="0051731B"/>
    <w:rsid w:val="005177A3"/>
    <w:rsid w:val="005178F0"/>
    <w:rsid w:val="00517B66"/>
    <w:rsid w:val="00517E52"/>
    <w:rsid w:val="005206D8"/>
    <w:rsid w:val="00520AD4"/>
    <w:rsid w:val="00520F4B"/>
    <w:rsid w:val="00520F93"/>
    <w:rsid w:val="005210AE"/>
    <w:rsid w:val="00521459"/>
    <w:rsid w:val="00521CE6"/>
    <w:rsid w:val="00521E8B"/>
    <w:rsid w:val="00522153"/>
    <w:rsid w:val="00522A00"/>
    <w:rsid w:val="00522A69"/>
    <w:rsid w:val="00522B00"/>
    <w:rsid w:val="00522C8B"/>
    <w:rsid w:val="00522F0C"/>
    <w:rsid w:val="00522F24"/>
    <w:rsid w:val="0052355E"/>
    <w:rsid w:val="005237D7"/>
    <w:rsid w:val="00523FD5"/>
    <w:rsid w:val="005241C5"/>
    <w:rsid w:val="00524F37"/>
    <w:rsid w:val="00524FEE"/>
    <w:rsid w:val="00525CB1"/>
    <w:rsid w:val="00525E1F"/>
    <w:rsid w:val="005266C5"/>
    <w:rsid w:val="00526744"/>
    <w:rsid w:val="00526A2B"/>
    <w:rsid w:val="00526B94"/>
    <w:rsid w:val="005277E3"/>
    <w:rsid w:val="00527BCB"/>
    <w:rsid w:val="00527C4D"/>
    <w:rsid w:val="0053039C"/>
    <w:rsid w:val="005303A8"/>
    <w:rsid w:val="00530449"/>
    <w:rsid w:val="0053066E"/>
    <w:rsid w:val="00530DD7"/>
    <w:rsid w:val="00530E62"/>
    <w:rsid w:val="0053129C"/>
    <w:rsid w:val="005312B7"/>
    <w:rsid w:val="00531B55"/>
    <w:rsid w:val="005320BE"/>
    <w:rsid w:val="00532B2C"/>
    <w:rsid w:val="005336DF"/>
    <w:rsid w:val="00533B3B"/>
    <w:rsid w:val="00533C93"/>
    <w:rsid w:val="00533F12"/>
    <w:rsid w:val="00533F52"/>
    <w:rsid w:val="005340B8"/>
    <w:rsid w:val="0053435E"/>
    <w:rsid w:val="0053458D"/>
    <w:rsid w:val="0053500F"/>
    <w:rsid w:val="00535A52"/>
    <w:rsid w:val="00535D5C"/>
    <w:rsid w:val="00536695"/>
    <w:rsid w:val="00536B27"/>
    <w:rsid w:val="00536C5E"/>
    <w:rsid w:val="00536EC9"/>
    <w:rsid w:val="005376FD"/>
    <w:rsid w:val="00537A8A"/>
    <w:rsid w:val="00537C3A"/>
    <w:rsid w:val="0054008B"/>
    <w:rsid w:val="0054011F"/>
    <w:rsid w:val="005403CA"/>
    <w:rsid w:val="00540486"/>
    <w:rsid w:val="00540612"/>
    <w:rsid w:val="00540753"/>
    <w:rsid w:val="0054077C"/>
    <w:rsid w:val="0054090E"/>
    <w:rsid w:val="00540C19"/>
    <w:rsid w:val="00540E1F"/>
    <w:rsid w:val="00541112"/>
    <w:rsid w:val="005411B0"/>
    <w:rsid w:val="00541590"/>
    <w:rsid w:val="005419B7"/>
    <w:rsid w:val="00541B87"/>
    <w:rsid w:val="0054213B"/>
    <w:rsid w:val="005429C2"/>
    <w:rsid w:val="00542ED6"/>
    <w:rsid w:val="005437F8"/>
    <w:rsid w:val="0054439C"/>
    <w:rsid w:val="00544B34"/>
    <w:rsid w:val="00544C2A"/>
    <w:rsid w:val="00544CBC"/>
    <w:rsid w:val="00544F1C"/>
    <w:rsid w:val="005450EB"/>
    <w:rsid w:val="00545482"/>
    <w:rsid w:val="005458CA"/>
    <w:rsid w:val="00545EA0"/>
    <w:rsid w:val="0054631A"/>
    <w:rsid w:val="0054631B"/>
    <w:rsid w:val="005463DE"/>
    <w:rsid w:val="00546781"/>
    <w:rsid w:val="00546794"/>
    <w:rsid w:val="0054691D"/>
    <w:rsid w:val="00550195"/>
    <w:rsid w:val="0055097F"/>
    <w:rsid w:val="00550A66"/>
    <w:rsid w:val="00551181"/>
    <w:rsid w:val="00551FFA"/>
    <w:rsid w:val="00552325"/>
    <w:rsid w:val="00552392"/>
    <w:rsid w:val="005524C7"/>
    <w:rsid w:val="0055291E"/>
    <w:rsid w:val="00552BA3"/>
    <w:rsid w:val="00553715"/>
    <w:rsid w:val="0055400C"/>
    <w:rsid w:val="005540BE"/>
    <w:rsid w:val="005549D5"/>
    <w:rsid w:val="00554CA6"/>
    <w:rsid w:val="005551A6"/>
    <w:rsid w:val="00555279"/>
    <w:rsid w:val="00555E7A"/>
    <w:rsid w:val="005561BB"/>
    <w:rsid w:val="005563D4"/>
    <w:rsid w:val="00556B6D"/>
    <w:rsid w:val="00556C7E"/>
    <w:rsid w:val="00557D4D"/>
    <w:rsid w:val="00557F60"/>
    <w:rsid w:val="00557FFD"/>
    <w:rsid w:val="005601DA"/>
    <w:rsid w:val="0056049C"/>
    <w:rsid w:val="00561038"/>
    <w:rsid w:val="005615E9"/>
    <w:rsid w:val="00561697"/>
    <w:rsid w:val="005617C0"/>
    <w:rsid w:val="00561C8A"/>
    <w:rsid w:val="00561F4D"/>
    <w:rsid w:val="00562200"/>
    <w:rsid w:val="0056225C"/>
    <w:rsid w:val="00562B8C"/>
    <w:rsid w:val="00562BFB"/>
    <w:rsid w:val="00562E03"/>
    <w:rsid w:val="005632DA"/>
    <w:rsid w:val="00563A76"/>
    <w:rsid w:val="00563FB7"/>
    <w:rsid w:val="0056419F"/>
    <w:rsid w:val="005647F9"/>
    <w:rsid w:val="00564A80"/>
    <w:rsid w:val="00564B4D"/>
    <w:rsid w:val="00564D74"/>
    <w:rsid w:val="00565142"/>
    <w:rsid w:val="0056543F"/>
    <w:rsid w:val="0056548C"/>
    <w:rsid w:val="00565A3B"/>
    <w:rsid w:val="00565CA2"/>
    <w:rsid w:val="00566280"/>
    <w:rsid w:val="005674D9"/>
    <w:rsid w:val="00567513"/>
    <w:rsid w:val="005675D1"/>
    <w:rsid w:val="005677BF"/>
    <w:rsid w:val="0056794F"/>
    <w:rsid w:val="00570536"/>
    <w:rsid w:val="005707E5"/>
    <w:rsid w:val="00570913"/>
    <w:rsid w:val="00570FAB"/>
    <w:rsid w:val="005714EC"/>
    <w:rsid w:val="00571D1C"/>
    <w:rsid w:val="00571F41"/>
    <w:rsid w:val="005732DC"/>
    <w:rsid w:val="005732FB"/>
    <w:rsid w:val="00573774"/>
    <w:rsid w:val="005738E8"/>
    <w:rsid w:val="00573B91"/>
    <w:rsid w:val="0057453C"/>
    <w:rsid w:val="00574BED"/>
    <w:rsid w:val="00575418"/>
    <w:rsid w:val="0057543B"/>
    <w:rsid w:val="0057579F"/>
    <w:rsid w:val="0057628D"/>
    <w:rsid w:val="0057761C"/>
    <w:rsid w:val="00577B17"/>
    <w:rsid w:val="00577CE0"/>
    <w:rsid w:val="00580046"/>
    <w:rsid w:val="005804F7"/>
    <w:rsid w:val="00580D2B"/>
    <w:rsid w:val="005810F5"/>
    <w:rsid w:val="00581A19"/>
    <w:rsid w:val="00582190"/>
    <w:rsid w:val="00582295"/>
    <w:rsid w:val="005826C7"/>
    <w:rsid w:val="00582D61"/>
    <w:rsid w:val="00583069"/>
    <w:rsid w:val="005830C2"/>
    <w:rsid w:val="00583374"/>
    <w:rsid w:val="0058349D"/>
    <w:rsid w:val="00583560"/>
    <w:rsid w:val="00583766"/>
    <w:rsid w:val="00583B61"/>
    <w:rsid w:val="00583D36"/>
    <w:rsid w:val="00583FE8"/>
    <w:rsid w:val="00584274"/>
    <w:rsid w:val="0058490B"/>
    <w:rsid w:val="005849BF"/>
    <w:rsid w:val="00585982"/>
    <w:rsid w:val="00585B10"/>
    <w:rsid w:val="00585CF9"/>
    <w:rsid w:val="0058611C"/>
    <w:rsid w:val="0058722E"/>
    <w:rsid w:val="0058729C"/>
    <w:rsid w:val="0058748A"/>
    <w:rsid w:val="00587BCC"/>
    <w:rsid w:val="005900A4"/>
    <w:rsid w:val="0059018F"/>
    <w:rsid w:val="005904AE"/>
    <w:rsid w:val="00590987"/>
    <w:rsid w:val="00590BD9"/>
    <w:rsid w:val="00590EFF"/>
    <w:rsid w:val="00590F35"/>
    <w:rsid w:val="00591006"/>
    <w:rsid w:val="005910C1"/>
    <w:rsid w:val="0059156E"/>
    <w:rsid w:val="005916C5"/>
    <w:rsid w:val="005917D6"/>
    <w:rsid w:val="00591857"/>
    <w:rsid w:val="005919D2"/>
    <w:rsid w:val="00591A1B"/>
    <w:rsid w:val="00591A69"/>
    <w:rsid w:val="00591E0F"/>
    <w:rsid w:val="00591EB8"/>
    <w:rsid w:val="00592B10"/>
    <w:rsid w:val="0059340E"/>
    <w:rsid w:val="00593489"/>
    <w:rsid w:val="00594123"/>
    <w:rsid w:val="0059416F"/>
    <w:rsid w:val="00594FE7"/>
    <w:rsid w:val="0059594C"/>
    <w:rsid w:val="005959B7"/>
    <w:rsid w:val="005959EB"/>
    <w:rsid w:val="00595A95"/>
    <w:rsid w:val="0059630C"/>
    <w:rsid w:val="00597104"/>
    <w:rsid w:val="005975FC"/>
    <w:rsid w:val="00597C09"/>
    <w:rsid w:val="005A094B"/>
    <w:rsid w:val="005A0E4A"/>
    <w:rsid w:val="005A0EBD"/>
    <w:rsid w:val="005A1226"/>
    <w:rsid w:val="005A14E9"/>
    <w:rsid w:val="005A199C"/>
    <w:rsid w:val="005A1D1F"/>
    <w:rsid w:val="005A1FC7"/>
    <w:rsid w:val="005A3A06"/>
    <w:rsid w:val="005A3A6E"/>
    <w:rsid w:val="005A4A08"/>
    <w:rsid w:val="005A5960"/>
    <w:rsid w:val="005A5D47"/>
    <w:rsid w:val="005A6446"/>
    <w:rsid w:val="005A6B7A"/>
    <w:rsid w:val="005A746D"/>
    <w:rsid w:val="005A7545"/>
    <w:rsid w:val="005A7D1C"/>
    <w:rsid w:val="005B0106"/>
    <w:rsid w:val="005B0456"/>
    <w:rsid w:val="005B068B"/>
    <w:rsid w:val="005B0EF7"/>
    <w:rsid w:val="005B13D3"/>
    <w:rsid w:val="005B1C58"/>
    <w:rsid w:val="005B1D8A"/>
    <w:rsid w:val="005B2486"/>
    <w:rsid w:val="005B2B52"/>
    <w:rsid w:val="005B330F"/>
    <w:rsid w:val="005B34EE"/>
    <w:rsid w:val="005B37FB"/>
    <w:rsid w:val="005B3B1F"/>
    <w:rsid w:val="005B4A25"/>
    <w:rsid w:val="005B52B1"/>
    <w:rsid w:val="005B5CBC"/>
    <w:rsid w:val="005B64CA"/>
    <w:rsid w:val="005B6AD2"/>
    <w:rsid w:val="005B6C21"/>
    <w:rsid w:val="005B6C40"/>
    <w:rsid w:val="005B6CCE"/>
    <w:rsid w:val="005B77F3"/>
    <w:rsid w:val="005B78C8"/>
    <w:rsid w:val="005B7A41"/>
    <w:rsid w:val="005C0390"/>
    <w:rsid w:val="005C04FB"/>
    <w:rsid w:val="005C09CF"/>
    <w:rsid w:val="005C0C9C"/>
    <w:rsid w:val="005C0DAD"/>
    <w:rsid w:val="005C114D"/>
    <w:rsid w:val="005C13E5"/>
    <w:rsid w:val="005C17D0"/>
    <w:rsid w:val="005C1B56"/>
    <w:rsid w:val="005C1DCC"/>
    <w:rsid w:val="005C214F"/>
    <w:rsid w:val="005C233F"/>
    <w:rsid w:val="005C267B"/>
    <w:rsid w:val="005C337A"/>
    <w:rsid w:val="005C4844"/>
    <w:rsid w:val="005C4C11"/>
    <w:rsid w:val="005C5442"/>
    <w:rsid w:val="005C57F8"/>
    <w:rsid w:val="005C5D4F"/>
    <w:rsid w:val="005C60ED"/>
    <w:rsid w:val="005C61D1"/>
    <w:rsid w:val="005C62DD"/>
    <w:rsid w:val="005C637C"/>
    <w:rsid w:val="005C6650"/>
    <w:rsid w:val="005C6BB7"/>
    <w:rsid w:val="005C6C4B"/>
    <w:rsid w:val="005C6F2A"/>
    <w:rsid w:val="005C6FBD"/>
    <w:rsid w:val="005C75EA"/>
    <w:rsid w:val="005C767C"/>
    <w:rsid w:val="005C76FB"/>
    <w:rsid w:val="005C785B"/>
    <w:rsid w:val="005C79B4"/>
    <w:rsid w:val="005C7ACB"/>
    <w:rsid w:val="005D1173"/>
    <w:rsid w:val="005D1186"/>
    <w:rsid w:val="005D14B8"/>
    <w:rsid w:val="005D1E62"/>
    <w:rsid w:val="005D2119"/>
    <w:rsid w:val="005D2438"/>
    <w:rsid w:val="005D2CE5"/>
    <w:rsid w:val="005D35A7"/>
    <w:rsid w:val="005D3F3A"/>
    <w:rsid w:val="005D4074"/>
    <w:rsid w:val="005D45E2"/>
    <w:rsid w:val="005D4990"/>
    <w:rsid w:val="005D4C31"/>
    <w:rsid w:val="005D507F"/>
    <w:rsid w:val="005D53EB"/>
    <w:rsid w:val="005D5A9D"/>
    <w:rsid w:val="005D5B38"/>
    <w:rsid w:val="005D5B82"/>
    <w:rsid w:val="005D6A59"/>
    <w:rsid w:val="005D6A7D"/>
    <w:rsid w:val="005D7AE3"/>
    <w:rsid w:val="005E02D1"/>
    <w:rsid w:val="005E02EC"/>
    <w:rsid w:val="005E116C"/>
    <w:rsid w:val="005E143C"/>
    <w:rsid w:val="005E1D44"/>
    <w:rsid w:val="005E1E93"/>
    <w:rsid w:val="005E224E"/>
    <w:rsid w:val="005E252C"/>
    <w:rsid w:val="005E276F"/>
    <w:rsid w:val="005E3CA3"/>
    <w:rsid w:val="005E50BA"/>
    <w:rsid w:val="005E58F2"/>
    <w:rsid w:val="005E5B6E"/>
    <w:rsid w:val="005E5D26"/>
    <w:rsid w:val="005E5FBC"/>
    <w:rsid w:val="005E67E0"/>
    <w:rsid w:val="005E6852"/>
    <w:rsid w:val="005E7161"/>
    <w:rsid w:val="005E76A8"/>
    <w:rsid w:val="005E77FD"/>
    <w:rsid w:val="005E780E"/>
    <w:rsid w:val="005F024E"/>
    <w:rsid w:val="005F030F"/>
    <w:rsid w:val="005F03FE"/>
    <w:rsid w:val="005F0DBF"/>
    <w:rsid w:val="005F0F79"/>
    <w:rsid w:val="005F1358"/>
    <w:rsid w:val="005F1683"/>
    <w:rsid w:val="005F1763"/>
    <w:rsid w:val="005F1C6D"/>
    <w:rsid w:val="005F1D23"/>
    <w:rsid w:val="005F1F88"/>
    <w:rsid w:val="005F2ADD"/>
    <w:rsid w:val="005F33DC"/>
    <w:rsid w:val="005F3619"/>
    <w:rsid w:val="005F38C6"/>
    <w:rsid w:val="005F3A20"/>
    <w:rsid w:val="005F3ABC"/>
    <w:rsid w:val="005F3AD6"/>
    <w:rsid w:val="005F43F6"/>
    <w:rsid w:val="005F4548"/>
    <w:rsid w:val="005F4ADD"/>
    <w:rsid w:val="005F4D7F"/>
    <w:rsid w:val="005F4EBF"/>
    <w:rsid w:val="005F537F"/>
    <w:rsid w:val="005F5426"/>
    <w:rsid w:val="005F555B"/>
    <w:rsid w:val="005F593F"/>
    <w:rsid w:val="005F6345"/>
    <w:rsid w:val="005F65D2"/>
    <w:rsid w:val="005F6913"/>
    <w:rsid w:val="005F70AA"/>
    <w:rsid w:val="005F74C0"/>
    <w:rsid w:val="005F792B"/>
    <w:rsid w:val="005F7D94"/>
    <w:rsid w:val="006008AE"/>
    <w:rsid w:val="00600CD1"/>
    <w:rsid w:val="00600D44"/>
    <w:rsid w:val="00600D81"/>
    <w:rsid w:val="006011BD"/>
    <w:rsid w:val="0060164B"/>
    <w:rsid w:val="006019C6"/>
    <w:rsid w:val="00601AED"/>
    <w:rsid w:val="00601B78"/>
    <w:rsid w:val="00601F9D"/>
    <w:rsid w:val="00601FE7"/>
    <w:rsid w:val="0060200E"/>
    <w:rsid w:val="006021EC"/>
    <w:rsid w:val="00602549"/>
    <w:rsid w:val="0060254D"/>
    <w:rsid w:val="0060256D"/>
    <w:rsid w:val="0060367A"/>
    <w:rsid w:val="00603729"/>
    <w:rsid w:val="00603D44"/>
    <w:rsid w:val="00604521"/>
    <w:rsid w:val="006054DE"/>
    <w:rsid w:val="0060594C"/>
    <w:rsid w:val="00605CD7"/>
    <w:rsid w:val="00605E00"/>
    <w:rsid w:val="0060617F"/>
    <w:rsid w:val="006064D1"/>
    <w:rsid w:val="00606820"/>
    <w:rsid w:val="00606E27"/>
    <w:rsid w:val="0060755E"/>
    <w:rsid w:val="00607637"/>
    <w:rsid w:val="00607BF8"/>
    <w:rsid w:val="00607CF0"/>
    <w:rsid w:val="00607FAC"/>
    <w:rsid w:val="00610844"/>
    <w:rsid w:val="00610B5C"/>
    <w:rsid w:val="00611141"/>
    <w:rsid w:val="00611F45"/>
    <w:rsid w:val="00612B0A"/>
    <w:rsid w:val="00612BE7"/>
    <w:rsid w:val="006137B0"/>
    <w:rsid w:val="00613ADD"/>
    <w:rsid w:val="00613C88"/>
    <w:rsid w:val="00614254"/>
    <w:rsid w:val="00614328"/>
    <w:rsid w:val="00614345"/>
    <w:rsid w:val="00615381"/>
    <w:rsid w:val="00615EB3"/>
    <w:rsid w:val="0061602C"/>
    <w:rsid w:val="0061710D"/>
    <w:rsid w:val="00617226"/>
    <w:rsid w:val="006173DE"/>
    <w:rsid w:val="006175C4"/>
    <w:rsid w:val="00620084"/>
    <w:rsid w:val="0062015E"/>
    <w:rsid w:val="006204DA"/>
    <w:rsid w:val="00620700"/>
    <w:rsid w:val="00620D12"/>
    <w:rsid w:val="00620EFA"/>
    <w:rsid w:val="00621120"/>
    <w:rsid w:val="006214FA"/>
    <w:rsid w:val="006218A3"/>
    <w:rsid w:val="00621D64"/>
    <w:rsid w:val="00621DF9"/>
    <w:rsid w:val="00621EA7"/>
    <w:rsid w:val="006223B9"/>
    <w:rsid w:val="00622431"/>
    <w:rsid w:val="00622605"/>
    <w:rsid w:val="00622975"/>
    <w:rsid w:val="00622A6F"/>
    <w:rsid w:val="00622E44"/>
    <w:rsid w:val="006230DD"/>
    <w:rsid w:val="00623317"/>
    <w:rsid w:val="00623AE5"/>
    <w:rsid w:val="0062416D"/>
    <w:rsid w:val="00624311"/>
    <w:rsid w:val="006248EA"/>
    <w:rsid w:val="00624E7B"/>
    <w:rsid w:val="00624E86"/>
    <w:rsid w:val="00625346"/>
    <w:rsid w:val="006253C0"/>
    <w:rsid w:val="00625728"/>
    <w:rsid w:val="00625F6B"/>
    <w:rsid w:val="006269CB"/>
    <w:rsid w:val="00626A10"/>
    <w:rsid w:val="00626AF8"/>
    <w:rsid w:val="0062710A"/>
    <w:rsid w:val="0062793C"/>
    <w:rsid w:val="00627BC4"/>
    <w:rsid w:val="00630036"/>
    <w:rsid w:val="006304F0"/>
    <w:rsid w:val="0063085E"/>
    <w:rsid w:val="0063086D"/>
    <w:rsid w:val="00630924"/>
    <w:rsid w:val="0063102D"/>
    <w:rsid w:val="006311B3"/>
    <w:rsid w:val="00631307"/>
    <w:rsid w:val="00631505"/>
    <w:rsid w:val="00631B3E"/>
    <w:rsid w:val="00631B73"/>
    <w:rsid w:val="0063256C"/>
    <w:rsid w:val="0063264B"/>
    <w:rsid w:val="00632A60"/>
    <w:rsid w:val="00632B1E"/>
    <w:rsid w:val="00632F02"/>
    <w:rsid w:val="00633519"/>
    <w:rsid w:val="00633864"/>
    <w:rsid w:val="006339A1"/>
    <w:rsid w:val="00633C9F"/>
    <w:rsid w:val="006343F5"/>
    <w:rsid w:val="0063478E"/>
    <w:rsid w:val="006348CB"/>
    <w:rsid w:val="006349AB"/>
    <w:rsid w:val="00634A37"/>
    <w:rsid w:val="00634EA9"/>
    <w:rsid w:val="00635459"/>
    <w:rsid w:val="00635BBF"/>
    <w:rsid w:val="00635E71"/>
    <w:rsid w:val="006361DC"/>
    <w:rsid w:val="00636297"/>
    <w:rsid w:val="006368F3"/>
    <w:rsid w:val="00637123"/>
    <w:rsid w:val="0063756A"/>
    <w:rsid w:val="00637746"/>
    <w:rsid w:val="006378EB"/>
    <w:rsid w:val="00637915"/>
    <w:rsid w:val="00637B81"/>
    <w:rsid w:val="00640A7B"/>
    <w:rsid w:val="00640B4C"/>
    <w:rsid w:val="006412C5"/>
    <w:rsid w:val="00641953"/>
    <w:rsid w:val="00642131"/>
    <w:rsid w:val="006425F0"/>
    <w:rsid w:val="00642623"/>
    <w:rsid w:val="00642651"/>
    <w:rsid w:val="00642681"/>
    <w:rsid w:val="00642718"/>
    <w:rsid w:val="00642E26"/>
    <w:rsid w:val="006430EE"/>
    <w:rsid w:val="00643651"/>
    <w:rsid w:val="00644051"/>
    <w:rsid w:val="00644A7C"/>
    <w:rsid w:val="006450A6"/>
    <w:rsid w:val="00646408"/>
    <w:rsid w:val="0064659D"/>
    <w:rsid w:val="00646690"/>
    <w:rsid w:val="0064670F"/>
    <w:rsid w:val="00646BA8"/>
    <w:rsid w:val="00646D15"/>
    <w:rsid w:val="00646D3F"/>
    <w:rsid w:val="00646FFA"/>
    <w:rsid w:val="00647150"/>
    <w:rsid w:val="006478A4"/>
    <w:rsid w:val="00647C9D"/>
    <w:rsid w:val="00650111"/>
    <w:rsid w:val="00650279"/>
    <w:rsid w:val="0065031A"/>
    <w:rsid w:val="00650740"/>
    <w:rsid w:val="006508E8"/>
    <w:rsid w:val="00650A67"/>
    <w:rsid w:val="00650B3B"/>
    <w:rsid w:val="00650D50"/>
    <w:rsid w:val="006512A0"/>
    <w:rsid w:val="0065182A"/>
    <w:rsid w:val="0065192A"/>
    <w:rsid w:val="00651D73"/>
    <w:rsid w:val="0065351B"/>
    <w:rsid w:val="0065370F"/>
    <w:rsid w:val="00653826"/>
    <w:rsid w:val="00653EF0"/>
    <w:rsid w:val="00653FA0"/>
    <w:rsid w:val="0065439C"/>
    <w:rsid w:val="00655130"/>
    <w:rsid w:val="00655747"/>
    <w:rsid w:val="006561B8"/>
    <w:rsid w:val="006563DB"/>
    <w:rsid w:val="006564BB"/>
    <w:rsid w:val="0065654B"/>
    <w:rsid w:val="00657CF9"/>
    <w:rsid w:val="00657E1C"/>
    <w:rsid w:val="00660086"/>
    <w:rsid w:val="00660374"/>
    <w:rsid w:val="00660898"/>
    <w:rsid w:val="00660BF7"/>
    <w:rsid w:val="00660F84"/>
    <w:rsid w:val="00660FEE"/>
    <w:rsid w:val="00661805"/>
    <w:rsid w:val="00661B6C"/>
    <w:rsid w:val="00661C6A"/>
    <w:rsid w:val="00662152"/>
    <w:rsid w:val="006621CF"/>
    <w:rsid w:val="00662237"/>
    <w:rsid w:val="00662434"/>
    <w:rsid w:val="00662B20"/>
    <w:rsid w:val="00662BBE"/>
    <w:rsid w:val="00662EE1"/>
    <w:rsid w:val="00662F8B"/>
    <w:rsid w:val="00663252"/>
    <w:rsid w:val="00663672"/>
    <w:rsid w:val="006641F0"/>
    <w:rsid w:val="00664B2F"/>
    <w:rsid w:val="00664D53"/>
    <w:rsid w:val="00664E4F"/>
    <w:rsid w:val="00664FE5"/>
    <w:rsid w:val="006654F0"/>
    <w:rsid w:val="00666086"/>
    <w:rsid w:val="0066618E"/>
    <w:rsid w:val="006663F6"/>
    <w:rsid w:val="006666C8"/>
    <w:rsid w:val="00666C28"/>
    <w:rsid w:val="00666C94"/>
    <w:rsid w:val="006671DC"/>
    <w:rsid w:val="0066753D"/>
    <w:rsid w:val="00667D11"/>
    <w:rsid w:val="006705CA"/>
    <w:rsid w:val="006713D9"/>
    <w:rsid w:val="0067142B"/>
    <w:rsid w:val="00671644"/>
    <w:rsid w:val="006718A8"/>
    <w:rsid w:val="00671DD9"/>
    <w:rsid w:val="00671FDE"/>
    <w:rsid w:val="006723D4"/>
    <w:rsid w:val="0067267E"/>
    <w:rsid w:val="00672733"/>
    <w:rsid w:val="00672BC3"/>
    <w:rsid w:val="00672D3A"/>
    <w:rsid w:val="00672DB9"/>
    <w:rsid w:val="00672E7B"/>
    <w:rsid w:val="00672F6B"/>
    <w:rsid w:val="0067313E"/>
    <w:rsid w:val="006731DA"/>
    <w:rsid w:val="006732FD"/>
    <w:rsid w:val="00673691"/>
    <w:rsid w:val="006736DB"/>
    <w:rsid w:val="00673E61"/>
    <w:rsid w:val="0067469C"/>
    <w:rsid w:val="00674DF8"/>
    <w:rsid w:val="00675016"/>
    <w:rsid w:val="00675127"/>
    <w:rsid w:val="00675436"/>
    <w:rsid w:val="00675616"/>
    <w:rsid w:val="006759B0"/>
    <w:rsid w:val="00675A16"/>
    <w:rsid w:val="00676A7F"/>
    <w:rsid w:val="00676DA7"/>
    <w:rsid w:val="00677423"/>
    <w:rsid w:val="00677E4B"/>
    <w:rsid w:val="0068029E"/>
    <w:rsid w:val="00680764"/>
    <w:rsid w:val="006807B4"/>
    <w:rsid w:val="00680BF6"/>
    <w:rsid w:val="00680E22"/>
    <w:rsid w:val="00680FCA"/>
    <w:rsid w:val="0068113C"/>
    <w:rsid w:val="00681F67"/>
    <w:rsid w:val="0068266E"/>
    <w:rsid w:val="006829E0"/>
    <w:rsid w:val="00683084"/>
    <w:rsid w:val="00683645"/>
    <w:rsid w:val="006836DC"/>
    <w:rsid w:val="00683A36"/>
    <w:rsid w:val="00683B4E"/>
    <w:rsid w:val="00683C01"/>
    <w:rsid w:val="0068416D"/>
    <w:rsid w:val="00684334"/>
    <w:rsid w:val="006843E8"/>
    <w:rsid w:val="006845E5"/>
    <w:rsid w:val="00684B3B"/>
    <w:rsid w:val="00684B78"/>
    <w:rsid w:val="0068530B"/>
    <w:rsid w:val="006856BF"/>
    <w:rsid w:val="00685D08"/>
    <w:rsid w:val="006863C0"/>
    <w:rsid w:val="00686681"/>
    <w:rsid w:val="006866AB"/>
    <w:rsid w:val="00686AC4"/>
    <w:rsid w:val="00686C12"/>
    <w:rsid w:val="00686E40"/>
    <w:rsid w:val="00687C54"/>
    <w:rsid w:val="00687DAF"/>
    <w:rsid w:val="00687F1E"/>
    <w:rsid w:val="0069070D"/>
    <w:rsid w:val="006907B2"/>
    <w:rsid w:val="00690A04"/>
    <w:rsid w:val="00690A1F"/>
    <w:rsid w:val="00690F46"/>
    <w:rsid w:val="006910A7"/>
    <w:rsid w:val="00691752"/>
    <w:rsid w:val="006917A1"/>
    <w:rsid w:val="00691A46"/>
    <w:rsid w:val="00691B37"/>
    <w:rsid w:val="00691D43"/>
    <w:rsid w:val="00691E63"/>
    <w:rsid w:val="00692256"/>
    <w:rsid w:val="006922E2"/>
    <w:rsid w:val="006927E2"/>
    <w:rsid w:val="00692DA9"/>
    <w:rsid w:val="0069458B"/>
    <w:rsid w:val="00694A13"/>
    <w:rsid w:val="006956C9"/>
    <w:rsid w:val="00695AB2"/>
    <w:rsid w:val="00695B5D"/>
    <w:rsid w:val="00695C73"/>
    <w:rsid w:val="00696434"/>
    <w:rsid w:val="006969BE"/>
    <w:rsid w:val="00696FD3"/>
    <w:rsid w:val="0069726C"/>
    <w:rsid w:val="0069727A"/>
    <w:rsid w:val="00697324"/>
    <w:rsid w:val="00697372"/>
    <w:rsid w:val="00697572"/>
    <w:rsid w:val="006A08C1"/>
    <w:rsid w:val="006A0C29"/>
    <w:rsid w:val="006A0DDC"/>
    <w:rsid w:val="006A1639"/>
    <w:rsid w:val="006A176C"/>
    <w:rsid w:val="006A1CC2"/>
    <w:rsid w:val="006A1E24"/>
    <w:rsid w:val="006A1EBF"/>
    <w:rsid w:val="006A2607"/>
    <w:rsid w:val="006A2728"/>
    <w:rsid w:val="006A3219"/>
    <w:rsid w:val="006A39F4"/>
    <w:rsid w:val="006A3C8B"/>
    <w:rsid w:val="006A3F2B"/>
    <w:rsid w:val="006A4278"/>
    <w:rsid w:val="006A46F1"/>
    <w:rsid w:val="006A4B77"/>
    <w:rsid w:val="006A4E40"/>
    <w:rsid w:val="006A5282"/>
    <w:rsid w:val="006A52CE"/>
    <w:rsid w:val="006A5764"/>
    <w:rsid w:val="006A57AF"/>
    <w:rsid w:val="006A64FC"/>
    <w:rsid w:val="006A6552"/>
    <w:rsid w:val="006A6A8A"/>
    <w:rsid w:val="006A6E9B"/>
    <w:rsid w:val="006A70B0"/>
    <w:rsid w:val="006A7564"/>
    <w:rsid w:val="006A7C2B"/>
    <w:rsid w:val="006A7EA5"/>
    <w:rsid w:val="006A7FAC"/>
    <w:rsid w:val="006B0087"/>
    <w:rsid w:val="006B04C8"/>
    <w:rsid w:val="006B0A26"/>
    <w:rsid w:val="006B0BAB"/>
    <w:rsid w:val="006B1295"/>
    <w:rsid w:val="006B1497"/>
    <w:rsid w:val="006B19E5"/>
    <w:rsid w:val="006B2369"/>
    <w:rsid w:val="006B26E2"/>
    <w:rsid w:val="006B2F1D"/>
    <w:rsid w:val="006B2F97"/>
    <w:rsid w:val="006B31A2"/>
    <w:rsid w:val="006B3356"/>
    <w:rsid w:val="006B345C"/>
    <w:rsid w:val="006B35A1"/>
    <w:rsid w:val="006B369E"/>
    <w:rsid w:val="006B37BA"/>
    <w:rsid w:val="006B3831"/>
    <w:rsid w:val="006B389E"/>
    <w:rsid w:val="006B3C84"/>
    <w:rsid w:val="006B3ED6"/>
    <w:rsid w:val="006B4177"/>
    <w:rsid w:val="006B4956"/>
    <w:rsid w:val="006B4BE6"/>
    <w:rsid w:val="006B4F02"/>
    <w:rsid w:val="006B54BF"/>
    <w:rsid w:val="006B5841"/>
    <w:rsid w:val="006B605D"/>
    <w:rsid w:val="006B6371"/>
    <w:rsid w:val="006B647F"/>
    <w:rsid w:val="006B6BD3"/>
    <w:rsid w:val="006B72E4"/>
    <w:rsid w:val="006B775C"/>
    <w:rsid w:val="006B7F20"/>
    <w:rsid w:val="006C01D9"/>
    <w:rsid w:val="006C114F"/>
    <w:rsid w:val="006C1FEF"/>
    <w:rsid w:val="006C2280"/>
    <w:rsid w:val="006C24F3"/>
    <w:rsid w:val="006C289C"/>
    <w:rsid w:val="006C2B12"/>
    <w:rsid w:val="006C2BE7"/>
    <w:rsid w:val="006C2D83"/>
    <w:rsid w:val="006C3231"/>
    <w:rsid w:val="006C3273"/>
    <w:rsid w:val="006C36CD"/>
    <w:rsid w:val="006C37EC"/>
    <w:rsid w:val="006C38C6"/>
    <w:rsid w:val="006C4052"/>
    <w:rsid w:val="006C40C2"/>
    <w:rsid w:val="006C47DE"/>
    <w:rsid w:val="006C5297"/>
    <w:rsid w:val="006C5673"/>
    <w:rsid w:val="006C5A57"/>
    <w:rsid w:val="006C60AB"/>
    <w:rsid w:val="006C628B"/>
    <w:rsid w:val="006C62E1"/>
    <w:rsid w:val="006C6625"/>
    <w:rsid w:val="006C6EA5"/>
    <w:rsid w:val="006C71DB"/>
    <w:rsid w:val="006C76EE"/>
    <w:rsid w:val="006C7D63"/>
    <w:rsid w:val="006D0298"/>
    <w:rsid w:val="006D03C4"/>
    <w:rsid w:val="006D0B54"/>
    <w:rsid w:val="006D0F24"/>
    <w:rsid w:val="006D153C"/>
    <w:rsid w:val="006D1C8F"/>
    <w:rsid w:val="006D2695"/>
    <w:rsid w:val="006D2718"/>
    <w:rsid w:val="006D2CCE"/>
    <w:rsid w:val="006D2DC2"/>
    <w:rsid w:val="006D2FFE"/>
    <w:rsid w:val="006D3ADE"/>
    <w:rsid w:val="006D4964"/>
    <w:rsid w:val="006D4B6B"/>
    <w:rsid w:val="006D4C52"/>
    <w:rsid w:val="006D4C96"/>
    <w:rsid w:val="006D5A0B"/>
    <w:rsid w:val="006D5D49"/>
    <w:rsid w:val="006D5E7A"/>
    <w:rsid w:val="006D6429"/>
    <w:rsid w:val="006D6847"/>
    <w:rsid w:val="006D6AC5"/>
    <w:rsid w:val="006D6DA9"/>
    <w:rsid w:val="006D7190"/>
    <w:rsid w:val="006D76C2"/>
    <w:rsid w:val="006D7932"/>
    <w:rsid w:val="006E0B00"/>
    <w:rsid w:val="006E0E6B"/>
    <w:rsid w:val="006E1321"/>
    <w:rsid w:val="006E14D2"/>
    <w:rsid w:val="006E15F8"/>
    <w:rsid w:val="006E1775"/>
    <w:rsid w:val="006E17B4"/>
    <w:rsid w:val="006E1B5E"/>
    <w:rsid w:val="006E1D02"/>
    <w:rsid w:val="006E1FD9"/>
    <w:rsid w:val="006E2009"/>
    <w:rsid w:val="006E22ED"/>
    <w:rsid w:val="006E26D2"/>
    <w:rsid w:val="006E2A12"/>
    <w:rsid w:val="006E32A1"/>
    <w:rsid w:val="006E34F7"/>
    <w:rsid w:val="006E35CE"/>
    <w:rsid w:val="006E36AF"/>
    <w:rsid w:val="006E3B72"/>
    <w:rsid w:val="006E3B8A"/>
    <w:rsid w:val="006E3C08"/>
    <w:rsid w:val="006E461D"/>
    <w:rsid w:val="006E4C15"/>
    <w:rsid w:val="006E4EB2"/>
    <w:rsid w:val="006E547D"/>
    <w:rsid w:val="006E57BD"/>
    <w:rsid w:val="006E58D5"/>
    <w:rsid w:val="006E5A05"/>
    <w:rsid w:val="006E5BD4"/>
    <w:rsid w:val="006E5F2F"/>
    <w:rsid w:val="006E700C"/>
    <w:rsid w:val="006E70B3"/>
    <w:rsid w:val="006E7C11"/>
    <w:rsid w:val="006E7FF0"/>
    <w:rsid w:val="006F0312"/>
    <w:rsid w:val="006F0E79"/>
    <w:rsid w:val="006F118D"/>
    <w:rsid w:val="006F1347"/>
    <w:rsid w:val="006F1781"/>
    <w:rsid w:val="006F1D3F"/>
    <w:rsid w:val="006F27DC"/>
    <w:rsid w:val="006F29F6"/>
    <w:rsid w:val="006F2E6D"/>
    <w:rsid w:val="006F3085"/>
    <w:rsid w:val="006F31A5"/>
    <w:rsid w:val="006F3378"/>
    <w:rsid w:val="006F3684"/>
    <w:rsid w:val="006F3D1B"/>
    <w:rsid w:val="006F42CA"/>
    <w:rsid w:val="006F4ACC"/>
    <w:rsid w:val="006F4E28"/>
    <w:rsid w:val="006F625B"/>
    <w:rsid w:val="006F6603"/>
    <w:rsid w:val="006F6C71"/>
    <w:rsid w:val="006F6C95"/>
    <w:rsid w:val="006F720F"/>
    <w:rsid w:val="006F7492"/>
    <w:rsid w:val="006F7681"/>
    <w:rsid w:val="006F7EA7"/>
    <w:rsid w:val="007003B7"/>
    <w:rsid w:val="007005CE"/>
    <w:rsid w:val="00700B95"/>
    <w:rsid w:val="007015C6"/>
    <w:rsid w:val="00701B34"/>
    <w:rsid w:val="00701C62"/>
    <w:rsid w:val="00701F96"/>
    <w:rsid w:val="00702643"/>
    <w:rsid w:val="00703014"/>
    <w:rsid w:val="0070350B"/>
    <w:rsid w:val="00704062"/>
    <w:rsid w:val="00704904"/>
    <w:rsid w:val="00704BDF"/>
    <w:rsid w:val="0070554F"/>
    <w:rsid w:val="00705B18"/>
    <w:rsid w:val="00705BFA"/>
    <w:rsid w:val="0070629C"/>
    <w:rsid w:val="007065DD"/>
    <w:rsid w:val="00706677"/>
    <w:rsid w:val="0070677C"/>
    <w:rsid w:val="00707504"/>
    <w:rsid w:val="00707611"/>
    <w:rsid w:val="00710470"/>
    <w:rsid w:val="00710549"/>
    <w:rsid w:val="00710650"/>
    <w:rsid w:val="0071090A"/>
    <w:rsid w:val="00711376"/>
    <w:rsid w:val="0071179F"/>
    <w:rsid w:val="00711965"/>
    <w:rsid w:val="00711B09"/>
    <w:rsid w:val="0071215F"/>
    <w:rsid w:val="00712344"/>
    <w:rsid w:val="007124E3"/>
    <w:rsid w:val="00712561"/>
    <w:rsid w:val="00712E0D"/>
    <w:rsid w:val="007133F4"/>
    <w:rsid w:val="00713755"/>
    <w:rsid w:val="007139E9"/>
    <w:rsid w:val="00714593"/>
    <w:rsid w:val="00714E3D"/>
    <w:rsid w:val="00714EC5"/>
    <w:rsid w:val="0071551E"/>
    <w:rsid w:val="007155BB"/>
    <w:rsid w:val="007156D8"/>
    <w:rsid w:val="00715A4A"/>
    <w:rsid w:val="00715EAE"/>
    <w:rsid w:val="00716033"/>
    <w:rsid w:val="00716184"/>
    <w:rsid w:val="00716467"/>
    <w:rsid w:val="00716DB8"/>
    <w:rsid w:val="007176FD"/>
    <w:rsid w:val="00717A6C"/>
    <w:rsid w:val="00717C2D"/>
    <w:rsid w:val="00717F73"/>
    <w:rsid w:val="00721093"/>
    <w:rsid w:val="00721517"/>
    <w:rsid w:val="00721CAE"/>
    <w:rsid w:val="00722226"/>
    <w:rsid w:val="00722316"/>
    <w:rsid w:val="0072271D"/>
    <w:rsid w:val="00722B44"/>
    <w:rsid w:val="00722C44"/>
    <w:rsid w:val="00723142"/>
    <w:rsid w:val="007239D9"/>
    <w:rsid w:val="00723B1E"/>
    <w:rsid w:val="00724654"/>
    <w:rsid w:val="00724A65"/>
    <w:rsid w:val="00724CBD"/>
    <w:rsid w:val="00725364"/>
    <w:rsid w:val="007253AE"/>
    <w:rsid w:val="007255EB"/>
    <w:rsid w:val="00725668"/>
    <w:rsid w:val="00725858"/>
    <w:rsid w:val="007259B2"/>
    <w:rsid w:val="00725DB8"/>
    <w:rsid w:val="00725F5A"/>
    <w:rsid w:val="007262F8"/>
    <w:rsid w:val="00726317"/>
    <w:rsid w:val="007264C8"/>
    <w:rsid w:val="00726BA4"/>
    <w:rsid w:val="00726D18"/>
    <w:rsid w:val="00726FC6"/>
    <w:rsid w:val="007274B4"/>
    <w:rsid w:val="00727F1B"/>
    <w:rsid w:val="0073059A"/>
    <w:rsid w:val="007307BA"/>
    <w:rsid w:val="00730EAA"/>
    <w:rsid w:val="00730F0B"/>
    <w:rsid w:val="00730FBB"/>
    <w:rsid w:val="00731083"/>
    <w:rsid w:val="007311B2"/>
    <w:rsid w:val="0073134B"/>
    <w:rsid w:val="0073154C"/>
    <w:rsid w:val="0073173E"/>
    <w:rsid w:val="007323A5"/>
    <w:rsid w:val="0073241B"/>
    <w:rsid w:val="007327D1"/>
    <w:rsid w:val="00732D75"/>
    <w:rsid w:val="00733510"/>
    <w:rsid w:val="00733997"/>
    <w:rsid w:val="00733AB3"/>
    <w:rsid w:val="007340E4"/>
    <w:rsid w:val="007345D7"/>
    <w:rsid w:val="0073463F"/>
    <w:rsid w:val="00734A88"/>
    <w:rsid w:val="00734E94"/>
    <w:rsid w:val="00734F70"/>
    <w:rsid w:val="00735166"/>
    <w:rsid w:val="007354FC"/>
    <w:rsid w:val="00736D14"/>
    <w:rsid w:val="00736DEE"/>
    <w:rsid w:val="00737221"/>
    <w:rsid w:val="00737419"/>
    <w:rsid w:val="00737497"/>
    <w:rsid w:val="00737973"/>
    <w:rsid w:val="00740338"/>
    <w:rsid w:val="0074057B"/>
    <w:rsid w:val="007407D4"/>
    <w:rsid w:val="00740A55"/>
    <w:rsid w:val="00740B24"/>
    <w:rsid w:val="00740BC3"/>
    <w:rsid w:val="00740BF4"/>
    <w:rsid w:val="00740DB8"/>
    <w:rsid w:val="00740DDB"/>
    <w:rsid w:val="00741102"/>
    <w:rsid w:val="0074116B"/>
    <w:rsid w:val="0074187B"/>
    <w:rsid w:val="00741EA4"/>
    <w:rsid w:val="00741FE2"/>
    <w:rsid w:val="00741FFE"/>
    <w:rsid w:val="0074227D"/>
    <w:rsid w:val="00742F7A"/>
    <w:rsid w:val="00742F8F"/>
    <w:rsid w:val="007430F5"/>
    <w:rsid w:val="0074326C"/>
    <w:rsid w:val="007432DE"/>
    <w:rsid w:val="007432FE"/>
    <w:rsid w:val="00743390"/>
    <w:rsid w:val="007439B5"/>
    <w:rsid w:val="00743A92"/>
    <w:rsid w:val="00743CE4"/>
    <w:rsid w:val="00743F93"/>
    <w:rsid w:val="00744446"/>
    <w:rsid w:val="00744B2D"/>
    <w:rsid w:val="00744FFE"/>
    <w:rsid w:val="00745122"/>
    <w:rsid w:val="00745154"/>
    <w:rsid w:val="00745277"/>
    <w:rsid w:val="00745C78"/>
    <w:rsid w:val="00745DA8"/>
    <w:rsid w:val="00745DBC"/>
    <w:rsid w:val="00746364"/>
    <w:rsid w:val="00746515"/>
    <w:rsid w:val="00746BE6"/>
    <w:rsid w:val="007471D9"/>
    <w:rsid w:val="007472B5"/>
    <w:rsid w:val="00747C32"/>
    <w:rsid w:val="00747C9C"/>
    <w:rsid w:val="00747F53"/>
    <w:rsid w:val="00750516"/>
    <w:rsid w:val="00750694"/>
    <w:rsid w:val="007507D7"/>
    <w:rsid w:val="00750811"/>
    <w:rsid w:val="00750956"/>
    <w:rsid w:val="00750C5C"/>
    <w:rsid w:val="00750CDC"/>
    <w:rsid w:val="007513DE"/>
    <w:rsid w:val="007516A0"/>
    <w:rsid w:val="00751C57"/>
    <w:rsid w:val="00751C61"/>
    <w:rsid w:val="00752039"/>
    <w:rsid w:val="0075237C"/>
    <w:rsid w:val="007527E8"/>
    <w:rsid w:val="00752826"/>
    <w:rsid w:val="00753129"/>
    <w:rsid w:val="00753407"/>
    <w:rsid w:val="0075402B"/>
    <w:rsid w:val="0075461D"/>
    <w:rsid w:val="00754C9A"/>
    <w:rsid w:val="007555D1"/>
    <w:rsid w:val="007561DE"/>
    <w:rsid w:val="0075647F"/>
    <w:rsid w:val="007564EC"/>
    <w:rsid w:val="00756576"/>
    <w:rsid w:val="00756809"/>
    <w:rsid w:val="00756D47"/>
    <w:rsid w:val="00756F15"/>
    <w:rsid w:val="007573CC"/>
    <w:rsid w:val="00757641"/>
    <w:rsid w:val="0075779A"/>
    <w:rsid w:val="00757AFC"/>
    <w:rsid w:val="0076016D"/>
    <w:rsid w:val="0076053B"/>
    <w:rsid w:val="0076085A"/>
    <w:rsid w:val="00760FC2"/>
    <w:rsid w:val="007610E9"/>
    <w:rsid w:val="00761120"/>
    <w:rsid w:val="007613D7"/>
    <w:rsid w:val="007614D5"/>
    <w:rsid w:val="0076159B"/>
    <w:rsid w:val="0076168C"/>
    <w:rsid w:val="00761791"/>
    <w:rsid w:val="007619D8"/>
    <w:rsid w:val="00761BB5"/>
    <w:rsid w:val="00761DE7"/>
    <w:rsid w:val="00761EE0"/>
    <w:rsid w:val="0076216C"/>
    <w:rsid w:val="00762302"/>
    <w:rsid w:val="007625F1"/>
    <w:rsid w:val="00762681"/>
    <w:rsid w:val="00762B05"/>
    <w:rsid w:val="007630D6"/>
    <w:rsid w:val="007633C0"/>
    <w:rsid w:val="007636B2"/>
    <w:rsid w:val="007639EB"/>
    <w:rsid w:val="00763E43"/>
    <w:rsid w:val="007643FD"/>
    <w:rsid w:val="00764A8C"/>
    <w:rsid w:val="00764DEE"/>
    <w:rsid w:val="00764FA0"/>
    <w:rsid w:val="00765108"/>
    <w:rsid w:val="007656D8"/>
    <w:rsid w:val="007659DE"/>
    <w:rsid w:val="00765FB4"/>
    <w:rsid w:val="0076614D"/>
    <w:rsid w:val="00766B2C"/>
    <w:rsid w:val="00766EDD"/>
    <w:rsid w:val="007674A0"/>
    <w:rsid w:val="007676F8"/>
    <w:rsid w:val="00767858"/>
    <w:rsid w:val="00767AAA"/>
    <w:rsid w:val="00767D6D"/>
    <w:rsid w:val="007707D4"/>
    <w:rsid w:val="00770DC7"/>
    <w:rsid w:val="00770DCD"/>
    <w:rsid w:val="00771108"/>
    <w:rsid w:val="00771259"/>
    <w:rsid w:val="0077176C"/>
    <w:rsid w:val="007721C3"/>
    <w:rsid w:val="00772254"/>
    <w:rsid w:val="0077272C"/>
    <w:rsid w:val="007727CE"/>
    <w:rsid w:val="00772883"/>
    <w:rsid w:val="007738BD"/>
    <w:rsid w:val="00774021"/>
    <w:rsid w:val="0077445B"/>
    <w:rsid w:val="00775438"/>
    <w:rsid w:val="00775473"/>
    <w:rsid w:val="0077563F"/>
    <w:rsid w:val="00775948"/>
    <w:rsid w:val="007759AF"/>
    <w:rsid w:val="00775E0E"/>
    <w:rsid w:val="00775F5B"/>
    <w:rsid w:val="00776A4D"/>
    <w:rsid w:val="00776BDF"/>
    <w:rsid w:val="0077713A"/>
    <w:rsid w:val="0077773E"/>
    <w:rsid w:val="00777763"/>
    <w:rsid w:val="00777C17"/>
    <w:rsid w:val="00777C39"/>
    <w:rsid w:val="00780633"/>
    <w:rsid w:val="00780EBB"/>
    <w:rsid w:val="00780F4F"/>
    <w:rsid w:val="00780F9E"/>
    <w:rsid w:val="00781215"/>
    <w:rsid w:val="007818EB"/>
    <w:rsid w:val="00781C94"/>
    <w:rsid w:val="0078218C"/>
    <w:rsid w:val="0078241F"/>
    <w:rsid w:val="007826FD"/>
    <w:rsid w:val="0078277F"/>
    <w:rsid w:val="007828D7"/>
    <w:rsid w:val="00783009"/>
    <w:rsid w:val="007831B5"/>
    <w:rsid w:val="007834F8"/>
    <w:rsid w:val="00783553"/>
    <w:rsid w:val="00783714"/>
    <w:rsid w:val="00783EB1"/>
    <w:rsid w:val="007844D5"/>
    <w:rsid w:val="00784FCC"/>
    <w:rsid w:val="0078563E"/>
    <w:rsid w:val="00786A7E"/>
    <w:rsid w:val="00786F1D"/>
    <w:rsid w:val="0078712F"/>
    <w:rsid w:val="0079090F"/>
    <w:rsid w:val="00791371"/>
    <w:rsid w:val="007913BA"/>
    <w:rsid w:val="00791D3F"/>
    <w:rsid w:val="007924B2"/>
    <w:rsid w:val="00793025"/>
    <w:rsid w:val="007931FA"/>
    <w:rsid w:val="007932A0"/>
    <w:rsid w:val="00793440"/>
    <w:rsid w:val="0079355C"/>
    <w:rsid w:val="0079450A"/>
    <w:rsid w:val="00794741"/>
    <w:rsid w:val="00794E79"/>
    <w:rsid w:val="00794F8D"/>
    <w:rsid w:val="007950A4"/>
    <w:rsid w:val="0079606C"/>
    <w:rsid w:val="00796328"/>
    <w:rsid w:val="00796A76"/>
    <w:rsid w:val="00796C36"/>
    <w:rsid w:val="007971E8"/>
    <w:rsid w:val="007A018B"/>
    <w:rsid w:val="007A01AB"/>
    <w:rsid w:val="007A0215"/>
    <w:rsid w:val="007A0B81"/>
    <w:rsid w:val="007A0D9A"/>
    <w:rsid w:val="007A0DD6"/>
    <w:rsid w:val="007A1ABD"/>
    <w:rsid w:val="007A21F5"/>
    <w:rsid w:val="007A25CC"/>
    <w:rsid w:val="007A26B6"/>
    <w:rsid w:val="007A3197"/>
    <w:rsid w:val="007A3207"/>
    <w:rsid w:val="007A3563"/>
    <w:rsid w:val="007A37F2"/>
    <w:rsid w:val="007A3A45"/>
    <w:rsid w:val="007A3CE9"/>
    <w:rsid w:val="007A3DF8"/>
    <w:rsid w:val="007A4054"/>
    <w:rsid w:val="007A4094"/>
    <w:rsid w:val="007A40C5"/>
    <w:rsid w:val="007A44A5"/>
    <w:rsid w:val="007A46DD"/>
    <w:rsid w:val="007A4C7B"/>
    <w:rsid w:val="007A4E25"/>
    <w:rsid w:val="007A4EBB"/>
    <w:rsid w:val="007A5049"/>
    <w:rsid w:val="007A529A"/>
    <w:rsid w:val="007A52C8"/>
    <w:rsid w:val="007A60DD"/>
    <w:rsid w:val="007A6533"/>
    <w:rsid w:val="007A692D"/>
    <w:rsid w:val="007A695D"/>
    <w:rsid w:val="007A6F8B"/>
    <w:rsid w:val="007A71F8"/>
    <w:rsid w:val="007A7339"/>
    <w:rsid w:val="007A758E"/>
    <w:rsid w:val="007A77D5"/>
    <w:rsid w:val="007A7B3C"/>
    <w:rsid w:val="007A7D56"/>
    <w:rsid w:val="007A7D68"/>
    <w:rsid w:val="007A7F79"/>
    <w:rsid w:val="007B0530"/>
    <w:rsid w:val="007B07F7"/>
    <w:rsid w:val="007B0C77"/>
    <w:rsid w:val="007B0F8E"/>
    <w:rsid w:val="007B1049"/>
    <w:rsid w:val="007B11C3"/>
    <w:rsid w:val="007B1508"/>
    <w:rsid w:val="007B1CCA"/>
    <w:rsid w:val="007B248C"/>
    <w:rsid w:val="007B278F"/>
    <w:rsid w:val="007B2B66"/>
    <w:rsid w:val="007B350F"/>
    <w:rsid w:val="007B3638"/>
    <w:rsid w:val="007B45F4"/>
    <w:rsid w:val="007B507B"/>
    <w:rsid w:val="007B5620"/>
    <w:rsid w:val="007B57F4"/>
    <w:rsid w:val="007B5832"/>
    <w:rsid w:val="007B5D8D"/>
    <w:rsid w:val="007B5F7A"/>
    <w:rsid w:val="007B6081"/>
    <w:rsid w:val="007B6612"/>
    <w:rsid w:val="007B7074"/>
    <w:rsid w:val="007B7293"/>
    <w:rsid w:val="007B72E5"/>
    <w:rsid w:val="007B7646"/>
    <w:rsid w:val="007B7C3A"/>
    <w:rsid w:val="007C086F"/>
    <w:rsid w:val="007C0947"/>
    <w:rsid w:val="007C13F0"/>
    <w:rsid w:val="007C1850"/>
    <w:rsid w:val="007C21C3"/>
    <w:rsid w:val="007C25BF"/>
    <w:rsid w:val="007C286B"/>
    <w:rsid w:val="007C2A83"/>
    <w:rsid w:val="007C2BA8"/>
    <w:rsid w:val="007C2FA7"/>
    <w:rsid w:val="007C3234"/>
    <w:rsid w:val="007C3252"/>
    <w:rsid w:val="007C3342"/>
    <w:rsid w:val="007C3697"/>
    <w:rsid w:val="007C3F2B"/>
    <w:rsid w:val="007C3F4C"/>
    <w:rsid w:val="007C4519"/>
    <w:rsid w:val="007C455D"/>
    <w:rsid w:val="007C4651"/>
    <w:rsid w:val="007C4674"/>
    <w:rsid w:val="007C5949"/>
    <w:rsid w:val="007C5BAB"/>
    <w:rsid w:val="007C5CE9"/>
    <w:rsid w:val="007C60AA"/>
    <w:rsid w:val="007C6197"/>
    <w:rsid w:val="007C6713"/>
    <w:rsid w:val="007C6FC3"/>
    <w:rsid w:val="007C7427"/>
    <w:rsid w:val="007C7683"/>
    <w:rsid w:val="007C7AC0"/>
    <w:rsid w:val="007D0245"/>
    <w:rsid w:val="007D02A6"/>
    <w:rsid w:val="007D0347"/>
    <w:rsid w:val="007D072A"/>
    <w:rsid w:val="007D0A6B"/>
    <w:rsid w:val="007D0AFD"/>
    <w:rsid w:val="007D104F"/>
    <w:rsid w:val="007D12C1"/>
    <w:rsid w:val="007D16DB"/>
    <w:rsid w:val="007D2096"/>
    <w:rsid w:val="007D319A"/>
    <w:rsid w:val="007D32C5"/>
    <w:rsid w:val="007D354D"/>
    <w:rsid w:val="007D37C7"/>
    <w:rsid w:val="007D3904"/>
    <w:rsid w:val="007D39F1"/>
    <w:rsid w:val="007D3B04"/>
    <w:rsid w:val="007D3B53"/>
    <w:rsid w:val="007D3C56"/>
    <w:rsid w:val="007D3F05"/>
    <w:rsid w:val="007D3F5C"/>
    <w:rsid w:val="007D3FC1"/>
    <w:rsid w:val="007D4D1D"/>
    <w:rsid w:val="007D50DC"/>
    <w:rsid w:val="007D51D0"/>
    <w:rsid w:val="007D51D5"/>
    <w:rsid w:val="007D5E56"/>
    <w:rsid w:val="007D6EF1"/>
    <w:rsid w:val="007D70D8"/>
    <w:rsid w:val="007D7BA5"/>
    <w:rsid w:val="007E15B6"/>
    <w:rsid w:val="007E15D7"/>
    <w:rsid w:val="007E1DBD"/>
    <w:rsid w:val="007E1DD7"/>
    <w:rsid w:val="007E24A3"/>
    <w:rsid w:val="007E2B20"/>
    <w:rsid w:val="007E2C31"/>
    <w:rsid w:val="007E2C7A"/>
    <w:rsid w:val="007E33D9"/>
    <w:rsid w:val="007E3764"/>
    <w:rsid w:val="007E3982"/>
    <w:rsid w:val="007E4B54"/>
    <w:rsid w:val="007E56BF"/>
    <w:rsid w:val="007E5B3C"/>
    <w:rsid w:val="007E602A"/>
    <w:rsid w:val="007E63A8"/>
    <w:rsid w:val="007E69B4"/>
    <w:rsid w:val="007E6C3B"/>
    <w:rsid w:val="007E6D06"/>
    <w:rsid w:val="007E71E0"/>
    <w:rsid w:val="007E730C"/>
    <w:rsid w:val="007E786E"/>
    <w:rsid w:val="007E7BE6"/>
    <w:rsid w:val="007E7C4A"/>
    <w:rsid w:val="007F0234"/>
    <w:rsid w:val="007F0A35"/>
    <w:rsid w:val="007F25C7"/>
    <w:rsid w:val="007F2673"/>
    <w:rsid w:val="007F26FB"/>
    <w:rsid w:val="007F270B"/>
    <w:rsid w:val="007F3285"/>
    <w:rsid w:val="007F32A3"/>
    <w:rsid w:val="007F3615"/>
    <w:rsid w:val="007F36A2"/>
    <w:rsid w:val="007F4F78"/>
    <w:rsid w:val="007F5043"/>
    <w:rsid w:val="007F58E7"/>
    <w:rsid w:val="007F6370"/>
    <w:rsid w:val="007F6A8F"/>
    <w:rsid w:val="007F704C"/>
    <w:rsid w:val="007F7295"/>
    <w:rsid w:val="007F73DA"/>
    <w:rsid w:val="007F765A"/>
    <w:rsid w:val="007F7897"/>
    <w:rsid w:val="007F7D53"/>
    <w:rsid w:val="007F7D7F"/>
    <w:rsid w:val="008000B1"/>
    <w:rsid w:val="008006E6"/>
    <w:rsid w:val="00800AE3"/>
    <w:rsid w:val="00801357"/>
    <w:rsid w:val="008014CC"/>
    <w:rsid w:val="008021E5"/>
    <w:rsid w:val="0080320E"/>
    <w:rsid w:val="008035DB"/>
    <w:rsid w:val="00803EAE"/>
    <w:rsid w:val="00803F1D"/>
    <w:rsid w:val="008044EC"/>
    <w:rsid w:val="00804E9A"/>
    <w:rsid w:val="00805240"/>
    <w:rsid w:val="008059B8"/>
    <w:rsid w:val="00805A27"/>
    <w:rsid w:val="00805E06"/>
    <w:rsid w:val="008061C6"/>
    <w:rsid w:val="0080662A"/>
    <w:rsid w:val="0080662B"/>
    <w:rsid w:val="00806966"/>
    <w:rsid w:val="0080698E"/>
    <w:rsid w:val="00806C71"/>
    <w:rsid w:val="00807059"/>
    <w:rsid w:val="008071B1"/>
    <w:rsid w:val="00807238"/>
    <w:rsid w:val="00807312"/>
    <w:rsid w:val="00807403"/>
    <w:rsid w:val="008075C7"/>
    <w:rsid w:val="00810247"/>
    <w:rsid w:val="008103B4"/>
    <w:rsid w:val="008105E8"/>
    <w:rsid w:val="00810624"/>
    <w:rsid w:val="00810896"/>
    <w:rsid w:val="00810D1E"/>
    <w:rsid w:val="008118D4"/>
    <w:rsid w:val="008118E8"/>
    <w:rsid w:val="00811AE8"/>
    <w:rsid w:val="00811D43"/>
    <w:rsid w:val="0081207C"/>
    <w:rsid w:val="008123A6"/>
    <w:rsid w:val="008125F5"/>
    <w:rsid w:val="00813D50"/>
    <w:rsid w:val="00814137"/>
    <w:rsid w:val="00814272"/>
    <w:rsid w:val="008142B7"/>
    <w:rsid w:val="008148D8"/>
    <w:rsid w:val="0081497D"/>
    <w:rsid w:val="008159BA"/>
    <w:rsid w:val="00815B0F"/>
    <w:rsid w:val="00815FBA"/>
    <w:rsid w:val="00816211"/>
    <w:rsid w:val="0081630F"/>
    <w:rsid w:val="00816A8A"/>
    <w:rsid w:val="00816B7A"/>
    <w:rsid w:val="00817F83"/>
    <w:rsid w:val="008201AE"/>
    <w:rsid w:val="0082033F"/>
    <w:rsid w:val="008204E1"/>
    <w:rsid w:val="008209E3"/>
    <w:rsid w:val="00820C35"/>
    <w:rsid w:val="00821327"/>
    <w:rsid w:val="0082166A"/>
    <w:rsid w:val="008221D8"/>
    <w:rsid w:val="0082272A"/>
    <w:rsid w:val="00822A5D"/>
    <w:rsid w:val="008231E2"/>
    <w:rsid w:val="008239C3"/>
    <w:rsid w:val="00823BDA"/>
    <w:rsid w:val="00824094"/>
    <w:rsid w:val="0082440C"/>
    <w:rsid w:val="00824EBB"/>
    <w:rsid w:val="00825062"/>
    <w:rsid w:val="00825297"/>
    <w:rsid w:val="00825A64"/>
    <w:rsid w:val="00826836"/>
    <w:rsid w:val="00826A2A"/>
    <w:rsid w:val="0082753C"/>
    <w:rsid w:val="0082767B"/>
    <w:rsid w:val="00827874"/>
    <w:rsid w:val="00827A1D"/>
    <w:rsid w:val="008301B3"/>
    <w:rsid w:val="008301C6"/>
    <w:rsid w:val="00830998"/>
    <w:rsid w:val="00830F8C"/>
    <w:rsid w:val="008323F0"/>
    <w:rsid w:val="0083357C"/>
    <w:rsid w:val="008338AA"/>
    <w:rsid w:val="00833AFF"/>
    <w:rsid w:val="00833C4C"/>
    <w:rsid w:val="0083428E"/>
    <w:rsid w:val="008347BB"/>
    <w:rsid w:val="008349DD"/>
    <w:rsid w:val="008351DC"/>
    <w:rsid w:val="00835560"/>
    <w:rsid w:val="00836058"/>
    <w:rsid w:val="00836206"/>
    <w:rsid w:val="00836BD3"/>
    <w:rsid w:val="00836C17"/>
    <w:rsid w:val="00836D2F"/>
    <w:rsid w:val="00836EF5"/>
    <w:rsid w:val="00837161"/>
    <w:rsid w:val="0083728A"/>
    <w:rsid w:val="00837543"/>
    <w:rsid w:val="00837884"/>
    <w:rsid w:val="00837B0D"/>
    <w:rsid w:val="00840346"/>
    <w:rsid w:val="0084049F"/>
    <w:rsid w:val="00840C17"/>
    <w:rsid w:val="0084125A"/>
    <w:rsid w:val="00841834"/>
    <w:rsid w:val="00841F9C"/>
    <w:rsid w:val="0084222B"/>
    <w:rsid w:val="008422C3"/>
    <w:rsid w:val="008423DF"/>
    <w:rsid w:val="0084246B"/>
    <w:rsid w:val="00842534"/>
    <w:rsid w:val="00842B5C"/>
    <w:rsid w:val="00842C1E"/>
    <w:rsid w:val="0084319B"/>
    <w:rsid w:val="00843218"/>
    <w:rsid w:val="008437E6"/>
    <w:rsid w:val="00843E07"/>
    <w:rsid w:val="00843FA6"/>
    <w:rsid w:val="008444B6"/>
    <w:rsid w:val="00844957"/>
    <w:rsid w:val="00844ABE"/>
    <w:rsid w:val="00844D2E"/>
    <w:rsid w:val="00844E50"/>
    <w:rsid w:val="00845282"/>
    <w:rsid w:val="00845734"/>
    <w:rsid w:val="0084579C"/>
    <w:rsid w:val="008459F2"/>
    <w:rsid w:val="008461AF"/>
    <w:rsid w:val="00846B6F"/>
    <w:rsid w:val="00846D66"/>
    <w:rsid w:val="0084733F"/>
    <w:rsid w:val="008473B2"/>
    <w:rsid w:val="00847575"/>
    <w:rsid w:val="00847843"/>
    <w:rsid w:val="00847A90"/>
    <w:rsid w:val="00847F68"/>
    <w:rsid w:val="008505BA"/>
    <w:rsid w:val="00850892"/>
    <w:rsid w:val="00850B03"/>
    <w:rsid w:val="00850DE8"/>
    <w:rsid w:val="008513AB"/>
    <w:rsid w:val="008522C7"/>
    <w:rsid w:val="00852DEF"/>
    <w:rsid w:val="00852E81"/>
    <w:rsid w:val="008531AD"/>
    <w:rsid w:val="00853B20"/>
    <w:rsid w:val="00853FF3"/>
    <w:rsid w:val="0085438E"/>
    <w:rsid w:val="0085491A"/>
    <w:rsid w:val="00854E9F"/>
    <w:rsid w:val="008551B2"/>
    <w:rsid w:val="00855382"/>
    <w:rsid w:val="00855686"/>
    <w:rsid w:val="0085576C"/>
    <w:rsid w:val="008558DC"/>
    <w:rsid w:val="008558FA"/>
    <w:rsid w:val="008560FD"/>
    <w:rsid w:val="00856726"/>
    <w:rsid w:val="00856CB4"/>
    <w:rsid w:val="00856FEE"/>
    <w:rsid w:val="008578B0"/>
    <w:rsid w:val="008578E1"/>
    <w:rsid w:val="00857C77"/>
    <w:rsid w:val="00857C90"/>
    <w:rsid w:val="00860166"/>
    <w:rsid w:val="00860211"/>
    <w:rsid w:val="008607DD"/>
    <w:rsid w:val="00860947"/>
    <w:rsid w:val="00860A5B"/>
    <w:rsid w:val="00861083"/>
    <w:rsid w:val="008618BD"/>
    <w:rsid w:val="00861CE8"/>
    <w:rsid w:val="00861D34"/>
    <w:rsid w:val="00861DCB"/>
    <w:rsid w:val="00861FDC"/>
    <w:rsid w:val="0086208A"/>
    <w:rsid w:val="008629C0"/>
    <w:rsid w:val="008638CB"/>
    <w:rsid w:val="00863967"/>
    <w:rsid w:val="00863F84"/>
    <w:rsid w:val="00863F9F"/>
    <w:rsid w:val="00864BC6"/>
    <w:rsid w:val="00865140"/>
    <w:rsid w:val="00865434"/>
    <w:rsid w:val="00865447"/>
    <w:rsid w:val="00865748"/>
    <w:rsid w:val="00865A94"/>
    <w:rsid w:val="00865DB7"/>
    <w:rsid w:val="00866057"/>
    <w:rsid w:val="008660AB"/>
    <w:rsid w:val="00866579"/>
    <w:rsid w:val="00866A2E"/>
    <w:rsid w:val="00867181"/>
    <w:rsid w:val="00867577"/>
    <w:rsid w:val="00867834"/>
    <w:rsid w:val="008679D4"/>
    <w:rsid w:val="008703A5"/>
    <w:rsid w:val="00870D55"/>
    <w:rsid w:val="00870E4B"/>
    <w:rsid w:val="00870FFF"/>
    <w:rsid w:val="00871407"/>
    <w:rsid w:val="0087155C"/>
    <w:rsid w:val="008717B5"/>
    <w:rsid w:val="00872133"/>
    <w:rsid w:val="008723A2"/>
    <w:rsid w:val="00872C16"/>
    <w:rsid w:val="00873094"/>
    <w:rsid w:val="008737DE"/>
    <w:rsid w:val="00874085"/>
    <w:rsid w:val="00874F8A"/>
    <w:rsid w:val="00875457"/>
    <w:rsid w:val="0087586E"/>
    <w:rsid w:val="00875A2A"/>
    <w:rsid w:val="00875A5F"/>
    <w:rsid w:val="00875F44"/>
    <w:rsid w:val="00876A06"/>
    <w:rsid w:val="00876B2A"/>
    <w:rsid w:val="0087704A"/>
    <w:rsid w:val="00877054"/>
    <w:rsid w:val="00877316"/>
    <w:rsid w:val="00877B3B"/>
    <w:rsid w:val="00880056"/>
    <w:rsid w:val="0088013D"/>
    <w:rsid w:val="008801CF"/>
    <w:rsid w:val="00880221"/>
    <w:rsid w:val="00880F39"/>
    <w:rsid w:val="008810B4"/>
    <w:rsid w:val="008811B5"/>
    <w:rsid w:val="00881569"/>
    <w:rsid w:val="008816B2"/>
    <w:rsid w:val="008816B3"/>
    <w:rsid w:val="00881786"/>
    <w:rsid w:val="00881D2B"/>
    <w:rsid w:val="00881E8B"/>
    <w:rsid w:val="00882252"/>
    <w:rsid w:val="00882351"/>
    <w:rsid w:val="008825B4"/>
    <w:rsid w:val="0088292B"/>
    <w:rsid w:val="00882B8B"/>
    <w:rsid w:val="00883220"/>
    <w:rsid w:val="008837FA"/>
    <w:rsid w:val="00884518"/>
    <w:rsid w:val="008846DF"/>
    <w:rsid w:val="00884998"/>
    <w:rsid w:val="00884C60"/>
    <w:rsid w:val="00884EA5"/>
    <w:rsid w:val="00884EEB"/>
    <w:rsid w:val="00885185"/>
    <w:rsid w:val="0088538A"/>
    <w:rsid w:val="0088538F"/>
    <w:rsid w:val="008853BD"/>
    <w:rsid w:val="00885532"/>
    <w:rsid w:val="008864D6"/>
    <w:rsid w:val="00886F15"/>
    <w:rsid w:val="00887112"/>
    <w:rsid w:val="00887124"/>
    <w:rsid w:val="008877A6"/>
    <w:rsid w:val="00887EFE"/>
    <w:rsid w:val="008900C5"/>
    <w:rsid w:val="00890121"/>
    <w:rsid w:val="00890782"/>
    <w:rsid w:val="008909A0"/>
    <w:rsid w:val="008909F1"/>
    <w:rsid w:val="00890E4F"/>
    <w:rsid w:val="008918EC"/>
    <w:rsid w:val="0089222C"/>
    <w:rsid w:val="008924F7"/>
    <w:rsid w:val="00892754"/>
    <w:rsid w:val="0089295C"/>
    <w:rsid w:val="00892993"/>
    <w:rsid w:val="008934EA"/>
    <w:rsid w:val="008937D2"/>
    <w:rsid w:val="00893DBF"/>
    <w:rsid w:val="00893DDB"/>
    <w:rsid w:val="00894D13"/>
    <w:rsid w:val="00895063"/>
    <w:rsid w:val="00895246"/>
    <w:rsid w:val="008952BE"/>
    <w:rsid w:val="0089531A"/>
    <w:rsid w:val="00895D88"/>
    <w:rsid w:val="0089602E"/>
    <w:rsid w:val="008966CA"/>
    <w:rsid w:val="0089675A"/>
    <w:rsid w:val="00897056"/>
    <w:rsid w:val="008977A7"/>
    <w:rsid w:val="00897A34"/>
    <w:rsid w:val="00897CC3"/>
    <w:rsid w:val="00897F34"/>
    <w:rsid w:val="008A0086"/>
    <w:rsid w:val="008A02D7"/>
    <w:rsid w:val="008A0388"/>
    <w:rsid w:val="008A079B"/>
    <w:rsid w:val="008A082D"/>
    <w:rsid w:val="008A09A0"/>
    <w:rsid w:val="008A10B8"/>
    <w:rsid w:val="008A1365"/>
    <w:rsid w:val="008A1D5E"/>
    <w:rsid w:val="008A3DEA"/>
    <w:rsid w:val="008A47DD"/>
    <w:rsid w:val="008A52DD"/>
    <w:rsid w:val="008A52E4"/>
    <w:rsid w:val="008A5D4A"/>
    <w:rsid w:val="008A5D4C"/>
    <w:rsid w:val="008A5DBE"/>
    <w:rsid w:val="008A6054"/>
    <w:rsid w:val="008A606D"/>
    <w:rsid w:val="008A63A4"/>
    <w:rsid w:val="008A63A5"/>
    <w:rsid w:val="008A6AAF"/>
    <w:rsid w:val="008A713D"/>
    <w:rsid w:val="008A71E0"/>
    <w:rsid w:val="008A7CE3"/>
    <w:rsid w:val="008A7FA5"/>
    <w:rsid w:val="008B02D3"/>
    <w:rsid w:val="008B06AF"/>
    <w:rsid w:val="008B0AE2"/>
    <w:rsid w:val="008B0D54"/>
    <w:rsid w:val="008B0F4B"/>
    <w:rsid w:val="008B0FF6"/>
    <w:rsid w:val="008B1635"/>
    <w:rsid w:val="008B1BC4"/>
    <w:rsid w:val="008B1DB2"/>
    <w:rsid w:val="008B1E68"/>
    <w:rsid w:val="008B2E70"/>
    <w:rsid w:val="008B2EB0"/>
    <w:rsid w:val="008B370C"/>
    <w:rsid w:val="008B3EB6"/>
    <w:rsid w:val="008B4194"/>
    <w:rsid w:val="008B421A"/>
    <w:rsid w:val="008B453D"/>
    <w:rsid w:val="008B4812"/>
    <w:rsid w:val="008B482D"/>
    <w:rsid w:val="008B5073"/>
    <w:rsid w:val="008B5765"/>
    <w:rsid w:val="008B5894"/>
    <w:rsid w:val="008B592F"/>
    <w:rsid w:val="008B672B"/>
    <w:rsid w:val="008B6749"/>
    <w:rsid w:val="008B6E95"/>
    <w:rsid w:val="008B6F03"/>
    <w:rsid w:val="008B7052"/>
    <w:rsid w:val="008B76A1"/>
    <w:rsid w:val="008B7A6A"/>
    <w:rsid w:val="008C0953"/>
    <w:rsid w:val="008C0BCF"/>
    <w:rsid w:val="008C1342"/>
    <w:rsid w:val="008C16E5"/>
    <w:rsid w:val="008C1B00"/>
    <w:rsid w:val="008C1B05"/>
    <w:rsid w:val="008C20BA"/>
    <w:rsid w:val="008C276B"/>
    <w:rsid w:val="008C2D29"/>
    <w:rsid w:val="008C33F5"/>
    <w:rsid w:val="008C3DC9"/>
    <w:rsid w:val="008C4C11"/>
    <w:rsid w:val="008C5AFA"/>
    <w:rsid w:val="008C6124"/>
    <w:rsid w:val="008C616F"/>
    <w:rsid w:val="008C72A3"/>
    <w:rsid w:val="008C75A5"/>
    <w:rsid w:val="008C7CE8"/>
    <w:rsid w:val="008C7FD6"/>
    <w:rsid w:val="008D00C8"/>
    <w:rsid w:val="008D06AF"/>
    <w:rsid w:val="008D0EE5"/>
    <w:rsid w:val="008D0FEA"/>
    <w:rsid w:val="008D1519"/>
    <w:rsid w:val="008D1CE9"/>
    <w:rsid w:val="008D20B8"/>
    <w:rsid w:val="008D2631"/>
    <w:rsid w:val="008D2916"/>
    <w:rsid w:val="008D2F02"/>
    <w:rsid w:val="008D301E"/>
    <w:rsid w:val="008D32FF"/>
    <w:rsid w:val="008D396A"/>
    <w:rsid w:val="008D3E85"/>
    <w:rsid w:val="008D4149"/>
    <w:rsid w:val="008D4276"/>
    <w:rsid w:val="008D43A2"/>
    <w:rsid w:val="008D50CD"/>
    <w:rsid w:val="008D556D"/>
    <w:rsid w:val="008D572F"/>
    <w:rsid w:val="008D5788"/>
    <w:rsid w:val="008D5BE8"/>
    <w:rsid w:val="008D5C26"/>
    <w:rsid w:val="008D6904"/>
    <w:rsid w:val="008D770D"/>
    <w:rsid w:val="008D7DEE"/>
    <w:rsid w:val="008E014F"/>
    <w:rsid w:val="008E159A"/>
    <w:rsid w:val="008E1688"/>
    <w:rsid w:val="008E1AE0"/>
    <w:rsid w:val="008E1E0D"/>
    <w:rsid w:val="008E2E4D"/>
    <w:rsid w:val="008E3253"/>
    <w:rsid w:val="008E39D2"/>
    <w:rsid w:val="008E4440"/>
    <w:rsid w:val="008E46B4"/>
    <w:rsid w:val="008E57C3"/>
    <w:rsid w:val="008E59AC"/>
    <w:rsid w:val="008E5FBA"/>
    <w:rsid w:val="008E636D"/>
    <w:rsid w:val="008E67F3"/>
    <w:rsid w:val="008E720D"/>
    <w:rsid w:val="008E7707"/>
    <w:rsid w:val="008E777F"/>
    <w:rsid w:val="008E79FB"/>
    <w:rsid w:val="008E7CEC"/>
    <w:rsid w:val="008F05B6"/>
    <w:rsid w:val="008F07FE"/>
    <w:rsid w:val="008F096E"/>
    <w:rsid w:val="008F1058"/>
    <w:rsid w:val="008F10F5"/>
    <w:rsid w:val="008F1CE7"/>
    <w:rsid w:val="008F1D8A"/>
    <w:rsid w:val="008F27CD"/>
    <w:rsid w:val="008F2E77"/>
    <w:rsid w:val="008F3962"/>
    <w:rsid w:val="008F3B3E"/>
    <w:rsid w:val="008F3C0B"/>
    <w:rsid w:val="008F3DFD"/>
    <w:rsid w:val="008F4055"/>
    <w:rsid w:val="008F4120"/>
    <w:rsid w:val="008F41C7"/>
    <w:rsid w:val="008F42B8"/>
    <w:rsid w:val="008F4FF3"/>
    <w:rsid w:val="008F5B17"/>
    <w:rsid w:val="008F5BBF"/>
    <w:rsid w:val="008F5C50"/>
    <w:rsid w:val="008F6090"/>
    <w:rsid w:val="008F643E"/>
    <w:rsid w:val="008F6D98"/>
    <w:rsid w:val="008F6EC1"/>
    <w:rsid w:val="008F71EB"/>
    <w:rsid w:val="008F75E1"/>
    <w:rsid w:val="008F778C"/>
    <w:rsid w:val="008F7803"/>
    <w:rsid w:val="008F7851"/>
    <w:rsid w:val="008F7B21"/>
    <w:rsid w:val="008F7E0D"/>
    <w:rsid w:val="008F7F44"/>
    <w:rsid w:val="009002B6"/>
    <w:rsid w:val="009003F2"/>
    <w:rsid w:val="00900564"/>
    <w:rsid w:val="00900789"/>
    <w:rsid w:val="0090081C"/>
    <w:rsid w:val="00900CC8"/>
    <w:rsid w:val="00900E62"/>
    <w:rsid w:val="00901557"/>
    <w:rsid w:val="0090255B"/>
    <w:rsid w:val="00902785"/>
    <w:rsid w:val="00902D1C"/>
    <w:rsid w:val="00903549"/>
    <w:rsid w:val="00903601"/>
    <w:rsid w:val="009036DD"/>
    <w:rsid w:val="00904889"/>
    <w:rsid w:val="00904A4B"/>
    <w:rsid w:val="00904B39"/>
    <w:rsid w:val="00905940"/>
    <w:rsid w:val="009063E1"/>
    <w:rsid w:val="0090652A"/>
    <w:rsid w:val="0090663B"/>
    <w:rsid w:val="009077EE"/>
    <w:rsid w:val="00907DB2"/>
    <w:rsid w:val="00907DFF"/>
    <w:rsid w:val="0091031D"/>
    <w:rsid w:val="00910457"/>
    <w:rsid w:val="00910649"/>
    <w:rsid w:val="009107B9"/>
    <w:rsid w:val="009109F3"/>
    <w:rsid w:val="00910E0F"/>
    <w:rsid w:val="00910F8D"/>
    <w:rsid w:val="00911218"/>
    <w:rsid w:val="00911889"/>
    <w:rsid w:val="00911BDE"/>
    <w:rsid w:val="00912E0F"/>
    <w:rsid w:val="0091354E"/>
    <w:rsid w:val="009135A3"/>
    <w:rsid w:val="0091381A"/>
    <w:rsid w:val="00913BFF"/>
    <w:rsid w:val="00913C26"/>
    <w:rsid w:val="009150D3"/>
    <w:rsid w:val="0091594F"/>
    <w:rsid w:val="00915B05"/>
    <w:rsid w:val="0091602C"/>
    <w:rsid w:val="009166C1"/>
    <w:rsid w:val="009168BC"/>
    <w:rsid w:val="00916B35"/>
    <w:rsid w:val="00916E98"/>
    <w:rsid w:val="0091708F"/>
    <w:rsid w:val="00917983"/>
    <w:rsid w:val="00917C45"/>
    <w:rsid w:val="00917C92"/>
    <w:rsid w:val="009203AE"/>
    <w:rsid w:val="00920505"/>
    <w:rsid w:val="009205A2"/>
    <w:rsid w:val="00920F07"/>
    <w:rsid w:val="0092103E"/>
    <w:rsid w:val="0092121C"/>
    <w:rsid w:val="0092127B"/>
    <w:rsid w:val="0092146D"/>
    <w:rsid w:val="00921C64"/>
    <w:rsid w:val="00921F24"/>
    <w:rsid w:val="009223C9"/>
    <w:rsid w:val="00922DC9"/>
    <w:rsid w:val="009232A2"/>
    <w:rsid w:val="009238E2"/>
    <w:rsid w:val="00923949"/>
    <w:rsid w:val="00923DC9"/>
    <w:rsid w:val="00924385"/>
    <w:rsid w:val="0092478F"/>
    <w:rsid w:val="00924D34"/>
    <w:rsid w:val="00924ED5"/>
    <w:rsid w:val="00924F86"/>
    <w:rsid w:val="00925153"/>
    <w:rsid w:val="009254B7"/>
    <w:rsid w:val="009254EC"/>
    <w:rsid w:val="009259B3"/>
    <w:rsid w:val="0092654F"/>
    <w:rsid w:val="00926E68"/>
    <w:rsid w:val="00927095"/>
    <w:rsid w:val="0092770A"/>
    <w:rsid w:val="00927A44"/>
    <w:rsid w:val="00927A8D"/>
    <w:rsid w:val="00927C01"/>
    <w:rsid w:val="00927E23"/>
    <w:rsid w:val="00927F69"/>
    <w:rsid w:val="009309F5"/>
    <w:rsid w:val="00930E24"/>
    <w:rsid w:val="009313B5"/>
    <w:rsid w:val="00931BEA"/>
    <w:rsid w:val="00931D37"/>
    <w:rsid w:val="00932112"/>
    <w:rsid w:val="00932523"/>
    <w:rsid w:val="00932666"/>
    <w:rsid w:val="009326B2"/>
    <w:rsid w:val="00933207"/>
    <w:rsid w:val="009334C0"/>
    <w:rsid w:val="00933906"/>
    <w:rsid w:val="00933A84"/>
    <w:rsid w:val="00933BF7"/>
    <w:rsid w:val="0093469D"/>
    <w:rsid w:val="009353E8"/>
    <w:rsid w:val="00936328"/>
    <w:rsid w:val="00937439"/>
    <w:rsid w:val="00937DB7"/>
    <w:rsid w:val="00940122"/>
    <w:rsid w:val="00940495"/>
    <w:rsid w:val="009411CC"/>
    <w:rsid w:val="00941A86"/>
    <w:rsid w:val="00941ED9"/>
    <w:rsid w:val="0094250B"/>
    <w:rsid w:val="009425F0"/>
    <w:rsid w:val="00942886"/>
    <w:rsid w:val="009441AD"/>
    <w:rsid w:val="00944E0C"/>
    <w:rsid w:val="00944F64"/>
    <w:rsid w:val="00945C92"/>
    <w:rsid w:val="009460F8"/>
    <w:rsid w:val="00946161"/>
    <w:rsid w:val="00946526"/>
    <w:rsid w:val="00946870"/>
    <w:rsid w:val="00946EA5"/>
    <w:rsid w:val="00946FEC"/>
    <w:rsid w:val="009473A7"/>
    <w:rsid w:val="00947AF7"/>
    <w:rsid w:val="00947DC7"/>
    <w:rsid w:val="009500A8"/>
    <w:rsid w:val="00950980"/>
    <w:rsid w:val="00950E6E"/>
    <w:rsid w:val="0095113B"/>
    <w:rsid w:val="00951418"/>
    <w:rsid w:val="0095170C"/>
    <w:rsid w:val="00952313"/>
    <w:rsid w:val="00952566"/>
    <w:rsid w:val="00952592"/>
    <w:rsid w:val="00952B8A"/>
    <w:rsid w:val="00952D36"/>
    <w:rsid w:val="00952DC5"/>
    <w:rsid w:val="00953031"/>
    <w:rsid w:val="009532EB"/>
    <w:rsid w:val="00953C29"/>
    <w:rsid w:val="00953DE8"/>
    <w:rsid w:val="00954AB3"/>
    <w:rsid w:val="00954D34"/>
    <w:rsid w:val="00954DB0"/>
    <w:rsid w:val="0095511D"/>
    <w:rsid w:val="00955243"/>
    <w:rsid w:val="0095544E"/>
    <w:rsid w:val="0095545F"/>
    <w:rsid w:val="00955E3F"/>
    <w:rsid w:val="00956135"/>
    <w:rsid w:val="00956B21"/>
    <w:rsid w:val="00956D53"/>
    <w:rsid w:val="00957067"/>
    <w:rsid w:val="00957E8F"/>
    <w:rsid w:val="0096039B"/>
    <w:rsid w:val="009606DF"/>
    <w:rsid w:val="00960C7B"/>
    <w:rsid w:val="00961356"/>
    <w:rsid w:val="009616A4"/>
    <w:rsid w:val="00961815"/>
    <w:rsid w:val="00961A3D"/>
    <w:rsid w:val="00961DF7"/>
    <w:rsid w:val="00962003"/>
    <w:rsid w:val="009620DF"/>
    <w:rsid w:val="00962424"/>
    <w:rsid w:val="009626A7"/>
    <w:rsid w:val="0096272F"/>
    <w:rsid w:val="009627AA"/>
    <w:rsid w:val="00963138"/>
    <w:rsid w:val="009631EE"/>
    <w:rsid w:val="0096328D"/>
    <w:rsid w:val="009636D9"/>
    <w:rsid w:val="009638DC"/>
    <w:rsid w:val="00963B34"/>
    <w:rsid w:val="00963ED5"/>
    <w:rsid w:val="00964259"/>
    <w:rsid w:val="0096457E"/>
    <w:rsid w:val="00964B96"/>
    <w:rsid w:val="00964E17"/>
    <w:rsid w:val="00965488"/>
    <w:rsid w:val="00965DF0"/>
    <w:rsid w:val="00965E8B"/>
    <w:rsid w:val="009664EB"/>
    <w:rsid w:val="00966C6E"/>
    <w:rsid w:val="009678A5"/>
    <w:rsid w:val="009679C2"/>
    <w:rsid w:val="00967C09"/>
    <w:rsid w:val="00967CBA"/>
    <w:rsid w:val="00967F85"/>
    <w:rsid w:val="00970472"/>
    <w:rsid w:val="00970539"/>
    <w:rsid w:val="0097180A"/>
    <w:rsid w:val="009718E6"/>
    <w:rsid w:val="00971D11"/>
    <w:rsid w:val="00971E64"/>
    <w:rsid w:val="00971F1E"/>
    <w:rsid w:val="0097268A"/>
    <w:rsid w:val="00972C25"/>
    <w:rsid w:val="0097355B"/>
    <w:rsid w:val="009738F7"/>
    <w:rsid w:val="00973954"/>
    <w:rsid w:val="00973C0A"/>
    <w:rsid w:val="00973D06"/>
    <w:rsid w:val="00973F1E"/>
    <w:rsid w:val="009749AD"/>
    <w:rsid w:val="00974A26"/>
    <w:rsid w:val="00974C46"/>
    <w:rsid w:val="00975736"/>
    <w:rsid w:val="00975B48"/>
    <w:rsid w:val="00975DA0"/>
    <w:rsid w:val="00976B86"/>
    <w:rsid w:val="00976FB0"/>
    <w:rsid w:val="00977807"/>
    <w:rsid w:val="00977E50"/>
    <w:rsid w:val="00980D15"/>
    <w:rsid w:val="00981A36"/>
    <w:rsid w:val="00981ABC"/>
    <w:rsid w:val="00981C3E"/>
    <w:rsid w:val="00981C62"/>
    <w:rsid w:val="00981DE6"/>
    <w:rsid w:val="00982081"/>
    <w:rsid w:val="009820F5"/>
    <w:rsid w:val="00982259"/>
    <w:rsid w:val="009824A7"/>
    <w:rsid w:val="00982664"/>
    <w:rsid w:val="009828E3"/>
    <w:rsid w:val="00982F4A"/>
    <w:rsid w:val="00982F53"/>
    <w:rsid w:val="009834F2"/>
    <w:rsid w:val="0098393A"/>
    <w:rsid w:val="00983962"/>
    <w:rsid w:val="00983980"/>
    <w:rsid w:val="0098413D"/>
    <w:rsid w:val="00984486"/>
    <w:rsid w:val="009848BB"/>
    <w:rsid w:val="009855B6"/>
    <w:rsid w:val="0098585E"/>
    <w:rsid w:val="00985C20"/>
    <w:rsid w:val="009865ED"/>
    <w:rsid w:val="0098689D"/>
    <w:rsid w:val="00986EC0"/>
    <w:rsid w:val="00986FBE"/>
    <w:rsid w:val="0099000E"/>
    <w:rsid w:val="0099040D"/>
    <w:rsid w:val="00990426"/>
    <w:rsid w:val="00990534"/>
    <w:rsid w:val="009907FE"/>
    <w:rsid w:val="00990848"/>
    <w:rsid w:val="00990865"/>
    <w:rsid w:val="00990FF6"/>
    <w:rsid w:val="0099110D"/>
    <w:rsid w:val="0099116B"/>
    <w:rsid w:val="009913FA"/>
    <w:rsid w:val="00991551"/>
    <w:rsid w:val="009916E1"/>
    <w:rsid w:val="009922CC"/>
    <w:rsid w:val="0099292F"/>
    <w:rsid w:val="00992E3F"/>
    <w:rsid w:val="009932DD"/>
    <w:rsid w:val="009942CE"/>
    <w:rsid w:val="009955CB"/>
    <w:rsid w:val="00995769"/>
    <w:rsid w:val="00995D13"/>
    <w:rsid w:val="00995DA3"/>
    <w:rsid w:val="00995FCE"/>
    <w:rsid w:val="00996112"/>
    <w:rsid w:val="00996118"/>
    <w:rsid w:val="00996934"/>
    <w:rsid w:val="009975F1"/>
    <w:rsid w:val="00997686"/>
    <w:rsid w:val="009977EE"/>
    <w:rsid w:val="00997D1A"/>
    <w:rsid w:val="00997E1B"/>
    <w:rsid w:val="009A047C"/>
    <w:rsid w:val="009A09BD"/>
    <w:rsid w:val="009A0BF5"/>
    <w:rsid w:val="009A0D48"/>
    <w:rsid w:val="009A1007"/>
    <w:rsid w:val="009A1630"/>
    <w:rsid w:val="009A16D1"/>
    <w:rsid w:val="009A246D"/>
    <w:rsid w:val="009A2544"/>
    <w:rsid w:val="009A28F9"/>
    <w:rsid w:val="009A3085"/>
    <w:rsid w:val="009A3BFB"/>
    <w:rsid w:val="009A4040"/>
    <w:rsid w:val="009A41BD"/>
    <w:rsid w:val="009A4222"/>
    <w:rsid w:val="009A5147"/>
    <w:rsid w:val="009A5408"/>
    <w:rsid w:val="009A550B"/>
    <w:rsid w:val="009A567D"/>
    <w:rsid w:val="009A5D52"/>
    <w:rsid w:val="009A6121"/>
    <w:rsid w:val="009A6919"/>
    <w:rsid w:val="009A6D57"/>
    <w:rsid w:val="009A6FBA"/>
    <w:rsid w:val="009A70CA"/>
    <w:rsid w:val="009B065E"/>
    <w:rsid w:val="009B0BC3"/>
    <w:rsid w:val="009B0C99"/>
    <w:rsid w:val="009B100E"/>
    <w:rsid w:val="009B115E"/>
    <w:rsid w:val="009B13D6"/>
    <w:rsid w:val="009B1894"/>
    <w:rsid w:val="009B1A12"/>
    <w:rsid w:val="009B1B2D"/>
    <w:rsid w:val="009B1E37"/>
    <w:rsid w:val="009B2388"/>
    <w:rsid w:val="009B2545"/>
    <w:rsid w:val="009B2691"/>
    <w:rsid w:val="009B2A12"/>
    <w:rsid w:val="009B2C87"/>
    <w:rsid w:val="009B2FC9"/>
    <w:rsid w:val="009B3556"/>
    <w:rsid w:val="009B397E"/>
    <w:rsid w:val="009B3A1F"/>
    <w:rsid w:val="009B3ADE"/>
    <w:rsid w:val="009B3BA0"/>
    <w:rsid w:val="009B3DD4"/>
    <w:rsid w:val="009B4417"/>
    <w:rsid w:val="009B4F0F"/>
    <w:rsid w:val="009B5135"/>
    <w:rsid w:val="009B5341"/>
    <w:rsid w:val="009B5947"/>
    <w:rsid w:val="009B685E"/>
    <w:rsid w:val="009B69AD"/>
    <w:rsid w:val="009B6C3F"/>
    <w:rsid w:val="009B717C"/>
    <w:rsid w:val="009B71A7"/>
    <w:rsid w:val="009B75F8"/>
    <w:rsid w:val="009C0034"/>
    <w:rsid w:val="009C0072"/>
    <w:rsid w:val="009C0AA4"/>
    <w:rsid w:val="009C0D7C"/>
    <w:rsid w:val="009C130A"/>
    <w:rsid w:val="009C13EF"/>
    <w:rsid w:val="009C1646"/>
    <w:rsid w:val="009C1754"/>
    <w:rsid w:val="009C1BD6"/>
    <w:rsid w:val="009C2200"/>
    <w:rsid w:val="009C2AC6"/>
    <w:rsid w:val="009C2CF6"/>
    <w:rsid w:val="009C2E47"/>
    <w:rsid w:val="009C2EDA"/>
    <w:rsid w:val="009C32E9"/>
    <w:rsid w:val="009C3D9E"/>
    <w:rsid w:val="009C3E06"/>
    <w:rsid w:val="009C3F50"/>
    <w:rsid w:val="009C4766"/>
    <w:rsid w:val="009C478B"/>
    <w:rsid w:val="009C4B0A"/>
    <w:rsid w:val="009C4DF4"/>
    <w:rsid w:val="009C5407"/>
    <w:rsid w:val="009C5AB2"/>
    <w:rsid w:val="009C6054"/>
    <w:rsid w:val="009C60B2"/>
    <w:rsid w:val="009C6425"/>
    <w:rsid w:val="009C6491"/>
    <w:rsid w:val="009C64B4"/>
    <w:rsid w:val="009C6589"/>
    <w:rsid w:val="009C67C2"/>
    <w:rsid w:val="009C731A"/>
    <w:rsid w:val="009C73E0"/>
    <w:rsid w:val="009D089A"/>
    <w:rsid w:val="009D09DE"/>
    <w:rsid w:val="009D0CA7"/>
    <w:rsid w:val="009D0EDE"/>
    <w:rsid w:val="009D0F29"/>
    <w:rsid w:val="009D1411"/>
    <w:rsid w:val="009D15CD"/>
    <w:rsid w:val="009D17D5"/>
    <w:rsid w:val="009D1B97"/>
    <w:rsid w:val="009D1CA3"/>
    <w:rsid w:val="009D1D47"/>
    <w:rsid w:val="009D1D4D"/>
    <w:rsid w:val="009D2127"/>
    <w:rsid w:val="009D23C7"/>
    <w:rsid w:val="009D25F1"/>
    <w:rsid w:val="009D2A65"/>
    <w:rsid w:val="009D2B14"/>
    <w:rsid w:val="009D2B9D"/>
    <w:rsid w:val="009D2BCD"/>
    <w:rsid w:val="009D2FC1"/>
    <w:rsid w:val="009D315E"/>
    <w:rsid w:val="009D340E"/>
    <w:rsid w:val="009D386E"/>
    <w:rsid w:val="009D3DF2"/>
    <w:rsid w:val="009D3F78"/>
    <w:rsid w:val="009D42BD"/>
    <w:rsid w:val="009D44B7"/>
    <w:rsid w:val="009D47C2"/>
    <w:rsid w:val="009D4C16"/>
    <w:rsid w:val="009D4E8D"/>
    <w:rsid w:val="009D5628"/>
    <w:rsid w:val="009D5672"/>
    <w:rsid w:val="009D5D8A"/>
    <w:rsid w:val="009D61A8"/>
    <w:rsid w:val="009D625A"/>
    <w:rsid w:val="009D6471"/>
    <w:rsid w:val="009D6C77"/>
    <w:rsid w:val="009D6D18"/>
    <w:rsid w:val="009D6E08"/>
    <w:rsid w:val="009D7260"/>
    <w:rsid w:val="009D7F5F"/>
    <w:rsid w:val="009E0855"/>
    <w:rsid w:val="009E0A1E"/>
    <w:rsid w:val="009E0DB5"/>
    <w:rsid w:val="009E16B6"/>
    <w:rsid w:val="009E1911"/>
    <w:rsid w:val="009E20B0"/>
    <w:rsid w:val="009E2165"/>
    <w:rsid w:val="009E25DE"/>
    <w:rsid w:val="009E265D"/>
    <w:rsid w:val="009E34EC"/>
    <w:rsid w:val="009E3DC4"/>
    <w:rsid w:val="009E3EAA"/>
    <w:rsid w:val="009E415A"/>
    <w:rsid w:val="009E4257"/>
    <w:rsid w:val="009E4CD4"/>
    <w:rsid w:val="009E5465"/>
    <w:rsid w:val="009E5B45"/>
    <w:rsid w:val="009E5C28"/>
    <w:rsid w:val="009E5DCC"/>
    <w:rsid w:val="009E5F05"/>
    <w:rsid w:val="009E5F1C"/>
    <w:rsid w:val="009E5FC2"/>
    <w:rsid w:val="009E62D7"/>
    <w:rsid w:val="009E62DE"/>
    <w:rsid w:val="009E6409"/>
    <w:rsid w:val="009E64DA"/>
    <w:rsid w:val="009E64F7"/>
    <w:rsid w:val="009E701D"/>
    <w:rsid w:val="009E7036"/>
    <w:rsid w:val="009E73A3"/>
    <w:rsid w:val="009E7A12"/>
    <w:rsid w:val="009E7FC5"/>
    <w:rsid w:val="009F0386"/>
    <w:rsid w:val="009F0DAE"/>
    <w:rsid w:val="009F0FD2"/>
    <w:rsid w:val="009F27A3"/>
    <w:rsid w:val="009F2CEA"/>
    <w:rsid w:val="009F312E"/>
    <w:rsid w:val="009F3207"/>
    <w:rsid w:val="009F33B3"/>
    <w:rsid w:val="009F3BDC"/>
    <w:rsid w:val="009F3D9D"/>
    <w:rsid w:val="009F3E52"/>
    <w:rsid w:val="009F4103"/>
    <w:rsid w:val="009F4A69"/>
    <w:rsid w:val="009F4B5F"/>
    <w:rsid w:val="009F4BA2"/>
    <w:rsid w:val="009F4C38"/>
    <w:rsid w:val="009F4D17"/>
    <w:rsid w:val="009F516D"/>
    <w:rsid w:val="009F59D2"/>
    <w:rsid w:val="009F5B61"/>
    <w:rsid w:val="009F5E2D"/>
    <w:rsid w:val="009F6898"/>
    <w:rsid w:val="009F6D8C"/>
    <w:rsid w:val="009F7241"/>
    <w:rsid w:val="009F7960"/>
    <w:rsid w:val="009F7D2F"/>
    <w:rsid w:val="00A001EE"/>
    <w:rsid w:val="00A00286"/>
    <w:rsid w:val="00A002D3"/>
    <w:rsid w:val="00A004B8"/>
    <w:rsid w:val="00A006AD"/>
    <w:rsid w:val="00A00AA3"/>
    <w:rsid w:val="00A0116D"/>
    <w:rsid w:val="00A013E8"/>
    <w:rsid w:val="00A014DF"/>
    <w:rsid w:val="00A01851"/>
    <w:rsid w:val="00A01D30"/>
    <w:rsid w:val="00A01D77"/>
    <w:rsid w:val="00A026EE"/>
    <w:rsid w:val="00A02AED"/>
    <w:rsid w:val="00A02FAA"/>
    <w:rsid w:val="00A0301B"/>
    <w:rsid w:val="00A0327A"/>
    <w:rsid w:val="00A03713"/>
    <w:rsid w:val="00A0373F"/>
    <w:rsid w:val="00A03928"/>
    <w:rsid w:val="00A03A4F"/>
    <w:rsid w:val="00A03F1F"/>
    <w:rsid w:val="00A0436B"/>
    <w:rsid w:val="00A045E9"/>
    <w:rsid w:val="00A04784"/>
    <w:rsid w:val="00A04FBE"/>
    <w:rsid w:val="00A0529F"/>
    <w:rsid w:val="00A056A4"/>
    <w:rsid w:val="00A056AD"/>
    <w:rsid w:val="00A05967"/>
    <w:rsid w:val="00A06359"/>
    <w:rsid w:val="00A06B03"/>
    <w:rsid w:val="00A06B6E"/>
    <w:rsid w:val="00A072A6"/>
    <w:rsid w:val="00A07365"/>
    <w:rsid w:val="00A073BF"/>
    <w:rsid w:val="00A07A6F"/>
    <w:rsid w:val="00A10440"/>
    <w:rsid w:val="00A10752"/>
    <w:rsid w:val="00A109AC"/>
    <w:rsid w:val="00A109B3"/>
    <w:rsid w:val="00A10F91"/>
    <w:rsid w:val="00A1166A"/>
    <w:rsid w:val="00A117BF"/>
    <w:rsid w:val="00A11BB6"/>
    <w:rsid w:val="00A11C98"/>
    <w:rsid w:val="00A12262"/>
    <w:rsid w:val="00A1263F"/>
    <w:rsid w:val="00A1276C"/>
    <w:rsid w:val="00A12CDE"/>
    <w:rsid w:val="00A133C7"/>
    <w:rsid w:val="00A133CD"/>
    <w:rsid w:val="00A1359E"/>
    <w:rsid w:val="00A138AF"/>
    <w:rsid w:val="00A13C7E"/>
    <w:rsid w:val="00A14333"/>
    <w:rsid w:val="00A144AE"/>
    <w:rsid w:val="00A1461E"/>
    <w:rsid w:val="00A14665"/>
    <w:rsid w:val="00A147CA"/>
    <w:rsid w:val="00A147F5"/>
    <w:rsid w:val="00A15152"/>
    <w:rsid w:val="00A15653"/>
    <w:rsid w:val="00A15AEE"/>
    <w:rsid w:val="00A160E4"/>
    <w:rsid w:val="00A169CB"/>
    <w:rsid w:val="00A169E2"/>
    <w:rsid w:val="00A16FD1"/>
    <w:rsid w:val="00A20377"/>
    <w:rsid w:val="00A2104D"/>
    <w:rsid w:val="00A21154"/>
    <w:rsid w:val="00A21E74"/>
    <w:rsid w:val="00A2208C"/>
    <w:rsid w:val="00A22166"/>
    <w:rsid w:val="00A2257B"/>
    <w:rsid w:val="00A2283F"/>
    <w:rsid w:val="00A23323"/>
    <w:rsid w:val="00A233DE"/>
    <w:rsid w:val="00A23408"/>
    <w:rsid w:val="00A2344B"/>
    <w:rsid w:val="00A236A5"/>
    <w:rsid w:val="00A23983"/>
    <w:rsid w:val="00A23BBA"/>
    <w:rsid w:val="00A23D41"/>
    <w:rsid w:val="00A24B99"/>
    <w:rsid w:val="00A25075"/>
    <w:rsid w:val="00A2534A"/>
    <w:rsid w:val="00A25C2B"/>
    <w:rsid w:val="00A26013"/>
    <w:rsid w:val="00A264FB"/>
    <w:rsid w:val="00A2674A"/>
    <w:rsid w:val="00A26C63"/>
    <w:rsid w:val="00A26C97"/>
    <w:rsid w:val="00A2736A"/>
    <w:rsid w:val="00A27677"/>
    <w:rsid w:val="00A279BA"/>
    <w:rsid w:val="00A30185"/>
    <w:rsid w:val="00A306F2"/>
    <w:rsid w:val="00A30908"/>
    <w:rsid w:val="00A31008"/>
    <w:rsid w:val="00A31069"/>
    <w:rsid w:val="00A31773"/>
    <w:rsid w:val="00A3186F"/>
    <w:rsid w:val="00A31A3F"/>
    <w:rsid w:val="00A32070"/>
    <w:rsid w:val="00A32262"/>
    <w:rsid w:val="00A32316"/>
    <w:rsid w:val="00A33252"/>
    <w:rsid w:val="00A3325F"/>
    <w:rsid w:val="00A332CA"/>
    <w:rsid w:val="00A33575"/>
    <w:rsid w:val="00A33C5D"/>
    <w:rsid w:val="00A33CC9"/>
    <w:rsid w:val="00A33F95"/>
    <w:rsid w:val="00A3413F"/>
    <w:rsid w:val="00A34249"/>
    <w:rsid w:val="00A34558"/>
    <w:rsid w:val="00A34779"/>
    <w:rsid w:val="00A34ECC"/>
    <w:rsid w:val="00A34F5F"/>
    <w:rsid w:val="00A359A3"/>
    <w:rsid w:val="00A35AF9"/>
    <w:rsid w:val="00A35CC2"/>
    <w:rsid w:val="00A360F3"/>
    <w:rsid w:val="00A371D6"/>
    <w:rsid w:val="00A372CE"/>
    <w:rsid w:val="00A3755C"/>
    <w:rsid w:val="00A37680"/>
    <w:rsid w:val="00A37A20"/>
    <w:rsid w:val="00A37A39"/>
    <w:rsid w:val="00A37B02"/>
    <w:rsid w:val="00A37D75"/>
    <w:rsid w:val="00A37FD5"/>
    <w:rsid w:val="00A4046D"/>
    <w:rsid w:val="00A413F4"/>
    <w:rsid w:val="00A419CD"/>
    <w:rsid w:val="00A419D7"/>
    <w:rsid w:val="00A41C36"/>
    <w:rsid w:val="00A424BA"/>
    <w:rsid w:val="00A426D2"/>
    <w:rsid w:val="00A42DAC"/>
    <w:rsid w:val="00A4320D"/>
    <w:rsid w:val="00A4322A"/>
    <w:rsid w:val="00A4354D"/>
    <w:rsid w:val="00A43D5F"/>
    <w:rsid w:val="00A44293"/>
    <w:rsid w:val="00A44F31"/>
    <w:rsid w:val="00A45124"/>
    <w:rsid w:val="00A4526C"/>
    <w:rsid w:val="00A452B8"/>
    <w:rsid w:val="00A45621"/>
    <w:rsid w:val="00A45CB1"/>
    <w:rsid w:val="00A4623D"/>
    <w:rsid w:val="00A46240"/>
    <w:rsid w:val="00A46539"/>
    <w:rsid w:val="00A46EC3"/>
    <w:rsid w:val="00A4757F"/>
    <w:rsid w:val="00A4792F"/>
    <w:rsid w:val="00A47BD5"/>
    <w:rsid w:val="00A50464"/>
    <w:rsid w:val="00A506EB"/>
    <w:rsid w:val="00A51171"/>
    <w:rsid w:val="00A512A8"/>
    <w:rsid w:val="00A51659"/>
    <w:rsid w:val="00A51674"/>
    <w:rsid w:val="00A51EB5"/>
    <w:rsid w:val="00A521B4"/>
    <w:rsid w:val="00A5243E"/>
    <w:rsid w:val="00A527F0"/>
    <w:rsid w:val="00A52E3A"/>
    <w:rsid w:val="00A52E57"/>
    <w:rsid w:val="00A52ECD"/>
    <w:rsid w:val="00A530B2"/>
    <w:rsid w:val="00A531D7"/>
    <w:rsid w:val="00A532D1"/>
    <w:rsid w:val="00A53653"/>
    <w:rsid w:val="00A537E5"/>
    <w:rsid w:val="00A5380A"/>
    <w:rsid w:val="00A53C91"/>
    <w:rsid w:val="00A5432B"/>
    <w:rsid w:val="00A5445B"/>
    <w:rsid w:val="00A546FB"/>
    <w:rsid w:val="00A55FD1"/>
    <w:rsid w:val="00A56114"/>
    <w:rsid w:val="00A56425"/>
    <w:rsid w:val="00A566D2"/>
    <w:rsid w:val="00A566E4"/>
    <w:rsid w:val="00A57289"/>
    <w:rsid w:val="00A57678"/>
    <w:rsid w:val="00A57770"/>
    <w:rsid w:val="00A5789E"/>
    <w:rsid w:val="00A57C51"/>
    <w:rsid w:val="00A57D6B"/>
    <w:rsid w:val="00A60578"/>
    <w:rsid w:val="00A60626"/>
    <w:rsid w:val="00A60A33"/>
    <w:rsid w:val="00A60C8C"/>
    <w:rsid w:val="00A60F29"/>
    <w:rsid w:val="00A614BB"/>
    <w:rsid w:val="00A6169A"/>
    <w:rsid w:val="00A62F6C"/>
    <w:rsid w:val="00A63322"/>
    <w:rsid w:val="00A633C3"/>
    <w:rsid w:val="00A63560"/>
    <w:rsid w:val="00A63946"/>
    <w:rsid w:val="00A64288"/>
    <w:rsid w:val="00A64668"/>
    <w:rsid w:val="00A64AB2"/>
    <w:rsid w:val="00A65127"/>
    <w:rsid w:val="00A65255"/>
    <w:rsid w:val="00A654C7"/>
    <w:rsid w:val="00A6573C"/>
    <w:rsid w:val="00A66047"/>
    <w:rsid w:val="00A660B2"/>
    <w:rsid w:val="00A66F9F"/>
    <w:rsid w:val="00A673A0"/>
    <w:rsid w:val="00A67418"/>
    <w:rsid w:val="00A675D6"/>
    <w:rsid w:val="00A6769F"/>
    <w:rsid w:val="00A7024F"/>
    <w:rsid w:val="00A70510"/>
    <w:rsid w:val="00A70845"/>
    <w:rsid w:val="00A70AB7"/>
    <w:rsid w:val="00A70B9F"/>
    <w:rsid w:val="00A70BEC"/>
    <w:rsid w:val="00A71080"/>
    <w:rsid w:val="00A713B1"/>
    <w:rsid w:val="00A71AB9"/>
    <w:rsid w:val="00A71CD9"/>
    <w:rsid w:val="00A72097"/>
    <w:rsid w:val="00A728DD"/>
    <w:rsid w:val="00A72C4E"/>
    <w:rsid w:val="00A73851"/>
    <w:rsid w:val="00A7393D"/>
    <w:rsid w:val="00A746E1"/>
    <w:rsid w:val="00A74B9B"/>
    <w:rsid w:val="00A74BFE"/>
    <w:rsid w:val="00A74F3D"/>
    <w:rsid w:val="00A7590C"/>
    <w:rsid w:val="00A75935"/>
    <w:rsid w:val="00A75B3B"/>
    <w:rsid w:val="00A75C2F"/>
    <w:rsid w:val="00A75E94"/>
    <w:rsid w:val="00A76151"/>
    <w:rsid w:val="00A76603"/>
    <w:rsid w:val="00A76928"/>
    <w:rsid w:val="00A77265"/>
    <w:rsid w:val="00A772DE"/>
    <w:rsid w:val="00A776C0"/>
    <w:rsid w:val="00A77AF1"/>
    <w:rsid w:val="00A801B8"/>
    <w:rsid w:val="00A803A6"/>
    <w:rsid w:val="00A80C5A"/>
    <w:rsid w:val="00A81CEC"/>
    <w:rsid w:val="00A81E02"/>
    <w:rsid w:val="00A82280"/>
    <w:rsid w:val="00A82AB6"/>
    <w:rsid w:val="00A832C7"/>
    <w:rsid w:val="00A83474"/>
    <w:rsid w:val="00A83AE5"/>
    <w:rsid w:val="00A83E17"/>
    <w:rsid w:val="00A83EDD"/>
    <w:rsid w:val="00A8411B"/>
    <w:rsid w:val="00A84540"/>
    <w:rsid w:val="00A848AD"/>
    <w:rsid w:val="00A84E93"/>
    <w:rsid w:val="00A855CB"/>
    <w:rsid w:val="00A85BE5"/>
    <w:rsid w:val="00A85EFA"/>
    <w:rsid w:val="00A860B6"/>
    <w:rsid w:val="00A86156"/>
    <w:rsid w:val="00A8615B"/>
    <w:rsid w:val="00A866B5"/>
    <w:rsid w:val="00A86829"/>
    <w:rsid w:val="00A86D6D"/>
    <w:rsid w:val="00A872DA"/>
    <w:rsid w:val="00A87300"/>
    <w:rsid w:val="00A87A80"/>
    <w:rsid w:val="00A87B14"/>
    <w:rsid w:val="00A87E85"/>
    <w:rsid w:val="00A87EF0"/>
    <w:rsid w:val="00A87F28"/>
    <w:rsid w:val="00A87FFB"/>
    <w:rsid w:val="00A9000C"/>
    <w:rsid w:val="00A90235"/>
    <w:rsid w:val="00A9032C"/>
    <w:rsid w:val="00A919DD"/>
    <w:rsid w:val="00A91C99"/>
    <w:rsid w:val="00A92C70"/>
    <w:rsid w:val="00A92F8C"/>
    <w:rsid w:val="00A933B8"/>
    <w:rsid w:val="00A93889"/>
    <w:rsid w:val="00A93B5E"/>
    <w:rsid w:val="00A93CFC"/>
    <w:rsid w:val="00A93D13"/>
    <w:rsid w:val="00A940DC"/>
    <w:rsid w:val="00A94104"/>
    <w:rsid w:val="00A94123"/>
    <w:rsid w:val="00A9465C"/>
    <w:rsid w:val="00A95041"/>
    <w:rsid w:val="00A9511B"/>
    <w:rsid w:val="00A95206"/>
    <w:rsid w:val="00A95221"/>
    <w:rsid w:val="00A95640"/>
    <w:rsid w:val="00A96971"/>
    <w:rsid w:val="00A96CCF"/>
    <w:rsid w:val="00A97542"/>
    <w:rsid w:val="00A9778A"/>
    <w:rsid w:val="00A97A62"/>
    <w:rsid w:val="00A97ABE"/>
    <w:rsid w:val="00AA04C5"/>
    <w:rsid w:val="00AA0899"/>
    <w:rsid w:val="00AA0C31"/>
    <w:rsid w:val="00AA0C7A"/>
    <w:rsid w:val="00AA0EC2"/>
    <w:rsid w:val="00AA0F59"/>
    <w:rsid w:val="00AA12B3"/>
    <w:rsid w:val="00AA23DD"/>
    <w:rsid w:val="00AA2760"/>
    <w:rsid w:val="00AA2DAD"/>
    <w:rsid w:val="00AA35E6"/>
    <w:rsid w:val="00AA4C63"/>
    <w:rsid w:val="00AA516E"/>
    <w:rsid w:val="00AA530C"/>
    <w:rsid w:val="00AA5B3A"/>
    <w:rsid w:val="00AA5DD2"/>
    <w:rsid w:val="00AA5F2B"/>
    <w:rsid w:val="00AA64E8"/>
    <w:rsid w:val="00AA6704"/>
    <w:rsid w:val="00AA6B27"/>
    <w:rsid w:val="00AA6E77"/>
    <w:rsid w:val="00AA6EA3"/>
    <w:rsid w:val="00AA6FF0"/>
    <w:rsid w:val="00AA721A"/>
    <w:rsid w:val="00AA730B"/>
    <w:rsid w:val="00AA7339"/>
    <w:rsid w:val="00AA75B4"/>
    <w:rsid w:val="00AA7BD7"/>
    <w:rsid w:val="00AA7C5E"/>
    <w:rsid w:val="00AB02FD"/>
    <w:rsid w:val="00AB0356"/>
    <w:rsid w:val="00AB049A"/>
    <w:rsid w:val="00AB066B"/>
    <w:rsid w:val="00AB0CEF"/>
    <w:rsid w:val="00AB106E"/>
    <w:rsid w:val="00AB1199"/>
    <w:rsid w:val="00AB14A1"/>
    <w:rsid w:val="00AB16EE"/>
    <w:rsid w:val="00AB1A39"/>
    <w:rsid w:val="00AB1AB6"/>
    <w:rsid w:val="00AB255D"/>
    <w:rsid w:val="00AB26D2"/>
    <w:rsid w:val="00AB290F"/>
    <w:rsid w:val="00AB301A"/>
    <w:rsid w:val="00AB328B"/>
    <w:rsid w:val="00AB333D"/>
    <w:rsid w:val="00AB3612"/>
    <w:rsid w:val="00AB368D"/>
    <w:rsid w:val="00AB3808"/>
    <w:rsid w:val="00AB3B69"/>
    <w:rsid w:val="00AB3E3A"/>
    <w:rsid w:val="00AB4AF8"/>
    <w:rsid w:val="00AB5301"/>
    <w:rsid w:val="00AB5538"/>
    <w:rsid w:val="00AB5B1F"/>
    <w:rsid w:val="00AB6080"/>
    <w:rsid w:val="00AB6616"/>
    <w:rsid w:val="00AB68B3"/>
    <w:rsid w:val="00AB72AD"/>
    <w:rsid w:val="00AB7A74"/>
    <w:rsid w:val="00AB7F1A"/>
    <w:rsid w:val="00AC0824"/>
    <w:rsid w:val="00AC09D8"/>
    <w:rsid w:val="00AC0A4D"/>
    <w:rsid w:val="00AC0ACF"/>
    <w:rsid w:val="00AC1380"/>
    <w:rsid w:val="00AC153D"/>
    <w:rsid w:val="00AC17E0"/>
    <w:rsid w:val="00AC186A"/>
    <w:rsid w:val="00AC1BF9"/>
    <w:rsid w:val="00AC2715"/>
    <w:rsid w:val="00AC278F"/>
    <w:rsid w:val="00AC2980"/>
    <w:rsid w:val="00AC29F9"/>
    <w:rsid w:val="00AC2DC5"/>
    <w:rsid w:val="00AC481E"/>
    <w:rsid w:val="00AC482F"/>
    <w:rsid w:val="00AC4954"/>
    <w:rsid w:val="00AC4C49"/>
    <w:rsid w:val="00AC520C"/>
    <w:rsid w:val="00AC5746"/>
    <w:rsid w:val="00AC5858"/>
    <w:rsid w:val="00AC5D4D"/>
    <w:rsid w:val="00AC663C"/>
    <w:rsid w:val="00AC666A"/>
    <w:rsid w:val="00AC70CC"/>
    <w:rsid w:val="00AC71D0"/>
    <w:rsid w:val="00AC7556"/>
    <w:rsid w:val="00AC77BD"/>
    <w:rsid w:val="00AD03D3"/>
    <w:rsid w:val="00AD0743"/>
    <w:rsid w:val="00AD0ADD"/>
    <w:rsid w:val="00AD0B4C"/>
    <w:rsid w:val="00AD0BE5"/>
    <w:rsid w:val="00AD1555"/>
    <w:rsid w:val="00AD1BE1"/>
    <w:rsid w:val="00AD2115"/>
    <w:rsid w:val="00AD263C"/>
    <w:rsid w:val="00AD2BFA"/>
    <w:rsid w:val="00AD2E15"/>
    <w:rsid w:val="00AD318A"/>
    <w:rsid w:val="00AD36AB"/>
    <w:rsid w:val="00AD377F"/>
    <w:rsid w:val="00AD3D8A"/>
    <w:rsid w:val="00AD433D"/>
    <w:rsid w:val="00AD4709"/>
    <w:rsid w:val="00AD4B7F"/>
    <w:rsid w:val="00AD4E75"/>
    <w:rsid w:val="00AD4F4B"/>
    <w:rsid w:val="00AD58DF"/>
    <w:rsid w:val="00AD6038"/>
    <w:rsid w:val="00AD60A6"/>
    <w:rsid w:val="00AD628A"/>
    <w:rsid w:val="00AD63A3"/>
    <w:rsid w:val="00AD6F5C"/>
    <w:rsid w:val="00AD7173"/>
    <w:rsid w:val="00AD7400"/>
    <w:rsid w:val="00AD799B"/>
    <w:rsid w:val="00AD7A30"/>
    <w:rsid w:val="00AD7D36"/>
    <w:rsid w:val="00AE032E"/>
    <w:rsid w:val="00AE046B"/>
    <w:rsid w:val="00AE05A5"/>
    <w:rsid w:val="00AE07D6"/>
    <w:rsid w:val="00AE11C6"/>
    <w:rsid w:val="00AE134C"/>
    <w:rsid w:val="00AE17BF"/>
    <w:rsid w:val="00AE18F4"/>
    <w:rsid w:val="00AE1CAA"/>
    <w:rsid w:val="00AE2852"/>
    <w:rsid w:val="00AE2949"/>
    <w:rsid w:val="00AE29A0"/>
    <w:rsid w:val="00AE2EE1"/>
    <w:rsid w:val="00AE2F3B"/>
    <w:rsid w:val="00AE2FBA"/>
    <w:rsid w:val="00AE3214"/>
    <w:rsid w:val="00AE332F"/>
    <w:rsid w:val="00AE3926"/>
    <w:rsid w:val="00AE3C15"/>
    <w:rsid w:val="00AE3CBF"/>
    <w:rsid w:val="00AE41B6"/>
    <w:rsid w:val="00AE4620"/>
    <w:rsid w:val="00AE512A"/>
    <w:rsid w:val="00AE5579"/>
    <w:rsid w:val="00AE566F"/>
    <w:rsid w:val="00AE57C8"/>
    <w:rsid w:val="00AE5EA6"/>
    <w:rsid w:val="00AE63CA"/>
    <w:rsid w:val="00AE6791"/>
    <w:rsid w:val="00AE6C52"/>
    <w:rsid w:val="00AF02A6"/>
    <w:rsid w:val="00AF0485"/>
    <w:rsid w:val="00AF09F1"/>
    <w:rsid w:val="00AF1303"/>
    <w:rsid w:val="00AF130A"/>
    <w:rsid w:val="00AF157F"/>
    <w:rsid w:val="00AF1719"/>
    <w:rsid w:val="00AF181F"/>
    <w:rsid w:val="00AF1910"/>
    <w:rsid w:val="00AF1BDC"/>
    <w:rsid w:val="00AF1E78"/>
    <w:rsid w:val="00AF27D7"/>
    <w:rsid w:val="00AF2CA8"/>
    <w:rsid w:val="00AF30A1"/>
    <w:rsid w:val="00AF31D4"/>
    <w:rsid w:val="00AF3462"/>
    <w:rsid w:val="00AF354A"/>
    <w:rsid w:val="00AF368A"/>
    <w:rsid w:val="00AF445E"/>
    <w:rsid w:val="00AF449C"/>
    <w:rsid w:val="00AF463E"/>
    <w:rsid w:val="00AF4C7D"/>
    <w:rsid w:val="00AF601D"/>
    <w:rsid w:val="00AF66F7"/>
    <w:rsid w:val="00AF687F"/>
    <w:rsid w:val="00AF68F5"/>
    <w:rsid w:val="00AF6FD0"/>
    <w:rsid w:val="00AF7423"/>
    <w:rsid w:val="00AF7EC0"/>
    <w:rsid w:val="00B005D1"/>
    <w:rsid w:val="00B006E1"/>
    <w:rsid w:val="00B00A4C"/>
    <w:rsid w:val="00B00F16"/>
    <w:rsid w:val="00B01059"/>
    <w:rsid w:val="00B013E9"/>
    <w:rsid w:val="00B016D2"/>
    <w:rsid w:val="00B01C21"/>
    <w:rsid w:val="00B01EC5"/>
    <w:rsid w:val="00B02127"/>
    <w:rsid w:val="00B03734"/>
    <w:rsid w:val="00B0383D"/>
    <w:rsid w:val="00B038E6"/>
    <w:rsid w:val="00B039D3"/>
    <w:rsid w:val="00B03D3E"/>
    <w:rsid w:val="00B040BD"/>
    <w:rsid w:val="00B0432D"/>
    <w:rsid w:val="00B04483"/>
    <w:rsid w:val="00B04489"/>
    <w:rsid w:val="00B0458F"/>
    <w:rsid w:val="00B04E30"/>
    <w:rsid w:val="00B0523B"/>
    <w:rsid w:val="00B05D36"/>
    <w:rsid w:val="00B05FDC"/>
    <w:rsid w:val="00B0635F"/>
    <w:rsid w:val="00B06512"/>
    <w:rsid w:val="00B067DD"/>
    <w:rsid w:val="00B06F1D"/>
    <w:rsid w:val="00B0737D"/>
    <w:rsid w:val="00B0799B"/>
    <w:rsid w:val="00B07A10"/>
    <w:rsid w:val="00B07BC7"/>
    <w:rsid w:val="00B100DC"/>
    <w:rsid w:val="00B104F1"/>
    <w:rsid w:val="00B10C87"/>
    <w:rsid w:val="00B11A2F"/>
    <w:rsid w:val="00B11A79"/>
    <w:rsid w:val="00B11CD5"/>
    <w:rsid w:val="00B11E67"/>
    <w:rsid w:val="00B11EE9"/>
    <w:rsid w:val="00B12055"/>
    <w:rsid w:val="00B12549"/>
    <w:rsid w:val="00B12AEB"/>
    <w:rsid w:val="00B12C21"/>
    <w:rsid w:val="00B12FB7"/>
    <w:rsid w:val="00B13099"/>
    <w:rsid w:val="00B13A21"/>
    <w:rsid w:val="00B13AB4"/>
    <w:rsid w:val="00B13DCF"/>
    <w:rsid w:val="00B14342"/>
    <w:rsid w:val="00B14743"/>
    <w:rsid w:val="00B14905"/>
    <w:rsid w:val="00B14A22"/>
    <w:rsid w:val="00B14CAD"/>
    <w:rsid w:val="00B153C4"/>
    <w:rsid w:val="00B15963"/>
    <w:rsid w:val="00B15BCA"/>
    <w:rsid w:val="00B15F78"/>
    <w:rsid w:val="00B163AD"/>
    <w:rsid w:val="00B16AB5"/>
    <w:rsid w:val="00B17785"/>
    <w:rsid w:val="00B17AC8"/>
    <w:rsid w:val="00B20C09"/>
    <w:rsid w:val="00B2115B"/>
    <w:rsid w:val="00B214B0"/>
    <w:rsid w:val="00B215C5"/>
    <w:rsid w:val="00B21769"/>
    <w:rsid w:val="00B217E1"/>
    <w:rsid w:val="00B21B5F"/>
    <w:rsid w:val="00B21F6F"/>
    <w:rsid w:val="00B23731"/>
    <w:rsid w:val="00B23810"/>
    <w:rsid w:val="00B238AC"/>
    <w:rsid w:val="00B23D0E"/>
    <w:rsid w:val="00B23F76"/>
    <w:rsid w:val="00B24198"/>
    <w:rsid w:val="00B24214"/>
    <w:rsid w:val="00B24550"/>
    <w:rsid w:val="00B24695"/>
    <w:rsid w:val="00B248E9"/>
    <w:rsid w:val="00B24C34"/>
    <w:rsid w:val="00B24E5F"/>
    <w:rsid w:val="00B25371"/>
    <w:rsid w:val="00B257E7"/>
    <w:rsid w:val="00B25843"/>
    <w:rsid w:val="00B259B4"/>
    <w:rsid w:val="00B25D90"/>
    <w:rsid w:val="00B25EE2"/>
    <w:rsid w:val="00B25F54"/>
    <w:rsid w:val="00B261B0"/>
    <w:rsid w:val="00B2621F"/>
    <w:rsid w:val="00B26491"/>
    <w:rsid w:val="00B26A8F"/>
    <w:rsid w:val="00B27270"/>
    <w:rsid w:val="00B2762E"/>
    <w:rsid w:val="00B27883"/>
    <w:rsid w:val="00B2797C"/>
    <w:rsid w:val="00B27B29"/>
    <w:rsid w:val="00B3038D"/>
    <w:rsid w:val="00B30442"/>
    <w:rsid w:val="00B30E6A"/>
    <w:rsid w:val="00B31AC8"/>
    <w:rsid w:val="00B3283A"/>
    <w:rsid w:val="00B329B0"/>
    <w:rsid w:val="00B329B2"/>
    <w:rsid w:val="00B32ACC"/>
    <w:rsid w:val="00B32B5B"/>
    <w:rsid w:val="00B32DA6"/>
    <w:rsid w:val="00B337B3"/>
    <w:rsid w:val="00B33C4E"/>
    <w:rsid w:val="00B33CD9"/>
    <w:rsid w:val="00B33E7A"/>
    <w:rsid w:val="00B34247"/>
    <w:rsid w:val="00B34558"/>
    <w:rsid w:val="00B34E64"/>
    <w:rsid w:val="00B34F9D"/>
    <w:rsid w:val="00B350B7"/>
    <w:rsid w:val="00B3570B"/>
    <w:rsid w:val="00B35A33"/>
    <w:rsid w:val="00B35B03"/>
    <w:rsid w:val="00B35BC7"/>
    <w:rsid w:val="00B366ED"/>
    <w:rsid w:val="00B36802"/>
    <w:rsid w:val="00B36BF8"/>
    <w:rsid w:val="00B36E99"/>
    <w:rsid w:val="00B36F49"/>
    <w:rsid w:val="00B3713C"/>
    <w:rsid w:val="00B377AF"/>
    <w:rsid w:val="00B37B60"/>
    <w:rsid w:val="00B37CA5"/>
    <w:rsid w:val="00B37DE6"/>
    <w:rsid w:val="00B41C0D"/>
    <w:rsid w:val="00B41CB5"/>
    <w:rsid w:val="00B41DE5"/>
    <w:rsid w:val="00B41F73"/>
    <w:rsid w:val="00B42896"/>
    <w:rsid w:val="00B42CF6"/>
    <w:rsid w:val="00B42F81"/>
    <w:rsid w:val="00B43344"/>
    <w:rsid w:val="00B4371E"/>
    <w:rsid w:val="00B43C1E"/>
    <w:rsid w:val="00B441D0"/>
    <w:rsid w:val="00B4451B"/>
    <w:rsid w:val="00B447F1"/>
    <w:rsid w:val="00B4482A"/>
    <w:rsid w:val="00B45BA4"/>
    <w:rsid w:val="00B46564"/>
    <w:rsid w:val="00B466CF"/>
    <w:rsid w:val="00B467D2"/>
    <w:rsid w:val="00B468D4"/>
    <w:rsid w:val="00B46D81"/>
    <w:rsid w:val="00B47B47"/>
    <w:rsid w:val="00B5011F"/>
    <w:rsid w:val="00B506F5"/>
    <w:rsid w:val="00B50AD2"/>
    <w:rsid w:val="00B50DB6"/>
    <w:rsid w:val="00B510BA"/>
    <w:rsid w:val="00B519C2"/>
    <w:rsid w:val="00B51A23"/>
    <w:rsid w:val="00B51A77"/>
    <w:rsid w:val="00B52022"/>
    <w:rsid w:val="00B52918"/>
    <w:rsid w:val="00B52DFA"/>
    <w:rsid w:val="00B52E84"/>
    <w:rsid w:val="00B53667"/>
    <w:rsid w:val="00B53FE6"/>
    <w:rsid w:val="00B540A8"/>
    <w:rsid w:val="00B544C4"/>
    <w:rsid w:val="00B5458C"/>
    <w:rsid w:val="00B54ADC"/>
    <w:rsid w:val="00B54F61"/>
    <w:rsid w:val="00B55265"/>
    <w:rsid w:val="00B55BB5"/>
    <w:rsid w:val="00B5653E"/>
    <w:rsid w:val="00B567D8"/>
    <w:rsid w:val="00B57229"/>
    <w:rsid w:val="00B5763E"/>
    <w:rsid w:val="00B576CD"/>
    <w:rsid w:val="00B57751"/>
    <w:rsid w:val="00B60127"/>
    <w:rsid w:val="00B60223"/>
    <w:rsid w:val="00B60520"/>
    <w:rsid w:val="00B607B0"/>
    <w:rsid w:val="00B6150D"/>
    <w:rsid w:val="00B615A2"/>
    <w:rsid w:val="00B618AD"/>
    <w:rsid w:val="00B61A8C"/>
    <w:rsid w:val="00B62273"/>
    <w:rsid w:val="00B62803"/>
    <w:rsid w:val="00B62B2C"/>
    <w:rsid w:val="00B62C7A"/>
    <w:rsid w:val="00B6327F"/>
    <w:rsid w:val="00B635A0"/>
    <w:rsid w:val="00B63A2D"/>
    <w:rsid w:val="00B63C9A"/>
    <w:rsid w:val="00B63E1F"/>
    <w:rsid w:val="00B63E6C"/>
    <w:rsid w:val="00B640B3"/>
    <w:rsid w:val="00B64A0E"/>
    <w:rsid w:val="00B64F18"/>
    <w:rsid w:val="00B65DBE"/>
    <w:rsid w:val="00B66022"/>
    <w:rsid w:val="00B669C4"/>
    <w:rsid w:val="00B66BFC"/>
    <w:rsid w:val="00B67B17"/>
    <w:rsid w:val="00B67C11"/>
    <w:rsid w:val="00B67C1D"/>
    <w:rsid w:val="00B70016"/>
    <w:rsid w:val="00B70059"/>
    <w:rsid w:val="00B7090B"/>
    <w:rsid w:val="00B7110A"/>
    <w:rsid w:val="00B71891"/>
    <w:rsid w:val="00B724A7"/>
    <w:rsid w:val="00B729DB"/>
    <w:rsid w:val="00B72AA4"/>
    <w:rsid w:val="00B72CB1"/>
    <w:rsid w:val="00B7380A"/>
    <w:rsid w:val="00B74183"/>
    <w:rsid w:val="00B74D65"/>
    <w:rsid w:val="00B7507E"/>
    <w:rsid w:val="00B7552B"/>
    <w:rsid w:val="00B7621F"/>
    <w:rsid w:val="00B7625C"/>
    <w:rsid w:val="00B763D6"/>
    <w:rsid w:val="00B765C3"/>
    <w:rsid w:val="00B76B27"/>
    <w:rsid w:val="00B76E8E"/>
    <w:rsid w:val="00B76FA6"/>
    <w:rsid w:val="00B772C7"/>
    <w:rsid w:val="00B77531"/>
    <w:rsid w:val="00B77557"/>
    <w:rsid w:val="00B810DF"/>
    <w:rsid w:val="00B81483"/>
    <w:rsid w:val="00B81A76"/>
    <w:rsid w:val="00B81B5F"/>
    <w:rsid w:val="00B81B96"/>
    <w:rsid w:val="00B82182"/>
    <w:rsid w:val="00B8222D"/>
    <w:rsid w:val="00B8254B"/>
    <w:rsid w:val="00B828CE"/>
    <w:rsid w:val="00B82A5F"/>
    <w:rsid w:val="00B82FC9"/>
    <w:rsid w:val="00B8368B"/>
    <w:rsid w:val="00B83717"/>
    <w:rsid w:val="00B83751"/>
    <w:rsid w:val="00B839B0"/>
    <w:rsid w:val="00B83FFC"/>
    <w:rsid w:val="00B8419A"/>
    <w:rsid w:val="00B84BD9"/>
    <w:rsid w:val="00B84DFA"/>
    <w:rsid w:val="00B84E33"/>
    <w:rsid w:val="00B84E45"/>
    <w:rsid w:val="00B85837"/>
    <w:rsid w:val="00B85F54"/>
    <w:rsid w:val="00B8612B"/>
    <w:rsid w:val="00B865EC"/>
    <w:rsid w:val="00B8673F"/>
    <w:rsid w:val="00B868D8"/>
    <w:rsid w:val="00B86ECF"/>
    <w:rsid w:val="00B8704C"/>
    <w:rsid w:val="00B87503"/>
    <w:rsid w:val="00B875F8"/>
    <w:rsid w:val="00B87C59"/>
    <w:rsid w:val="00B9008E"/>
    <w:rsid w:val="00B902F0"/>
    <w:rsid w:val="00B90526"/>
    <w:rsid w:val="00B90532"/>
    <w:rsid w:val="00B9087B"/>
    <w:rsid w:val="00B91053"/>
    <w:rsid w:val="00B91620"/>
    <w:rsid w:val="00B91832"/>
    <w:rsid w:val="00B91E3A"/>
    <w:rsid w:val="00B92313"/>
    <w:rsid w:val="00B9265C"/>
    <w:rsid w:val="00B92674"/>
    <w:rsid w:val="00B92938"/>
    <w:rsid w:val="00B92D4C"/>
    <w:rsid w:val="00B92D62"/>
    <w:rsid w:val="00B9338F"/>
    <w:rsid w:val="00B93816"/>
    <w:rsid w:val="00B9391D"/>
    <w:rsid w:val="00B93C5A"/>
    <w:rsid w:val="00B94762"/>
    <w:rsid w:val="00B94BFD"/>
    <w:rsid w:val="00B9503C"/>
    <w:rsid w:val="00B950AC"/>
    <w:rsid w:val="00B96053"/>
    <w:rsid w:val="00B96205"/>
    <w:rsid w:val="00B967A7"/>
    <w:rsid w:val="00B96E5A"/>
    <w:rsid w:val="00B970F2"/>
    <w:rsid w:val="00B97300"/>
    <w:rsid w:val="00B974DA"/>
    <w:rsid w:val="00B97D6D"/>
    <w:rsid w:val="00BA09E8"/>
    <w:rsid w:val="00BA14D4"/>
    <w:rsid w:val="00BA15BA"/>
    <w:rsid w:val="00BA1609"/>
    <w:rsid w:val="00BA27FC"/>
    <w:rsid w:val="00BA28C2"/>
    <w:rsid w:val="00BA31F2"/>
    <w:rsid w:val="00BA3357"/>
    <w:rsid w:val="00BA3681"/>
    <w:rsid w:val="00BA3B07"/>
    <w:rsid w:val="00BA3BD2"/>
    <w:rsid w:val="00BA4351"/>
    <w:rsid w:val="00BA4749"/>
    <w:rsid w:val="00BA516E"/>
    <w:rsid w:val="00BA5554"/>
    <w:rsid w:val="00BA5EAA"/>
    <w:rsid w:val="00BA62FF"/>
    <w:rsid w:val="00BA6656"/>
    <w:rsid w:val="00BA6985"/>
    <w:rsid w:val="00BA6A67"/>
    <w:rsid w:val="00BA6DFD"/>
    <w:rsid w:val="00BA6F22"/>
    <w:rsid w:val="00BA7038"/>
    <w:rsid w:val="00BA74C3"/>
    <w:rsid w:val="00BA7994"/>
    <w:rsid w:val="00BA7B68"/>
    <w:rsid w:val="00BA7D2B"/>
    <w:rsid w:val="00BA7D49"/>
    <w:rsid w:val="00BA7E27"/>
    <w:rsid w:val="00BB01FD"/>
    <w:rsid w:val="00BB033D"/>
    <w:rsid w:val="00BB04E9"/>
    <w:rsid w:val="00BB0B29"/>
    <w:rsid w:val="00BB1562"/>
    <w:rsid w:val="00BB15E7"/>
    <w:rsid w:val="00BB17BB"/>
    <w:rsid w:val="00BB1A37"/>
    <w:rsid w:val="00BB1C02"/>
    <w:rsid w:val="00BB1CAA"/>
    <w:rsid w:val="00BB1D1A"/>
    <w:rsid w:val="00BB2CA7"/>
    <w:rsid w:val="00BB2CD6"/>
    <w:rsid w:val="00BB2F2B"/>
    <w:rsid w:val="00BB36B2"/>
    <w:rsid w:val="00BB3F07"/>
    <w:rsid w:val="00BB53F7"/>
    <w:rsid w:val="00BB564C"/>
    <w:rsid w:val="00BB5672"/>
    <w:rsid w:val="00BB5FBD"/>
    <w:rsid w:val="00BB5FFA"/>
    <w:rsid w:val="00BB60B9"/>
    <w:rsid w:val="00BB62B4"/>
    <w:rsid w:val="00BB635A"/>
    <w:rsid w:val="00BB674F"/>
    <w:rsid w:val="00BB6CE8"/>
    <w:rsid w:val="00BB74F1"/>
    <w:rsid w:val="00BB79FD"/>
    <w:rsid w:val="00BC0138"/>
    <w:rsid w:val="00BC0429"/>
    <w:rsid w:val="00BC0B22"/>
    <w:rsid w:val="00BC0BA6"/>
    <w:rsid w:val="00BC18E0"/>
    <w:rsid w:val="00BC1D1B"/>
    <w:rsid w:val="00BC2297"/>
    <w:rsid w:val="00BC2EEE"/>
    <w:rsid w:val="00BC3563"/>
    <w:rsid w:val="00BC38B9"/>
    <w:rsid w:val="00BC3A07"/>
    <w:rsid w:val="00BC3F07"/>
    <w:rsid w:val="00BC3F2F"/>
    <w:rsid w:val="00BC4900"/>
    <w:rsid w:val="00BC491B"/>
    <w:rsid w:val="00BC5A78"/>
    <w:rsid w:val="00BC5B4E"/>
    <w:rsid w:val="00BC63E8"/>
    <w:rsid w:val="00BC6BA5"/>
    <w:rsid w:val="00BC6FBA"/>
    <w:rsid w:val="00BC7044"/>
    <w:rsid w:val="00BC719E"/>
    <w:rsid w:val="00BC76D7"/>
    <w:rsid w:val="00BC7AA7"/>
    <w:rsid w:val="00BC7B65"/>
    <w:rsid w:val="00BC7FAC"/>
    <w:rsid w:val="00BD025E"/>
    <w:rsid w:val="00BD0744"/>
    <w:rsid w:val="00BD0E94"/>
    <w:rsid w:val="00BD1571"/>
    <w:rsid w:val="00BD1E51"/>
    <w:rsid w:val="00BD1E90"/>
    <w:rsid w:val="00BD261E"/>
    <w:rsid w:val="00BD2B3B"/>
    <w:rsid w:val="00BD3864"/>
    <w:rsid w:val="00BD3CDF"/>
    <w:rsid w:val="00BD3D19"/>
    <w:rsid w:val="00BD4575"/>
    <w:rsid w:val="00BD45FC"/>
    <w:rsid w:val="00BD4AD2"/>
    <w:rsid w:val="00BD4ED7"/>
    <w:rsid w:val="00BD52E5"/>
    <w:rsid w:val="00BD548F"/>
    <w:rsid w:val="00BD549E"/>
    <w:rsid w:val="00BD5956"/>
    <w:rsid w:val="00BD5F04"/>
    <w:rsid w:val="00BD6061"/>
    <w:rsid w:val="00BD6F2A"/>
    <w:rsid w:val="00BD72E8"/>
    <w:rsid w:val="00BD7525"/>
    <w:rsid w:val="00BD762D"/>
    <w:rsid w:val="00BD7754"/>
    <w:rsid w:val="00BD7993"/>
    <w:rsid w:val="00BD7F30"/>
    <w:rsid w:val="00BE02ED"/>
    <w:rsid w:val="00BE0E23"/>
    <w:rsid w:val="00BE157A"/>
    <w:rsid w:val="00BE1A38"/>
    <w:rsid w:val="00BE2136"/>
    <w:rsid w:val="00BE21D4"/>
    <w:rsid w:val="00BE2577"/>
    <w:rsid w:val="00BE2D35"/>
    <w:rsid w:val="00BE2D81"/>
    <w:rsid w:val="00BE2DB3"/>
    <w:rsid w:val="00BE2EB4"/>
    <w:rsid w:val="00BE349C"/>
    <w:rsid w:val="00BE3648"/>
    <w:rsid w:val="00BE3919"/>
    <w:rsid w:val="00BE3E6F"/>
    <w:rsid w:val="00BE40DE"/>
    <w:rsid w:val="00BE4517"/>
    <w:rsid w:val="00BE4750"/>
    <w:rsid w:val="00BE4EDE"/>
    <w:rsid w:val="00BE5081"/>
    <w:rsid w:val="00BE568C"/>
    <w:rsid w:val="00BE572B"/>
    <w:rsid w:val="00BE5917"/>
    <w:rsid w:val="00BE5B3D"/>
    <w:rsid w:val="00BE6326"/>
    <w:rsid w:val="00BE640B"/>
    <w:rsid w:val="00BE6E7B"/>
    <w:rsid w:val="00BE6FC4"/>
    <w:rsid w:val="00BE7294"/>
    <w:rsid w:val="00BE7471"/>
    <w:rsid w:val="00BE7B3D"/>
    <w:rsid w:val="00BE7C5D"/>
    <w:rsid w:val="00BF0381"/>
    <w:rsid w:val="00BF04BF"/>
    <w:rsid w:val="00BF0546"/>
    <w:rsid w:val="00BF0764"/>
    <w:rsid w:val="00BF092A"/>
    <w:rsid w:val="00BF0EC3"/>
    <w:rsid w:val="00BF1394"/>
    <w:rsid w:val="00BF16E0"/>
    <w:rsid w:val="00BF1D6D"/>
    <w:rsid w:val="00BF24A4"/>
    <w:rsid w:val="00BF3212"/>
    <w:rsid w:val="00BF386C"/>
    <w:rsid w:val="00BF393F"/>
    <w:rsid w:val="00BF3B57"/>
    <w:rsid w:val="00BF42C3"/>
    <w:rsid w:val="00BF47F9"/>
    <w:rsid w:val="00BF4864"/>
    <w:rsid w:val="00BF492E"/>
    <w:rsid w:val="00BF4F52"/>
    <w:rsid w:val="00BF4FB7"/>
    <w:rsid w:val="00BF51D9"/>
    <w:rsid w:val="00BF599A"/>
    <w:rsid w:val="00BF59E0"/>
    <w:rsid w:val="00BF5A01"/>
    <w:rsid w:val="00BF5B19"/>
    <w:rsid w:val="00BF5D6E"/>
    <w:rsid w:val="00BF60D0"/>
    <w:rsid w:val="00BF62AD"/>
    <w:rsid w:val="00BF66A1"/>
    <w:rsid w:val="00BF6E4F"/>
    <w:rsid w:val="00BF72B8"/>
    <w:rsid w:val="00BF78DB"/>
    <w:rsid w:val="00BF78DF"/>
    <w:rsid w:val="00BF7FEB"/>
    <w:rsid w:val="00C00050"/>
    <w:rsid w:val="00C00646"/>
    <w:rsid w:val="00C014A0"/>
    <w:rsid w:val="00C027BD"/>
    <w:rsid w:val="00C02BEF"/>
    <w:rsid w:val="00C02D06"/>
    <w:rsid w:val="00C03BCC"/>
    <w:rsid w:val="00C03DAA"/>
    <w:rsid w:val="00C04765"/>
    <w:rsid w:val="00C05007"/>
    <w:rsid w:val="00C0542A"/>
    <w:rsid w:val="00C05875"/>
    <w:rsid w:val="00C05C7E"/>
    <w:rsid w:val="00C05EC5"/>
    <w:rsid w:val="00C061E9"/>
    <w:rsid w:val="00C0708E"/>
    <w:rsid w:val="00C07140"/>
    <w:rsid w:val="00C07297"/>
    <w:rsid w:val="00C0783D"/>
    <w:rsid w:val="00C10229"/>
    <w:rsid w:val="00C10313"/>
    <w:rsid w:val="00C105DC"/>
    <w:rsid w:val="00C107D9"/>
    <w:rsid w:val="00C10BCD"/>
    <w:rsid w:val="00C10C6E"/>
    <w:rsid w:val="00C1116D"/>
    <w:rsid w:val="00C11506"/>
    <w:rsid w:val="00C11820"/>
    <w:rsid w:val="00C11ADA"/>
    <w:rsid w:val="00C11B01"/>
    <w:rsid w:val="00C11C91"/>
    <w:rsid w:val="00C11D63"/>
    <w:rsid w:val="00C12146"/>
    <w:rsid w:val="00C128E4"/>
    <w:rsid w:val="00C12A90"/>
    <w:rsid w:val="00C12C63"/>
    <w:rsid w:val="00C12DF1"/>
    <w:rsid w:val="00C12E23"/>
    <w:rsid w:val="00C12FEE"/>
    <w:rsid w:val="00C131D3"/>
    <w:rsid w:val="00C133F5"/>
    <w:rsid w:val="00C137CA"/>
    <w:rsid w:val="00C13C52"/>
    <w:rsid w:val="00C141D2"/>
    <w:rsid w:val="00C14684"/>
    <w:rsid w:val="00C14895"/>
    <w:rsid w:val="00C148F6"/>
    <w:rsid w:val="00C14B65"/>
    <w:rsid w:val="00C16212"/>
    <w:rsid w:val="00C16370"/>
    <w:rsid w:val="00C163E4"/>
    <w:rsid w:val="00C16841"/>
    <w:rsid w:val="00C16D90"/>
    <w:rsid w:val="00C16F77"/>
    <w:rsid w:val="00C17237"/>
    <w:rsid w:val="00C17333"/>
    <w:rsid w:val="00C17420"/>
    <w:rsid w:val="00C1782E"/>
    <w:rsid w:val="00C17A76"/>
    <w:rsid w:val="00C2054B"/>
    <w:rsid w:val="00C219C4"/>
    <w:rsid w:val="00C21A08"/>
    <w:rsid w:val="00C21A9C"/>
    <w:rsid w:val="00C21BE8"/>
    <w:rsid w:val="00C21EDB"/>
    <w:rsid w:val="00C22603"/>
    <w:rsid w:val="00C2290F"/>
    <w:rsid w:val="00C22B92"/>
    <w:rsid w:val="00C2345D"/>
    <w:rsid w:val="00C23901"/>
    <w:rsid w:val="00C23C08"/>
    <w:rsid w:val="00C2447E"/>
    <w:rsid w:val="00C245BB"/>
    <w:rsid w:val="00C2465D"/>
    <w:rsid w:val="00C24720"/>
    <w:rsid w:val="00C24AAC"/>
    <w:rsid w:val="00C24D11"/>
    <w:rsid w:val="00C24DD7"/>
    <w:rsid w:val="00C251E8"/>
    <w:rsid w:val="00C25AA5"/>
    <w:rsid w:val="00C25F52"/>
    <w:rsid w:val="00C264E1"/>
    <w:rsid w:val="00C2689F"/>
    <w:rsid w:val="00C268EC"/>
    <w:rsid w:val="00C26B83"/>
    <w:rsid w:val="00C26C22"/>
    <w:rsid w:val="00C26C64"/>
    <w:rsid w:val="00C27886"/>
    <w:rsid w:val="00C27A1B"/>
    <w:rsid w:val="00C30352"/>
    <w:rsid w:val="00C3043C"/>
    <w:rsid w:val="00C30737"/>
    <w:rsid w:val="00C3079F"/>
    <w:rsid w:val="00C30BF9"/>
    <w:rsid w:val="00C30D3A"/>
    <w:rsid w:val="00C313EB"/>
    <w:rsid w:val="00C3169A"/>
    <w:rsid w:val="00C31AF2"/>
    <w:rsid w:val="00C31D40"/>
    <w:rsid w:val="00C32383"/>
    <w:rsid w:val="00C326A9"/>
    <w:rsid w:val="00C3306D"/>
    <w:rsid w:val="00C330C1"/>
    <w:rsid w:val="00C333BD"/>
    <w:rsid w:val="00C33530"/>
    <w:rsid w:val="00C3384B"/>
    <w:rsid w:val="00C33909"/>
    <w:rsid w:val="00C33949"/>
    <w:rsid w:val="00C33AEA"/>
    <w:rsid w:val="00C34403"/>
    <w:rsid w:val="00C34757"/>
    <w:rsid w:val="00C34D59"/>
    <w:rsid w:val="00C34E53"/>
    <w:rsid w:val="00C35210"/>
    <w:rsid w:val="00C36598"/>
    <w:rsid w:val="00C372E8"/>
    <w:rsid w:val="00C372EC"/>
    <w:rsid w:val="00C3730C"/>
    <w:rsid w:val="00C37534"/>
    <w:rsid w:val="00C375A3"/>
    <w:rsid w:val="00C37C30"/>
    <w:rsid w:val="00C37F8C"/>
    <w:rsid w:val="00C4090E"/>
    <w:rsid w:val="00C4241B"/>
    <w:rsid w:val="00C42462"/>
    <w:rsid w:val="00C42E3F"/>
    <w:rsid w:val="00C42E7B"/>
    <w:rsid w:val="00C43C5A"/>
    <w:rsid w:val="00C4486D"/>
    <w:rsid w:val="00C44931"/>
    <w:rsid w:val="00C44B9B"/>
    <w:rsid w:val="00C45173"/>
    <w:rsid w:val="00C457E7"/>
    <w:rsid w:val="00C4603F"/>
    <w:rsid w:val="00C46144"/>
    <w:rsid w:val="00C462B6"/>
    <w:rsid w:val="00C46605"/>
    <w:rsid w:val="00C4677A"/>
    <w:rsid w:val="00C46998"/>
    <w:rsid w:val="00C46F0D"/>
    <w:rsid w:val="00C47288"/>
    <w:rsid w:val="00C47455"/>
    <w:rsid w:val="00C4788A"/>
    <w:rsid w:val="00C47A25"/>
    <w:rsid w:val="00C47CFE"/>
    <w:rsid w:val="00C50450"/>
    <w:rsid w:val="00C51573"/>
    <w:rsid w:val="00C515CB"/>
    <w:rsid w:val="00C51CEE"/>
    <w:rsid w:val="00C51F66"/>
    <w:rsid w:val="00C51F98"/>
    <w:rsid w:val="00C526C7"/>
    <w:rsid w:val="00C52DCC"/>
    <w:rsid w:val="00C52E6A"/>
    <w:rsid w:val="00C53000"/>
    <w:rsid w:val="00C531F0"/>
    <w:rsid w:val="00C5326E"/>
    <w:rsid w:val="00C53378"/>
    <w:rsid w:val="00C5391C"/>
    <w:rsid w:val="00C54038"/>
    <w:rsid w:val="00C54545"/>
    <w:rsid w:val="00C54552"/>
    <w:rsid w:val="00C547BE"/>
    <w:rsid w:val="00C547F4"/>
    <w:rsid w:val="00C54CBC"/>
    <w:rsid w:val="00C54F52"/>
    <w:rsid w:val="00C558EC"/>
    <w:rsid w:val="00C561C9"/>
    <w:rsid w:val="00C5660F"/>
    <w:rsid w:val="00C56618"/>
    <w:rsid w:val="00C56FF0"/>
    <w:rsid w:val="00C57012"/>
    <w:rsid w:val="00C571A9"/>
    <w:rsid w:val="00C572C4"/>
    <w:rsid w:val="00C574DC"/>
    <w:rsid w:val="00C57892"/>
    <w:rsid w:val="00C604C5"/>
    <w:rsid w:val="00C6090B"/>
    <w:rsid w:val="00C6125A"/>
    <w:rsid w:val="00C61CE1"/>
    <w:rsid w:val="00C621AA"/>
    <w:rsid w:val="00C62440"/>
    <w:rsid w:val="00C62639"/>
    <w:rsid w:val="00C62C9F"/>
    <w:rsid w:val="00C62CE9"/>
    <w:rsid w:val="00C63BD4"/>
    <w:rsid w:val="00C63EBF"/>
    <w:rsid w:val="00C63F1D"/>
    <w:rsid w:val="00C641D0"/>
    <w:rsid w:val="00C6496A"/>
    <w:rsid w:val="00C64D95"/>
    <w:rsid w:val="00C6515D"/>
    <w:rsid w:val="00C657C1"/>
    <w:rsid w:val="00C65A61"/>
    <w:rsid w:val="00C6601E"/>
    <w:rsid w:val="00C66A3A"/>
    <w:rsid w:val="00C66B16"/>
    <w:rsid w:val="00C66B57"/>
    <w:rsid w:val="00C66FC8"/>
    <w:rsid w:val="00C6711B"/>
    <w:rsid w:val="00C676D3"/>
    <w:rsid w:val="00C6790B"/>
    <w:rsid w:val="00C67C56"/>
    <w:rsid w:val="00C7045E"/>
    <w:rsid w:val="00C707CD"/>
    <w:rsid w:val="00C70991"/>
    <w:rsid w:val="00C7115E"/>
    <w:rsid w:val="00C7141A"/>
    <w:rsid w:val="00C71C68"/>
    <w:rsid w:val="00C72042"/>
    <w:rsid w:val="00C720D3"/>
    <w:rsid w:val="00C726F0"/>
    <w:rsid w:val="00C72A6C"/>
    <w:rsid w:val="00C72FF4"/>
    <w:rsid w:val="00C73585"/>
    <w:rsid w:val="00C73A4A"/>
    <w:rsid w:val="00C73AD6"/>
    <w:rsid w:val="00C73CC9"/>
    <w:rsid w:val="00C74131"/>
    <w:rsid w:val="00C742D4"/>
    <w:rsid w:val="00C7440D"/>
    <w:rsid w:val="00C74775"/>
    <w:rsid w:val="00C74A3E"/>
    <w:rsid w:val="00C74EC1"/>
    <w:rsid w:val="00C755E7"/>
    <w:rsid w:val="00C7608B"/>
    <w:rsid w:val="00C7656E"/>
    <w:rsid w:val="00C768BD"/>
    <w:rsid w:val="00C76EC9"/>
    <w:rsid w:val="00C76F03"/>
    <w:rsid w:val="00C7716B"/>
    <w:rsid w:val="00C774C8"/>
    <w:rsid w:val="00C77836"/>
    <w:rsid w:val="00C77CA4"/>
    <w:rsid w:val="00C77CDD"/>
    <w:rsid w:val="00C804D6"/>
    <w:rsid w:val="00C8061C"/>
    <w:rsid w:val="00C80743"/>
    <w:rsid w:val="00C80775"/>
    <w:rsid w:val="00C80BE2"/>
    <w:rsid w:val="00C80E55"/>
    <w:rsid w:val="00C80FBA"/>
    <w:rsid w:val="00C819FF"/>
    <w:rsid w:val="00C82004"/>
    <w:rsid w:val="00C8236F"/>
    <w:rsid w:val="00C824DA"/>
    <w:rsid w:val="00C8283D"/>
    <w:rsid w:val="00C8305C"/>
    <w:rsid w:val="00C83105"/>
    <w:rsid w:val="00C83E40"/>
    <w:rsid w:val="00C84382"/>
    <w:rsid w:val="00C84525"/>
    <w:rsid w:val="00C8481D"/>
    <w:rsid w:val="00C84BF8"/>
    <w:rsid w:val="00C852C4"/>
    <w:rsid w:val="00C8534A"/>
    <w:rsid w:val="00C85AC5"/>
    <w:rsid w:val="00C85C59"/>
    <w:rsid w:val="00C860D3"/>
    <w:rsid w:val="00C863E2"/>
    <w:rsid w:val="00C87068"/>
    <w:rsid w:val="00C8707A"/>
    <w:rsid w:val="00C87082"/>
    <w:rsid w:val="00C87A5A"/>
    <w:rsid w:val="00C87D02"/>
    <w:rsid w:val="00C90801"/>
    <w:rsid w:val="00C9122A"/>
    <w:rsid w:val="00C914CE"/>
    <w:rsid w:val="00C91611"/>
    <w:rsid w:val="00C9162C"/>
    <w:rsid w:val="00C91EC8"/>
    <w:rsid w:val="00C922C8"/>
    <w:rsid w:val="00C925F6"/>
    <w:rsid w:val="00C92747"/>
    <w:rsid w:val="00C939F3"/>
    <w:rsid w:val="00C93E39"/>
    <w:rsid w:val="00C94512"/>
    <w:rsid w:val="00C94B5C"/>
    <w:rsid w:val="00C950CD"/>
    <w:rsid w:val="00C9529A"/>
    <w:rsid w:val="00C9531B"/>
    <w:rsid w:val="00C9552F"/>
    <w:rsid w:val="00C959E1"/>
    <w:rsid w:val="00C95E4F"/>
    <w:rsid w:val="00C9614D"/>
    <w:rsid w:val="00C969C5"/>
    <w:rsid w:val="00C96D03"/>
    <w:rsid w:val="00C96EF4"/>
    <w:rsid w:val="00C96F17"/>
    <w:rsid w:val="00C97312"/>
    <w:rsid w:val="00C97439"/>
    <w:rsid w:val="00C97506"/>
    <w:rsid w:val="00C97A95"/>
    <w:rsid w:val="00C97B5D"/>
    <w:rsid w:val="00C97B70"/>
    <w:rsid w:val="00C97D3A"/>
    <w:rsid w:val="00CA10DE"/>
    <w:rsid w:val="00CA116D"/>
    <w:rsid w:val="00CA13D0"/>
    <w:rsid w:val="00CA1A28"/>
    <w:rsid w:val="00CA1C44"/>
    <w:rsid w:val="00CA2231"/>
    <w:rsid w:val="00CA24FB"/>
    <w:rsid w:val="00CA269F"/>
    <w:rsid w:val="00CA27DF"/>
    <w:rsid w:val="00CA296E"/>
    <w:rsid w:val="00CA2A7E"/>
    <w:rsid w:val="00CA2A7F"/>
    <w:rsid w:val="00CA2E05"/>
    <w:rsid w:val="00CA2FA8"/>
    <w:rsid w:val="00CA301E"/>
    <w:rsid w:val="00CA3CD1"/>
    <w:rsid w:val="00CA426D"/>
    <w:rsid w:val="00CA533C"/>
    <w:rsid w:val="00CA5518"/>
    <w:rsid w:val="00CA59B2"/>
    <w:rsid w:val="00CA5AC8"/>
    <w:rsid w:val="00CA61BF"/>
    <w:rsid w:val="00CA6377"/>
    <w:rsid w:val="00CA659E"/>
    <w:rsid w:val="00CA65B8"/>
    <w:rsid w:val="00CA67DC"/>
    <w:rsid w:val="00CA6B0C"/>
    <w:rsid w:val="00CA741F"/>
    <w:rsid w:val="00CA756F"/>
    <w:rsid w:val="00CB0417"/>
    <w:rsid w:val="00CB04A2"/>
    <w:rsid w:val="00CB087B"/>
    <w:rsid w:val="00CB087E"/>
    <w:rsid w:val="00CB096D"/>
    <w:rsid w:val="00CB0CE2"/>
    <w:rsid w:val="00CB0DB8"/>
    <w:rsid w:val="00CB1081"/>
    <w:rsid w:val="00CB1201"/>
    <w:rsid w:val="00CB175A"/>
    <w:rsid w:val="00CB267F"/>
    <w:rsid w:val="00CB2D05"/>
    <w:rsid w:val="00CB2D58"/>
    <w:rsid w:val="00CB2E74"/>
    <w:rsid w:val="00CB32F1"/>
    <w:rsid w:val="00CB344F"/>
    <w:rsid w:val="00CB3761"/>
    <w:rsid w:val="00CB3856"/>
    <w:rsid w:val="00CB38F3"/>
    <w:rsid w:val="00CB3DCF"/>
    <w:rsid w:val="00CB40B7"/>
    <w:rsid w:val="00CB42F9"/>
    <w:rsid w:val="00CB4986"/>
    <w:rsid w:val="00CB4FD5"/>
    <w:rsid w:val="00CB509C"/>
    <w:rsid w:val="00CB569F"/>
    <w:rsid w:val="00CB59F0"/>
    <w:rsid w:val="00CB6F96"/>
    <w:rsid w:val="00CB727C"/>
    <w:rsid w:val="00CB77B6"/>
    <w:rsid w:val="00CB7948"/>
    <w:rsid w:val="00CB7E9C"/>
    <w:rsid w:val="00CB7F6D"/>
    <w:rsid w:val="00CC0ABF"/>
    <w:rsid w:val="00CC0AE9"/>
    <w:rsid w:val="00CC0E78"/>
    <w:rsid w:val="00CC129C"/>
    <w:rsid w:val="00CC1303"/>
    <w:rsid w:val="00CC13CF"/>
    <w:rsid w:val="00CC17E6"/>
    <w:rsid w:val="00CC1DFC"/>
    <w:rsid w:val="00CC1FBB"/>
    <w:rsid w:val="00CC20D8"/>
    <w:rsid w:val="00CC243F"/>
    <w:rsid w:val="00CC29AA"/>
    <w:rsid w:val="00CC2ABF"/>
    <w:rsid w:val="00CC3138"/>
    <w:rsid w:val="00CC4120"/>
    <w:rsid w:val="00CC4374"/>
    <w:rsid w:val="00CC44DC"/>
    <w:rsid w:val="00CC462F"/>
    <w:rsid w:val="00CC4645"/>
    <w:rsid w:val="00CC527F"/>
    <w:rsid w:val="00CC5339"/>
    <w:rsid w:val="00CC5513"/>
    <w:rsid w:val="00CC5642"/>
    <w:rsid w:val="00CC5BCF"/>
    <w:rsid w:val="00CC5CE3"/>
    <w:rsid w:val="00CC6387"/>
    <w:rsid w:val="00CC65A5"/>
    <w:rsid w:val="00CC6AB6"/>
    <w:rsid w:val="00CC6C53"/>
    <w:rsid w:val="00CC7376"/>
    <w:rsid w:val="00CC75E2"/>
    <w:rsid w:val="00CC79F4"/>
    <w:rsid w:val="00CC7A8E"/>
    <w:rsid w:val="00CC7E8D"/>
    <w:rsid w:val="00CD0219"/>
    <w:rsid w:val="00CD0760"/>
    <w:rsid w:val="00CD077A"/>
    <w:rsid w:val="00CD0DA9"/>
    <w:rsid w:val="00CD13D2"/>
    <w:rsid w:val="00CD1BF5"/>
    <w:rsid w:val="00CD21AE"/>
    <w:rsid w:val="00CD2713"/>
    <w:rsid w:val="00CD2DC0"/>
    <w:rsid w:val="00CD3382"/>
    <w:rsid w:val="00CD3468"/>
    <w:rsid w:val="00CD3821"/>
    <w:rsid w:val="00CD4035"/>
    <w:rsid w:val="00CD458E"/>
    <w:rsid w:val="00CD4BE2"/>
    <w:rsid w:val="00CD4DED"/>
    <w:rsid w:val="00CD559B"/>
    <w:rsid w:val="00CD58A8"/>
    <w:rsid w:val="00CD5C61"/>
    <w:rsid w:val="00CD5CA3"/>
    <w:rsid w:val="00CD6223"/>
    <w:rsid w:val="00CD66E9"/>
    <w:rsid w:val="00CD6CFE"/>
    <w:rsid w:val="00CD7206"/>
    <w:rsid w:val="00CD7430"/>
    <w:rsid w:val="00CD7866"/>
    <w:rsid w:val="00CD7DF4"/>
    <w:rsid w:val="00CD7F0B"/>
    <w:rsid w:val="00CE00E0"/>
    <w:rsid w:val="00CE0350"/>
    <w:rsid w:val="00CE0495"/>
    <w:rsid w:val="00CE04BC"/>
    <w:rsid w:val="00CE070B"/>
    <w:rsid w:val="00CE0784"/>
    <w:rsid w:val="00CE084D"/>
    <w:rsid w:val="00CE15E6"/>
    <w:rsid w:val="00CE1AF2"/>
    <w:rsid w:val="00CE1D67"/>
    <w:rsid w:val="00CE1EA5"/>
    <w:rsid w:val="00CE1FA2"/>
    <w:rsid w:val="00CE28B9"/>
    <w:rsid w:val="00CE2909"/>
    <w:rsid w:val="00CE2912"/>
    <w:rsid w:val="00CE2B7A"/>
    <w:rsid w:val="00CE2C62"/>
    <w:rsid w:val="00CE303D"/>
    <w:rsid w:val="00CE3287"/>
    <w:rsid w:val="00CE34A7"/>
    <w:rsid w:val="00CE3BAF"/>
    <w:rsid w:val="00CE3BE6"/>
    <w:rsid w:val="00CE4043"/>
    <w:rsid w:val="00CE4609"/>
    <w:rsid w:val="00CE4845"/>
    <w:rsid w:val="00CE498B"/>
    <w:rsid w:val="00CE4FA4"/>
    <w:rsid w:val="00CE55D6"/>
    <w:rsid w:val="00CE5D57"/>
    <w:rsid w:val="00CE61A6"/>
    <w:rsid w:val="00CE6275"/>
    <w:rsid w:val="00CE643A"/>
    <w:rsid w:val="00CE68E9"/>
    <w:rsid w:val="00CE6940"/>
    <w:rsid w:val="00CE6A4D"/>
    <w:rsid w:val="00CE6D0E"/>
    <w:rsid w:val="00CE70C8"/>
    <w:rsid w:val="00CE72F8"/>
    <w:rsid w:val="00CE7328"/>
    <w:rsid w:val="00CE78B5"/>
    <w:rsid w:val="00CE7C30"/>
    <w:rsid w:val="00CF0212"/>
    <w:rsid w:val="00CF0547"/>
    <w:rsid w:val="00CF06E6"/>
    <w:rsid w:val="00CF0856"/>
    <w:rsid w:val="00CF0AE6"/>
    <w:rsid w:val="00CF0AFF"/>
    <w:rsid w:val="00CF0F10"/>
    <w:rsid w:val="00CF21F6"/>
    <w:rsid w:val="00CF2455"/>
    <w:rsid w:val="00CF25B0"/>
    <w:rsid w:val="00CF28A8"/>
    <w:rsid w:val="00CF2CA4"/>
    <w:rsid w:val="00CF2F0C"/>
    <w:rsid w:val="00CF33F1"/>
    <w:rsid w:val="00CF35F8"/>
    <w:rsid w:val="00CF400F"/>
    <w:rsid w:val="00CF41E0"/>
    <w:rsid w:val="00CF45CA"/>
    <w:rsid w:val="00CF45D6"/>
    <w:rsid w:val="00CF46F6"/>
    <w:rsid w:val="00CF4867"/>
    <w:rsid w:val="00CF4A2F"/>
    <w:rsid w:val="00CF4F2C"/>
    <w:rsid w:val="00CF50EC"/>
    <w:rsid w:val="00CF519C"/>
    <w:rsid w:val="00CF52DD"/>
    <w:rsid w:val="00CF571A"/>
    <w:rsid w:val="00CF5998"/>
    <w:rsid w:val="00CF5B84"/>
    <w:rsid w:val="00CF604D"/>
    <w:rsid w:val="00CF62CC"/>
    <w:rsid w:val="00CF6CEE"/>
    <w:rsid w:val="00CF767F"/>
    <w:rsid w:val="00CF791A"/>
    <w:rsid w:val="00CF7D6E"/>
    <w:rsid w:val="00D00115"/>
    <w:rsid w:val="00D0152C"/>
    <w:rsid w:val="00D01564"/>
    <w:rsid w:val="00D01D13"/>
    <w:rsid w:val="00D01DF2"/>
    <w:rsid w:val="00D0227A"/>
    <w:rsid w:val="00D02381"/>
    <w:rsid w:val="00D02A32"/>
    <w:rsid w:val="00D03273"/>
    <w:rsid w:val="00D0340C"/>
    <w:rsid w:val="00D03534"/>
    <w:rsid w:val="00D036A4"/>
    <w:rsid w:val="00D036EF"/>
    <w:rsid w:val="00D0384C"/>
    <w:rsid w:val="00D03C64"/>
    <w:rsid w:val="00D03C7F"/>
    <w:rsid w:val="00D03EA2"/>
    <w:rsid w:val="00D03FFE"/>
    <w:rsid w:val="00D048F5"/>
    <w:rsid w:val="00D05336"/>
    <w:rsid w:val="00D05631"/>
    <w:rsid w:val="00D062D1"/>
    <w:rsid w:val="00D06BD7"/>
    <w:rsid w:val="00D073DB"/>
    <w:rsid w:val="00D076C6"/>
    <w:rsid w:val="00D07878"/>
    <w:rsid w:val="00D07C6A"/>
    <w:rsid w:val="00D07F2F"/>
    <w:rsid w:val="00D10003"/>
    <w:rsid w:val="00D106CE"/>
    <w:rsid w:val="00D10ABE"/>
    <w:rsid w:val="00D10F7B"/>
    <w:rsid w:val="00D11027"/>
    <w:rsid w:val="00D1199D"/>
    <w:rsid w:val="00D11D88"/>
    <w:rsid w:val="00D1237B"/>
    <w:rsid w:val="00D123DF"/>
    <w:rsid w:val="00D1257B"/>
    <w:rsid w:val="00D12A16"/>
    <w:rsid w:val="00D12CE8"/>
    <w:rsid w:val="00D12F49"/>
    <w:rsid w:val="00D13D23"/>
    <w:rsid w:val="00D13D6B"/>
    <w:rsid w:val="00D13F04"/>
    <w:rsid w:val="00D14A3F"/>
    <w:rsid w:val="00D14C5F"/>
    <w:rsid w:val="00D15521"/>
    <w:rsid w:val="00D15736"/>
    <w:rsid w:val="00D16292"/>
    <w:rsid w:val="00D1637D"/>
    <w:rsid w:val="00D165B5"/>
    <w:rsid w:val="00D16991"/>
    <w:rsid w:val="00D17009"/>
    <w:rsid w:val="00D1753B"/>
    <w:rsid w:val="00D176D7"/>
    <w:rsid w:val="00D17789"/>
    <w:rsid w:val="00D1795D"/>
    <w:rsid w:val="00D17ADD"/>
    <w:rsid w:val="00D17B76"/>
    <w:rsid w:val="00D17D75"/>
    <w:rsid w:val="00D17FF9"/>
    <w:rsid w:val="00D20A62"/>
    <w:rsid w:val="00D20ABB"/>
    <w:rsid w:val="00D21077"/>
    <w:rsid w:val="00D21128"/>
    <w:rsid w:val="00D211B7"/>
    <w:rsid w:val="00D21201"/>
    <w:rsid w:val="00D219E3"/>
    <w:rsid w:val="00D22717"/>
    <w:rsid w:val="00D23349"/>
    <w:rsid w:val="00D2335F"/>
    <w:rsid w:val="00D23450"/>
    <w:rsid w:val="00D23748"/>
    <w:rsid w:val="00D24139"/>
    <w:rsid w:val="00D244DF"/>
    <w:rsid w:val="00D24E79"/>
    <w:rsid w:val="00D25250"/>
    <w:rsid w:val="00D2618D"/>
    <w:rsid w:val="00D26202"/>
    <w:rsid w:val="00D264C0"/>
    <w:rsid w:val="00D26E07"/>
    <w:rsid w:val="00D26E3C"/>
    <w:rsid w:val="00D277E7"/>
    <w:rsid w:val="00D301ED"/>
    <w:rsid w:val="00D306C0"/>
    <w:rsid w:val="00D30963"/>
    <w:rsid w:val="00D30997"/>
    <w:rsid w:val="00D30FC6"/>
    <w:rsid w:val="00D31555"/>
    <w:rsid w:val="00D31739"/>
    <w:rsid w:val="00D31798"/>
    <w:rsid w:val="00D3227F"/>
    <w:rsid w:val="00D3239E"/>
    <w:rsid w:val="00D32F14"/>
    <w:rsid w:val="00D330D2"/>
    <w:rsid w:val="00D332C1"/>
    <w:rsid w:val="00D33493"/>
    <w:rsid w:val="00D33937"/>
    <w:rsid w:val="00D33A68"/>
    <w:rsid w:val="00D33E68"/>
    <w:rsid w:val="00D33F04"/>
    <w:rsid w:val="00D33FB7"/>
    <w:rsid w:val="00D34306"/>
    <w:rsid w:val="00D34324"/>
    <w:rsid w:val="00D34CF2"/>
    <w:rsid w:val="00D34E48"/>
    <w:rsid w:val="00D34FB4"/>
    <w:rsid w:val="00D352EB"/>
    <w:rsid w:val="00D35944"/>
    <w:rsid w:val="00D35A19"/>
    <w:rsid w:val="00D36014"/>
    <w:rsid w:val="00D36398"/>
    <w:rsid w:val="00D36465"/>
    <w:rsid w:val="00D3690B"/>
    <w:rsid w:val="00D369EC"/>
    <w:rsid w:val="00D36A5B"/>
    <w:rsid w:val="00D36DC2"/>
    <w:rsid w:val="00D36E2B"/>
    <w:rsid w:val="00D371DF"/>
    <w:rsid w:val="00D37647"/>
    <w:rsid w:val="00D376C8"/>
    <w:rsid w:val="00D37851"/>
    <w:rsid w:val="00D37BCD"/>
    <w:rsid w:val="00D37E96"/>
    <w:rsid w:val="00D406C6"/>
    <w:rsid w:val="00D412A9"/>
    <w:rsid w:val="00D41336"/>
    <w:rsid w:val="00D41FDE"/>
    <w:rsid w:val="00D422DB"/>
    <w:rsid w:val="00D434CC"/>
    <w:rsid w:val="00D435C2"/>
    <w:rsid w:val="00D4395A"/>
    <w:rsid w:val="00D43AC1"/>
    <w:rsid w:val="00D43BAF"/>
    <w:rsid w:val="00D43DF2"/>
    <w:rsid w:val="00D44CD3"/>
    <w:rsid w:val="00D4515F"/>
    <w:rsid w:val="00D451D2"/>
    <w:rsid w:val="00D45637"/>
    <w:rsid w:val="00D4570B"/>
    <w:rsid w:val="00D45CAD"/>
    <w:rsid w:val="00D46482"/>
    <w:rsid w:val="00D4688A"/>
    <w:rsid w:val="00D469E1"/>
    <w:rsid w:val="00D47297"/>
    <w:rsid w:val="00D47576"/>
    <w:rsid w:val="00D4791D"/>
    <w:rsid w:val="00D501F6"/>
    <w:rsid w:val="00D504BC"/>
    <w:rsid w:val="00D508CF"/>
    <w:rsid w:val="00D50950"/>
    <w:rsid w:val="00D50DB0"/>
    <w:rsid w:val="00D5123E"/>
    <w:rsid w:val="00D51D59"/>
    <w:rsid w:val="00D52367"/>
    <w:rsid w:val="00D523A7"/>
    <w:rsid w:val="00D52AC0"/>
    <w:rsid w:val="00D52E68"/>
    <w:rsid w:val="00D52E79"/>
    <w:rsid w:val="00D5308D"/>
    <w:rsid w:val="00D5363F"/>
    <w:rsid w:val="00D53659"/>
    <w:rsid w:val="00D544CC"/>
    <w:rsid w:val="00D548FA"/>
    <w:rsid w:val="00D54E06"/>
    <w:rsid w:val="00D5502D"/>
    <w:rsid w:val="00D551AE"/>
    <w:rsid w:val="00D55599"/>
    <w:rsid w:val="00D5566E"/>
    <w:rsid w:val="00D55AD3"/>
    <w:rsid w:val="00D55F1A"/>
    <w:rsid w:val="00D55FB2"/>
    <w:rsid w:val="00D561F6"/>
    <w:rsid w:val="00D5620D"/>
    <w:rsid w:val="00D5639B"/>
    <w:rsid w:val="00D5643D"/>
    <w:rsid w:val="00D564D8"/>
    <w:rsid w:val="00D565C8"/>
    <w:rsid w:val="00D569C4"/>
    <w:rsid w:val="00D56B5F"/>
    <w:rsid w:val="00D57879"/>
    <w:rsid w:val="00D57B50"/>
    <w:rsid w:val="00D60022"/>
    <w:rsid w:val="00D60E12"/>
    <w:rsid w:val="00D613ED"/>
    <w:rsid w:val="00D6236B"/>
    <w:rsid w:val="00D627B2"/>
    <w:rsid w:val="00D63145"/>
    <w:rsid w:val="00D632B0"/>
    <w:rsid w:val="00D634EF"/>
    <w:rsid w:val="00D63BE1"/>
    <w:rsid w:val="00D63C8F"/>
    <w:rsid w:val="00D63E84"/>
    <w:rsid w:val="00D63EDD"/>
    <w:rsid w:val="00D64257"/>
    <w:rsid w:val="00D6428C"/>
    <w:rsid w:val="00D64A08"/>
    <w:rsid w:val="00D650FD"/>
    <w:rsid w:val="00D65135"/>
    <w:rsid w:val="00D65486"/>
    <w:rsid w:val="00D6553E"/>
    <w:rsid w:val="00D660A8"/>
    <w:rsid w:val="00D665ED"/>
    <w:rsid w:val="00D66C3E"/>
    <w:rsid w:val="00D66D51"/>
    <w:rsid w:val="00D6736F"/>
    <w:rsid w:val="00D67A77"/>
    <w:rsid w:val="00D700B4"/>
    <w:rsid w:val="00D707A6"/>
    <w:rsid w:val="00D70BB6"/>
    <w:rsid w:val="00D70D26"/>
    <w:rsid w:val="00D715FB"/>
    <w:rsid w:val="00D7174A"/>
    <w:rsid w:val="00D717ED"/>
    <w:rsid w:val="00D71B02"/>
    <w:rsid w:val="00D71D4E"/>
    <w:rsid w:val="00D727CA"/>
    <w:rsid w:val="00D72B2D"/>
    <w:rsid w:val="00D72EED"/>
    <w:rsid w:val="00D73056"/>
    <w:rsid w:val="00D7346F"/>
    <w:rsid w:val="00D73492"/>
    <w:rsid w:val="00D7363F"/>
    <w:rsid w:val="00D73665"/>
    <w:rsid w:val="00D7366D"/>
    <w:rsid w:val="00D73B8E"/>
    <w:rsid w:val="00D73C35"/>
    <w:rsid w:val="00D73DDB"/>
    <w:rsid w:val="00D745E1"/>
    <w:rsid w:val="00D7472B"/>
    <w:rsid w:val="00D74A71"/>
    <w:rsid w:val="00D74ACD"/>
    <w:rsid w:val="00D74D0B"/>
    <w:rsid w:val="00D74D84"/>
    <w:rsid w:val="00D75012"/>
    <w:rsid w:val="00D75187"/>
    <w:rsid w:val="00D752F2"/>
    <w:rsid w:val="00D75767"/>
    <w:rsid w:val="00D75887"/>
    <w:rsid w:val="00D75B72"/>
    <w:rsid w:val="00D75D87"/>
    <w:rsid w:val="00D7680E"/>
    <w:rsid w:val="00D768F1"/>
    <w:rsid w:val="00D76A16"/>
    <w:rsid w:val="00D77104"/>
    <w:rsid w:val="00D771F0"/>
    <w:rsid w:val="00D772A7"/>
    <w:rsid w:val="00D77513"/>
    <w:rsid w:val="00D77910"/>
    <w:rsid w:val="00D77AAB"/>
    <w:rsid w:val="00D801C1"/>
    <w:rsid w:val="00D8080F"/>
    <w:rsid w:val="00D80B4C"/>
    <w:rsid w:val="00D811F0"/>
    <w:rsid w:val="00D82CE3"/>
    <w:rsid w:val="00D82E71"/>
    <w:rsid w:val="00D82F5A"/>
    <w:rsid w:val="00D8342A"/>
    <w:rsid w:val="00D8385E"/>
    <w:rsid w:val="00D84069"/>
    <w:rsid w:val="00D84219"/>
    <w:rsid w:val="00D84A91"/>
    <w:rsid w:val="00D84B29"/>
    <w:rsid w:val="00D84ED0"/>
    <w:rsid w:val="00D85169"/>
    <w:rsid w:val="00D852A3"/>
    <w:rsid w:val="00D8572F"/>
    <w:rsid w:val="00D85C06"/>
    <w:rsid w:val="00D8634E"/>
    <w:rsid w:val="00D865F4"/>
    <w:rsid w:val="00D868C1"/>
    <w:rsid w:val="00D86A33"/>
    <w:rsid w:val="00D86F87"/>
    <w:rsid w:val="00D8701F"/>
    <w:rsid w:val="00D879F3"/>
    <w:rsid w:val="00D87A0B"/>
    <w:rsid w:val="00D9004E"/>
    <w:rsid w:val="00D904AF"/>
    <w:rsid w:val="00D9106D"/>
    <w:rsid w:val="00D914A4"/>
    <w:rsid w:val="00D9186C"/>
    <w:rsid w:val="00D9217A"/>
    <w:rsid w:val="00D921D4"/>
    <w:rsid w:val="00D92342"/>
    <w:rsid w:val="00D928FE"/>
    <w:rsid w:val="00D92977"/>
    <w:rsid w:val="00D92B53"/>
    <w:rsid w:val="00D92BCF"/>
    <w:rsid w:val="00D92F43"/>
    <w:rsid w:val="00D93098"/>
    <w:rsid w:val="00D934E2"/>
    <w:rsid w:val="00D93765"/>
    <w:rsid w:val="00D943A9"/>
    <w:rsid w:val="00D9501E"/>
    <w:rsid w:val="00D960C1"/>
    <w:rsid w:val="00D961A6"/>
    <w:rsid w:val="00D965C6"/>
    <w:rsid w:val="00D96682"/>
    <w:rsid w:val="00D96D31"/>
    <w:rsid w:val="00D97AFE"/>
    <w:rsid w:val="00D97BDF"/>
    <w:rsid w:val="00DA0056"/>
    <w:rsid w:val="00DA04AF"/>
    <w:rsid w:val="00DA078F"/>
    <w:rsid w:val="00DA0EF0"/>
    <w:rsid w:val="00DA13FC"/>
    <w:rsid w:val="00DA15DB"/>
    <w:rsid w:val="00DA1736"/>
    <w:rsid w:val="00DA1F4D"/>
    <w:rsid w:val="00DA213A"/>
    <w:rsid w:val="00DA25E7"/>
    <w:rsid w:val="00DA2964"/>
    <w:rsid w:val="00DA3409"/>
    <w:rsid w:val="00DA3B3C"/>
    <w:rsid w:val="00DA3E3F"/>
    <w:rsid w:val="00DA3F3F"/>
    <w:rsid w:val="00DA41FF"/>
    <w:rsid w:val="00DA48E6"/>
    <w:rsid w:val="00DA4EC6"/>
    <w:rsid w:val="00DA5058"/>
    <w:rsid w:val="00DA5249"/>
    <w:rsid w:val="00DA5904"/>
    <w:rsid w:val="00DA59A4"/>
    <w:rsid w:val="00DA5C25"/>
    <w:rsid w:val="00DA61E4"/>
    <w:rsid w:val="00DA63E7"/>
    <w:rsid w:val="00DA6436"/>
    <w:rsid w:val="00DA67D1"/>
    <w:rsid w:val="00DA6AAA"/>
    <w:rsid w:val="00DA6CA3"/>
    <w:rsid w:val="00DA72F1"/>
    <w:rsid w:val="00DA7A76"/>
    <w:rsid w:val="00DA7A99"/>
    <w:rsid w:val="00DA7F2A"/>
    <w:rsid w:val="00DB1254"/>
    <w:rsid w:val="00DB1485"/>
    <w:rsid w:val="00DB14DF"/>
    <w:rsid w:val="00DB1C6B"/>
    <w:rsid w:val="00DB1D31"/>
    <w:rsid w:val="00DB1DAE"/>
    <w:rsid w:val="00DB2867"/>
    <w:rsid w:val="00DB2881"/>
    <w:rsid w:val="00DB30B8"/>
    <w:rsid w:val="00DB3105"/>
    <w:rsid w:val="00DB3D68"/>
    <w:rsid w:val="00DB42F4"/>
    <w:rsid w:val="00DB45F6"/>
    <w:rsid w:val="00DB4941"/>
    <w:rsid w:val="00DB4B12"/>
    <w:rsid w:val="00DB5546"/>
    <w:rsid w:val="00DB58C2"/>
    <w:rsid w:val="00DB59FC"/>
    <w:rsid w:val="00DB5B0B"/>
    <w:rsid w:val="00DB5C60"/>
    <w:rsid w:val="00DB625D"/>
    <w:rsid w:val="00DB66F7"/>
    <w:rsid w:val="00DB6D0C"/>
    <w:rsid w:val="00DB6D25"/>
    <w:rsid w:val="00DB7373"/>
    <w:rsid w:val="00DB75D8"/>
    <w:rsid w:val="00DB7A44"/>
    <w:rsid w:val="00DB7E91"/>
    <w:rsid w:val="00DC04E7"/>
    <w:rsid w:val="00DC0A97"/>
    <w:rsid w:val="00DC0AA2"/>
    <w:rsid w:val="00DC1284"/>
    <w:rsid w:val="00DC1A14"/>
    <w:rsid w:val="00DC25DB"/>
    <w:rsid w:val="00DC271F"/>
    <w:rsid w:val="00DC27E8"/>
    <w:rsid w:val="00DC3045"/>
    <w:rsid w:val="00DC3066"/>
    <w:rsid w:val="00DC365F"/>
    <w:rsid w:val="00DC3D38"/>
    <w:rsid w:val="00DC44FC"/>
    <w:rsid w:val="00DC4871"/>
    <w:rsid w:val="00DC4E53"/>
    <w:rsid w:val="00DC4E5D"/>
    <w:rsid w:val="00DC5FB1"/>
    <w:rsid w:val="00DC6248"/>
    <w:rsid w:val="00DC6AB1"/>
    <w:rsid w:val="00DC6E8B"/>
    <w:rsid w:val="00DC71B4"/>
    <w:rsid w:val="00DC7F9F"/>
    <w:rsid w:val="00DD04F5"/>
    <w:rsid w:val="00DD0599"/>
    <w:rsid w:val="00DD0905"/>
    <w:rsid w:val="00DD0AC1"/>
    <w:rsid w:val="00DD0B15"/>
    <w:rsid w:val="00DD1107"/>
    <w:rsid w:val="00DD1145"/>
    <w:rsid w:val="00DD1191"/>
    <w:rsid w:val="00DD1526"/>
    <w:rsid w:val="00DD17ED"/>
    <w:rsid w:val="00DD195C"/>
    <w:rsid w:val="00DD1E84"/>
    <w:rsid w:val="00DD28F9"/>
    <w:rsid w:val="00DD29E7"/>
    <w:rsid w:val="00DD3402"/>
    <w:rsid w:val="00DD343E"/>
    <w:rsid w:val="00DD3565"/>
    <w:rsid w:val="00DD4BFB"/>
    <w:rsid w:val="00DD4D59"/>
    <w:rsid w:val="00DD4F48"/>
    <w:rsid w:val="00DD527D"/>
    <w:rsid w:val="00DD54C2"/>
    <w:rsid w:val="00DD56B3"/>
    <w:rsid w:val="00DD5945"/>
    <w:rsid w:val="00DD5AD0"/>
    <w:rsid w:val="00DD6135"/>
    <w:rsid w:val="00DD635E"/>
    <w:rsid w:val="00DD64B0"/>
    <w:rsid w:val="00DD6647"/>
    <w:rsid w:val="00DD68A6"/>
    <w:rsid w:val="00DD6A86"/>
    <w:rsid w:val="00DD6B2F"/>
    <w:rsid w:val="00DD6F1D"/>
    <w:rsid w:val="00DD7097"/>
    <w:rsid w:val="00DD79E7"/>
    <w:rsid w:val="00DD7DAE"/>
    <w:rsid w:val="00DE0893"/>
    <w:rsid w:val="00DE0984"/>
    <w:rsid w:val="00DE0CB1"/>
    <w:rsid w:val="00DE0D39"/>
    <w:rsid w:val="00DE1F10"/>
    <w:rsid w:val="00DE203A"/>
    <w:rsid w:val="00DE2533"/>
    <w:rsid w:val="00DE324F"/>
    <w:rsid w:val="00DE37CC"/>
    <w:rsid w:val="00DE3887"/>
    <w:rsid w:val="00DE39FB"/>
    <w:rsid w:val="00DE3D1D"/>
    <w:rsid w:val="00DE3ECE"/>
    <w:rsid w:val="00DE4307"/>
    <w:rsid w:val="00DE484A"/>
    <w:rsid w:val="00DE4D5A"/>
    <w:rsid w:val="00DE50C1"/>
    <w:rsid w:val="00DE53FD"/>
    <w:rsid w:val="00DE550A"/>
    <w:rsid w:val="00DE5865"/>
    <w:rsid w:val="00DE58FD"/>
    <w:rsid w:val="00DE5F3E"/>
    <w:rsid w:val="00DE655F"/>
    <w:rsid w:val="00DE6778"/>
    <w:rsid w:val="00DE67E3"/>
    <w:rsid w:val="00DE7637"/>
    <w:rsid w:val="00DE78F8"/>
    <w:rsid w:val="00DE7E79"/>
    <w:rsid w:val="00DF0138"/>
    <w:rsid w:val="00DF0B38"/>
    <w:rsid w:val="00DF112A"/>
    <w:rsid w:val="00DF1633"/>
    <w:rsid w:val="00DF1749"/>
    <w:rsid w:val="00DF199E"/>
    <w:rsid w:val="00DF19F4"/>
    <w:rsid w:val="00DF1EBF"/>
    <w:rsid w:val="00DF23F9"/>
    <w:rsid w:val="00DF24FB"/>
    <w:rsid w:val="00DF27B5"/>
    <w:rsid w:val="00DF2CF1"/>
    <w:rsid w:val="00DF33E2"/>
    <w:rsid w:val="00DF361E"/>
    <w:rsid w:val="00DF3FCC"/>
    <w:rsid w:val="00DF4199"/>
    <w:rsid w:val="00DF4CEE"/>
    <w:rsid w:val="00DF5799"/>
    <w:rsid w:val="00DF5F01"/>
    <w:rsid w:val="00DF5FF0"/>
    <w:rsid w:val="00DF63CF"/>
    <w:rsid w:val="00DF690F"/>
    <w:rsid w:val="00DF6E4D"/>
    <w:rsid w:val="00DF6F9B"/>
    <w:rsid w:val="00DF6FCA"/>
    <w:rsid w:val="00DF7225"/>
    <w:rsid w:val="00DF73C4"/>
    <w:rsid w:val="00DF79A5"/>
    <w:rsid w:val="00E00465"/>
    <w:rsid w:val="00E00602"/>
    <w:rsid w:val="00E00D42"/>
    <w:rsid w:val="00E014A8"/>
    <w:rsid w:val="00E014FB"/>
    <w:rsid w:val="00E01E89"/>
    <w:rsid w:val="00E02DA8"/>
    <w:rsid w:val="00E02E2C"/>
    <w:rsid w:val="00E03911"/>
    <w:rsid w:val="00E047AB"/>
    <w:rsid w:val="00E04F17"/>
    <w:rsid w:val="00E05C32"/>
    <w:rsid w:val="00E062D9"/>
    <w:rsid w:val="00E06B34"/>
    <w:rsid w:val="00E06C09"/>
    <w:rsid w:val="00E06C2F"/>
    <w:rsid w:val="00E07251"/>
    <w:rsid w:val="00E07473"/>
    <w:rsid w:val="00E10079"/>
    <w:rsid w:val="00E1027B"/>
    <w:rsid w:val="00E103BA"/>
    <w:rsid w:val="00E103F8"/>
    <w:rsid w:val="00E106C5"/>
    <w:rsid w:val="00E10D76"/>
    <w:rsid w:val="00E11A43"/>
    <w:rsid w:val="00E120B8"/>
    <w:rsid w:val="00E12679"/>
    <w:rsid w:val="00E1286C"/>
    <w:rsid w:val="00E129F4"/>
    <w:rsid w:val="00E12A26"/>
    <w:rsid w:val="00E13500"/>
    <w:rsid w:val="00E13BB1"/>
    <w:rsid w:val="00E14481"/>
    <w:rsid w:val="00E149A8"/>
    <w:rsid w:val="00E149F6"/>
    <w:rsid w:val="00E1575F"/>
    <w:rsid w:val="00E1696D"/>
    <w:rsid w:val="00E17F85"/>
    <w:rsid w:val="00E17FA3"/>
    <w:rsid w:val="00E20256"/>
    <w:rsid w:val="00E20996"/>
    <w:rsid w:val="00E20EED"/>
    <w:rsid w:val="00E213F9"/>
    <w:rsid w:val="00E2220F"/>
    <w:rsid w:val="00E22235"/>
    <w:rsid w:val="00E223D8"/>
    <w:rsid w:val="00E2264C"/>
    <w:rsid w:val="00E227B9"/>
    <w:rsid w:val="00E22CEE"/>
    <w:rsid w:val="00E22E96"/>
    <w:rsid w:val="00E237C7"/>
    <w:rsid w:val="00E23CAB"/>
    <w:rsid w:val="00E23E04"/>
    <w:rsid w:val="00E242E0"/>
    <w:rsid w:val="00E24401"/>
    <w:rsid w:val="00E2476C"/>
    <w:rsid w:val="00E247FA"/>
    <w:rsid w:val="00E2566E"/>
    <w:rsid w:val="00E25A19"/>
    <w:rsid w:val="00E262A4"/>
    <w:rsid w:val="00E268CE"/>
    <w:rsid w:val="00E26E90"/>
    <w:rsid w:val="00E27022"/>
    <w:rsid w:val="00E279C8"/>
    <w:rsid w:val="00E27AA2"/>
    <w:rsid w:val="00E304D2"/>
    <w:rsid w:val="00E307D8"/>
    <w:rsid w:val="00E30D5E"/>
    <w:rsid w:val="00E314D0"/>
    <w:rsid w:val="00E31894"/>
    <w:rsid w:val="00E31AC5"/>
    <w:rsid w:val="00E31B2E"/>
    <w:rsid w:val="00E32221"/>
    <w:rsid w:val="00E33370"/>
    <w:rsid w:val="00E3362D"/>
    <w:rsid w:val="00E33FFB"/>
    <w:rsid w:val="00E34400"/>
    <w:rsid w:val="00E344DE"/>
    <w:rsid w:val="00E3465D"/>
    <w:rsid w:val="00E348D5"/>
    <w:rsid w:val="00E34C7C"/>
    <w:rsid w:val="00E34D0E"/>
    <w:rsid w:val="00E34FCA"/>
    <w:rsid w:val="00E35379"/>
    <w:rsid w:val="00E35CA8"/>
    <w:rsid w:val="00E36074"/>
    <w:rsid w:val="00E36B43"/>
    <w:rsid w:val="00E37532"/>
    <w:rsid w:val="00E37872"/>
    <w:rsid w:val="00E37B44"/>
    <w:rsid w:val="00E37D05"/>
    <w:rsid w:val="00E37FDC"/>
    <w:rsid w:val="00E40104"/>
    <w:rsid w:val="00E403F5"/>
    <w:rsid w:val="00E41194"/>
    <w:rsid w:val="00E41205"/>
    <w:rsid w:val="00E41BB3"/>
    <w:rsid w:val="00E4271B"/>
    <w:rsid w:val="00E42CF7"/>
    <w:rsid w:val="00E42EC4"/>
    <w:rsid w:val="00E42F4E"/>
    <w:rsid w:val="00E42FFC"/>
    <w:rsid w:val="00E431E4"/>
    <w:rsid w:val="00E43B5F"/>
    <w:rsid w:val="00E43D91"/>
    <w:rsid w:val="00E44161"/>
    <w:rsid w:val="00E459A3"/>
    <w:rsid w:val="00E45B13"/>
    <w:rsid w:val="00E45DFE"/>
    <w:rsid w:val="00E45ED2"/>
    <w:rsid w:val="00E45F5B"/>
    <w:rsid w:val="00E46257"/>
    <w:rsid w:val="00E46322"/>
    <w:rsid w:val="00E46828"/>
    <w:rsid w:val="00E46955"/>
    <w:rsid w:val="00E47576"/>
    <w:rsid w:val="00E47B4E"/>
    <w:rsid w:val="00E502AD"/>
    <w:rsid w:val="00E509F9"/>
    <w:rsid w:val="00E50A69"/>
    <w:rsid w:val="00E50A76"/>
    <w:rsid w:val="00E50F68"/>
    <w:rsid w:val="00E51300"/>
    <w:rsid w:val="00E51874"/>
    <w:rsid w:val="00E51D8D"/>
    <w:rsid w:val="00E520F5"/>
    <w:rsid w:val="00E5235E"/>
    <w:rsid w:val="00E528A6"/>
    <w:rsid w:val="00E52CA2"/>
    <w:rsid w:val="00E52EDE"/>
    <w:rsid w:val="00E52F9E"/>
    <w:rsid w:val="00E53187"/>
    <w:rsid w:val="00E53692"/>
    <w:rsid w:val="00E53CFA"/>
    <w:rsid w:val="00E541CF"/>
    <w:rsid w:val="00E54518"/>
    <w:rsid w:val="00E54611"/>
    <w:rsid w:val="00E55074"/>
    <w:rsid w:val="00E554E8"/>
    <w:rsid w:val="00E562C0"/>
    <w:rsid w:val="00E56360"/>
    <w:rsid w:val="00E56C21"/>
    <w:rsid w:val="00E57102"/>
    <w:rsid w:val="00E60310"/>
    <w:rsid w:val="00E60ADF"/>
    <w:rsid w:val="00E614BB"/>
    <w:rsid w:val="00E614E8"/>
    <w:rsid w:val="00E62101"/>
    <w:rsid w:val="00E62217"/>
    <w:rsid w:val="00E62604"/>
    <w:rsid w:val="00E62645"/>
    <w:rsid w:val="00E62733"/>
    <w:rsid w:val="00E62B28"/>
    <w:rsid w:val="00E62B3A"/>
    <w:rsid w:val="00E6309B"/>
    <w:rsid w:val="00E63844"/>
    <w:rsid w:val="00E64703"/>
    <w:rsid w:val="00E64982"/>
    <w:rsid w:val="00E64D85"/>
    <w:rsid w:val="00E65257"/>
    <w:rsid w:val="00E65C83"/>
    <w:rsid w:val="00E65ED3"/>
    <w:rsid w:val="00E6659D"/>
    <w:rsid w:val="00E66BAF"/>
    <w:rsid w:val="00E66FB9"/>
    <w:rsid w:val="00E6713A"/>
    <w:rsid w:val="00E67189"/>
    <w:rsid w:val="00E674D6"/>
    <w:rsid w:val="00E675BE"/>
    <w:rsid w:val="00E675D0"/>
    <w:rsid w:val="00E67AED"/>
    <w:rsid w:val="00E700BD"/>
    <w:rsid w:val="00E705FB"/>
    <w:rsid w:val="00E70A99"/>
    <w:rsid w:val="00E71229"/>
    <w:rsid w:val="00E7134C"/>
    <w:rsid w:val="00E713C6"/>
    <w:rsid w:val="00E72250"/>
    <w:rsid w:val="00E72C26"/>
    <w:rsid w:val="00E72CA1"/>
    <w:rsid w:val="00E72E71"/>
    <w:rsid w:val="00E73667"/>
    <w:rsid w:val="00E7423A"/>
    <w:rsid w:val="00E74273"/>
    <w:rsid w:val="00E744A6"/>
    <w:rsid w:val="00E74672"/>
    <w:rsid w:val="00E74BB8"/>
    <w:rsid w:val="00E74DC3"/>
    <w:rsid w:val="00E7531D"/>
    <w:rsid w:val="00E7644A"/>
    <w:rsid w:val="00E769E8"/>
    <w:rsid w:val="00E76D0F"/>
    <w:rsid w:val="00E77243"/>
    <w:rsid w:val="00E77691"/>
    <w:rsid w:val="00E77809"/>
    <w:rsid w:val="00E77911"/>
    <w:rsid w:val="00E80131"/>
    <w:rsid w:val="00E80218"/>
    <w:rsid w:val="00E80E21"/>
    <w:rsid w:val="00E80E9B"/>
    <w:rsid w:val="00E8140B"/>
    <w:rsid w:val="00E822FA"/>
    <w:rsid w:val="00E823B0"/>
    <w:rsid w:val="00E82B32"/>
    <w:rsid w:val="00E82F9B"/>
    <w:rsid w:val="00E83306"/>
    <w:rsid w:val="00E836ED"/>
    <w:rsid w:val="00E83C63"/>
    <w:rsid w:val="00E83C69"/>
    <w:rsid w:val="00E83FDF"/>
    <w:rsid w:val="00E84569"/>
    <w:rsid w:val="00E84791"/>
    <w:rsid w:val="00E8490E"/>
    <w:rsid w:val="00E84FDB"/>
    <w:rsid w:val="00E851C5"/>
    <w:rsid w:val="00E857BE"/>
    <w:rsid w:val="00E85AAF"/>
    <w:rsid w:val="00E862A6"/>
    <w:rsid w:val="00E862D3"/>
    <w:rsid w:val="00E864B1"/>
    <w:rsid w:val="00E86AF8"/>
    <w:rsid w:val="00E86B21"/>
    <w:rsid w:val="00E86F4B"/>
    <w:rsid w:val="00E8778C"/>
    <w:rsid w:val="00E902C3"/>
    <w:rsid w:val="00E90734"/>
    <w:rsid w:val="00E90C5B"/>
    <w:rsid w:val="00E91151"/>
    <w:rsid w:val="00E9167F"/>
    <w:rsid w:val="00E917B6"/>
    <w:rsid w:val="00E91EE7"/>
    <w:rsid w:val="00E929C3"/>
    <w:rsid w:val="00E92B52"/>
    <w:rsid w:val="00E92BE2"/>
    <w:rsid w:val="00E931F1"/>
    <w:rsid w:val="00E934F9"/>
    <w:rsid w:val="00E935DD"/>
    <w:rsid w:val="00E93B64"/>
    <w:rsid w:val="00E93BB8"/>
    <w:rsid w:val="00E93FF2"/>
    <w:rsid w:val="00E948B9"/>
    <w:rsid w:val="00E94981"/>
    <w:rsid w:val="00E94B61"/>
    <w:rsid w:val="00E94C59"/>
    <w:rsid w:val="00E94F87"/>
    <w:rsid w:val="00E9542F"/>
    <w:rsid w:val="00E95602"/>
    <w:rsid w:val="00E95B0D"/>
    <w:rsid w:val="00E96267"/>
    <w:rsid w:val="00E96951"/>
    <w:rsid w:val="00E96965"/>
    <w:rsid w:val="00E96E4A"/>
    <w:rsid w:val="00E96E69"/>
    <w:rsid w:val="00E96EA4"/>
    <w:rsid w:val="00E97055"/>
    <w:rsid w:val="00E97127"/>
    <w:rsid w:val="00E976EC"/>
    <w:rsid w:val="00E97820"/>
    <w:rsid w:val="00E97BF7"/>
    <w:rsid w:val="00E97CCE"/>
    <w:rsid w:val="00E97D19"/>
    <w:rsid w:val="00E97E4E"/>
    <w:rsid w:val="00E97EE5"/>
    <w:rsid w:val="00EA0698"/>
    <w:rsid w:val="00EA1096"/>
    <w:rsid w:val="00EA1375"/>
    <w:rsid w:val="00EA15A9"/>
    <w:rsid w:val="00EA1BA9"/>
    <w:rsid w:val="00EA21D1"/>
    <w:rsid w:val="00EA2787"/>
    <w:rsid w:val="00EA3233"/>
    <w:rsid w:val="00EA34A0"/>
    <w:rsid w:val="00EA368E"/>
    <w:rsid w:val="00EA42AA"/>
    <w:rsid w:val="00EA42DE"/>
    <w:rsid w:val="00EA5036"/>
    <w:rsid w:val="00EA5122"/>
    <w:rsid w:val="00EA53F5"/>
    <w:rsid w:val="00EA587C"/>
    <w:rsid w:val="00EA595F"/>
    <w:rsid w:val="00EA5CAD"/>
    <w:rsid w:val="00EA6721"/>
    <w:rsid w:val="00EA688B"/>
    <w:rsid w:val="00EA6893"/>
    <w:rsid w:val="00EA6D48"/>
    <w:rsid w:val="00EA73EC"/>
    <w:rsid w:val="00EA7C4F"/>
    <w:rsid w:val="00EA7EEC"/>
    <w:rsid w:val="00EB01F2"/>
    <w:rsid w:val="00EB042E"/>
    <w:rsid w:val="00EB0706"/>
    <w:rsid w:val="00EB10A3"/>
    <w:rsid w:val="00EB13DF"/>
    <w:rsid w:val="00EB2647"/>
    <w:rsid w:val="00EB2651"/>
    <w:rsid w:val="00EB37E6"/>
    <w:rsid w:val="00EB3CDC"/>
    <w:rsid w:val="00EB42A6"/>
    <w:rsid w:val="00EB437E"/>
    <w:rsid w:val="00EB4834"/>
    <w:rsid w:val="00EB490B"/>
    <w:rsid w:val="00EB4BAE"/>
    <w:rsid w:val="00EB4E37"/>
    <w:rsid w:val="00EB50CE"/>
    <w:rsid w:val="00EB595D"/>
    <w:rsid w:val="00EB6414"/>
    <w:rsid w:val="00EB6560"/>
    <w:rsid w:val="00EB7377"/>
    <w:rsid w:val="00EB7471"/>
    <w:rsid w:val="00EB78D2"/>
    <w:rsid w:val="00EB7E74"/>
    <w:rsid w:val="00EC038E"/>
    <w:rsid w:val="00EC11ED"/>
    <w:rsid w:val="00EC12C4"/>
    <w:rsid w:val="00EC18B3"/>
    <w:rsid w:val="00EC21CA"/>
    <w:rsid w:val="00EC29E0"/>
    <w:rsid w:val="00EC2A8A"/>
    <w:rsid w:val="00EC2F47"/>
    <w:rsid w:val="00EC3013"/>
    <w:rsid w:val="00EC31DF"/>
    <w:rsid w:val="00EC346A"/>
    <w:rsid w:val="00EC35C3"/>
    <w:rsid w:val="00EC38E6"/>
    <w:rsid w:val="00EC4080"/>
    <w:rsid w:val="00EC4830"/>
    <w:rsid w:val="00EC4E18"/>
    <w:rsid w:val="00EC4E99"/>
    <w:rsid w:val="00EC61A4"/>
    <w:rsid w:val="00EC634E"/>
    <w:rsid w:val="00EC67B9"/>
    <w:rsid w:val="00EC67DD"/>
    <w:rsid w:val="00EC6D82"/>
    <w:rsid w:val="00EC73C1"/>
    <w:rsid w:val="00EC7B34"/>
    <w:rsid w:val="00EC7B79"/>
    <w:rsid w:val="00EC7B7E"/>
    <w:rsid w:val="00EC7EA3"/>
    <w:rsid w:val="00ED05F9"/>
    <w:rsid w:val="00ED09E9"/>
    <w:rsid w:val="00ED0B8E"/>
    <w:rsid w:val="00ED0CD4"/>
    <w:rsid w:val="00ED0EE1"/>
    <w:rsid w:val="00ED0FC5"/>
    <w:rsid w:val="00ED104F"/>
    <w:rsid w:val="00ED113B"/>
    <w:rsid w:val="00ED1499"/>
    <w:rsid w:val="00ED16A3"/>
    <w:rsid w:val="00ED1BD0"/>
    <w:rsid w:val="00ED1C32"/>
    <w:rsid w:val="00ED2CC9"/>
    <w:rsid w:val="00ED3608"/>
    <w:rsid w:val="00ED3ABA"/>
    <w:rsid w:val="00ED4172"/>
    <w:rsid w:val="00ED42F5"/>
    <w:rsid w:val="00ED4380"/>
    <w:rsid w:val="00ED4B4C"/>
    <w:rsid w:val="00ED4D0D"/>
    <w:rsid w:val="00ED4EB6"/>
    <w:rsid w:val="00ED50BC"/>
    <w:rsid w:val="00ED5159"/>
    <w:rsid w:val="00ED55EF"/>
    <w:rsid w:val="00ED56DB"/>
    <w:rsid w:val="00ED5D07"/>
    <w:rsid w:val="00ED6024"/>
    <w:rsid w:val="00ED61B7"/>
    <w:rsid w:val="00ED66CF"/>
    <w:rsid w:val="00ED6851"/>
    <w:rsid w:val="00ED6A36"/>
    <w:rsid w:val="00ED6B16"/>
    <w:rsid w:val="00ED713A"/>
    <w:rsid w:val="00ED7350"/>
    <w:rsid w:val="00ED7B2F"/>
    <w:rsid w:val="00ED7FD1"/>
    <w:rsid w:val="00EE0185"/>
    <w:rsid w:val="00EE052F"/>
    <w:rsid w:val="00EE07D7"/>
    <w:rsid w:val="00EE09E0"/>
    <w:rsid w:val="00EE0D24"/>
    <w:rsid w:val="00EE1408"/>
    <w:rsid w:val="00EE15F2"/>
    <w:rsid w:val="00EE18F9"/>
    <w:rsid w:val="00EE19DB"/>
    <w:rsid w:val="00EE22E1"/>
    <w:rsid w:val="00EE252F"/>
    <w:rsid w:val="00EE26C5"/>
    <w:rsid w:val="00EE2BD9"/>
    <w:rsid w:val="00EE2E5E"/>
    <w:rsid w:val="00EE2FC6"/>
    <w:rsid w:val="00EE302B"/>
    <w:rsid w:val="00EE3124"/>
    <w:rsid w:val="00EE3842"/>
    <w:rsid w:val="00EE384D"/>
    <w:rsid w:val="00EE3C46"/>
    <w:rsid w:val="00EE3CFE"/>
    <w:rsid w:val="00EE44D2"/>
    <w:rsid w:val="00EE4797"/>
    <w:rsid w:val="00EE48BD"/>
    <w:rsid w:val="00EE4A53"/>
    <w:rsid w:val="00EE4B4B"/>
    <w:rsid w:val="00EE4FDF"/>
    <w:rsid w:val="00EE506A"/>
    <w:rsid w:val="00EE5387"/>
    <w:rsid w:val="00EE55B9"/>
    <w:rsid w:val="00EE56F8"/>
    <w:rsid w:val="00EE57A5"/>
    <w:rsid w:val="00EE5946"/>
    <w:rsid w:val="00EE684C"/>
    <w:rsid w:val="00EE6B46"/>
    <w:rsid w:val="00EE6BC6"/>
    <w:rsid w:val="00EE7049"/>
    <w:rsid w:val="00EE70A6"/>
    <w:rsid w:val="00EE71C8"/>
    <w:rsid w:val="00EE7356"/>
    <w:rsid w:val="00EE743F"/>
    <w:rsid w:val="00EE7D3F"/>
    <w:rsid w:val="00EE7DE5"/>
    <w:rsid w:val="00EF0092"/>
    <w:rsid w:val="00EF0603"/>
    <w:rsid w:val="00EF07BD"/>
    <w:rsid w:val="00EF07D5"/>
    <w:rsid w:val="00EF0836"/>
    <w:rsid w:val="00EF085A"/>
    <w:rsid w:val="00EF08AB"/>
    <w:rsid w:val="00EF08C4"/>
    <w:rsid w:val="00EF0C67"/>
    <w:rsid w:val="00EF0D08"/>
    <w:rsid w:val="00EF0E39"/>
    <w:rsid w:val="00EF0F12"/>
    <w:rsid w:val="00EF188F"/>
    <w:rsid w:val="00EF1D30"/>
    <w:rsid w:val="00EF1F88"/>
    <w:rsid w:val="00EF20C1"/>
    <w:rsid w:val="00EF2172"/>
    <w:rsid w:val="00EF21DA"/>
    <w:rsid w:val="00EF2D73"/>
    <w:rsid w:val="00EF2EA3"/>
    <w:rsid w:val="00EF3D21"/>
    <w:rsid w:val="00EF3E26"/>
    <w:rsid w:val="00EF3E5F"/>
    <w:rsid w:val="00EF4183"/>
    <w:rsid w:val="00EF43D0"/>
    <w:rsid w:val="00EF4691"/>
    <w:rsid w:val="00EF4719"/>
    <w:rsid w:val="00EF4A30"/>
    <w:rsid w:val="00EF4D11"/>
    <w:rsid w:val="00EF4D6E"/>
    <w:rsid w:val="00EF5064"/>
    <w:rsid w:val="00EF521D"/>
    <w:rsid w:val="00EF5273"/>
    <w:rsid w:val="00EF5849"/>
    <w:rsid w:val="00EF62DC"/>
    <w:rsid w:val="00EF6CF5"/>
    <w:rsid w:val="00EF6DA8"/>
    <w:rsid w:val="00EF6F37"/>
    <w:rsid w:val="00EF73F4"/>
    <w:rsid w:val="00EF7D33"/>
    <w:rsid w:val="00EF7F9B"/>
    <w:rsid w:val="00F007C6"/>
    <w:rsid w:val="00F00939"/>
    <w:rsid w:val="00F00BD1"/>
    <w:rsid w:val="00F00BEA"/>
    <w:rsid w:val="00F00F8E"/>
    <w:rsid w:val="00F01005"/>
    <w:rsid w:val="00F010DE"/>
    <w:rsid w:val="00F0169A"/>
    <w:rsid w:val="00F01A31"/>
    <w:rsid w:val="00F01B84"/>
    <w:rsid w:val="00F01EC8"/>
    <w:rsid w:val="00F02260"/>
    <w:rsid w:val="00F0262B"/>
    <w:rsid w:val="00F03195"/>
    <w:rsid w:val="00F0330E"/>
    <w:rsid w:val="00F035A4"/>
    <w:rsid w:val="00F03AA4"/>
    <w:rsid w:val="00F03F2A"/>
    <w:rsid w:val="00F04566"/>
    <w:rsid w:val="00F04671"/>
    <w:rsid w:val="00F04762"/>
    <w:rsid w:val="00F04B68"/>
    <w:rsid w:val="00F055DB"/>
    <w:rsid w:val="00F06713"/>
    <w:rsid w:val="00F0691B"/>
    <w:rsid w:val="00F06A6F"/>
    <w:rsid w:val="00F073E5"/>
    <w:rsid w:val="00F07497"/>
    <w:rsid w:val="00F0763A"/>
    <w:rsid w:val="00F07C65"/>
    <w:rsid w:val="00F07F0A"/>
    <w:rsid w:val="00F1002F"/>
    <w:rsid w:val="00F1014F"/>
    <w:rsid w:val="00F104B9"/>
    <w:rsid w:val="00F10A0C"/>
    <w:rsid w:val="00F10E85"/>
    <w:rsid w:val="00F1150F"/>
    <w:rsid w:val="00F12229"/>
    <w:rsid w:val="00F12703"/>
    <w:rsid w:val="00F12728"/>
    <w:rsid w:val="00F12965"/>
    <w:rsid w:val="00F12FE5"/>
    <w:rsid w:val="00F131A8"/>
    <w:rsid w:val="00F140E7"/>
    <w:rsid w:val="00F1414D"/>
    <w:rsid w:val="00F1454D"/>
    <w:rsid w:val="00F147C1"/>
    <w:rsid w:val="00F14DF0"/>
    <w:rsid w:val="00F14E96"/>
    <w:rsid w:val="00F15350"/>
    <w:rsid w:val="00F15398"/>
    <w:rsid w:val="00F15535"/>
    <w:rsid w:val="00F15953"/>
    <w:rsid w:val="00F1665C"/>
    <w:rsid w:val="00F16BBE"/>
    <w:rsid w:val="00F16C25"/>
    <w:rsid w:val="00F16DBC"/>
    <w:rsid w:val="00F16EDA"/>
    <w:rsid w:val="00F17943"/>
    <w:rsid w:val="00F1798F"/>
    <w:rsid w:val="00F2023F"/>
    <w:rsid w:val="00F20DD0"/>
    <w:rsid w:val="00F21368"/>
    <w:rsid w:val="00F213AE"/>
    <w:rsid w:val="00F213DA"/>
    <w:rsid w:val="00F21C0E"/>
    <w:rsid w:val="00F21CC8"/>
    <w:rsid w:val="00F21DDA"/>
    <w:rsid w:val="00F21FA9"/>
    <w:rsid w:val="00F21FB2"/>
    <w:rsid w:val="00F22299"/>
    <w:rsid w:val="00F22BD9"/>
    <w:rsid w:val="00F238D7"/>
    <w:rsid w:val="00F239B7"/>
    <w:rsid w:val="00F23D00"/>
    <w:rsid w:val="00F23E0B"/>
    <w:rsid w:val="00F24340"/>
    <w:rsid w:val="00F24547"/>
    <w:rsid w:val="00F24815"/>
    <w:rsid w:val="00F24AC2"/>
    <w:rsid w:val="00F24CA8"/>
    <w:rsid w:val="00F24F0E"/>
    <w:rsid w:val="00F2543F"/>
    <w:rsid w:val="00F2591F"/>
    <w:rsid w:val="00F25D07"/>
    <w:rsid w:val="00F25F06"/>
    <w:rsid w:val="00F25F08"/>
    <w:rsid w:val="00F2737E"/>
    <w:rsid w:val="00F277B7"/>
    <w:rsid w:val="00F3015D"/>
    <w:rsid w:val="00F30B79"/>
    <w:rsid w:val="00F30DEA"/>
    <w:rsid w:val="00F3112E"/>
    <w:rsid w:val="00F316DA"/>
    <w:rsid w:val="00F3183C"/>
    <w:rsid w:val="00F31952"/>
    <w:rsid w:val="00F31A86"/>
    <w:rsid w:val="00F31AA1"/>
    <w:rsid w:val="00F31D23"/>
    <w:rsid w:val="00F3243B"/>
    <w:rsid w:val="00F32A32"/>
    <w:rsid w:val="00F32AA9"/>
    <w:rsid w:val="00F331C9"/>
    <w:rsid w:val="00F3327F"/>
    <w:rsid w:val="00F335BB"/>
    <w:rsid w:val="00F33F27"/>
    <w:rsid w:val="00F340DB"/>
    <w:rsid w:val="00F344F2"/>
    <w:rsid w:val="00F345D4"/>
    <w:rsid w:val="00F34EEF"/>
    <w:rsid w:val="00F352A9"/>
    <w:rsid w:val="00F35D35"/>
    <w:rsid w:val="00F35D79"/>
    <w:rsid w:val="00F3616B"/>
    <w:rsid w:val="00F364B9"/>
    <w:rsid w:val="00F36A0B"/>
    <w:rsid w:val="00F36A44"/>
    <w:rsid w:val="00F37CDE"/>
    <w:rsid w:val="00F37EAE"/>
    <w:rsid w:val="00F4077E"/>
    <w:rsid w:val="00F4111C"/>
    <w:rsid w:val="00F4119B"/>
    <w:rsid w:val="00F418CF"/>
    <w:rsid w:val="00F420B4"/>
    <w:rsid w:val="00F4242F"/>
    <w:rsid w:val="00F42AEC"/>
    <w:rsid w:val="00F42C73"/>
    <w:rsid w:val="00F433A1"/>
    <w:rsid w:val="00F4390D"/>
    <w:rsid w:val="00F439C9"/>
    <w:rsid w:val="00F43A44"/>
    <w:rsid w:val="00F440A7"/>
    <w:rsid w:val="00F44965"/>
    <w:rsid w:val="00F44A52"/>
    <w:rsid w:val="00F44BAA"/>
    <w:rsid w:val="00F45180"/>
    <w:rsid w:val="00F45549"/>
    <w:rsid w:val="00F4569B"/>
    <w:rsid w:val="00F458D3"/>
    <w:rsid w:val="00F45F26"/>
    <w:rsid w:val="00F467CE"/>
    <w:rsid w:val="00F46EB8"/>
    <w:rsid w:val="00F47A4E"/>
    <w:rsid w:val="00F50812"/>
    <w:rsid w:val="00F50E66"/>
    <w:rsid w:val="00F50EFA"/>
    <w:rsid w:val="00F52EC0"/>
    <w:rsid w:val="00F52ECC"/>
    <w:rsid w:val="00F53577"/>
    <w:rsid w:val="00F53656"/>
    <w:rsid w:val="00F54030"/>
    <w:rsid w:val="00F543E8"/>
    <w:rsid w:val="00F54883"/>
    <w:rsid w:val="00F54DD0"/>
    <w:rsid w:val="00F55167"/>
    <w:rsid w:val="00F560D4"/>
    <w:rsid w:val="00F56124"/>
    <w:rsid w:val="00F563E0"/>
    <w:rsid w:val="00F564FD"/>
    <w:rsid w:val="00F568CA"/>
    <w:rsid w:val="00F5776E"/>
    <w:rsid w:val="00F57E13"/>
    <w:rsid w:val="00F57F5E"/>
    <w:rsid w:val="00F60171"/>
    <w:rsid w:val="00F604C5"/>
    <w:rsid w:val="00F608C6"/>
    <w:rsid w:val="00F60EC9"/>
    <w:rsid w:val="00F61A96"/>
    <w:rsid w:val="00F61DC1"/>
    <w:rsid w:val="00F626F4"/>
    <w:rsid w:val="00F6299B"/>
    <w:rsid w:val="00F62A5F"/>
    <w:rsid w:val="00F62C97"/>
    <w:rsid w:val="00F62D0B"/>
    <w:rsid w:val="00F62DE3"/>
    <w:rsid w:val="00F632C2"/>
    <w:rsid w:val="00F637FD"/>
    <w:rsid w:val="00F63829"/>
    <w:rsid w:val="00F63A4B"/>
    <w:rsid w:val="00F640AF"/>
    <w:rsid w:val="00F64104"/>
    <w:rsid w:val="00F6450D"/>
    <w:rsid w:val="00F649D3"/>
    <w:rsid w:val="00F64D40"/>
    <w:rsid w:val="00F65024"/>
    <w:rsid w:val="00F65361"/>
    <w:rsid w:val="00F654DD"/>
    <w:rsid w:val="00F6588D"/>
    <w:rsid w:val="00F65A67"/>
    <w:rsid w:val="00F65EC9"/>
    <w:rsid w:val="00F66952"/>
    <w:rsid w:val="00F66B02"/>
    <w:rsid w:val="00F66E6B"/>
    <w:rsid w:val="00F67334"/>
    <w:rsid w:val="00F67AB2"/>
    <w:rsid w:val="00F7002E"/>
    <w:rsid w:val="00F703D2"/>
    <w:rsid w:val="00F708AF"/>
    <w:rsid w:val="00F70B48"/>
    <w:rsid w:val="00F70FE2"/>
    <w:rsid w:val="00F7134A"/>
    <w:rsid w:val="00F713C1"/>
    <w:rsid w:val="00F71A28"/>
    <w:rsid w:val="00F71A72"/>
    <w:rsid w:val="00F71F38"/>
    <w:rsid w:val="00F72311"/>
    <w:rsid w:val="00F7278A"/>
    <w:rsid w:val="00F72962"/>
    <w:rsid w:val="00F7357D"/>
    <w:rsid w:val="00F736D3"/>
    <w:rsid w:val="00F73E18"/>
    <w:rsid w:val="00F73FF0"/>
    <w:rsid w:val="00F74B39"/>
    <w:rsid w:val="00F754B8"/>
    <w:rsid w:val="00F75820"/>
    <w:rsid w:val="00F75882"/>
    <w:rsid w:val="00F7589E"/>
    <w:rsid w:val="00F75A55"/>
    <w:rsid w:val="00F75A7D"/>
    <w:rsid w:val="00F75D30"/>
    <w:rsid w:val="00F76501"/>
    <w:rsid w:val="00F76C6D"/>
    <w:rsid w:val="00F7735A"/>
    <w:rsid w:val="00F774CF"/>
    <w:rsid w:val="00F7793F"/>
    <w:rsid w:val="00F8029D"/>
    <w:rsid w:val="00F80634"/>
    <w:rsid w:val="00F80BA6"/>
    <w:rsid w:val="00F8169A"/>
    <w:rsid w:val="00F81833"/>
    <w:rsid w:val="00F81849"/>
    <w:rsid w:val="00F819AE"/>
    <w:rsid w:val="00F81B8C"/>
    <w:rsid w:val="00F81C5F"/>
    <w:rsid w:val="00F81FA6"/>
    <w:rsid w:val="00F825B7"/>
    <w:rsid w:val="00F8277D"/>
    <w:rsid w:val="00F8285C"/>
    <w:rsid w:val="00F8295E"/>
    <w:rsid w:val="00F82BC0"/>
    <w:rsid w:val="00F82CC4"/>
    <w:rsid w:val="00F83083"/>
    <w:rsid w:val="00F8313E"/>
    <w:rsid w:val="00F83B32"/>
    <w:rsid w:val="00F8459A"/>
    <w:rsid w:val="00F84606"/>
    <w:rsid w:val="00F84866"/>
    <w:rsid w:val="00F848EB"/>
    <w:rsid w:val="00F84C1E"/>
    <w:rsid w:val="00F84F7C"/>
    <w:rsid w:val="00F84F87"/>
    <w:rsid w:val="00F84FDB"/>
    <w:rsid w:val="00F84FE3"/>
    <w:rsid w:val="00F851FB"/>
    <w:rsid w:val="00F853AB"/>
    <w:rsid w:val="00F8588D"/>
    <w:rsid w:val="00F85C34"/>
    <w:rsid w:val="00F85C4D"/>
    <w:rsid w:val="00F861AC"/>
    <w:rsid w:val="00F86620"/>
    <w:rsid w:val="00F873DE"/>
    <w:rsid w:val="00F87969"/>
    <w:rsid w:val="00F87A78"/>
    <w:rsid w:val="00F87E01"/>
    <w:rsid w:val="00F87E19"/>
    <w:rsid w:val="00F9007D"/>
    <w:rsid w:val="00F9044A"/>
    <w:rsid w:val="00F90893"/>
    <w:rsid w:val="00F90B2C"/>
    <w:rsid w:val="00F90B90"/>
    <w:rsid w:val="00F90C2D"/>
    <w:rsid w:val="00F911B3"/>
    <w:rsid w:val="00F91AA5"/>
    <w:rsid w:val="00F91DE6"/>
    <w:rsid w:val="00F91E05"/>
    <w:rsid w:val="00F92534"/>
    <w:rsid w:val="00F92790"/>
    <w:rsid w:val="00F92AF1"/>
    <w:rsid w:val="00F92F3E"/>
    <w:rsid w:val="00F93338"/>
    <w:rsid w:val="00F93915"/>
    <w:rsid w:val="00F939B3"/>
    <w:rsid w:val="00F93EC9"/>
    <w:rsid w:val="00F940BE"/>
    <w:rsid w:val="00F942A8"/>
    <w:rsid w:val="00F942AB"/>
    <w:rsid w:val="00F95229"/>
    <w:rsid w:val="00F95714"/>
    <w:rsid w:val="00F95FE4"/>
    <w:rsid w:val="00F968A5"/>
    <w:rsid w:val="00F97810"/>
    <w:rsid w:val="00F97C43"/>
    <w:rsid w:val="00F97C81"/>
    <w:rsid w:val="00FA07BA"/>
    <w:rsid w:val="00FA082D"/>
    <w:rsid w:val="00FA083C"/>
    <w:rsid w:val="00FA0D32"/>
    <w:rsid w:val="00FA108A"/>
    <w:rsid w:val="00FA1492"/>
    <w:rsid w:val="00FA150B"/>
    <w:rsid w:val="00FA22EA"/>
    <w:rsid w:val="00FA22FA"/>
    <w:rsid w:val="00FA270F"/>
    <w:rsid w:val="00FA299C"/>
    <w:rsid w:val="00FA3093"/>
    <w:rsid w:val="00FA3147"/>
    <w:rsid w:val="00FA385C"/>
    <w:rsid w:val="00FA3ADD"/>
    <w:rsid w:val="00FA4986"/>
    <w:rsid w:val="00FA4BD7"/>
    <w:rsid w:val="00FA5759"/>
    <w:rsid w:val="00FA5ABD"/>
    <w:rsid w:val="00FA5C75"/>
    <w:rsid w:val="00FA5CE2"/>
    <w:rsid w:val="00FA6510"/>
    <w:rsid w:val="00FA6884"/>
    <w:rsid w:val="00FA6B79"/>
    <w:rsid w:val="00FA6BB7"/>
    <w:rsid w:val="00FA6C05"/>
    <w:rsid w:val="00FA6F1C"/>
    <w:rsid w:val="00FA7B2B"/>
    <w:rsid w:val="00FA7E48"/>
    <w:rsid w:val="00FB07DF"/>
    <w:rsid w:val="00FB0AD6"/>
    <w:rsid w:val="00FB0F62"/>
    <w:rsid w:val="00FB1730"/>
    <w:rsid w:val="00FB17CD"/>
    <w:rsid w:val="00FB1EE4"/>
    <w:rsid w:val="00FB2C89"/>
    <w:rsid w:val="00FB3296"/>
    <w:rsid w:val="00FB3BEE"/>
    <w:rsid w:val="00FB3CC3"/>
    <w:rsid w:val="00FB3E6E"/>
    <w:rsid w:val="00FB428C"/>
    <w:rsid w:val="00FB42AB"/>
    <w:rsid w:val="00FB476A"/>
    <w:rsid w:val="00FB4F60"/>
    <w:rsid w:val="00FB5306"/>
    <w:rsid w:val="00FB5526"/>
    <w:rsid w:val="00FB5733"/>
    <w:rsid w:val="00FB5963"/>
    <w:rsid w:val="00FB5D94"/>
    <w:rsid w:val="00FB5E6F"/>
    <w:rsid w:val="00FB6292"/>
    <w:rsid w:val="00FB649D"/>
    <w:rsid w:val="00FB69FE"/>
    <w:rsid w:val="00FB6CB4"/>
    <w:rsid w:val="00FB6E89"/>
    <w:rsid w:val="00FB7796"/>
    <w:rsid w:val="00FB7A2B"/>
    <w:rsid w:val="00FC0200"/>
    <w:rsid w:val="00FC031A"/>
    <w:rsid w:val="00FC0813"/>
    <w:rsid w:val="00FC088F"/>
    <w:rsid w:val="00FC0A73"/>
    <w:rsid w:val="00FC0C21"/>
    <w:rsid w:val="00FC135A"/>
    <w:rsid w:val="00FC147C"/>
    <w:rsid w:val="00FC1C55"/>
    <w:rsid w:val="00FC1C82"/>
    <w:rsid w:val="00FC1CD9"/>
    <w:rsid w:val="00FC1F41"/>
    <w:rsid w:val="00FC2102"/>
    <w:rsid w:val="00FC2532"/>
    <w:rsid w:val="00FC26C4"/>
    <w:rsid w:val="00FC2DB2"/>
    <w:rsid w:val="00FC2EA8"/>
    <w:rsid w:val="00FC30EF"/>
    <w:rsid w:val="00FC32E6"/>
    <w:rsid w:val="00FC33D9"/>
    <w:rsid w:val="00FC3607"/>
    <w:rsid w:val="00FC3DBA"/>
    <w:rsid w:val="00FC4461"/>
    <w:rsid w:val="00FC4A1C"/>
    <w:rsid w:val="00FC4F27"/>
    <w:rsid w:val="00FC500D"/>
    <w:rsid w:val="00FC5246"/>
    <w:rsid w:val="00FC5350"/>
    <w:rsid w:val="00FC5C4D"/>
    <w:rsid w:val="00FC5D45"/>
    <w:rsid w:val="00FC61DF"/>
    <w:rsid w:val="00FC61E6"/>
    <w:rsid w:val="00FC6520"/>
    <w:rsid w:val="00FC699E"/>
    <w:rsid w:val="00FC7063"/>
    <w:rsid w:val="00FC762C"/>
    <w:rsid w:val="00FC7E11"/>
    <w:rsid w:val="00FD0357"/>
    <w:rsid w:val="00FD0434"/>
    <w:rsid w:val="00FD0788"/>
    <w:rsid w:val="00FD09F4"/>
    <w:rsid w:val="00FD0A2B"/>
    <w:rsid w:val="00FD0F7A"/>
    <w:rsid w:val="00FD1054"/>
    <w:rsid w:val="00FD132C"/>
    <w:rsid w:val="00FD1A9E"/>
    <w:rsid w:val="00FD1B30"/>
    <w:rsid w:val="00FD1CFC"/>
    <w:rsid w:val="00FD2082"/>
    <w:rsid w:val="00FD20B9"/>
    <w:rsid w:val="00FD24CA"/>
    <w:rsid w:val="00FD25A2"/>
    <w:rsid w:val="00FD27BF"/>
    <w:rsid w:val="00FD3287"/>
    <w:rsid w:val="00FD3602"/>
    <w:rsid w:val="00FD38FD"/>
    <w:rsid w:val="00FD3B62"/>
    <w:rsid w:val="00FD416D"/>
    <w:rsid w:val="00FD42F4"/>
    <w:rsid w:val="00FD4401"/>
    <w:rsid w:val="00FD46B8"/>
    <w:rsid w:val="00FD4A9D"/>
    <w:rsid w:val="00FD4B11"/>
    <w:rsid w:val="00FD4D94"/>
    <w:rsid w:val="00FD4DCF"/>
    <w:rsid w:val="00FD5389"/>
    <w:rsid w:val="00FD577D"/>
    <w:rsid w:val="00FD5BC4"/>
    <w:rsid w:val="00FD5F82"/>
    <w:rsid w:val="00FD64E4"/>
    <w:rsid w:val="00FD6FE9"/>
    <w:rsid w:val="00FD7505"/>
    <w:rsid w:val="00FE00A3"/>
    <w:rsid w:val="00FE0686"/>
    <w:rsid w:val="00FE07A5"/>
    <w:rsid w:val="00FE0C19"/>
    <w:rsid w:val="00FE16C1"/>
    <w:rsid w:val="00FE1C2A"/>
    <w:rsid w:val="00FE1EE7"/>
    <w:rsid w:val="00FE2165"/>
    <w:rsid w:val="00FE274A"/>
    <w:rsid w:val="00FE2B2A"/>
    <w:rsid w:val="00FE2B9B"/>
    <w:rsid w:val="00FE32E8"/>
    <w:rsid w:val="00FE3D02"/>
    <w:rsid w:val="00FE442D"/>
    <w:rsid w:val="00FE4488"/>
    <w:rsid w:val="00FE449A"/>
    <w:rsid w:val="00FE44FE"/>
    <w:rsid w:val="00FE4986"/>
    <w:rsid w:val="00FE52F8"/>
    <w:rsid w:val="00FE543E"/>
    <w:rsid w:val="00FE56BE"/>
    <w:rsid w:val="00FE5C0A"/>
    <w:rsid w:val="00FE5FC5"/>
    <w:rsid w:val="00FE606A"/>
    <w:rsid w:val="00FE642F"/>
    <w:rsid w:val="00FE64E9"/>
    <w:rsid w:val="00FE672B"/>
    <w:rsid w:val="00FE6782"/>
    <w:rsid w:val="00FE6897"/>
    <w:rsid w:val="00FE69AB"/>
    <w:rsid w:val="00FE6D3A"/>
    <w:rsid w:val="00FE780A"/>
    <w:rsid w:val="00FE7B63"/>
    <w:rsid w:val="00FF04CF"/>
    <w:rsid w:val="00FF0870"/>
    <w:rsid w:val="00FF0958"/>
    <w:rsid w:val="00FF1086"/>
    <w:rsid w:val="00FF15E7"/>
    <w:rsid w:val="00FF1692"/>
    <w:rsid w:val="00FF1FB0"/>
    <w:rsid w:val="00FF29BC"/>
    <w:rsid w:val="00FF2C95"/>
    <w:rsid w:val="00FF2E38"/>
    <w:rsid w:val="00FF305E"/>
    <w:rsid w:val="00FF3150"/>
    <w:rsid w:val="00FF32D0"/>
    <w:rsid w:val="00FF3850"/>
    <w:rsid w:val="00FF39BF"/>
    <w:rsid w:val="00FF3C18"/>
    <w:rsid w:val="00FF3D0A"/>
    <w:rsid w:val="00FF4300"/>
    <w:rsid w:val="00FF4A8B"/>
    <w:rsid w:val="00FF4B91"/>
    <w:rsid w:val="00FF4CC5"/>
    <w:rsid w:val="00FF4D9C"/>
    <w:rsid w:val="00FF4F31"/>
    <w:rsid w:val="00FF50EC"/>
    <w:rsid w:val="00FF5CD9"/>
    <w:rsid w:val="00FF5E72"/>
    <w:rsid w:val="00FF6AB5"/>
    <w:rsid w:val="00FF6F3C"/>
    <w:rsid w:val="00FF79C7"/>
    <w:rsid w:val="00FF79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3E"/>
    <w:rPr>
      <w:sz w:val="24"/>
      <w:szCs w:val="24"/>
    </w:rPr>
  </w:style>
  <w:style w:type="paragraph" w:styleId="Heading1">
    <w:name w:val="heading 1"/>
    <w:basedOn w:val="Normal"/>
    <w:link w:val="Heading1Char"/>
    <w:uiPriority w:val="99"/>
    <w:qFormat/>
    <w:locked/>
    <w:rsid w:val="003C170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12BE7"/>
    <w:pPr>
      <w:spacing w:before="100" w:beforeAutospacing="1" w:after="100" w:afterAutospacing="1"/>
      <w:outlineLvl w:val="1"/>
    </w:pPr>
    <w:rPr>
      <w:rFonts w:ascii="Arial" w:hAnsi="Arial" w:cs="Arial"/>
      <w:b/>
      <w:bCs/>
      <w:color w:val="000066"/>
      <w:sz w:val="14"/>
      <w:szCs w:val="14"/>
    </w:rPr>
  </w:style>
  <w:style w:type="paragraph" w:styleId="Heading9">
    <w:name w:val="heading 9"/>
    <w:basedOn w:val="Normal"/>
    <w:next w:val="Normal"/>
    <w:link w:val="Heading9Char1"/>
    <w:uiPriority w:val="99"/>
    <w:qFormat/>
    <w:locked/>
    <w:rsid w:val="004C563A"/>
    <w:pPr>
      <w:widowControl w:val="0"/>
      <w:spacing w:before="240" w:after="60"/>
      <w:outlineLvl w:val="8"/>
    </w:pPr>
    <w:rPr>
      <w:rFonts w:ascii="Arial" w:hAnsi="Arial"/>
      <w:b/>
      <w:i/>
      <w:sz w:val="18"/>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C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E2B2A"/>
    <w:rPr>
      <w:rFonts w:ascii="Arial" w:hAnsi="Arial" w:cs="Arial"/>
      <w:b/>
      <w:bCs/>
      <w:color w:val="000066"/>
      <w:sz w:val="14"/>
      <w:szCs w:val="14"/>
      <w:lang w:val="en-GB" w:eastAsia="en-GB" w:bidi="ar-SA"/>
    </w:rPr>
  </w:style>
  <w:style w:type="character" w:customStyle="1" w:styleId="Heading9Char">
    <w:name w:val="Heading 9 Char"/>
    <w:basedOn w:val="DefaultParagraphFont"/>
    <w:link w:val="Heading9"/>
    <w:uiPriority w:val="99"/>
    <w:semiHidden/>
    <w:locked/>
    <w:rsid w:val="00D073DB"/>
    <w:rPr>
      <w:rFonts w:ascii="Cambria" w:hAnsi="Cambria" w:cs="Times New Roman"/>
    </w:rPr>
  </w:style>
  <w:style w:type="paragraph" w:styleId="BalloonText">
    <w:name w:val="Balloon Text"/>
    <w:basedOn w:val="Normal"/>
    <w:link w:val="BalloonTextChar"/>
    <w:uiPriority w:val="99"/>
    <w:semiHidden/>
    <w:rsid w:val="009E64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F4F"/>
    <w:rPr>
      <w:rFonts w:cs="Times New Roman"/>
      <w:sz w:val="2"/>
    </w:rPr>
  </w:style>
  <w:style w:type="table" w:styleId="TableGrid">
    <w:name w:val="Table Grid"/>
    <w:basedOn w:val="TableNormal"/>
    <w:uiPriority w:val="99"/>
    <w:rsid w:val="004941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0506B7"/>
    <w:rPr>
      <w:sz w:val="20"/>
      <w:szCs w:val="20"/>
      <w:lang w:val="en-US" w:eastAsia="en-US"/>
    </w:rPr>
  </w:style>
  <w:style w:type="paragraph" w:styleId="Header">
    <w:name w:val="header"/>
    <w:basedOn w:val="Normal"/>
    <w:link w:val="HeaderChar"/>
    <w:uiPriority w:val="99"/>
    <w:rsid w:val="000506B7"/>
    <w:pPr>
      <w:tabs>
        <w:tab w:val="center" w:pos="4153"/>
        <w:tab w:val="right" w:pos="8306"/>
      </w:tabs>
    </w:pPr>
  </w:style>
  <w:style w:type="character" w:customStyle="1" w:styleId="HeaderChar">
    <w:name w:val="Header Char"/>
    <w:basedOn w:val="DefaultParagraphFont"/>
    <w:link w:val="Header"/>
    <w:uiPriority w:val="99"/>
    <w:semiHidden/>
    <w:locked/>
    <w:rsid w:val="00105F4F"/>
    <w:rPr>
      <w:rFonts w:cs="Times New Roman"/>
      <w:sz w:val="24"/>
      <w:szCs w:val="24"/>
    </w:rPr>
  </w:style>
  <w:style w:type="paragraph" w:styleId="Footer">
    <w:name w:val="footer"/>
    <w:basedOn w:val="Normal"/>
    <w:link w:val="FooterChar"/>
    <w:uiPriority w:val="99"/>
    <w:rsid w:val="000506B7"/>
    <w:pPr>
      <w:tabs>
        <w:tab w:val="center" w:pos="4153"/>
        <w:tab w:val="right" w:pos="8306"/>
      </w:tabs>
    </w:pPr>
  </w:style>
  <w:style w:type="character" w:customStyle="1" w:styleId="FooterChar">
    <w:name w:val="Footer Char"/>
    <w:basedOn w:val="DefaultParagraphFont"/>
    <w:link w:val="Footer"/>
    <w:uiPriority w:val="99"/>
    <w:semiHidden/>
    <w:locked/>
    <w:rsid w:val="00105F4F"/>
    <w:rPr>
      <w:rFonts w:cs="Times New Roman"/>
      <w:sz w:val="24"/>
      <w:szCs w:val="24"/>
    </w:rPr>
  </w:style>
  <w:style w:type="character" w:styleId="PageNumber">
    <w:name w:val="page number"/>
    <w:basedOn w:val="DefaultParagraphFont"/>
    <w:uiPriority w:val="99"/>
    <w:rsid w:val="000506B7"/>
    <w:rPr>
      <w:rFonts w:cs="Times New Roman"/>
    </w:rPr>
  </w:style>
  <w:style w:type="paragraph" w:customStyle="1" w:styleId="Titreobjet">
    <w:name w:val="Titre objet"/>
    <w:basedOn w:val="Normal"/>
    <w:next w:val="Normal"/>
    <w:uiPriority w:val="99"/>
    <w:rsid w:val="00105265"/>
    <w:pPr>
      <w:spacing w:before="360" w:after="360"/>
      <w:jc w:val="center"/>
    </w:pPr>
    <w:rPr>
      <w:b/>
      <w:szCs w:val="20"/>
      <w:lang w:eastAsia="zh-CN"/>
    </w:rPr>
  </w:style>
  <w:style w:type="paragraph" w:customStyle="1" w:styleId="Rfrenceinterinstitutionelle">
    <w:name w:val="Référence interinstitutionelle"/>
    <w:basedOn w:val="Normal"/>
    <w:next w:val="Normal"/>
    <w:uiPriority w:val="99"/>
    <w:rsid w:val="006A08C1"/>
    <w:pPr>
      <w:ind w:left="5103"/>
    </w:pPr>
    <w:rPr>
      <w:szCs w:val="20"/>
      <w:lang w:eastAsia="zh-CN"/>
    </w:rPr>
  </w:style>
  <w:style w:type="paragraph" w:customStyle="1" w:styleId="HEADING10">
    <w:name w:val="HEADING 1"/>
    <w:basedOn w:val="NORMAL0"/>
    <w:next w:val="NORMAL0"/>
    <w:uiPriority w:val="99"/>
    <w:rsid w:val="00522F24"/>
    <w:pPr>
      <w:keepNext/>
      <w:autoSpaceDE w:val="0"/>
      <w:autoSpaceDN w:val="0"/>
      <w:spacing w:before="240" w:after="60"/>
    </w:pPr>
    <w:rPr>
      <w:rFonts w:ascii="Arial" w:hAnsi="Arial" w:cs="Arial"/>
      <w:b/>
      <w:bCs/>
      <w:kern w:val="28"/>
      <w:sz w:val="28"/>
      <w:szCs w:val="28"/>
      <w:lang w:eastAsia="en-GB"/>
    </w:rPr>
  </w:style>
  <w:style w:type="paragraph" w:customStyle="1" w:styleId="Text1">
    <w:name w:val="Text 1"/>
    <w:basedOn w:val="Normal"/>
    <w:link w:val="Text1Char"/>
    <w:uiPriority w:val="99"/>
    <w:rsid w:val="005411B0"/>
    <w:pPr>
      <w:spacing w:before="120" w:after="120"/>
      <w:ind w:left="850"/>
      <w:jc w:val="both"/>
    </w:pPr>
    <w:rPr>
      <w:lang w:eastAsia="zh-CN"/>
    </w:rPr>
  </w:style>
  <w:style w:type="character" w:customStyle="1" w:styleId="Text1Char">
    <w:name w:val="Text 1 Char"/>
    <w:basedOn w:val="DefaultParagraphFont"/>
    <w:link w:val="Text1"/>
    <w:uiPriority w:val="99"/>
    <w:locked/>
    <w:rsid w:val="005411B0"/>
    <w:rPr>
      <w:rFonts w:cs="Times New Roman"/>
      <w:sz w:val="24"/>
      <w:szCs w:val="24"/>
      <w:lang w:val="en-GB" w:eastAsia="zh-CN" w:bidi="ar-SA"/>
    </w:rPr>
  </w:style>
  <w:style w:type="paragraph" w:customStyle="1" w:styleId="Point1">
    <w:name w:val="Point 1"/>
    <w:basedOn w:val="Normal"/>
    <w:link w:val="Point1Char"/>
    <w:uiPriority w:val="99"/>
    <w:rsid w:val="005210AE"/>
    <w:pPr>
      <w:spacing w:before="120" w:after="120"/>
      <w:ind w:left="1417" w:hanging="567"/>
      <w:jc w:val="both"/>
    </w:pPr>
    <w:rPr>
      <w:szCs w:val="20"/>
    </w:rPr>
  </w:style>
  <w:style w:type="character" w:customStyle="1" w:styleId="Point1Char">
    <w:name w:val="Point 1 Char"/>
    <w:basedOn w:val="DefaultParagraphFont"/>
    <w:link w:val="Point1"/>
    <w:uiPriority w:val="99"/>
    <w:locked/>
    <w:rsid w:val="005210AE"/>
    <w:rPr>
      <w:rFonts w:cs="Times New Roman"/>
      <w:sz w:val="24"/>
      <w:lang w:val="en-GB" w:eastAsia="en-GB" w:bidi="ar-SA"/>
    </w:rPr>
  </w:style>
  <w:style w:type="character" w:styleId="Emphasis">
    <w:name w:val="Emphasis"/>
    <w:basedOn w:val="DefaultParagraphFont"/>
    <w:uiPriority w:val="99"/>
    <w:qFormat/>
    <w:rsid w:val="00DE5865"/>
    <w:rPr>
      <w:rFonts w:cs="Times New Roman"/>
      <w:i/>
      <w:iCs/>
    </w:rPr>
  </w:style>
  <w:style w:type="paragraph" w:customStyle="1" w:styleId="HEADING6">
    <w:name w:val="HEADING 6"/>
    <w:basedOn w:val="NORMAL0"/>
    <w:next w:val="NORMAL0"/>
    <w:uiPriority w:val="99"/>
    <w:rsid w:val="00C24D11"/>
    <w:pPr>
      <w:autoSpaceDE w:val="0"/>
      <w:autoSpaceDN w:val="0"/>
      <w:spacing w:before="240" w:after="60"/>
    </w:pPr>
    <w:rPr>
      <w:i/>
      <w:iCs/>
      <w:sz w:val="22"/>
      <w:szCs w:val="22"/>
      <w:lang w:eastAsia="en-GB"/>
    </w:rPr>
  </w:style>
  <w:style w:type="paragraph" w:customStyle="1" w:styleId="Default">
    <w:name w:val="Default"/>
    <w:uiPriority w:val="99"/>
    <w:rsid w:val="00335690"/>
    <w:pPr>
      <w:widowControl w:val="0"/>
      <w:autoSpaceDE w:val="0"/>
      <w:autoSpaceDN w:val="0"/>
      <w:adjustRightInd w:val="0"/>
    </w:pPr>
    <w:rPr>
      <w:sz w:val="24"/>
      <w:szCs w:val="24"/>
      <w:lang w:val="en-US"/>
    </w:rPr>
  </w:style>
  <w:style w:type="paragraph" w:styleId="NormalWeb">
    <w:name w:val="Normal (Web)"/>
    <w:basedOn w:val="Normal"/>
    <w:uiPriority w:val="99"/>
    <w:rsid w:val="009A5408"/>
    <w:pPr>
      <w:spacing w:before="100" w:beforeAutospacing="1" w:after="100" w:afterAutospacing="1"/>
    </w:pPr>
  </w:style>
  <w:style w:type="character" w:styleId="Strong">
    <w:name w:val="Strong"/>
    <w:basedOn w:val="DefaultParagraphFont"/>
    <w:uiPriority w:val="99"/>
    <w:qFormat/>
    <w:rsid w:val="009A5408"/>
    <w:rPr>
      <w:rFonts w:cs="Times New Roman"/>
      <w:b/>
      <w:bCs/>
    </w:rPr>
  </w:style>
  <w:style w:type="paragraph" w:customStyle="1" w:styleId="Prliminairetitre">
    <w:name w:val="Préliminaire titre"/>
    <w:basedOn w:val="Normal"/>
    <w:next w:val="Normal"/>
    <w:uiPriority w:val="99"/>
    <w:rsid w:val="003F3D8F"/>
    <w:pPr>
      <w:spacing w:before="360" w:after="360"/>
      <w:jc w:val="center"/>
    </w:pPr>
    <w:rPr>
      <w:b/>
      <w:szCs w:val="20"/>
      <w:lang w:eastAsia="en-US"/>
    </w:rPr>
  </w:style>
  <w:style w:type="paragraph" w:customStyle="1" w:styleId="Prliminairetype">
    <w:name w:val="Préliminaire type"/>
    <w:basedOn w:val="Normal"/>
    <w:next w:val="Normal"/>
    <w:uiPriority w:val="99"/>
    <w:rsid w:val="003F3D8F"/>
    <w:pPr>
      <w:spacing w:before="360"/>
      <w:jc w:val="center"/>
    </w:pPr>
    <w:rPr>
      <w:b/>
      <w:szCs w:val="20"/>
      <w:lang w:eastAsia="en-US"/>
    </w:rPr>
  </w:style>
  <w:style w:type="character" w:styleId="FootnoteReference">
    <w:name w:val="footnote reference"/>
    <w:aliases w:val="-E Fußnotenzeichen,Footnote reference number,Footnote symbol,note TESI,SUPERS,EN Footnote Reference,(Footnote Reference)"/>
    <w:basedOn w:val="DefaultParagraphFont"/>
    <w:uiPriority w:val="99"/>
    <w:semiHidden/>
    <w:rsid w:val="007176FD"/>
    <w:rPr>
      <w:rFonts w:cs="Times New Roman"/>
      <w:vertAlign w:val="superscript"/>
    </w:rPr>
  </w:style>
  <w:style w:type="paragraph" w:customStyle="1" w:styleId="Tiret1">
    <w:name w:val="Tiret 1"/>
    <w:basedOn w:val="Normal"/>
    <w:uiPriority w:val="99"/>
    <w:rsid w:val="000846D0"/>
    <w:pPr>
      <w:numPr>
        <w:numId w:val="13"/>
      </w:numPr>
      <w:spacing w:before="120" w:after="120"/>
      <w:jc w:val="both"/>
    </w:pPr>
    <w:rPr>
      <w:szCs w:val="20"/>
      <w:lang w:eastAsia="zh-CN"/>
    </w:rPr>
  </w:style>
  <w:style w:type="paragraph" w:customStyle="1" w:styleId="Tiret0">
    <w:name w:val="Tiret 0"/>
    <w:basedOn w:val="Normal"/>
    <w:uiPriority w:val="99"/>
    <w:rsid w:val="00743390"/>
    <w:pPr>
      <w:numPr>
        <w:numId w:val="14"/>
      </w:numPr>
      <w:spacing w:before="120" w:after="120"/>
      <w:jc w:val="both"/>
    </w:pPr>
    <w:rPr>
      <w:szCs w:val="20"/>
    </w:rPr>
  </w:style>
  <w:style w:type="character" w:styleId="Hyperlink">
    <w:name w:val="Hyperlink"/>
    <w:basedOn w:val="DefaultParagraphFont"/>
    <w:uiPriority w:val="99"/>
    <w:rsid w:val="00736DEE"/>
    <w:rPr>
      <w:rFonts w:cs="Times New Roman"/>
      <w:color w:val="0000FF"/>
      <w:u w:val="single"/>
    </w:rPr>
  </w:style>
  <w:style w:type="paragraph" w:customStyle="1" w:styleId="rfrenceinstitutionelle">
    <w:name w:val="rfrenceinstitutionelle"/>
    <w:basedOn w:val="Normal"/>
    <w:uiPriority w:val="99"/>
    <w:rsid w:val="004B0206"/>
    <w:pPr>
      <w:spacing w:before="100" w:beforeAutospacing="1" w:after="100" w:afterAutospacing="1"/>
    </w:pPr>
  </w:style>
  <w:style w:type="paragraph" w:customStyle="1" w:styleId="CharCharChar1CharCharCharCharCharCharCharCharCharCharCharChar">
    <w:name w:val="Char Char Char1 Char Char Char Char Char Char Char Char Char Char Char Char"/>
    <w:basedOn w:val="Normal"/>
    <w:uiPriority w:val="99"/>
    <w:rsid w:val="00E71229"/>
    <w:pPr>
      <w:spacing w:after="160" w:line="240" w:lineRule="exact"/>
    </w:pPr>
    <w:rPr>
      <w:rFonts w:ascii="Tahoma" w:hAnsi="Tahoma"/>
      <w:sz w:val="20"/>
      <w:szCs w:val="20"/>
      <w:lang w:val="en-US" w:eastAsia="en-US"/>
    </w:rPr>
  </w:style>
  <w:style w:type="paragraph" w:customStyle="1" w:styleId="CharCharChar">
    <w:name w:val="Char Char Char"/>
    <w:aliases w:val="Zchn Zchn Char"/>
    <w:basedOn w:val="Normal"/>
    <w:uiPriority w:val="99"/>
    <w:rsid w:val="00C44931"/>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uiPriority w:val="99"/>
    <w:semiHidden/>
    <w:rsid w:val="00F942AB"/>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FE2B2A"/>
    <w:rPr>
      <w:rFonts w:cs="Times New Roman"/>
      <w:lang w:val="en-GB" w:eastAsia="zh-CN" w:bidi="ar-SA"/>
    </w:rPr>
  </w:style>
  <w:style w:type="paragraph" w:customStyle="1" w:styleId="CharCharChar1CharCharCharCharCharCharCharCharCharCharCharChar1">
    <w:name w:val="Char Char Char1 Char Char Char Char Char Char Char Char Char Char Char Char1"/>
    <w:basedOn w:val="Normal"/>
    <w:uiPriority w:val="99"/>
    <w:rsid w:val="009A0D48"/>
    <w:pPr>
      <w:spacing w:after="160" w:line="240" w:lineRule="exact"/>
    </w:pPr>
    <w:rPr>
      <w:rFonts w:ascii="Tahoma" w:hAnsi="Tahoma"/>
      <w:sz w:val="20"/>
      <w:szCs w:val="20"/>
      <w:lang w:val="en-US" w:eastAsia="en-US"/>
    </w:rPr>
  </w:style>
  <w:style w:type="paragraph" w:customStyle="1" w:styleId="Typedudocument">
    <w:name w:val="Type du document"/>
    <w:basedOn w:val="Normal"/>
    <w:next w:val="Normal"/>
    <w:uiPriority w:val="99"/>
    <w:rsid w:val="00D0152C"/>
    <w:pPr>
      <w:spacing w:before="360"/>
      <w:jc w:val="center"/>
    </w:pPr>
    <w:rPr>
      <w:b/>
      <w:szCs w:val="20"/>
    </w:rPr>
  </w:style>
  <w:style w:type="paragraph" w:customStyle="1" w:styleId="CoverNormal">
    <w:name w:val="CoverNormal"/>
    <w:basedOn w:val="Normal"/>
    <w:uiPriority w:val="99"/>
    <w:rsid w:val="00101433"/>
    <w:pPr>
      <w:widowControl w:val="0"/>
      <w:ind w:left="1418"/>
    </w:pPr>
  </w:style>
  <w:style w:type="paragraph" w:styleId="BodyTextIndent">
    <w:name w:val="Body Text Indent"/>
    <w:basedOn w:val="Normal"/>
    <w:link w:val="BodyTextIndentChar"/>
    <w:uiPriority w:val="99"/>
    <w:rsid w:val="00552392"/>
    <w:pPr>
      <w:tabs>
        <w:tab w:val="left" w:pos="1418"/>
        <w:tab w:val="left" w:pos="1786"/>
        <w:tab w:val="left" w:pos="1985"/>
        <w:tab w:val="left" w:pos="2381"/>
        <w:tab w:val="left" w:pos="2948"/>
        <w:tab w:val="left" w:pos="3572"/>
        <w:tab w:val="left" w:pos="4139"/>
        <w:tab w:val="left" w:pos="4763"/>
        <w:tab w:val="left" w:pos="5387"/>
        <w:tab w:val="left" w:pos="5954"/>
        <w:tab w:val="left" w:pos="6577"/>
        <w:tab w:val="left" w:pos="7144"/>
      </w:tabs>
      <w:ind w:left="1418" w:hanging="1418"/>
      <w:jc w:val="both"/>
    </w:pPr>
    <w:rPr>
      <w:b/>
      <w:i/>
      <w:szCs w:val="20"/>
      <w:lang w:val="fr-FR"/>
    </w:rPr>
  </w:style>
  <w:style w:type="character" w:customStyle="1" w:styleId="BodyTextIndentChar">
    <w:name w:val="Body Text Indent Char"/>
    <w:basedOn w:val="DefaultParagraphFont"/>
    <w:link w:val="BodyTextIndent"/>
    <w:uiPriority w:val="99"/>
    <w:semiHidden/>
    <w:locked/>
    <w:rsid w:val="00105F4F"/>
    <w:rPr>
      <w:rFonts w:cs="Times New Roman"/>
      <w:sz w:val="24"/>
      <w:szCs w:val="24"/>
    </w:rPr>
  </w:style>
  <w:style w:type="paragraph" w:styleId="BodyText">
    <w:name w:val="Body Text"/>
    <w:basedOn w:val="Normal"/>
    <w:link w:val="BodyTextChar"/>
    <w:uiPriority w:val="99"/>
    <w:rsid w:val="00552392"/>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b/>
      <w:i/>
      <w:szCs w:val="20"/>
      <w:lang w:val="fr-FR"/>
    </w:rPr>
  </w:style>
  <w:style w:type="character" w:customStyle="1" w:styleId="BodyTextChar">
    <w:name w:val="Body Text Char"/>
    <w:basedOn w:val="DefaultParagraphFont"/>
    <w:link w:val="BodyText"/>
    <w:uiPriority w:val="99"/>
    <w:semiHidden/>
    <w:locked/>
    <w:rsid w:val="00105F4F"/>
    <w:rPr>
      <w:rFonts w:cs="Times New Roman"/>
      <w:sz w:val="24"/>
      <w:szCs w:val="24"/>
    </w:rPr>
  </w:style>
  <w:style w:type="paragraph" w:customStyle="1" w:styleId="statut">
    <w:name w:val="statut"/>
    <w:basedOn w:val="Normal"/>
    <w:uiPriority w:val="99"/>
    <w:rsid w:val="00360ABC"/>
    <w:pPr>
      <w:spacing w:before="100" w:beforeAutospacing="1" w:after="100" w:afterAutospacing="1"/>
    </w:pPr>
  </w:style>
  <w:style w:type="paragraph" w:customStyle="1" w:styleId="considrant0">
    <w:name w:val="considrant"/>
    <w:basedOn w:val="Normal"/>
    <w:uiPriority w:val="99"/>
    <w:rsid w:val="00AE3C15"/>
    <w:pPr>
      <w:spacing w:before="100" w:beforeAutospacing="1" w:after="100" w:afterAutospacing="1"/>
    </w:pPr>
  </w:style>
  <w:style w:type="paragraph" w:customStyle="1" w:styleId="typedudocument0">
    <w:name w:val="typedudocument"/>
    <w:basedOn w:val="Normal"/>
    <w:uiPriority w:val="99"/>
    <w:rsid w:val="005B64CA"/>
    <w:pPr>
      <w:spacing w:before="100" w:beforeAutospacing="1" w:after="100" w:afterAutospacing="1"/>
    </w:pPr>
  </w:style>
  <w:style w:type="paragraph" w:customStyle="1" w:styleId="titreobjet0">
    <w:name w:val="titreobjet"/>
    <w:basedOn w:val="Normal"/>
    <w:uiPriority w:val="99"/>
    <w:rsid w:val="005B64CA"/>
    <w:pPr>
      <w:spacing w:before="100" w:beforeAutospacing="1" w:after="100" w:afterAutospacing="1"/>
    </w:pPr>
  </w:style>
  <w:style w:type="paragraph" w:customStyle="1" w:styleId="CarChar">
    <w:name w:val="Car Char"/>
    <w:basedOn w:val="Normal"/>
    <w:uiPriority w:val="99"/>
    <w:rsid w:val="00F37CDE"/>
    <w:pPr>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rsid w:val="000810C5"/>
    <w:rPr>
      <w:rFonts w:cs="Times New Roman"/>
      <w:sz w:val="16"/>
      <w:szCs w:val="16"/>
    </w:rPr>
  </w:style>
  <w:style w:type="paragraph" w:customStyle="1" w:styleId="ManualNumPar1">
    <w:name w:val="Manual NumPar 1"/>
    <w:basedOn w:val="Normal"/>
    <w:next w:val="Normal"/>
    <w:uiPriority w:val="99"/>
    <w:rsid w:val="005F3AD6"/>
    <w:pPr>
      <w:spacing w:before="120" w:after="120"/>
      <w:ind w:left="850" w:hanging="850"/>
      <w:jc w:val="both"/>
    </w:pPr>
  </w:style>
  <w:style w:type="paragraph" w:customStyle="1" w:styleId="3Titre">
    <w:name w:val="3 Titre"/>
    <w:basedOn w:val="Normal"/>
    <w:next w:val="Normal"/>
    <w:autoRedefine/>
    <w:uiPriority w:val="99"/>
    <w:rsid w:val="000049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sz w:val="22"/>
      <w:szCs w:val="22"/>
    </w:rPr>
  </w:style>
  <w:style w:type="paragraph" w:customStyle="1" w:styleId="normal1">
    <w:name w:val="normal"/>
    <w:basedOn w:val="Normal"/>
    <w:uiPriority w:val="99"/>
    <w:rsid w:val="00497D09"/>
    <w:pPr>
      <w:spacing w:before="100" w:beforeAutospacing="1" w:after="100" w:afterAutospacing="1"/>
    </w:pPr>
  </w:style>
  <w:style w:type="character" w:styleId="FollowedHyperlink">
    <w:name w:val="FollowedHyperlink"/>
    <w:basedOn w:val="DefaultParagraphFont"/>
    <w:uiPriority w:val="99"/>
    <w:rsid w:val="00052394"/>
    <w:rPr>
      <w:rFonts w:cs="Times New Roman"/>
      <w:color w:val="606420"/>
      <w:u w:val="single"/>
    </w:rPr>
  </w:style>
  <w:style w:type="paragraph" w:customStyle="1" w:styleId="Point0">
    <w:name w:val="Point 0"/>
    <w:basedOn w:val="Normal"/>
    <w:uiPriority w:val="99"/>
    <w:rsid w:val="00CD077A"/>
    <w:pPr>
      <w:spacing w:before="120" w:after="120"/>
      <w:ind w:left="850" w:hanging="850"/>
      <w:jc w:val="both"/>
    </w:pPr>
    <w:rPr>
      <w:lang w:eastAsia="de-DE"/>
    </w:rPr>
  </w:style>
  <w:style w:type="paragraph" w:customStyle="1" w:styleId="Sous-titreobjet">
    <w:name w:val="Sous-titre objet"/>
    <w:basedOn w:val="Normal"/>
    <w:uiPriority w:val="99"/>
    <w:rsid w:val="00680764"/>
    <w:pPr>
      <w:jc w:val="center"/>
    </w:pPr>
    <w:rPr>
      <w:b/>
      <w:lang w:eastAsia="de-DE"/>
    </w:rPr>
  </w:style>
  <w:style w:type="paragraph" w:customStyle="1" w:styleId="prliminairetype0">
    <w:name w:val="prliminairetype"/>
    <w:basedOn w:val="Normal"/>
    <w:uiPriority w:val="99"/>
    <w:rsid w:val="00B544C4"/>
    <w:pPr>
      <w:spacing w:before="100" w:beforeAutospacing="1" w:after="100" w:afterAutospacing="1"/>
    </w:pPr>
  </w:style>
  <w:style w:type="paragraph" w:customStyle="1" w:styleId="prliminairetitre0">
    <w:name w:val="prliminairetitre"/>
    <w:basedOn w:val="Normal"/>
    <w:uiPriority w:val="99"/>
    <w:rsid w:val="00B544C4"/>
    <w:pPr>
      <w:spacing w:before="100" w:beforeAutospacing="1" w:after="100" w:afterAutospacing="1"/>
    </w:pPr>
  </w:style>
  <w:style w:type="paragraph" w:customStyle="1" w:styleId="5Normal">
    <w:name w:val="5 Normal"/>
    <w:link w:val="5NormalChar"/>
    <w:uiPriority w:val="99"/>
    <w:rsid w:val="006C6EA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rPr>
  </w:style>
  <w:style w:type="character" w:customStyle="1" w:styleId="5NormalChar">
    <w:name w:val="5 Normal Char"/>
    <w:basedOn w:val="DefaultParagraphFont"/>
    <w:link w:val="5Normal"/>
    <w:uiPriority w:val="99"/>
    <w:locked/>
    <w:rsid w:val="006C6EA5"/>
    <w:rPr>
      <w:rFonts w:ascii="Arial" w:hAnsi="Arial" w:cs="Times New Roman"/>
      <w:spacing w:val="-2"/>
      <w:sz w:val="22"/>
      <w:lang w:val="en-GB" w:eastAsia="en-GB" w:bidi="ar-SA"/>
    </w:rPr>
  </w:style>
  <w:style w:type="paragraph" w:customStyle="1" w:styleId="CharCharChar1">
    <w:name w:val="Char Char Char1"/>
    <w:basedOn w:val="Normal"/>
    <w:uiPriority w:val="99"/>
    <w:rsid w:val="00B2115B"/>
    <w:pPr>
      <w:spacing w:after="160" w:line="240" w:lineRule="exact"/>
    </w:pPr>
    <w:rPr>
      <w:rFonts w:ascii="Tahoma" w:hAnsi="Tahoma"/>
      <w:sz w:val="20"/>
      <w:szCs w:val="20"/>
      <w:lang w:val="en-US" w:eastAsia="en-US"/>
    </w:rPr>
  </w:style>
  <w:style w:type="paragraph" w:customStyle="1" w:styleId="Considrant">
    <w:name w:val="Considérant"/>
    <w:basedOn w:val="Normal"/>
    <w:uiPriority w:val="99"/>
    <w:rsid w:val="00450155"/>
    <w:pPr>
      <w:numPr>
        <w:numId w:val="15"/>
      </w:numPr>
      <w:spacing w:before="120" w:after="120"/>
      <w:jc w:val="both"/>
    </w:pPr>
    <w:rPr>
      <w:szCs w:val="20"/>
      <w:lang w:eastAsia="zh-CN"/>
    </w:rPr>
  </w:style>
  <w:style w:type="paragraph" w:customStyle="1" w:styleId="ListDash">
    <w:name w:val="List Dash"/>
    <w:basedOn w:val="Normal"/>
    <w:uiPriority w:val="99"/>
    <w:rsid w:val="00450155"/>
    <w:pPr>
      <w:numPr>
        <w:numId w:val="16"/>
      </w:numPr>
      <w:spacing w:before="120" w:after="120"/>
      <w:jc w:val="both"/>
    </w:pPr>
  </w:style>
  <w:style w:type="paragraph" w:customStyle="1" w:styleId="Confidentialit">
    <w:name w:val="Confidentialité"/>
    <w:basedOn w:val="Normal"/>
    <w:next w:val="statut"/>
    <w:uiPriority w:val="99"/>
    <w:rsid w:val="00F83B32"/>
    <w:pPr>
      <w:spacing w:before="240" w:after="240"/>
      <w:ind w:left="5103"/>
      <w:jc w:val="both"/>
    </w:pPr>
    <w:rPr>
      <w:u w:val="single"/>
      <w:lang w:eastAsia="de-DE"/>
    </w:rPr>
  </w:style>
  <w:style w:type="paragraph" w:customStyle="1" w:styleId="ListBullet1">
    <w:name w:val="List Bullet 1"/>
    <w:basedOn w:val="Normal"/>
    <w:uiPriority w:val="99"/>
    <w:rsid w:val="00DF690F"/>
    <w:pPr>
      <w:numPr>
        <w:numId w:val="17"/>
      </w:numPr>
      <w:spacing w:before="120" w:after="120"/>
      <w:jc w:val="both"/>
    </w:pPr>
    <w:rPr>
      <w:lang w:eastAsia="de-DE"/>
    </w:rPr>
  </w:style>
  <w:style w:type="paragraph" w:customStyle="1" w:styleId="Exposdesmotifstitre">
    <w:name w:val="Exposé des motifs titre"/>
    <w:basedOn w:val="Normal"/>
    <w:next w:val="Normal"/>
    <w:uiPriority w:val="99"/>
    <w:rsid w:val="00DF690F"/>
    <w:pPr>
      <w:spacing w:before="120" w:after="120"/>
      <w:jc w:val="center"/>
    </w:pPr>
    <w:rPr>
      <w:b/>
      <w:u w:val="single"/>
      <w:lang w:eastAsia="de-DE"/>
    </w:rPr>
  </w:style>
  <w:style w:type="paragraph" w:customStyle="1" w:styleId="TableTextBold">
    <w:name w:val="TableText Bold"/>
    <w:basedOn w:val="Normal"/>
    <w:uiPriority w:val="99"/>
    <w:rsid w:val="00DB2881"/>
    <w:pPr>
      <w:keepNext/>
      <w:keepLines/>
    </w:pPr>
    <w:rPr>
      <w:rFonts w:ascii="Arial" w:hAnsi="Arial" w:cs="Arial"/>
      <w:b/>
      <w:sz w:val="16"/>
      <w:lang w:val="en-US" w:eastAsia="en-US"/>
    </w:rPr>
  </w:style>
  <w:style w:type="paragraph" w:customStyle="1" w:styleId="TableText">
    <w:name w:val="TableText"/>
    <w:basedOn w:val="Normal"/>
    <w:uiPriority w:val="99"/>
    <w:rsid w:val="00DB2881"/>
    <w:pPr>
      <w:keepNext/>
      <w:keepLines/>
    </w:pPr>
    <w:rPr>
      <w:rFonts w:ascii="Arial" w:hAnsi="Arial" w:cs="Arial"/>
      <w:sz w:val="16"/>
      <w:lang w:val="en-US" w:eastAsia="en-US"/>
    </w:rPr>
  </w:style>
  <w:style w:type="paragraph" w:customStyle="1" w:styleId="ManualHeading2">
    <w:name w:val="Manual Heading 2"/>
    <w:basedOn w:val="Normal"/>
    <w:next w:val="Normal"/>
    <w:uiPriority w:val="99"/>
    <w:rsid w:val="00350069"/>
    <w:pPr>
      <w:keepNext/>
      <w:tabs>
        <w:tab w:val="left" w:pos="850"/>
      </w:tabs>
      <w:spacing w:before="120" w:after="120"/>
      <w:ind w:left="850" w:hanging="850"/>
      <w:jc w:val="both"/>
      <w:outlineLvl w:val="1"/>
    </w:pPr>
    <w:rPr>
      <w:b/>
      <w:lang w:eastAsia="de-DE"/>
    </w:rPr>
  </w:style>
  <w:style w:type="paragraph" w:customStyle="1" w:styleId="ManualConsidrant">
    <w:name w:val="Manual Considérant"/>
    <w:basedOn w:val="Normal"/>
    <w:uiPriority w:val="99"/>
    <w:rsid w:val="00283037"/>
    <w:pPr>
      <w:spacing w:before="120" w:after="120"/>
      <w:ind w:left="709" w:hanging="709"/>
      <w:jc w:val="both"/>
    </w:pPr>
  </w:style>
  <w:style w:type="paragraph" w:customStyle="1" w:styleId="NumPar1">
    <w:name w:val="NumPar 1"/>
    <w:basedOn w:val="Normal"/>
    <w:next w:val="Normal"/>
    <w:uiPriority w:val="99"/>
    <w:rsid w:val="00412DC4"/>
    <w:pPr>
      <w:numPr>
        <w:numId w:val="18"/>
      </w:numPr>
      <w:spacing w:before="120" w:after="120"/>
      <w:jc w:val="both"/>
    </w:pPr>
    <w:rPr>
      <w:lang w:eastAsia="de-DE"/>
    </w:rPr>
  </w:style>
  <w:style w:type="paragraph" w:customStyle="1" w:styleId="NumPar2">
    <w:name w:val="NumPar 2"/>
    <w:basedOn w:val="Normal"/>
    <w:next w:val="Normal"/>
    <w:uiPriority w:val="99"/>
    <w:rsid w:val="00412DC4"/>
    <w:pPr>
      <w:numPr>
        <w:ilvl w:val="1"/>
        <w:numId w:val="18"/>
      </w:numPr>
      <w:spacing w:before="120" w:after="120"/>
      <w:jc w:val="both"/>
    </w:pPr>
    <w:rPr>
      <w:lang w:eastAsia="de-DE"/>
    </w:rPr>
  </w:style>
  <w:style w:type="paragraph" w:customStyle="1" w:styleId="NumPar3">
    <w:name w:val="NumPar 3"/>
    <w:basedOn w:val="Normal"/>
    <w:next w:val="Normal"/>
    <w:uiPriority w:val="99"/>
    <w:rsid w:val="00412DC4"/>
    <w:pPr>
      <w:numPr>
        <w:ilvl w:val="2"/>
        <w:numId w:val="18"/>
      </w:numPr>
      <w:spacing w:before="120" w:after="120"/>
      <w:jc w:val="both"/>
    </w:pPr>
    <w:rPr>
      <w:lang w:eastAsia="de-DE"/>
    </w:rPr>
  </w:style>
  <w:style w:type="paragraph" w:customStyle="1" w:styleId="NumPar4">
    <w:name w:val="NumPar 4"/>
    <w:basedOn w:val="Normal"/>
    <w:next w:val="Normal"/>
    <w:uiPriority w:val="99"/>
    <w:rsid w:val="00412DC4"/>
    <w:pPr>
      <w:numPr>
        <w:ilvl w:val="3"/>
        <w:numId w:val="18"/>
      </w:numPr>
      <w:spacing w:before="120" w:after="120"/>
      <w:jc w:val="both"/>
    </w:pPr>
    <w:rPr>
      <w:lang w:eastAsia="de-DE"/>
    </w:rPr>
  </w:style>
  <w:style w:type="paragraph" w:customStyle="1" w:styleId="Statut0">
    <w:name w:val="Statut"/>
    <w:basedOn w:val="Normal"/>
    <w:next w:val="Typedudocument"/>
    <w:uiPriority w:val="99"/>
    <w:rsid w:val="00745277"/>
    <w:pPr>
      <w:spacing w:before="360"/>
      <w:jc w:val="center"/>
    </w:pPr>
    <w:rPr>
      <w:lang w:eastAsia="de-DE"/>
    </w:rPr>
  </w:style>
  <w:style w:type="paragraph" w:customStyle="1" w:styleId="TimesNewRoman">
    <w:name w:val="Times New Roman"/>
    <w:basedOn w:val="Normal"/>
    <w:uiPriority w:val="99"/>
    <w:rsid w:val="005524C7"/>
    <w:pPr>
      <w:jc w:val="both"/>
    </w:pPr>
    <w:rPr>
      <w:color w:val="000000"/>
      <w:sz w:val="22"/>
      <w:szCs w:val="22"/>
    </w:rPr>
  </w:style>
  <w:style w:type="paragraph" w:customStyle="1" w:styleId="4chapeau">
    <w:name w:val="4chapeau"/>
    <w:basedOn w:val="Normal"/>
    <w:uiPriority w:val="99"/>
    <w:rsid w:val="009C13EF"/>
    <w:pPr>
      <w:spacing w:before="100" w:beforeAutospacing="1" w:after="100" w:afterAutospacing="1"/>
    </w:pPr>
  </w:style>
  <w:style w:type="paragraph" w:customStyle="1" w:styleId="NormalConseil">
    <w:name w:val="NormalConseil"/>
    <w:basedOn w:val="Normal"/>
    <w:uiPriority w:val="99"/>
    <w:rsid w:val="00A57678"/>
    <w:rPr>
      <w:szCs w:val="20"/>
      <w:lang w:eastAsia="fr-BE"/>
    </w:rPr>
  </w:style>
  <w:style w:type="table" w:styleId="TableGrid8">
    <w:name w:val="Table Grid 8"/>
    <w:basedOn w:val="TableNormal"/>
    <w:uiPriority w:val="99"/>
    <w:rsid w:val="00A57678"/>
    <w:rPr>
      <w:sz w:val="20"/>
      <w:szCs w:val="20"/>
      <w:lang w:val="fr-BE" w:eastAsia="fr-B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ListDash1">
    <w:name w:val="List Dash 1"/>
    <w:basedOn w:val="Normal"/>
    <w:uiPriority w:val="99"/>
    <w:rsid w:val="006845E5"/>
    <w:pPr>
      <w:numPr>
        <w:numId w:val="19"/>
      </w:numPr>
      <w:spacing w:before="120" w:after="120"/>
      <w:jc w:val="both"/>
    </w:pPr>
    <w:rPr>
      <w:lang w:eastAsia="de-DE"/>
    </w:rPr>
  </w:style>
  <w:style w:type="paragraph" w:customStyle="1" w:styleId="Normal12">
    <w:name w:val="Normal12"/>
    <w:basedOn w:val="Normal"/>
    <w:uiPriority w:val="99"/>
    <w:rsid w:val="00A4526C"/>
    <w:pPr>
      <w:widowControl w:val="0"/>
      <w:spacing w:after="240"/>
    </w:pPr>
    <w:rPr>
      <w:szCs w:val="20"/>
    </w:rPr>
  </w:style>
  <w:style w:type="paragraph" w:customStyle="1" w:styleId="default0">
    <w:name w:val="default"/>
    <w:basedOn w:val="Normal"/>
    <w:uiPriority w:val="99"/>
    <w:rsid w:val="009D1D4D"/>
    <w:pPr>
      <w:spacing w:before="100" w:beforeAutospacing="1" w:after="100" w:afterAutospacing="1"/>
    </w:pPr>
  </w:style>
  <w:style w:type="paragraph" w:customStyle="1" w:styleId="a3520normal">
    <w:name w:val="a___35__20_normal"/>
    <w:basedOn w:val="Normal"/>
    <w:uiPriority w:val="99"/>
    <w:rsid w:val="00B83751"/>
    <w:pPr>
      <w:spacing w:after="120"/>
      <w:jc w:val="both"/>
    </w:pPr>
  </w:style>
  <w:style w:type="character" w:customStyle="1" w:styleId="at11">
    <w:name w:val="a__t11"/>
    <w:basedOn w:val="DefaultParagraphFont"/>
    <w:uiPriority w:val="99"/>
    <w:rsid w:val="00B83751"/>
    <w:rPr>
      <w:rFonts w:cs="Times New Roman"/>
      <w:b/>
      <w:bCs/>
    </w:rPr>
  </w:style>
  <w:style w:type="paragraph" w:customStyle="1" w:styleId="docsubtitlelevel1bis">
    <w:name w:val="doc_subtitle_level1_bis"/>
    <w:basedOn w:val="Normal"/>
    <w:uiPriority w:val="99"/>
    <w:rsid w:val="003F61EE"/>
    <w:pPr>
      <w:spacing w:before="100" w:beforeAutospacing="1" w:after="100" w:afterAutospacing="1"/>
    </w:pPr>
  </w:style>
  <w:style w:type="character" w:customStyle="1" w:styleId="sup">
    <w:name w:val="sup"/>
    <w:basedOn w:val="DefaultParagraphFont"/>
    <w:uiPriority w:val="99"/>
    <w:rsid w:val="003F61EE"/>
    <w:rPr>
      <w:rFonts w:cs="Times New Roman"/>
    </w:rPr>
  </w:style>
  <w:style w:type="character" w:customStyle="1" w:styleId="HideTWBExt">
    <w:name w:val="HideTWBExt"/>
    <w:basedOn w:val="DefaultParagraphFont"/>
    <w:uiPriority w:val="99"/>
    <w:rsid w:val="00E129F4"/>
    <w:rPr>
      <w:rFonts w:ascii="Arial" w:hAnsi="Arial" w:cs="Times New Roman"/>
      <w:noProof/>
      <w:vanish/>
      <w:color w:val="000080"/>
      <w:sz w:val="20"/>
    </w:rPr>
  </w:style>
  <w:style w:type="paragraph" w:customStyle="1" w:styleId="Petition">
    <w:name w:val="Petition"/>
    <w:basedOn w:val="Normal"/>
    <w:uiPriority w:val="99"/>
    <w:rsid w:val="00E129F4"/>
    <w:pPr>
      <w:keepNext/>
      <w:widowControl w:val="0"/>
      <w:spacing w:before="240" w:after="240"/>
      <w:ind w:left="720" w:hanging="720"/>
    </w:pPr>
    <w:rPr>
      <w:b/>
      <w:szCs w:val="20"/>
    </w:rPr>
  </w:style>
  <w:style w:type="paragraph" w:customStyle="1" w:styleId="Cover24">
    <w:name w:val="Cover24"/>
    <w:basedOn w:val="Normal"/>
    <w:uiPriority w:val="99"/>
    <w:rsid w:val="00E06B34"/>
    <w:pPr>
      <w:widowControl w:val="0"/>
      <w:spacing w:after="480"/>
      <w:ind w:left="1418"/>
    </w:pPr>
    <w:rPr>
      <w:szCs w:val="20"/>
    </w:rPr>
  </w:style>
  <w:style w:type="paragraph" w:styleId="ListParagraph">
    <w:name w:val="List Paragraph"/>
    <w:basedOn w:val="Normal"/>
    <w:uiPriority w:val="99"/>
    <w:qFormat/>
    <w:rsid w:val="00982259"/>
    <w:pPr>
      <w:ind w:left="720"/>
      <w:jc w:val="both"/>
    </w:pPr>
  </w:style>
  <w:style w:type="paragraph" w:customStyle="1" w:styleId="Text2">
    <w:name w:val="Text 2"/>
    <w:basedOn w:val="Normal"/>
    <w:uiPriority w:val="99"/>
    <w:rsid w:val="00280BBC"/>
    <w:pPr>
      <w:spacing w:before="120" w:after="120"/>
      <w:ind w:left="850"/>
      <w:jc w:val="both"/>
    </w:pPr>
    <w:rPr>
      <w:lang w:eastAsia="de-DE"/>
    </w:rPr>
  </w:style>
  <w:style w:type="paragraph" w:customStyle="1" w:styleId="Normal12Hanging">
    <w:name w:val="Normal12 Hanging"/>
    <w:basedOn w:val="Normal"/>
    <w:uiPriority w:val="99"/>
    <w:rsid w:val="00F76C6D"/>
    <w:pPr>
      <w:widowControl w:val="0"/>
      <w:spacing w:after="240"/>
      <w:ind w:left="1134" w:hanging="1134"/>
    </w:pPr>
    <w:rPr>
      <w:szCs w:val="20"/>
      <w:lang w:eastAsia="en-US"/>
    </w:rPr>
  </w:style>
  <w:style w:type="paragraph" w:customStyle="1" w:styleId="NormalBold">
    <w:name w:val="NormalBold"/>
    <w:basedOn w:val="Normal"/>
    <w:link w:val="NormalBoldChar"/>
    <w:uiPriority w:val="99"/>
    <w:rsid w:val="00F76C6D"/>
    <w:pPr>
      <w:widowControl w:val="0"/>
    </w:pPr>
    <w:rPr>
      <w:b/>
      <w:szCs w:val="20"/>
    </w:rPr>
  </w:style>
  <w:style w:type="character" w:customStyle="1" w:styleId="NormalBoldChar">
    <w:name w:val="NormalBold Char"/>
    <w:basedOn w:val="DefaultParagraphFont"/>
    <w:link w:val="NormalBold"/>
    <w:uiPriority w:val="99"/>
    <w:locked/>
    <w:rsid w:val="00F76C6D"/>
    <w:rPr>
      <w:rFonts w:cs="Times New Roman"/>
      <w:b/>
      <w:sz w:val="24"/>
      <w:lang w:val="en-GB" w:eastAsia="en-GB" w:bidi="ar-SA"/>
    </w:rPr>
  </w:style>
  <w:style w:type="character" w:customStyle="1" w:styleId="HideTWBInt">
    <w:name w:val="HideTWBInt"/>
    <w:basedOn w:val="DefaultParagraphFont"/>
    <w:uiPriority w:val="99"/>
    <w:rsid w:val="000C26BF"/>
    <w:rPr>
      <w:rFonts w:cs="Times New Roman"/>
      <w:vanish/>
      <w:color w:val="808080"/>
    </w:rPr>
  </w:style>
  <w:style w:type="paragraph" w:customStyle="1" w:styleId="Normal6">
    <w:name w:val="Normal6"/>
    <w:basedOn w:val="Normal"/>
    <w:link w:val="Normal6Char"/>
    <w:uiPriority w:val="99"/>
    <w:rsid w:val="000C26BF"/>
    <w:pPr>
      <w:widowControl w:val="0"/>
      <w:spacing w:after="120"/>
    </w:pPr>
    <w:rPr>
      <w:szCs w:val="20"/>
    </w:rPr>
  </w:style>
  <w:style w:type="paragraph" w:customStyle="1" w:styleId="JustificationTitle">
    <w:name w:val="JustificationTitle"/>
    <w:basedOn w:val="Normal"/>
    <w:next w:val="Normal12"/>
    <w:uiPriority w:val="99"/>
    <w:rsid w:val="000C26BF"/>
    <w:pPr>
      <w:keepNext/>
      <w:widowControl w:val="0"/>
      <w:spacing w:before="240"/>
      <w:jc w:val="center"/>
    </w:pPr>
    <w:rPr>
      <w:i/>
      <w:szCs w:val="20"/>
    </w:rPr>
  </w:style>
  <w:style w:type="paragraph" w:customStyle="1" w:styleId="Olang">
    <w:name w:val="Olang"/>
    <w:basedOn w:val="Normal"/>
    <w:uiPriority w:val="99"/>
    <w:rsid w:val="000C26BF"/>
    <w:pPr>
      <w:widowControl w:val="0"/>
      <w:spacing w:before="240" w:after="240"/>
      <w:jc w:val="right"/>
    </w:pPr>
    <w:rPr>
      <w:noProof/>
      <w:szCs w:val="20"/>
    </w:rPr>
  </w:style>
  <w:style w:type="paragraph" w:customStyle="1" w:styleId="ColumnHeading">
    <w:name w:val="ColumnHeading"/>
    <w:basedOn w:val="Normal"/>
    <w:uiPriority w:val="99"/>
    <w:rsid w:val="000C26BF"/>
    <w:pPr>
      <w:widowControl w:val="0"/>
      <w:spacing w:after="240"/>
      <w:jc w:val="center"/>
    </w:pPr>
    <w:rPr>
      <w:i/>
      <w:szCs w:val="20"/>
    </w:rPr>
  </w:style>
  <w:style w:type="paragraph" w:customStyle="1" w:styleId="NormalBold12b">
    <w:name w:val="NormalBold12b"/>
    <w:basedOn w:val="Normal"/>
    <w:uiPriority w:val="99"/>
    <w:rsid w:val="000C26BF"/>
    <w:pPr>
      <w:widowControl w:val="0"/>
      <w:spacing w:before="240"/>
    </w:pPr>
    <w:rPr>
      <w:b/>
      <w:szCs w:val="20"/>
    </w:rPr>
  </w:style>
  <w:style w:type="character" w:customStyle="1" w:styleId="object">
    <w:name w:val="object"/>
    <w:basedOn w:val="DefaultParagraphFont"/>
    <w:uiPriority w:val="99"/>
    <w:rsid w:val="00710549"/>
    <w:rPr>
      <w:rFonts w:cs="Times New Roman"/>
    </w:rPr>
  </w:style>
  <w:style w:type="character" w:customStyle="1" w:styleId="at61">
    <w:name w:val="a__t61"/>
    <w:basedOn w:val="DefaultParagraphFont"/>
    <w:uiPriority w:val="99"/>
    <w:rsid w:val="006917A1"/>
    <w:rPr>
      <w:rFonts w:cs="Times New Roman"/>
      <w:b/>
      <w:bCs/>
    </w:rPr>
  </w:style>
  <w:style w:type="paragraph" w:customStyle="1" w:styleId="Rfrenceinterinstitutionnelle">
    <w:name w:val="Référence interinstitutionnelle"/>
    <w:basedOn w:val="Normal"/>
    <w:next w:val="Statut0"/>
    <w:uiPriority w:val="99"/>
    <w:rsid w:val="005E6852"/>
    <w:pPr>
      <w:ind w:left="5103"/>
    </w:pPr>
    <w:rPr>
      <w:lang w:eastAsia="en-US"/>
    </w:rPr>
  </w:style>
  <w:style w:type="paragraph" w:customStyle="1" w:styleId="SubjectCM">
    <w:name w:val="SubjectCM"/>
    <w:basedOn w:val="Normal"/>
    <w:uiPriority w:val="99"/>
    <w:rsid w:val="00D36014"/>
    <w:pPr>
      <w:widowControl w:val="0"/>
      <w:tabs>
        <w:tab w:val="left" w:pos="1134"/>
      </w:tabs>
      <w:ind w:left="1134" w:hanging="1134"/>
    </w:pPr>
  </w:style>
  <w:style w:type="paragraph" w:customStyle="1" w:styleId="Normal18">
    <w:name w:val="Normal18"/>
    <w:basedOn w:val="Normal"/>
    <w:uiPriority w:val="99"/>
    <w:rsid w:val="00D36014"/>
    <w:pPr>
      <w:widowControl w:val="0"/>
      <w:spacing w:after="360"/>
    </w:pPr>
    <w:rPr>
      <w:szCs w:val="20"/>
    </w:rPr>
  </w:style>
  <w:style w:type="paragraph" w:customStyle="1" w:styleId="normal120">
    <w:name w:val="normal12"/>
    <w:basedOn w:val="Normal"/>
    <w:uiPriority w:val="99"/>
    <w:rsid w:val="009135A3"/>
    <w:pPr>
      <w:spacing w:before="100" w:beforeAutospacing="1" w:after="100" w:afterAutospacing="1"/>
    </w:pPr>
  </w:style>
  <w:style w:type="paragraph" w:customStyle="1" w:styleId="text10">
    <w:name w:val="text1"/>
    <w:basedOn w:val="Normal"/>
    <w:uiPriority w:val="99"/>
    <w:rsid w:val="00776BDF"/>
    <w:pPr>
      <w:spacing w:before="100" w:beforeAutospacing="1" w:after="100" w:afterAutospacing="1"/>
    </w:pPr>
  </w:style>
  <w:style w:type="character" w:customStyle="1" w:styleId="Normal6Char">
    <w:name w:val="Normal6 Char"/>
    <w:basedOn w:val="DefaultParagraphFont"/>
    <w:link w:val="Normal6"/>
    <w:uiPriority w:val="99"/>
    <w:locked/>
    <w:rsid w:val="00497AFC"/>
    <w:rPr>
      <w:rFonts w:cs="Times New Roman"/>
      <w:sz w:val="24"/>
      <w:lang w:val="en-GB" w:eastAsia="en-GB" w:bidi="ar-SA"/>
    </w:rPr>
  </w:style>
  <w:style w:type="paragraph" w:customStyle="1" w:styleId="CM4">
    <w:name w:val="CM4"/>
    <w:basedOn w:val="Default"/>
    <w:next w:val="Default"/>
    <w:uiPriority w:val="99"/>
    <w:rsid w:val="007633C0"/>
    <w:pPr>
      <w:widowControl/>
    </w:pPr>
    <w:rPr>
      <w:rFonts w:ascii="EUAlbertina" w:hAnsi="EUAlbertina"/>
      <w:lang w:val="en-GB"/>
    </w:rPr>
  </w:style>
  <w:style w:type="character" w:customStyle="1" w:styleId="Heading9Char1">
    <w:name w:val="Heading 9 Char1"/>
    <w:basedOn w:val="DefaultParagraphFont"/>
    <w:link w:val="Heading9"/>
    <w:uiPriority w:val="99"/>
    <w:locked/>
    <w:rsid w:val="004C563A"/>
    <w:rPr>
      <w:rFonts w:ascii="Arial" w:hAnsi="Arial" w:cs="Times New Roman"/>
      <w:b/>
      <w:i/>
      <w:snapToGrid w:val="0"/>
      <w:sz w:val="18"/>
      <w:lang w:val="en-GB" w:eastAsia="zh-CN" w:bidi="ar-SA"/>
    </w:rPr>
  </w:style>
  <w:style w:type="character" w:customStyle="1" w:styleId="italic1">
    <w:name w:val="italic1"/>
    <w:basedOn w:val="DefaultParagraphFont"/>
    <w:uiPriority w:val="99"/>
    <w:rsid w:val="0083728A"/>
    <w:rPr>
      <w:rFonts w:cs="Times New Roman"/>
      <w:i/>
      <w:iCs/>
    </w:rPr>
  </w:style>
  <w:style w:type="paragraph" w:styleId="ListBullet">
    <w:name w:val="List Bullet"/>
    <w:basedOn w:val="Normal"/>
    <w:uiPriority w:val="99"/>
    <w:rsid w:val="0099000E"/>
    <w:pPr>
      <w:numPr>
        <w:numId w:val="21"/>
      </w:numPr>
      <w:spacing w:before="120" w:after="120"/>
      <w:jc w:val="both"/>
    </w:pPr>
    <w:rPr>
      <w:lang w:eastAsia="de-DE"/>
    </w:rPr>
  </w:style>
  <w:style w:type="character" w:customStyle="1" w:styleId="bold1">
    <w:name w:val="bold1"/>
    <w:basedOn w:val="DefaultParagraphFont"/>
    <w:uiPriority w:val="99"/>
    <w:rsid w:val="00B13A21"/>
    <w:rPr>
      <w:rFonts w:cs="Times New Roman"/>
      <w:b/>
      <w:bCs/>
    </w:rPr>
  </w:style>
  <w:style w:type="paragraph" w:customStyle="1" w:styleId="a3520normalp4">
    <w:name w:val="a__35__20_normal_p4"/>
    <w:basedOn w:val="Normal"/>
    <w:uiPriority w:val="99"/>
    <w:rsid w:val="00B92D4C"/>
    <w:pPr>
      <w:spacing w:after="120"/>
    </w:pPr>
  </w:style>
  <w:style w:type="character" w:customStyle="1" w:styleId="italic">
    <w:name w:val="italic"/>
    <w:basedOn w:val="DefaultParagraphFont"/>
    <w:uiPriority w:val="99"/>
    <w:rsid w:val="009D6D18"/>
    <w:rPr>
      <w:rFonts w:cs="Times New Roman"/>
    </w:rPr>
  </w:style>
  <w:style w:type="paragraph" w:customStyle="1" w:styleId="Bullet0">
    <w:name w:val="Bullet 0"/>
    <w:basedOn w:val="Normal"/>
    <w:uiPriority w:val="99"/>
    <w:rsid w:val="00B506F5"/>
    <w:pPr>
      <w:numPr>
        <w:numId w:val="1"/>
      </w:numPr>
      <w:tabs>
        <w:tab w:val="clear" w:pos="360"/>
        <w:tab w:val="num" w:pos="720"/>
        <w:tab w:val="num" w:pos="850"/>
      </w:tabs>
      <w:spacing w:before="120" w:after="120"/>
      <w:ind w:left="850" w:hanging="850"/>
      <w:jc w:val="both"/>
    </w:pPr>
    <w:rPr>
      <w:lang w:eastAsia="en-US"/>
    </w:rPr>
  </w:style>
  <w:style w:type="character" w:customStyle="1" w:styleId="hps">
    <w:name w:val="hps"/>
    <w:basedOn w:val="DefaultParagraphFont"/>
    <w:uiPriority w:val="99"/>
    <w:rsid w:val="00B506F5"/>
    <w:rPr>
      <w:rFonts w:ascii="Times New Roman" w:hAnsi="Times New Roman" w:cs="Times New Roman"/>
      <w:shd w:val="clear" w:color="auto" w:fill="auto"/>
    </w:rPr>
  </w:style>
  <w:style w:type="paragraph" w:customStyle="1" w:styleId="manualheading1">
    <w:name w:val="manualheading1"/>
    <w:basedOn w:val="Normal"/>
    <w:uiPriority w:val="99"/>
    <w:rsid w:val="00B506F5"/>
    <w:pPr>
      <w:spacing w:before="100" w:beforeAutospacing="1" w:after="100" w:afterAutospacing="1"/>
    </w:pPr>
  </w:style>
  <w:style w:type="paragraph" w:customStyle="1" w:styleId="Annexetitre">
    <w:name w:val="Annexe titre"/>
    <w:basedOn w:val="Normal"/>
    <w:next w:val="Normal"/>
    <w:uiPriority w:val="99"/>
    <w:rsid w:val="00B506F5"/>
    <w:pPr>
      <w:spacing w:before="120" w:after="120"/>
      <w:jc w:val="center"/>
    </w:pPr>
    <w:rPr>
      <w:b/>
      <w:u w:val="single"/>
      <w:lang w:eastAsia="en-US"/>
    </w:rPr>
  </w:style>
  <w:style w:type="paragraph" w:customStyle="1" w:styleId="Point0number">
    <w:name w:val="Point 0 (number)"/>
    <w:basedOn w:val="Normal"/>
    <w:uiPriority w:val="99"/>
    <w:rsid w:val="00B506F5"/>
    <w:pPr>
      <w:numPr>
        <w:numId w:val="22"/>
      </w:numPr>
      <w:spacing w:before="120" w:after="120"/>
      <w:jc w:val="both"/>
    </w:pPr>
    <w:rPr>
      <w:lang w:eastAsia="en-US"/>
    </w:rPr>
  </w:style>
  <w:style w:type="paragraph" w:customStyle="1" w:styleId="Point1number">
    <w:name w:val="Point 1 (number)"/>
    <w:basedOn w:val="Normal"/>
    <w:uiPriority w:val="99"/>
    <w:rsid w:val="00B506F5"/>
    <w:pPr>
      <w:numPr>
        <w:ilvl w:val="2"/>
        <w:numId w:val="22"/>
      </w:numPr>
      <w:spacing w:before="120" w:after="120"/>
      <w:jc w:val="both"/>
    </w:pPr>
    <w:rPr>
      <w:lang w:eastAsia="en-US"/>
    </w:rPr>
  </w:style>
  <w:style w:type="paragraph" w:customStyle="1" w:styleId="Point2number">
    <w:name w:val="Point 2 (number)"/>
    <w:basedOn w:val="Normal"/>
    <w:uiPriority w:val="99"/>
    <w:rsid w:val="00B506F5"/>
    <w:pPr>
      <w:numPr>
        <w:ilvl w:val="4"/>
        <w:numId w:val="22"/>
      </w:numPr>
      <w:spacing w:before="120" w:after="120"/>
      <w:jc w:val="both"/>
    </w:pPr>
    <w:rPr>
      <w:lang w:eastAsia="en-US"/>
    </w:rPr>
  </w:style>
  <w:style w:type="paragraph" w:customStyle="1" w:styleId="Point3number">
    <w:name w:val="Point 3 (number)"/>
    <w:basedOn w:val="Normal"/>
    <w:uiPriority w:val="99"/>
    <w:rsid w:val="00B506F5"/>
    <w:pPr>
      <w:numPr>
        <w:ilvl w:val="6"/>
        <w:numId w:val="22"/>
      </w:numPr>
      <w:spacing w:before="120" w:after="120"/>
      <w:jc w:val="both"/>
    </w:pPr>
    <w:rPr>
      <w:lang w:eastAsia="en-US"/>
    </w:rPr>
  </w:style>
  <w:style w:type="paragraph" w:customStyle="1" w:styleId="Point1letter">
    <w:name w:val="Point 1 (letter)"/>
    <w:basedOn w:val="Normal"/>
    <w:uiPriority w:val="99"/>
    <w:rsid w:val="00B506F5"/>
    <w:pPr>
      <w:numPr>
        <w:ilvl w:val="3"/>
        <w:numId w:val="22"/>
      </w:numPr>
      <w:spacing w:before="120" w:after="120"/>
      <w:jc w:val="both"/>
    </w:pPr>
    <w:rPr>
      <w:lang w:eastAsia="en-US"/>
    </w:rPr>
  </w:style>
  <w:style w:type="paragraph" w:customStyle="1" w:styleId="Point2letter">
    <w:name w:val="Point 2 (letter)"/>
    <w:basedOn w:val="Normal"/>
    <w:uiPriority w:val="99"/>
    <w:rsid w:val="00B506F5"/>
    <w:pPr>
      <w:numPr>
        <w:ilvl w:val="5"/>
        <w:numId w:val="22"/>
      </w:numPr>
      <w:spacing w:before="120" w:after="120"/>
      <w:jc w:val="both"/>
    </w:pPr>
    <w:rPr>
      <w:lang w:eastAsia="en-US"/>
    </w:rPr>
  </w:style>
  <w:style w:type="paragraph" w:customStyle="1" w:styleId="Point3letter">
    <w:name w:val="Point 3 (letter)"/>
    <w:basedOn w:val="Normal"/>
    <w:uiPriority w:val="99"/>
    <w:rsid w:val="00B506F5"/>
    <w:pPr>
      <w:numPr>
        <w:ilvl w:val="7"/>
        <w:numId w:val="22"/>
      </w:numPr>
      <w:spacing w:before="120" w:after="120"/>
      <w:jc w:val="both"/>
    </w:pPr>
    <w:rPr>
      <w:lang w:eastAsia="en-US"/>
    </w:rPr>
  </w:style>
  <w:style w:type="paragraph" w:customStyle="1" w:styleId="Point4letter">
    <w:name w:val="Point 4 (letter)"/>
    <w:basedOn w:val="Normal"/>
    <w:uiPriority w:val="99"/>
    <w:rsid w:val="00B506F5"/>
    <w:pPr>
      <w:numPr>
        <w:ilvl w:val="8"/>
        <w:numId w:val="22"/>
      </w:numPr>
      <w:spacing w:before="120" w:after="120"/>
      <w:jc w:val="both"/>
    </w:pPr>
    <w:rPr>
      <w:lang w:eastAsia="en-US"/>
    </w:rPr>
  </w:style>
  <w:style w:type="paragraph" w:customStyle="1" w:styleId="Point0letter">
    <w:name w:val="Point 0 (letter)"/>
    <w:basedOn w:val="Normal"/>
    <w:uiPriority w:val="99"/>
    <w:rsid w:val="00B506F5"/>
    <w:pPr>
      <w:numPr>
        <w:ilvl w:val="1"/>
        <w:numId w:val="22"/>
      </w:numPr>
      <w:spacing w:before="120" w:after="120"/>
      <w:jc w:val="both"/>
    </w:pPr>
    <w:rPr>
      <w:lang w:eastAsia="en-US"/>
    </w:rPr>
  </w:style>
  <w:style w:type="paragraph" w:customStyle="1" w:styleId="titre1">
    <w:name w:val="titre1"/>
    <w:basedOn w:val="Normal"/>
    <w:uiPriority w:val="99"/>
    <w:rsid w:val="00D10003"/>
    <w:pPr>
      <w:spacing w:before="100" w:beforeAutospacing="1" w:after="100" w:afterAutospacing="1"/>
    </w:pPr>
  </w:style>
  <w:style w:type="paragraph" w:customStyle="1" w:styleId="CharCharChar1CharCharCharCharCharCharCharCharCharCharCharChar2">
    <w:name w:val="Char Char Char1 Char Char Char Char Char Char Char Char Char Char Char Char2"/>
    <w:basedOn w:val="Normal"/>
    <w:uiPriority w:val="99"/>
    <w:rsid w:val="00C07140"/>
    <w:pPr>
      <w:spacing w:after="160" w:line="240" w:lineRule="exact"/>
    </w:pPr>
    <w:rPr>
      <w:rFonts w:ascii="Tahoma" w:hAnsi="Tahoma"/>
      <w:sz w:val="20"/>
      <w:szCs w:val="20"/>
      <w:lang w:val="en-US" w:eastAsia="en-US"/>
    </w:rPr>
  </w:style>
  <w:style w:type="paragraph" w:customStyle="1" w:styleId="Titrearticle">
    <w:name w:val="Titre article"/>
    <w:basedOn w:val="Normal"/>
    <w:next w:val="Normal"/>
    <w:uiPriority w:val="99"/>
    <w:rsid w:val="002C1805"/>
    <w:pPr>
      <w:keepNext/>
      <w:spacing w:before="360" w:after="120"/>
      <w:jc w:val="center"/>
    </w:pPr>
    <w:rPr>
      <w:i/>
      <w:lang w:eastAsia="en-US"/>
    </w:rPr>
  </w:style>
</w:styles>
</file>

<file path=word/webSettings.xml><?xml version="1.0" encoding="utf-8"?>
<w:webSettings xmlns:r="http://schemas.openxmlformats.org/officeDocument/2006/relationships" xmlns:w="http://schemas.openxmlformats.org/wordprocessingml/2006/main">
  <w:divs>
    <w:div w:id="408423072">
      <w:marLeft w:val="0"/>
      <w:marRight w:val="0"/>
      <w:marTop w:val="0"/>
      <w:marBottom w:val="0"/>
      <w:divBdr>
        <w:top w:val="none" w:sz="0" w:space="0" w:color="auto"/>
        <w:left w:val="none" w:sz="0" w:space="0" w:color="auto"/>
        <w:bottom w:val="none" w:sz="0" w:space="0" w:color="auto"/>
        <w:right w:val="none" w:sz="0" w:space="0" w:color="auto"/>
      </w:divBdr>
      <w:divsChild>
        <w:div w:id="408423069">
          <w:marLeft w:val="0"/>
          <w:marRight w:val="0"/>
          <w:marTop w:val="0"/>
          <w:marBottom w:val="0"/>
          <w:divBdr>
            <w:top w:val="none" w:sz="0" w:space="0" w:color="auto"/>
            <w:left w:val="none" w:sz="0" w:space="0" w:color="auto"/>
            <w:bottom w:val="none" w:sz="0" w:space="0" w:color="auto"/>
            <w:right w:val="none" w:sz="0" w:space="0" w:color="auto"/>
          </w:divBdr>
        </w:div>
        <w:div w:id="408423070">
          <w:marLeft w:val="0"/>
          <w:marRight w:val="0"/>
          <w:marTop w:val="0"/>
          <w:marBottom w:val="0"/>
          <w:divBdr>
            <w:top w:val="none" w:sz="0" w:space="0" w:color="auto"/>
            <w:left w:val="none" w:sz="0" w:space="0" w:color="auto"/>
            <w:bottom w:val="none" w:sz="0" w:space="0" w:color="auto"/>
            <w:right w:val="none" w:sz="0" w:space="0" w:color="auto"/>
          </w:divBdr>
        </w:div>
        <w:div w:id="408423074">
          <w:marLeft w:val="0"/>
          <w:marRight w:val="0"/>
          <w:marTop w:val="0"/>
          <w:marBottom w:val="0"/>
          <w:divBdr>
            <w:top w:val="none" w:sz="0" w:space="0" w:color="auto"/>
            <w:left w:val="none" w:sz="0" w:space="0" w:color="auto"/>
            <w:bottom w:val="none" w:sz="0" w:space="0" w:color="auto"/>
            <w:right w:val="none" w:sz="0" w:space="0" w:color="auto"/>
          </w:divBdr>
        </w:div>
        <w:div w:id="408423077">
          <w:marLeft w:val="0"/>
          <w:marRight w:val="0"/>
          <w:marTop w:val="0"/>
          <w:marBottom w:val="0"/>
          <w:divBdr>
            <w:top w:val="none" w:sz="0" w:space="0" w:color="auto"/>
            <w:left w:val="none" w:sz="0" w:space="0" w:color="auto"/>
            <w:bottom w:val="none" w:sz="0" w:space="0" w:color="auto"/>
            <w:right w:val="none" w:sz="0" w:space="0" w:color="auto"/>
          </w:divBdr>
        </w:div>
        <w:div w:id="408423080">
          <w:marLeft w:val="0"/>
          <w:marRight w:val="0"/>
          <w:marTop w:val="0"/>
          <w:marBottom w:val="0"/>
          <w:divBdr>
            <w:top w:val="none" w:sz="0" w:space="0" w:color="auto"/>
            <w:left w:val="none" w:sz="0" w:space="0" w:color="auto"/>
            <w:bottom w:val="none" w:sz="0" w:space="0" w:color="auto"/>
            <w:right w:val="none" w:sz="0" w:space="0" w:color="auto"/>
          </w:divBdr>
        </w:div>
        <w:div w:id="408423085">
          <w:marLeft w:val="0"/>
          <w:marRight w:val="0"/>
          <w:marTop w:val="0"/>
          <w:marBottom w:val="0"/>
          <w:divBdr>
            <w:top w:val="none" w:sz="0" w:space="0" w:color="auto"/>
            <w:left w:val="none" w:sz="0" w:space="0" w:color="auto"/>
            <w:bottom w:val="none" w:sz="0" w:space="0" w:color="auto"/>
            <w:right w:val="none" w:sz="0" w:space="0" w:color="auto"/>
          </w:divBdr>
        </w:div>
        <w:div w:id="408423086">
          <w:marLeft w:val="0"/>
          <w:marRight w:val="0"/>
          <w:marTop w:val="0"/>
          <w:marBottom w:val="0"/>
          <w:divBdr>
            <w:top w:val="none" w:sz="0" w:space="0" w:color="auto"/>
            <w:left w:val="none" w:sz="0" w:space="0" w:color="auto"/>
            <w:bottom w:val="none" w:sz="0" w:space="0" w:color="auto"/>
            <w:right w:val="none" w:sz="0" w:space="0" w:color="auto"/>
          </w:divBdr>
        </w:div>
        <w:div w:id="408423087">
          <w:marLeft w:val="0"/>
          <w:marRight w:val="0"/>
          <w:marTop w:val="0"/>
          <w:marBottom w:val="0"/>
          <w:divBdr>
            <w:top w:val="none" w:sz="0" w:space="0" w:color="auto"/>
            <w:left w:val="none" w:sz="0" w:space="0" w:color="auto"/>
            <w:bottom w:val="none" w:sz="0" w:space="0" w:color="auto"/>
            <w:right w:val="none" w:sz="0" w:space="0" w:color="auto"/>
          </w:divBdr>
        </w:div>
        <w:div w:id="408423089">
          <w:marLeft w:val="0"/>
          <w:marRight w:val="0"/>
          <w:marTop w:val="0"/>
          <w:marBottom w:val="0"/>
          <w:divBdr>
            <w:top w:val="none" w:sz="0" w:space="0" w:color="auto"/>
            <w:left w:val="none" w:sz="0" w:space="0" w:color="auto"/>
            <w:bottom w:val="none" w:sz="0" w:space="0" w:color="auto"/>
            <w:right w:val="none" w:sz="0" w:space="0" w:color="auto"/>
          </w:divBdr>
        </w:div>
        <w:div w:id="408423092">
          <w:marLeft w:val="0"/>
          <w:marRight w:val="0"/>
          <w:marTop w:val="0"/>
          <w:marBottom w:val="0"/>
          <w:divBdr>
            <w:top w:val="none" w:sz="0" w:space="0" w:color="auto"/>
            <w:left w:val="none" w:sz="0" w:space="0" w:color="auto"/>
            <w:bottom w:val="none" w:sz="0" w:space="0" w:color="auto"/>
            <w:right w:val="none" w:sz="0" w:space="0" w:color="auto"/>
          </w:divBdr>
        </w:div>
        <w:div w:id="408423093">
          <w:marLeft w:val="0"/>
          <w:marRight w:val="0"/>
          <w:marTop w:val="0"/>
          <w:marBottom w:val="0"/>
          <w:divBdr>
            <w:top w:val="none" w:sz="0" w:space="0" w:color="auto"/>
            <w:left w:val="none" w:sz="0" w:space="0" w:color="auto"/>
            <w:bottom w:val="none" w:sz="0" w:space="0" w:color="auto"/>
            <w:right w:val="none" w:sz="0" w:space="0" w:color="auto"/>
          </w:divBdr>
        </w:div>
        <w:div w:id="408423094">
          <w:marLeft w:val="0"/>
          <w:marRight w:val="0"/>
          <w:marTop w:val="0"/>
          <w:marBottom w:val="0"/>
          <w:divBdr>
            <w:top w:val="none" w:sz="0" w:space="0" w:color="auto"/>
            <w:left w:val="none" w:sz="0" w:space="0" w:color="auto"/>
            <w:bottom w:val="none" w:sz="0" w:space="0" w:color="auto"/>
            <w:right w:val="none" w:sz="0" w:space="0" w:color="auto"/>
          </w:divBdr>
        </w:div>
        <w:div w:id="408423097">
          <w:marLeft w:val="0"/>
          <w:marRight w:val="0"/>
          <w:marTop w:val="0"/>
          <w:marBottom w:val="0"/>
          <w:divBdr>
            <w:top w:val="none" w:sz="0" w:space="0" w:color="auto"/>
            <w:left w:val="none" w:sz="0" w:space="0" w:color="auto"/>
            <w:bottom w:val="none" w:sz="0" w:space="0" w:color="auto"/>
            <w:right w:val="none" w:sz="0" w:space="0" w:color="auto"/>
          </w:divBdr>
        </w:div>
        <w:div w:id="408423098">
          <w:marLeft w:val="0"/>
          <w:marRight w:val="0"/>
          <w:marTop w:val="0"/>
          <w:marBottom w:val="0"/>
          <w:divBdr>
            <w:top w:val="none" w:sz="0" w:space="0" w:color="auto"/>
            <w:left w:val="none" w:sz="0" w:space="0" w:color="auto"/>
            <w:bottom w:val="none" w:sz="0" w:space="0" w:color="auto"/>
            <w:right w:val="none" w:sz="0" w:space="0" w:color="auto"/>
          </w:divBdr>
        </w:div>
        <w:div w:id="408423100">
          <w:marLeft w:val="0"/>
          <w:marRight w:val="0"/>
          <w:marTop w:val="0"/>
          <w:marBottom w:val="0"/>
          <w:divBdr>
            <w:top w:val="none" w:sz="0" w:space="0" w:color="auto"/>
            <w:left w:val="none" w:sz="0" w:space="0" w:color="auto"/>
            <w:bottom w:val="none" w:sz="0" w:space="0" w:color="auto"/>
            <w:right w:val="none" w:sz="0" w:space="0" w:color="auto"/>
          </w:divBdr>
        </w:div>
        <w:div w:id="408423101">
          <w:marLeft w:val="0"/>
          <w:marRight w:val="0"/>
          <w:marTop w:val="0"/>
          <w:marBottom w:val="0"/>
          <w:divBdr>
            <w:top w:val="none" w:sz="0" w:space="0" w:color="auto"/>
            <w:left w:val="none" w:sz="0" w:space="0" w:color="auto"/>
            <w:bottom w:val="none" w:sz="0" w:space="0" w:color="auto"/>
            <w:right w:val="none" w:sz="0" w:space="0" w:color="auto"/>
          </w:divBdr>
        </w:div>
      </w:divsChild>
    </w:div>
    <w:div w:id="408423073">
      <w:marLeft w:val="0"/>
      <w:marRight w:val="0"/>
      <w:marTop w:val="0"/>
      <w:marBottom w:val="0"/>
      <w:divBdr>
        <w:top w:val="none" w:sz="0" w:space="0" w:color="auto"/>
        <w:left w:val="none" w:sz="0" w:space="0" w:color="auto"/>
        <w:bottom w:val="none" w:sz="0" w:space="0" w:color="auto"/>
        <w:right w:val="none" w:sz="0" w:space="0" w:color="auto"/>
      </w:divBdr>
      <w:divsChild>
        <w:div w:id="408423071">
          <w:marLeft w:val="0"/>
          <w:marRight w:val="0"/>
          <w:marTop w:val="0"/>
          <w:marBottom w:val="0"/>
          <w:divBdr>
            <w:top w:val="none" w:sz="0" w:space="0" w:color="auto"/>
            <w:left w:val="none" w:sz="0" w:space="0" w:color="auto"/>
            <w:bottom w:val="none" w:sz="0" w:space="0" w:color="auto"/>
            <w:right w:val="none" w:sz="0" w:space="0" w:color="auto"/>
          </w:divBdr>
          <w:divsChild>
            <w:div w:id="408423084">
              <w:marLeft w:val="0"/>
              <w:marRight w:val="0"/>
              <w:marTop w:val="0"/>
              <w:marBottom w:val="0"/>
              <w:divBdr>
                <w:top w:val="none" w:sz="0" w:space="0" w:color="auto"/>
                <w:left w:val="none" w:sz="0" w:space="0" w:color="auto"/>
                <w:bottom w:val="none" w:sz="0" w:space="0" w:color="auto"/>
                <w:right w:val="none" w:sz="0" w:space="0" w:color="auto"/>
              </w:divBdr>
            </w:div>
            <w:div w:id="4084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075">
      <w:marLeft w:val="0"/>
      <w:marRight w:val="0"/>
      <w:marTop w:val="0"/>
      <w:marBottom w:val="0"/>
      <w:divBdr>
        <w:top w:val="none" w:sz="0" w:space="0" w:color="auto"/>
        <w:left w:val="none" w:sz="0" w:space="0" w:color="auto"/>
        <w:bottom w:val="none" w:sz="0" w:space="0" w:color="auto"/>
        <w:right w:val="none" w:sz="0" w:space="0" w:color="auto"/>
      </w:divBdr>
      <w:divsChild>
        <w:div w:id="408423065">
          <w:marLeft w:val="0"/>
          <w:marRight w:val="0"/>
          <w:marTop w:val="0"/>
          <w:marBottom w:val="0"/>
          <w:divBdr>
            <w:top w:val="none" w:sz="0" w:space="0" w:color="auto"/>
            <w:left w:val="none" w:sz="0" w:space="0" w:color="auto"/>
            <w:bottom w:val="none" w:sz="0" w:space="0" w:color="auto"/>
            <w:right w:val="none" w:sz="0" w:space="0" w:color="auto"/>
          </w:divBdr>
        </w:div>
        <w:div w:id="408423066">
          <w:marLeft w:val="0"/>
          <w:marRight w:val="0"/>
          <w:marTop w:val="0"/>
          <w:marBottom w:val="0"/>
          <w:divBdr>
            <w:top w:val="none" w:sz="0" w:space="0" w:color="auto"/>
            <w:left w:val="none" w:sz="0" w:space="0" w:color="auto"/>
            <w:bottom w:val="none" w:sz="0" w:space="0" w:color="auto"/>
            <w:right w:val="none" w:sz="0" w:space="0" w:color="auto"/>
          </w:divBdr>
        </w:div>
        <w:div w:id="408423068">
          <w:marLeft w:val="0"/>
          <w:marRight w:val="0"/>
          <w:marTop w:val="0"/>
          <w:marBottom w:val="0"/>
          <w:divBdr>
            <w:top w:val="none" w:sz="0" w:space="0" w:color="auto"/>
            <w:left w:val="none" w:sz="0" w:space="0" w:color="auto"/>
            <w:bottom w:val="none" w:sz="0" w:space="0" w:color="auto"/>
            <w:right w:val="none" w:sz="0" w:space="0" w:color="auto"/>
          </w:divBdr>
        </w:div>
        <w:div w:id="408423078">
          <w:marLeft w:val="0"/>
          <w:marRight w:val="0"/>
          <w:marTop w:val="0"/>
          <w:marBottom w:val="0"/>
          <w:divBdr>
            <w:top w:val="none" w:sz="0" w:space="0" w:color="auto"/>
            <w:left w:val="none" w:sz="0" w:space="0" w:color="auto"/>
            <w:bottom w:val="none" w:sz="0" w:space="0" w:color="auto"/>
            <w:right w:val="none" w:sz="0" w:space="0" w:color="auto"/>
          </w:divBdr>
        </w:div>
        <w:div w:id="408423082">
          <w:marLeft w:val="0"/>
          <w:marRight w:val="0"/>
          <w:marTop w:val="0"/>
          <w:marBottom w:val="0"/>
          <w:divBdr>
            <w:top w:val="none" w:sz="0" w:space="0" w:color="auto"/>
            <w:left w:val="none" w:sz="0" w:space="0" w:color="auto"/>
            <w:bottom w:val="none" w:sz="0" w:space="0" w:color="auto"/>
            <w:right w:val="none" w:sz="0" w:space="0" w:color="auto"/>
          </w:divBdr>
        </w:div>
        <w:div w:id="408423088">
          <w:marLeft w:val="0"/>
          <w:marRight w:val="0"/>
          <w:marTop w:val="0"/>
          <w:marBottom w:val="0"/>
          <w:divBdr>
            <w:top w:val="none" w:sz="0" w:space="0" w:color="auto"/>
            <w:left w:val="none" w:sz="0" w:space="0" w:color="auto"/>
            <w:bottom w:val="none" w:sz="0" w:space="0" w:color="auto"/>
            <w:right w:val="none" w:sz="0" w:space="0" w:color="auto"/>
          </w:divBdr>
        </w:div>
        <w:div w:id="408423090">
          <w:marLeft w:val="0"/>
          <w:marRight w:val="0"/>
          <w:marTop w:val="0"/>
          <w:marBottom w:val="0"/>
          <w:divBdr>
            <w:top w:val="none" w:sz="0" w:space="0" w:color="auto"/>
            <w:left w:val="none" w:sz="0" w:space="0" w:color="auto"/>
            <w:bottom w:val="none" w:sz="0" w:space="0" w:color="auto"/>
            <w:right w:val="none" w:sz="0" w:space="0" w:color="auto"/>
          </w:divBdr>
        </w:div>
        <w:div w:id="408423099">
          <w:marLeft w:val="0"/>
          <w:marRight w:val="0"/>
          <w:marTop w:val="0"/>
          <w:marBottom w:val="0"/>
          <w:divBdr>
            <w:top w:val="none" w:sz="0" w:space="0" w:color="auto"/>
            <w:left w:val="none" w:sz="0" w:space="0" w:color="auto"/>
            <w:bottom w:val="none" w:sz="0" w:space="0" w:color="auto"/>
            <w:right w:val="none" w:sz="0" w:space="0" w:color="auto"/>
          </w:divBdr>
        </w:div>
      </w:divsChild>
    </w:div>
    <w:div w:id="408423076">
      <w:marLeft w:val="0"/>
      <w:marRight w:val="0"/>
      <w:marTop w:val="0"/>
      <w:marBottom w:val="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 w:id="408423083">
          <w:marLeft w:val="0"/>
          <w:marRight w:val="0"/>
          <w:marTop w:val="0"/>
          <w:marBottom w:val="0"/>
          <w:divBdr>
            <w:top w:val="none" w:sz="0" w:space="0" w:color="auto"/>
            <w:left w:val="none" w:sz="0" w:space="0" w:color="auto"/>
            <w:bottom w:val="none" w:sz="0" w:space="0" w:color="auto"/>
            <w:right w:val="none" w:sz="0" w:space="0" w:color="auto"/>
          </w:divBdr>
        </w:div>
        <w:div w:id="408423096">
          <w:marLeft w:val="0"/>
          <w:marRight w:val="0"/>
          <w:marTop w:val="0"/>
          <w:marBottom w:val="0"/>
          <w:divBdr>
            <w:top w:val="none" w:sz="0" w:space="0" w:color="auto"/>
            <w:left w:val="none" w:sz="0" w:space="0" w:color="auto"/>
            <w:bottom w:val="none" w:sz="0" w:space="0" w:color="auto"/>
            <w:right w:val="none" w:sz="0" w:space="0" w:color="auto"/>
          </w:divBdr>
        </w:div>
      </w:divsChild>
    </w:div>
    <w:div w:id="408423102">
      <w:marLeft w:val="0"/>
      <w:marRight w:val="0"/>
      <w:marTop w:val="0"/>
      <w:marBottom w:val="0"/>
      <w:divBdr>
        <w:top w:val="none" w:sz="0" w:space="0" w:color="auto"/>
        <w:left w:val="none" w:sz="0" w:space="0" w:color="auto"/>
        <w:bottom w:val="none" w:sz="0" w:space="0" w:color="auto"/>
        <w:right w:val="none" w:sz="0" w:space="0" w:color="auto"/>
      </w:divBdr>
      <w:divsChild>
        <w:div w:id="408423067">
          <w:marLeft w:val="0"/>
          <w:marRight w:val="0"/>
          <w:marTop w:val="0"/>
          <w:marBottom w:val="0"/>
          <w:divBdr>
            <w:top w:val="none" w:sz="0" w:space="0" w:color="auto"/>
            <w:left w:val="none" w:sz="0" w:space="0" w:color="auto"/>
            <w:bottom w:val="none" w:sz="0" w:space="0" w:color="auto"/>
            <w:right w:val="none" w:sz="0" w:space="0" w:color="auto"/>
          </w:divBdr>
        </w:div>
        <w:div w:id="408423079">
          <w:marLeft w:val="0"/>
          <w:marRight w:val="0"/>
          <w:marTop w:val="0"/>
          <w:marBottom w:val="0"/>
          <w:divBdr>
            <w:top w:val="none" w:sz="0" w:space="0" w:color="auto"/>
            <w:left w:val="none" w:sz="0" w:space="0" w:color="auto"/>
            <w:bottom w:val="none" w:sz="0" w:space="0" w:color="auto"/>
            <w:right w:val="none" w:sz="0" w:space="0" w:color="auto"/>
          </w:divBdr>
        </w:div>
        <w:div w:id="408423095">
          <w:marLeft w:val="0"/>
          <w:marRight w:val="0"/>
          <w:marTop w:val="0"/>
          <w:marBottom w:val="0"/>
          <w:divBdr>
            <w:top w:val="none" w:sz="0" w:space="0" w:color="auto"/>
            <w:left w:val="none" w:sz="0" w:space="0" w:color="auto"/>
            <w:bottom w:val="none" w:sz="0" w:space="0" w:color="auto"/>
            <w:right w:val="none" w:sz="0" w:space="0" w:color="auto"/>
          </w:divBdr>
        </w:div>
      </w:divsChild>
    </w:div>
    <w:div w:id="408423104">
      <w:marLeft w:val="0"/>
      <w:marRight w:val="0"/>
      <w:marTop w:val="0"/>
      <w:marBottom w:val="0"/>
      <w:divBdr>
        <w:top w:val="none" w:sz="0" w:space="0" w:color="auto"/>
        <w:left w:val="none" w:sz="0" w:space="0" w:color="auto"/>
        <w:bottom w:val="none" w:sz="0" w:space="0" w:color="auto"/>
        <w:right w:val="none" w:sz="0" w:space="0" w:color="auto"/>
      </w:divBdr>
      <w:divsChild>
        <w:div w:id="408423103">
          <w:marLeft w:val="0"/>
          <w:marRight w:val="0"/>
          <w:marTop w:val="0"/>
          <w:marBottom w:val="0"/>
          <w:divBdr>
            <w:top w:val="none" w:sz="0" w:space="0" w:color="auto"/>
            <w:left w:val="none" w:sz="0" w:space="0" w:color="auto"/>
            <w:bottom w:val="none" w:sz="0" w:space="0" w:color="auto"/>
            <w:right w:val="none" w:sz="0" w:space="0" w:color="auto"/>
          </w:divBdr>
        </w:div>
      </w:divsChild>
    </w:div>
    <w:div w:id="408423105">
      <w:marLeft w:val="0"/>
      <w:marRight w:val="0"/>
      <w:marTop w:val="0"/>
      <w:marBottom w:val="0"/>
      <w:divBdr>
        <w:top w:val="none" w:sz="0" w:space="0" w:color="auto"/>
        <w:left w:val="none" w:sz="0" w:space="0" w:color="auto"/>
        <w:bottom w:val="none" w:sz="0" w:space="0" w:color="auto"/>
        <w:right w:val="none" w:sz="0" w:space="0" w:color="auto"/>
      </w:divBdr>
      <w:divsChild>
        <w:div w:id="408423112">
          <w:marLeft w:val="720"/>
          <w:marRight w:val="0"/>
          <w:marTop w:val="100"/>
          <w:marBottom w:val="100"/>
          <w:divBdr>
            <w:top w:val="none" w:sz="0" w:space="0" w:color="auto"/>
            <w:left w:val="none" w:sz="0" w:space="0" w:color="auto"/>
            <w:bottom w:val="none" w:sz="0" w:space="0" w:color="auto"/>
            <w:right w:val="none" w:sz="0" w:space="0" w:color="auto"/>
          </w:divBdr>
          <w:divsChild>
            <w:div w:id="408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110">
      <w:marLeft w:val="0"/>
      <w:marRight w:val="0"/>
      <w:marTop w:val="0"/>
      <w:marBottom w:val="0"/>
      <w:divBdr>
        <w:top w:val="none" w:sz="0" w:space="0" w:color="auto"/>
        <w:left w:val="none" w:sz="0" w:space="0" w:color="auto"/>
        <w:bottom w:val="none" w:sz="0" w:space="0" w:color="auto"/>
        <w:right w:val="none" w:sz="0" w:space="0" w:color="auto"/>
      </w:divBdr>
      <w:divsChild>
        <w:div w:id="408423107">
          <w:marLeft w:val="0"/>
          <w:marRight w:val="0"/>
          <w:marTop w:val="0"/>
          <w:marBottom w:val="0"/>
          <w:divBdr>
            <w:top w:val="none" w:sz="0" w:space="0" w:color="auto"/>
            <w:left w:val="none" w:sz="0" w:space="0" w:color="auto"/>
            <w:bottom w:val="none" w:sz="0" w:space="0" w:color="auto"/>
            <w:right w:val="none" w:sz="0" w:space="0" w:color="auto"/>
          </w:divBdr>
        </w:div>
        <w:div w:id="408423108">
          <w:marLeft w:val="0"/>
          <w:marRight w:val="0"/>
          <w:marTop w:val="0"/>
          <w:marBottom w:val="0"/>
          <w:divBdr>
            <w:top w:val="none" w:sz="0" w:space="0" w:color="auto"/>
            <w:left w:val="none" w:sz="0" w:space="0" w:color="auto"/>
            <w:bottom w:val="none" w:sz="0" w:space="0" w:color="auto"/>
            <w:right w:val="none" w:sz="0" w:space="0" w:color="auto"/>
          </w:divBdr>
        </w:div>
        <w:div w:id="408423109">
          <w:marLeft w:val="0"/>
          <w:marRight w:val="0"/>
          <w:marTop w:val="0"/>
          <w:marBottom w:val="0"/>
          <w:divBdr>
            <w:top w:val="none" w:sz="0" w:space="0" w:color="auto"/>
            <w:left w:val="none" w:sz="0" w:space="0" w:color="auto"/>
            <w:bottom w:val="none" w:sz="0" w:space="0" w:color="auto"/>
            <w:right w:val="none" w:sz="0" w:space="0" w:color="auto"/>
          </w:divBdr>
        </w:div>
        <w:div w:id="408423111">
          <w:marLeft w:val="0"/>
          <w:marRight w:val="0"/>
          <w:marTop w:val="0"/>
          <w:marBottom w:val="0"/>
          <w:divBdr>
            <w:top w:val="none" w:sz="0" w:space="0" w:color="auto"/>
            <w:left w:val="none" w:sz="0" w:space="0" w:color="auto"/>
            <w:bottom w:val="none" w:sz="0" w:space="0" w:color="auto"/>
            <w:right w:val="none" w:sz="0" w:space="0" w:color="auto"/>
          </w:divBdr>
        </w:div>
      </w:divsChild>
    </w:div>
    <w:div w:id="408423113">
      <w:marLeft w:val="0"/>
      <w:marRight w:val="0"/>
      <w:marTop w:val="0"/>
      <w:marBottom w:val="0"/>
      <w:divBdr>
        <w:top w:val="none" w:sz="0" w:space="0" w:color="auto"/>
        <w:left w:val="none" w:sz="0" w:space="0" w:color="auto"/>
        <w:bottom w:val="none" w:sz="0" w:space="0" w:color="auto"/>
        <w:right w:val="none" w:sz="0" w:space="0" w:color="auto"/>
      </w:divBdr>
    </w:div>
    <w:div w:id="408423117">
      <w:marLeft w:val="0"/>
      <w:marRight w:val="0"/>
      <w:marTop w:val="0"/>
      <w:marBottom w:val="0"/>
      <w:divBdr>
        <w:top w:val="none" w:sz="0" w:space="0" w:color="auto"/>
        <w:left w:val="none" w:sz="0" w:space="0" w:color="auto"/>
        <w:bottom w:val="none" w:sz="0" w:space="0" w:color="auto"/>
        <w:right w:val="none" w:sz="0" w:space="0" w:color="auto"/>
      </w:divBdr>
      <w:divsChild>
        <w:div w:id="408423129">
          <w:marLeft w:val="0"/>
          <w:marRight w:val="0"/>
          <w:marTop w:val="0"/>
          <w:marBottom w:val="0"/>
          <w:divBdr>
            <w:top w:val="none" w:sz="0" w:space="0" w:color="auto"/>
            <w:left w:val="none" w:sz="0" w:space="0" w:color="auto"/>
            <w:bottom w:val="none" w:sz="0" w:space="0" w:color="auto"/>
            <w:right w:val="none" w:sz="0" w:space="0" w:color="auto"/>
          </w:divBdr>
          <w:divsChild>
            <w:div w:id="4084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125">
      <w:marLeft w:val="0"/>
      <w:marRight w:val="0"/>
      <w:marTop w:val="0"/>
      <w:marBottom w:val="0"/>
      <w:divBdr>
        <w:top w:val="none" w:sz="0" w:space="0" w:color="auto"/>
        <w:left w:val="none" w:sz="0" w:space="0" w:color="auto"/>
        <w:bottom w:val="none" w:sz="0" w:space="0" w:color="auto"/>
        <w:right w:val="none" w:sz="0" w:space="0" w:color="auto"/>
      </w:divBdr>
    </w:div>
    <w:div w:id="408423126">
      <w:marLeft w:val="0"/>
      <w:marRight w:val="0"/>
      <w:marTop w:val="0"/>
      <w:marBottom w:val="0"/>
      <w:divBdr>
        <w:top w:val="none" w:sz="0" w:space="0" w:color="auto"/>
        <w:left w:val="none" w:sz="0" w:space="0" w:color="auto"/>
        <w:bottom w:val="none" w:sz="0" w:space="0" w:color="auto"/>
        <w:right w:val="none" w:sz="0" w:space="0" w:color="auto"/>
      </w:divBdr>
      <w:divsChild>
        <w:div w:id="408423121">
          <w:marLeft w:val="0"/>
          <w:marRight w:val="0"/>
          <w:marTop w:val="0"/>
          <w:marBottom w:val="0"/>
          <w:divBdr>
            <w:top w:val="none" w:sz="0" w:space="0" w:color="auto"/>
            <w:left w:val="none" w:sz="0" w:space="0" w:color="auto"/>
            <w:bottom w:val="none" w:sz="0" w:space="0" w:color="auto"/>
            <w:right w:val="none" w:sz="0" w:space="0" w:color="auto"/>
          </w:divBdr>
          <w:divsChild>
            <w:div w:id="408423115">
              <w:marLeft w:val="0"/>
              <w:marRight w:val="0"/>
              <w:marTop w:val="0"/>
              <w:marBottom w:val="0"/>
              <w:divBdr>
                <w:top w:val="none" w:sz="0" w:space="0" w:color="auto"/>
                <w:left w:val="none" w:sz="0" w:space="0" w:color="auto"/>
                <w:bottom w:val="none" w:sz="0" w:space="0" w:color="auto"/>
                <w:right w:val="none" w:sz="0" w:space="0" w:color="auto"/>
              </w:divBdr>
            </w:div>
            <w:div w:id="408423116">
              <w:marLeft w:val="0"/>
              <w:marRight w:val="0"/>
              <w:marTop w:val="0"/>
              <w:marBottom w:val="0"/>
              <w:divBdr>
                <w:top w:val="none" w:sz="0" w:space="0" w:color="auto"/>
                <w:left w:val="none" w:sz="0" w:space="0" w:color="auto"/>
                <w:bottom w:val="none" w:sz="0" w:space="0" w:color="auto"/>
                <w:right w:val="none" w:sz="0" w:space="0" w:color="auto"/>
              </w:divBdr>
            </w:div>
            <w:div w:id="408423118">
              <w:marLeft w:val="0"/>
              <w:marRight w:val="0"/>
              <w:marTop w:val="0"/>
              <w:marBottom w:val="0"/>
              <w:divBdr>
                <w:top w:val="none" w:sz="0" w:space="0" w:color="auto"/>
                <w:left w:val="none" w:sz="0" w:space="0" w:color="auto"/>
                <w:bottom w:val="none" w:sz="0" w:space="0" w:color="auto"/>
                <w:right w:val="none" w:sz="0" w:space="0" w:color="auto"/>
              </w:divBdr>
            </w:div>
            <w:div w:id="408423119">
              <w:marLeft w:val="0"/>
              <w:marRight w:val="0"/>
              <w:marTop w:val="0"/>
              <w:marBottom w:val="0"/>
              <w:divBdr>
                <w:top w:val="none" w:sz="0" w:space="0" w:color="auto"/>
                <w:left w:val="none" w:sz="0" w:space="0" w:color="auto"/>
                <w:bottom w:val="none" w:sz="0" w:space="0" w:color="auto"/>
                <w:right w:val="none" w:sz="0" w:space="0" w:color="auto"/>
              </w:divBdr>
              <w:divsChild>
                <w:div w:id="408423128">
                  <w:marLeft w:val="0"/>
                  <w:marRight w:val="0"/>
                  <w:marTop w:val="0"/>
                  <w:marBottom w:val="0"/>
                  <w:divBdr>
                    <w:top w:val="none" w:sz="0" w:space="0" w:color="auto"/>
                    <w:left w:val="none" w:sz="0" w:space="0" w:color="auto"/>
                    <w:bottom w:val="none" w:sz="0" w:space="0" w:color="auto"/>
                    <w:right w:val="none" w:sz="0" w:space="0" w:color="auto"/>
                  </w:divBdr>
                </w:div>
              </w:divsChild>
            </w:div>
            <w:div w:id="408423120">
              <w:marLeft w:val="0"/>
              <w:marRight w:val="0"/>
              <w:marTop w:val="0"/>
              <w:marBottom w:val="0"/>
              <w:divBdr>
                <w:top w:val="none" w:sz="0" w:space="0" w:color="auto"/>
                <w:left w:val="none" w:sz="0" w:space="0" w:color="auto"/>
                <w:bottom w:val="none" w:sz="0" w:space="0" w:color="auto"/>
                <w:right w:val="none" w:sz="0" w:space="0" w:color="auto"/>
              </w:divBdr>
            </w:div>
            <w:div w:id="408423122">
              <w:marLeft w:val="0"/>
              <w:marRight w:val="0"/>
              <w:marTop w:val="0"/>
              <w:marBottom w:val="0"/>
              <w:divBdr>
                <w:top w:val="none" w:sz="0" w:space="0" w:color="auto"/>
                <w:left w:val="none" w:sz="0" w:space="0" w:color="auto"/>
                <w:bottom w:val="none" w:sz="0" w:space="0" w:color="auto"/>
                <w:right w:val="none" w:sz="0" w:space="0" w:color="auto"/>
              </w:divBdr>
            </w:div>
            <w:div w:id="408423123">
              <w:marLeft w:val="0"/>
              <w:marRight w:val="0"/>
              <w:marTop w:val="0"/>
              <w:marBottom w:val="0"/>
              <w:divBdr>
                <w:top w:val="none" w:sz="0" w:space="0" w:color="auto"/>
                <w:left w:val="none" w:sz="0" w:space="0" w:color="auto"/>
                <w:bottom w:val="none" w:sz="0" w:space="0" w:color="auto"/>
                <w:right w:val="none" w:sz="0" w:space="0" w:color="auto"/>
              </w:divBdr>
            </w:div>
            <w:div w:id="408423124">
              <w:marLeft w:val="0"/>
              <w:marRight w:val="0"/>
              <w:marTop w:val="0"/>
              <w:marBottom w:val="0"/>
              <w:divBdr>
                <w:top w:val="none" w:sz="0" w:space="0" w:color="auto"/>
                <w:left w:val="none" w:sz="0" w:space="0" w:color="auto"/>
                <w:bottom w:val="none" w:sz="0" w:space="0" w:color="auto"/>
                <w:right w:val="none" w:sz="0" w:space="0" w:color="auto"/>
              </w:divBdr>
            </w:div>
            <w:div w:id="408423127">
              <w:marLeft w:val="0"/>
              <w:marRight w:val="0"/>
              <w:marTop w:val="0"/>
              <w:marBottom w:val="0"/>
              <w:divBdr>
                <w:top w:val="none" w:sz="0" w:space="0" w:color="auto"/>
                <w:left w:val="none" w:sz="0" w:space="0" w:color="auto"/>
                <w:bottom w:val="none" w:sz="0" w:space="0" w:color="auto"/>
                <w:right w:val="none" w:sz="0" w:space="0" w:color="auto"/>
              </w:divBdr>
            </w:div>
            <w:div w:id="408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141">
      <w:marLeft w:val="0"/>
      <w:marRight w:val="0"/>
      <w:marTop w:val="0"/>
      <w:marBottom w:val="0"/>
      <w:divBdr>
        <w:top w:val="none" w:sz="0" w:space="0" w:color="auto"/>
        <w:left w:val="none" w:sz="0" w:space="0" w:color="auto"/>
        <w:bottom w:val="none" w:sz="0" w:space="0" w:color="auto"/>
        <w:right w:val="none" w:sz="0" w:space="0" w:color="auto"/>
      </w:divBdr>
      <w:divsChild>
        <w:div w:id="408423131">
          <w:marLeft w:val="0"/>
          <w:marRight w:val="0"/>
          <w:marTop w:val="0"/>
          <w:marBottom w:val="0"/>
          <w:divBdr>
            <w:top w:val="none" w:sz="0" w:space="0" w:color="auto"/>
            <w:left w:val="none" w:sz="0" w:space="0" w:color="auto"/>
            <w:bottom w:val="none" w:sz="0" w:space="0" w:color="auto"/>
            <w:right w:val="none" w:sz="0" w:space="0" w:color="auto"/>
          </w:divBdr>
        </w:div>
        <w:div w:id="408423132">
          <w:marLeft w:val="0"/>
          <w:marRight w:val="0"/>
          <w:marTop w:val="0"/>
          <w:marBottom w:val="0"/>
          <w:divBdr>
            <w:top w:val="none" w:sz="0" w:space="0" w:color="auto"/>
            <w:left w:val="none" w:sz="0" w:space="0" w:color="auto"/>
            <w:bottom w:val="none" w:sz="0" w:space="0" w:color="auto"/>
            <w:right w:val="none" w:sz="0" w:space="0" w:color="auto"/>
          </w:divBdr>
        </w:div>
        <w:div w:id="408423133">
          <w:marLeft w:val="0"/>
          <w:marRight w:val="0"/>
          <w:marTop w:val="0"/>
          <w:marBottom w:val="0"/>
          <w:divBdr>
            <w:top w:val="none" w:sz="0" w:space="0" w:color="auto"/>
            <w:left w:val="none" w:sz="0" w:space="0" w:color="auto"/>
            <w:bottom w:val="none" w:sz="0" w:space="0" w:color="auto"/>
            <w:right w:val="none" w:sz="0" w:space="0" w:color="auto"/>
          </w:divBdr>
        </w:div>
        <w:div w:id="408423134">
          <w:marLeft w:val="0"/>
          <w:marRight w:val="0"/>
          <w:marTop w:val="0"/>
          <w:marBottom w:val="0"/>
          <w:divBdr>
            <w:top w:val="none" w:sz="0" w:space="0" w:color="auto"/>
            <w:left w:val="none" w:sz="0" w:space="0" w:color="auto"/>
            <w:bottom w:val="none" w:sz="0" w:space="0" w:color="auto"/>
            <w:right w:val="none" w:sz="0" w:space="0" w:color="auto"/>
          </w:divBdr>
        </w:div>
        <w:div w:id="408423135">
          <w:marLeft w:val="0"/>
          <w:marRight w:val="0"/>
          <w:marTop w:val="0"/>
          <w:marBottom w:val="0"/>
          <w:divBdr>
            <w:top w:val="none" w:sz="0" w:space="0" w:color="auto"/>
            <w:left w:val="none" w:sz="0" w:space="0" w:color="auto"/>
            <w:bottom w:val="none" w:sz="0" w:space="0" w:color="auto"/>
            <w:right w:val="none" w:sz="0" w:space="0" w:color="auto"/>
          </w:divBdr>
        </w:div>
        <w:div w:id="408423136">
          <w:marLeft w:val="0"/>
          <w:marRight w:val="0"/>
          <w:marTop w:val="0"/>
          <w:marBottom w:val="0"/>
          <w:divBdr>
            <w:top w:val="none" w:sz="0" w:space="0" w:color="auto"/>
            <w:left w:val="none" w:sz="0" w:space="0" w:color="auto"/>
            <w:bottom w:val="none" w:sz="0" w:space="0" w:color="auto"/>
            <w:right w:val="none" w:sz="0" w:space="0" w:color="auto"/>
          </w:divBdr>
        </w:div>
        <w:div w:id="408423137">
          <w:marLeft w:val="0"/>
          <w:marRight w:val="0"/>
          <w:marTop w:val="0"/>
          <w:marBottom w:val="0"/>
          <w:divBdr>
            <w:top w:val="none" w:sz="0" w:space="0" w:color="auto"/>
            <w:left w:val="none" w:sz="0" w:space="0" w:color="auto"/>
            <w:bottom w:val="none" w:sz="0" w:space="0" w:color="auto"/>
            <w:right w:val="none" w:sz="0" w:space="0" w:color="auto"/>
          </w:divBdr>
        </w:div>
        <w:div w:id="408423138">
          <w:marLeft w:val="0"/>
          <w:marRight w:val="0"/>
          <w:marTop w:val="0"/>
          <w:marBottom w:val="0"/>
          <w:divBdr>
            <w:top w:val="none" w:sz="0" w:space="0" w:color="auto"/>
            <w:left w:val="none" w:sz="0" w:space="0" w:color="auto"/>
            <w:bottom w:val="none" w:sz="0" w:space="0" w:color="auto"/>
            <w:right w:val="none" w:sz="0" w:space="0" w:color="auto"/>
          </w:divBdr>
        </w:div>
        <w:div w:id="408423139">
          <w:marLeft w:val="0"/>
          <w:marRight w:val="0"/>
          <w:marTop w:val="0"/>
          <w:marBottom w:val="0"/>
          <w:divBdr>
            <w:top w:val="none" w:sz="0" w:space="0" w:color="auto"/>
            <w:left w:val="none" w:sz="0" w:space="0" w:color="auto"/>
            <w:bottom w:val="none" w:sz="0" w:space="0" w:color="auto"/>
            <w:right w:val="none" w:sz="0" w:space="0" w:color="auto"/>
          </w:divBdr>
        </w:div>
        <w:div w:id="408423140">
          <w:marLeft w:val="0"/>
          <w:marRight w:val="0"/>
          <w:marTop w:val="0"/>
          <w:marBottom w:val="0"/>
          <w:divBdr>
            <w:top w:val="none" w:sz="0" w:space="0" w:color="auto"/>
            <w:left w:val="none" w:sz="0" w:space="0" w:color="auto"/>
            <w:bottom w:val="none" w:sz="0" w:space="0" w:color="auto"/>
            <w:right w:val="none" w:sz="0" w:space="0" w:color="auto"/>
          </w:divBdr>
        </w:div>
      </w:divsChild>
    </w:div>
    <w:div w:id="408423142">
      <w:marLeft w:val="0"/>
      <w:marRight w:val="0"/>
      <w:marTop w:val="0"/>
      <w:marBottom w:val="0"/>
      <w:divBdr>
        <w:top w:val="none" w:sz="0" w:space="0" w:color="auto"/>
        <w:left w:val="none" w:sz="0" w:space="0" w:color="auto"/>
        <w:bottom w:val="none" w:sz="0" w:space="0" w:color="auto"/>
        <w:right w:val="none" w:sz="0" w:space="0" w:color="auto"/>
      </w:divBdr>
      <w:divsChild>
        <w:div w:id="408423143">
          <w:marLeft w:val="0"/>
          <w:marRight w:val="0"/>
          <w:marTop w:val="0"/>
          <w:marBottom w:val="0"/>
          <w:divBdr>
            <w:top w:val="none" w:sz="0" w:space="0" w:color="auto"/>
            <w:left w:val="none" w:sz="0" w:space="0" w:color="auto"/>
            <w:bottom w:val="none" w:sz="0" w:space="0" w:color="auto"/>
            <w:right w:val="none" w:sz="0" w:space="0" w:color="auto"/>
          </w:divBdr>
        </w:div>
      </w:divsChild>
    </w:div>
    <w:div w:id="408423146">
      <w:marLeft w:val="0"/>
      <w:marRight w:val="0"/>
      <w:marTop w:val="0"/>
      <w:marBottom w:val="0"/>
      <w:divBdr>
        <w:top w:val="none" w:sz="0" w:space="0" w:color="auto"/>
        <w:left w:val="none" w:sz="0" w:space="0" w:color="auto"/>
        <w:bottom w:val="none" w:sz="0" w:space="0" w:color="auto"/>
        <w:right w:val="none" w:sz="0" w:space="0" w:color="auto"/>
      </w:divBdr>
      <w:divsChild>
        <w:div w:id="408423153">
          <w:marLeft w:val="0"/>
          <w:marRight w:val="0"/>
          <w:marTop w:val="0"/>
          <w:marBottom w:val="0"/>
          <w:divBdr>
            <w:top w:val="none" w:sz="0" w:space="0" w:color="auto"/>
            <w:left w:val="none" w:sz="0" w:space="0" w:color="auto"/>
            <w:bottom w:val="none" w:sz="0" w:space="0" w:color="auto"/>
            <w:right w:val="none" w:sz="0" w:space="0" w:color="auto"/>
          </w:divBdr>
        </w:div>
      </w:divsChild>
    </w:div>
    <w:div w:id="408423151">
      <w:marLeft w:val="0"/>
      <w:marRight w:val="0"/>
      <w:marTop w:val="0"/>
      <w:marBottom w:val="0"/>
      <w:divBdr>
        <w:top w:val="none" w:sz="0" w:space="0" w:color="auto"/>
        <w:left w:val="none" w:sz="0" w:space="0" w:color="auto"/>
        <w:bottom w:val="none" w:sz="0" w:space="0" w:color="auto"/>
        <w:right w:val="none" w:sz="0" w:space="0" w:color="auto"/>
      </w:divBdr>
      <w:divsChild>
        <w:div w:id="408423149">
          <w:marLeft w:val="0"/>
          <w:marRight w:val="0"/>
          <w:marTop w:val="0"/>
          <w:marBottom w:val="0"/>
          <w:divBdr>
            <w:top w:val="none" w:sz="0" w:space="0" w:color="auto"/>
            <w:left w:val="none" w:sz="0" w:space="0" w:color="auto"/>
            <w:bottom w:val="none" w:sz="0" w:space="0" w:color="auto"/>
            <w:right w:val="none" w:sz="0" w:space="0" w:color="auto"/>
          </w:divBdr>
          <w:divsChild>
            <w:div w:id="408423144">
              <w:marLeft w:val="0"/>
              <w:marRight w:val="0"/>
              <w:marTop w:val="0"/>
              <w:marBottom w:val="0"/>
              <w:divBdr>
                <w:top w:val="none" w:sz="0" w:space="0" w:color="auto"/>
                <w:left w:val="none" w:sz="0" w:space="0" w:color="auto"/>
                <w:bottom w:val="none" w:sz="0" w:space="0" w:color="auto"/>
                <w:right w:val="none" w:sz="0" w:space="0" w:color="auto"/>
              </w:divBdr>
            </w:div>
            <w:div w:id="408423145">
              <w:marLeft w:val="0"/>
              <w:marRight w:val="0"/>
              <w:marTop w:val="0"/>
              <w:marBottom w:val="0"/>
              <w:divBdr>
                <w:top w:val="none" w:sz="0" w:space="0" w:color="auto"/>
                <w:left w:val="none" w:sz="0" w:space="0" w:color="auto"/>
                <w:bottom w:val="none" w:sz="0" w:space="0" w:color="auto"/>
                <w:right w:val="none" w:sz="0" w:space="0" w:color="auto"/>
              </w:divBdr>
            </w:div>
            <w:div w:id="408423147">
              <w:marLeft w:val="0"/>
              <w:marRight w:val="0"/>
              <w:marTop w:val="0"/>
              <w:marBottom w:val="0"/>
              <w:divBdr>
                <w:top w:val="none" w:sz="0" w:space="0" w:color="auto"/>
                <w:left w:val="none" w:sz="0" w:space="0" w:color="auto"/>
                <w:bottom w:val="none" w:sz="0" w:space="0" w:color="auto"/>
                <w:right w:val="none" w:sz="0" w:space="0" w:color="auto"/>
              </w:divBdr>
            </w:div>
            <w:div w:id="408423148">
              <w:marLeft w:val="0"/>
              <w:marRight w:val="0"/>
              <w:marTop w:val="0"/>
              <w:marBottom w:val="0"/>
              <w:divBdr>
                <w:top w:val="none" w:sz="0" w:space="0" w:color="auto"/>
                <w:left w:val="none" w:sz="0" w:space="0" w:color="auto"/>
                <w:bottom w:val="none" w:sz="0" w:space="0" w:color="auto"/>
                <w:right w:val="none" w:sz="0" w:space="0" w:color="auto"/>
              </w:divBdr>
            </w:div>
            <w:div w:id="408423150">
              <w:marLeft w:val="0"/>
              <w:marRight w:val="0"/>
              <w:marTop w:val="0"/>
              <w:marBottom w:val="0"/>
              <w:divBdr>
                <w:top w:val="none" w:sz="0" w:space="0" w:color="auto"/>
                <w:left w:val="none" w:sz="0" w:space="0" w:color="auto"/>
                <w:bottom w:val="none" w:sz="0" w:space="0" w:color="auto"/>
                <w:right w:val="none" w:sz="0" w:space="0" w:color="auto"/>
              </w:divBdr>
            </w:div>
            <w:div w:id="408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155">
      <w:marLeft w:val="0"/>
      <w:marRight w:val="0"/>
      <w:marTop w:val="0"/>
      <w:marBottom w:val="0"/>
      <w:divBdr>
        <w:top w:val="none" w:sz="0" w:space="0" w:color="auto"/>
        <w:left w:val="none" w:sz="0" w:space="0" w:color="auto"/>
        <w:bottom w:val="none" w:sz="0" w:space="0" w:color="auto"/>
        <w:right w:val="none" w:sz="0" w:space="0" w:color="auto"/>
      </w:divBdr>
      <w:divsChild>
        <w:div w:id="408423154">
          <w:marLeft w:val="0"/>
          <w:marRight w:val="0"/>
          <w:marTop w:val="0"/>
          <w:marBottom w:val="0"/>
          <w:divBdr>
            <w:top w:val="none" w:sz="0" w:space="0" w:color="auto"/>
            <w:left w:val="none" w:sz="0" w:space="0" w:color="auto"/>
            <w:bottom w:val="none" w:sz="0" w:space="0" w:color="auto"/>
            <w:right w:val="none" w:sz="0" w:space="0" w:color="auto"/>
          </w:divBdr>
        </w:div>
      </w:divsChild>
    </w:div>
    <w:div w:id="408423156">
      <w:marLeft w:val="0"/>
      <w:marRight w:val="0"/>
      <w:marTop w:val="0"/>
      <w:marBottom w:val="0"/>
      <w:divBdr>
        <w:top w:val="none" w:sz="0" w:space="0" w:color="auto"/>
        <w:left w:val="none" w:sz="0" w:space="0" w:color="auto"/>
        <w:bottom w:val="none" w:sz="0" w:space="0" w:color="auto"/>
        <w:right w:val="none" w:sz="0" w:space="0" w:color="auto"/>
      </w:divBdr>
    </w:div>
    <w:div w:id="408423157">
      <w:marLeft w:val="0"/>
      <w:marRight w:val="0"/>
      <w:marTop w:val="0"/>
      <w:marBottom w:val="0"/>
      <w:divBdr>
        <w:top w:val="none" w:sz="0" w:space="0" w:color="auto"/>
        <w:left w:val="none" w:sz="0" w:space="0" w:color="auto"/>
        <w:bottom w:val="none" w:sz="0" w:space="0" w:color="auto"/>
        <w:right w:val="none" w:sz="0" w:space="0" w:color="auto"/>
      </w:divBdr>
      <w:divsChild>
        <w:div w:id="408423158">
          <w:marLeft w:val="0"/>
          <w:marRight w:val="0"/>
          <w:marTop w:val="0"/>
          <w:marBottom w:val="0"/>
          <w:divBdr>
            <w:top w:val="none" w:sz="0" w:space="0" w:color="auto"/>
            <w:left w:val="none" w:sz="0" w:space="0" w:color="auto"/>
            <w:bottom w:val="none" w:sz="0" w:space="0" w:color="auto"/>
            <w:right w:val="none" w:sz="0" w:space="0" w:color="auto"/>
          </w:divBdr>
        </w:div>
      </w:divsChild>
    </w:div>
    <w:div w:id="408423159">
      <w:marLeft w:val="0"/>
      <w:marRight w:val="0"/>
      <w:marTop w:val="0"/>
      <w:marBottom w:val="0"/>
      <w:divBdr>
        <w:top w:val="none" w:sz="0" w:space="0" w:color="auto"/>
        <w:left w:val="none" w:sz="0" w:space="0" w:color="auto"/>
        <w:bottom w:val="none" w:sz="0" w:space="0" w:color="auto"/>
        <w:right w:val="none" w:sz="0" w:space="0" w:color="auto"/>
      </w:divBdr>
      <w:divsChild>
        <w:div w:id="408423160">
          <w:marLeft w:val="0"/>
          <w:marRight w:val="0"/>
          <w:marTop w:val="0"/>
          <w:marBottom w:val="0"/>
          <w:divBdr>
            <w:top w:val="none" w:sz="0" w:space="0" w:color="auto"/>
            <w:left w:val="none" w:sz="0" w:space="0" w:color="auto"/>
            <w:bottom w:val="none" w:sz="0" w:space="0" w:color="auto"/>
            <w:right w:val="none" w:sz="0" w:space="0" w:color="auto"/>
          </w:divBdr>
        </w:div>
      </w:divsChild>
    </w:div>
    <w:div w:id="408423161">
      <w:marLeft w:val="0"/>
      <w:marRight w:val="0"/>
      <w:marTop w:val="0"/>
      <w:marBottom w:val="0"/>
      <w:divBdr>
        <w:top w:val="none" w:sz="0" w:space="0" w:color="auto"/>
        <w:left w:val="none" w:sz="0" w:space="0" w:color="auto"/>
        <w:bottom w:val="none" w:sz="0" w:space="0" w:color="auto"/>
        <w:right w:val="none" w:sz="0" w:space="0" w:color="auto"/>
      </w:divBdr>
    </w:div>
    <w:div w:id="408423163">
      <w:marLeft w:val="0"/>
      <w:marRight w:val="0"/>
      <w:marTop w:val="0"/>
      <w:marBottom w:val="0"/>
      <w:divBdr>
        <w:top w:val="none" w:sz="0" w:space="0" w:color="auto"/>
        <w:left w:val="none" w:sz="0" w:space="0" w:color="auto"/>
        <w:bottom w:val="none" w:sz="0" w:space="0" w:color="auto"/>
        <w:right w:val="none" w:sz="0" w:space="0" w:color="auto"/>
      </w:divBdr>
    </w:div>
    <w:div w:id="408423165">
      <w:marLeft w:val="0"/>
      <w:marRight w:val="0"/>
      <w:marTop w:val="0"/>
      <w:marBottom w:val="0"/>
      <w:divBdr>
        <w:top w:val="none" w:sz="0" w:space="0" w:color="auto"/>
        <w:left w:val="none" w:sz="0" w:space="0" w:color="auto"/>
        <w:bottom w:val="none" w:sz="0" w:space="0" w:color="auto"/>
        <w:right w:val="none" w:sz="0" w:space="0" w:color="auto"/>
      </w:divBdr>
    </w:div>
    <w:div w:id="408423166">
      <w:marLeft w:val="0"/>
      <w:marRight w:val="0"/>
      <w:marTop w:val="0"/>
      <w:marBottom w:val="0"/>
      <w:divBdr>
        <w:top w:val="none" w:sz="0" w:space="0" w:color="auto"/>
        <w:left w:val="none" w:sz="0" w:space="0" w:color="auto"/>
        <w:bottom w:val="none" w:sz="0" w:space="0" w:color="auto"/>
        <w:right w:val="none" w:sz="0" w:space="0" w:color="auto"/>
      </w:divBdr>
      <w:divsChild>
        <w:div w:id="408423162">
          <w:marLeft w:val="720"/>
          <w:marRight w:val="0"/>
          <w:marTop w:val="100"/>
          <w:marBottom w:val="100"/>
          <w:divBdr>
            <w:top w:val="none" w:sz="0" w:space="0" w:color="auto"/>
            <w:left w:val="none" w:sz="0" w:space="0" w:color="auto"/>
            <w:bottom w:val="none" w:sz="0" w:space="0" w:color="auto"/>
            <w:right w:val="none" w:sz="0" w:space="0" w:color="auto"/>
          </w:divBdr>
          <w:divsChild>
            <w:div w:id="408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167">
      <w:marLeft w:val="0"/>
      <w:marRight w:val="0"/>
      <w:marTop w:val="0"/>
      <w:marBottom w:val="0"/>
      <w:divBdr>
        <w:top w:val="none" w:sz="0" w:space="0" w:color="auto"/>
        <w:left w:val="none" w:sz="0" w:space="0" w:color="auto"/>
        <w:bottom w:val="none" w:sz="0" w:space="0" w:color="auto"/>
        <w:right w:val="none" w:sz="0" w:space="0" w:color="auto"/>
      </w:divBdr>
      <w:divsChild>
        <w:div w:id="408423170">
          <w:marLeft w:val="0"/>
          <w:marRight w:val="0"/>
          <w:marTop w:val="0"/>
          <w:marBottom w:val="0"/>
          <w:divBdr>
            <w:top w:val="none" w:sz="0" w:space="0" w:color="auto"/>
            <w:left w:val="none" w:sz="0" w:space="0" w:color="auto"/>
            <w:bottom w:val="none" w:sz="0" w:space="0" w:color="auto"/>
            <w:right w:val="none" w:sz="0" w:space="0" w:color="auto"/>
          </w:divBdr>
        </w:div>
      </w:divsChild>
    </w:div>
    <w:div w:id="408423168">
      <w:marLeft w:val="0"/>
      <w:marRight w:val="0"/>
      <w:marTop w:val="0"/>
      <w:marBottom w:val="0"/>
      <w:divBdr>
        <w:top w:val="none" w:sz="0" w:space="0" w:color="auto"/>
        <w:left w:val="none" w:sz="0" w:space="0" w:color="auto"/>
        <w:bottom w:val="none" w:sz="0" w:space="0" w:color="auto"/>
        <w:right w:val="none" w:sz="0" w:space="0" w:color="auto"/>
      </w:divBdr>
      <w:divsChild>
        <w:div w:id="408423169">
          <w:marLeft w:val="720"/>
          <w:marRight w:val="0"/>
          <w:marTop w:val="100"/>
          <w:marBottom w:val="100"/>
          <w:divBdr>
            <w:top w:val="none" w:sz="0" w:space="0" w:color="auto"/>
            <w:left w:val="none" w:sz="0" w:space="0" w:color="auto"/>
            <w:bottom w:val="none" w:sz="0" w:space="0" w:color="auto"/>
            <w:right w:val="none" w:sz="0" w:space="0" w:color="auto"/>
          </w:divBdr>
          <w:divsChild>
            <w:div w:id="408423171">
              <w:marLeft w:val="720"/>
              <w:marRight w:val="0"/>
              <w:marTop w:val="100"/>
              <w:marBottom w:val="100"/>
              <w:divBdr>
                <w:top w:val="none" w:sz="0" w:space="0" w:color="auto"/>
                <w:left w:val="none" w:sz="0" w:space="0" w:color="auto"/>
                <w:bottom w:val="none" w:sz="0" w:space="0" w:color="auto"/>
                <w:right w:val="none" w:sz="0" w:space="0" w:color="auto"/>
              </w:divBdr>
              <w:divsChild>
                <w:div w:id="4084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175">
      <w:marLeft w:val="0"/>
      <w:marRight w:val="0"/>
      <w:marTop w:val="0"/>
      <w:marBottom w:val="0"/>
      <w:divBdr>
        <w:top w:val="none" w:sz="0" w:space="0" w:color="auto"/>
        <w:left w:val="none" w:sz="0" w:space="0" w:color="auto"/>
        <w:bottom w:val="none" w:sz="0" w:space="0" w:color="auto"/>
        <w:right w:val="none" w:sz="0" w:space="0" w:color="auto"/>
      </w:divBdr>
      <w:divsChild>
        <w:div w:id="408423173">
          <w:marLeft w:val="720"/>
          <w:marRight w:val="0"/>
          <w:marTop w:val="100"/>
          <w:marBottom w:val="100"/>
          <w:divBdr>
            <w:top w:val="none" w:sz="0" w:space="0" w:color="auto"/>
            <w:left w:val="none" w:sz="0" w:space="0" w:color="auto"/>
            <w:bottom w:val="none" w:sz="0" w:space="0" w:color="auto"/>
            <w:right w:val="none" w:sz="0" w:space="0" w:color="auto"/>
          </w:divBdr>
        </w:div>
      </w:divsChild>
    </w:div>
    <w:div w:id="408423177">
      <w:marLeft w:val="0"/>
      <w:marRight w:val="0"/>
      <w:marTop w:val="0"/>
      <w:marBottom w:val="0"/>
      <w:divBdr>
        <w:top w:val="none" w:sz="0" w:space="0" w:color="auto"/>
        <w:left w:val="none" w:sz="0" w:space="0" w:color="auto"/>
        <w:bottom w:val="none" w:sz="0" w:space="0" w:color="auto"/>
        <w:right w:val="none" w:sz="0" w:space="0" w:color="auto"/>
      </w:divBdr>
      <w:divsChild>
        <w:div w:id="408423174">
          <w:marLeft w:val="0"/>
          <w:marRight w:val="0"/>
          <w:marTop w:val="0"/>
          <w:marBottom w:val="0"/>
          <w:divBdr>
            <w:top w:val="none" w:sz="0" w:space="0" w:color="auto"/>
            <w:left w:val="none" w:sz="0" w:space="0" w:color="auto"/>
            <w:bottom w:val="none" w:sz="0" w:space="0" w:color="auto"/>
            <w:right w:val="none" w:sz="0" w:space="0" w:color="auto"/>
          </w:divBdr>
          <w:divsChild>
            <w:div w:id="4084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178">
      <w:marLeft w:val="0"/>
      <w:marRight w:val="0"/>
      <w:marTop w:val="0"/>
      <w:marBottom w:val="0"/>
      <w:divBdr>
        <w:top w:val="none" w:sz="0" w:space="0" w:color="auto"/>
        <w:left w:val="none" w:sz="0" w:space="0" w:color="auto"/>
        <w:bottom w:val="none" w:sz="0" w:space="0" w:color="auto"/>
        <w:right w:val="none" w:sz="0" w:space="0" w:color="auto"/>
      </w:divBdr>
      <w:divsChild>
        <w:div w:id="408423205">
          <w:marLeft w:val="720"/>
          <w:marRight w:val="0"/>
          <w:marTop w:val="100"/>
          <w:marBottom w:val="100"/>
          <w:divBdr>
            <w:top w:val="none" w:sz="0" w:space="0" w:color="auto"/>
            <w:left w:val="none" w:sz="0" w:space="0" w:color="auto"/>
            <w:bottom w:val="none" w:sz="0" w:space="0" w:color="auto"/>
            <w:right w:val="none" w:sz="0" w:space="0" w:color="auto"/>
          </w:divBdr>
          <w:divsChild>
            <w:div w:id="408423210">
              <w:marLeft w:val="720"/>
              <w:marRight w:val="0"/>
              <w:marTop w:val="100"/>
              <w:marBottom w:val="100"/>
              <w:divBdr>
                <w:top w:val="none" w:sz="0" w:space="0" w:color="auto"/>
                <w:left w:val="none" w:sz="0" w:space="0" w:color="auto"/>
                <w:bottom w:val="none" w:sz="0" w:space="0" w:color="auto"/>
                <w:right w:val="none" w:sz="0" w:space="0" w:color="auto"/>
              </w:divBdr>
              <w:divsChild>
                <w:div w:id="408423195">
                  <w:marLeft w:val="0"/>
                  <w:marRight w:val="0"/>
                  <w:marTop w:val="0"/>
                  <w:marBottom w:val="0"/>
                  <w:divBdr>
                    <w:top w:val="none" w:sz="0" w:space="0" w:color="auto"/>
                    <w:left w:val="none" w:sz="0" w:space="0" w:color="auto"/>
                    <w:bottom w:val="none" w:sz="0" w:space="0" w:color="auto"/>
                    <w:right w:val="none" w:sz="0" w:space="0" w:color="auto"/>
                  </w:divBdr>
                </w:div>
                <w:div w:id="408423196">
                  <w:marLeft w:val="0"/>
                  <w:marRight w:val="0"/>
                  <w:marTop w:val="0"/>
                  <w:marBottom w:val="0"/>
                  <w:divBdr>
                    <w:top w:val="none" w:sz="0" w:space="0" w:color="auto"/>
                    <w:left w:val="none" w:sz="0" w:space="0" w:color="auto"/>
                    <w:bottom w:val="none" w:sz="0" w:space="0" w:color="auto"/>
                    <w:right w:val="none" w:sz="0" w:space="0" w:color="auto"/>
                  </w:divBdr>
                </w:div>
                <w:div w:id="408423198">
                  <w:marLeft w:val="0"/>
                  <w:marRight w:val="0"/>
                  <w:marTop w:val="0"/>
                  <w:marBottom w:val="0"/>
                  <w:divBdr>
                    <w:top w:val="none" w:sz="0" w:space="0" w:color="auto"/>
                    <w:left w:val="none" w:sz="0" w:space="0" w:color="auto"/>
                    <w:bottom w:val="none" w:sz="0" w:space="0" w:color="auto"/>
                    <w:right w:val="none" w:sz="0" w:space="0" w:color="auto"/>
                  </w:divBdr>
                </w:div>
                <w:div w:id="408423199">
                  <w:marLeft w:val="0"/>
                  <w:marRight w:val="0"/>
                  <w:marTop w:val="0"/>
                  <w:marBottom w:val="0"/>
                  <w:divBdr>
                    <w:top w:val="none" w:sz="0" w:space="0" w:color="auto"/>
                    <w:left w:val="none" w:sz="0" w:space="0" w:color="auto"/>
                    <w:bottom w:val="none" w:sz="0" w:space="0" w:color="auto"/>
                    <w:right w:val="none" w:sz="0" w:space="0" w:color="auto"/>
                  </w:divBdr>
                </w:div>
                <w:div w:id="408423204">
                  <w:marLeft w:val="0"/>
                  <w:marRight w:val="0"/>
                  <w:marTop w:val="0"/>
                  <w:marBottom w:val="0"/>
                  <w:divBdr>
                    <w:top w:val="none" w:sz="0" w:space="0" w:color="auto"/>
                    <w:left w:val="none" w:sz="0" w:space="0" w:color="auto"/>
                    <w:bottom w:val="none" w:sz="0" w:space="0" w:color="auto"/>
                    <w:right w:val="none" w:sz="0" w:space="0" w:color="auto"/>
                  </w:divBdr>
                </w:div>
                <w:div w:id="408423206">
                  <w:marLeft w:val="0"/>
                  <w:marRight w:val="0"/>
                  <w:marTop w:val="0"/>
                  <w:marBottom w:val="0"/>
                  <w:divBdr>
                    <w:top w:val="none" w:sz="0" w:space="0" w:color="auto"/>
                    <w:left w:val="none" w:sz="0" w:space="0" w:color="auto"/>
                    <w:bottom w:val="none" w:sz="0" w:space="0" w:color="auto"/>
                    <w:right w:val="none" w:sz="0" w:space="0" w:color="auto"/>
                  </w:divBdr>
                </w:div>
                <w:div w:id="408423207">
                  <w:marLeft w:val="0"/>
                  <w:marRight w:val="0"/>
                  <w:marTop w:val="0"/>
                  <w:marBottom w:val="0"/>
                  <w:divBdr>
                    <w:top w:val="none" w:sz="0" w:space="0" w:color="auto"/>
                    <w:left w:val="none" w:sz="0" w:space="0" w:color="auto"/>
                    <w:bottom w:val="none" w:sz="0" w:space="0" w:color="auto"/>
                    <w:right w:val="none" w:sz="0" w:space="0" w:color="auto"/>
                  </w:divBdr>
                  <w:divsChild>
                    <w:div w:id="408423182">
                      <w:marLeft w:val="0"/>
                      <w:marRight w:val="0"/>
                      <w:marTop w:val="0"/>
                      <w:marBottom w:val="0"/>
                      <w:divBdr>
                        <w:top w:val="none" w:sz="0" w:space="0" w:color="auto"/>
                        <w:left w:val="none" w:sz="0" w:space="0" w:color="auto"/>
                        <w:bottom w:val="none" w:sz="0" w:space="0" w:color="auto"/>
                        <w:right w:val="none" w:sz="0" w:space="0" w:color="auto"/>
                      </w:divBdr>
                    </w:div>
                    <w:div w:id="408423187">
                      <w:marLeft w:val="0"/>
                      <w:marRight w:val="0"/>
                      <w:marTop w:val="0"/>
                      <w:marBottom w:val="0"/>
                      <w:divBdr>
                        <w:top w:val="none" w:sz="0" w:space="0" w:color="auto"/>
                        <w:left w:val="none" w:sz="0" w:space="0" w:color="auto"/>
                        <w:bottom w:val="none" w:sz="0" w:space="0" w:color="auto"/>
                        <w:right w:val="none" w:sz="0" w:space="0" w:color="auto"/>
                      </w:divBdr>
                    </w:div>
                    <w:div w:id="408423188">
                      <w:marLeft w:val="0"/>
                      <w:marRight w:val="0"/>
                      <w:marTop w:val="0"/>
                      <w:marBottom w:val="0"/>
                      <w:divBdr>
                        <w:top w:val="none" w:sz="0" w:space="0" w:color="auto"/>
                        <w:left w:val="none" w:sz="0" w:space="0" w:color="auto"/>
                        <w:bottom w:val="none" w:sz="0" w:space="0" w:color="auto"/>
                        <w:right w:val="none" w:sz="0" w:space="0" w:color="auto"/>
                      </w:divBdr>
                    </w:div>
                    <w:div w:id="408423190">
                      <w:marLeft w:val="0"/>
                      <w:marRight w:val="0"/>
                      <w:marTop w:val="0"/>
                      <w:marBottom w:val="0"/>
                      <w:divBdr>
                        <w:top w:val="none" w:sz="0" w:space="0" w:color="auto"/>
                        <w:left w:val="none" w:sz="0" w:space="0" w:color="auto"/>
                        <w:bottom w:val="none" w:sz="0" w:space="0" w:color="auto"/>
                        <w:right w:val="none" w:sz="0" w:space="0" w:color="auto"/>
                      </w:divBdr>
                    </w:div>
                    <w:div w:id="408423192">
                      <w:marLeft w:val="0"/>
                      <w:marRight w:val="0"/>
                      <w:marTop w:val="0"/>
                      <w:marBottom w:val="0"/>
                      <w:divBdr>
                        <w:top w:val="none" w:sz="0" w:space="0" w:color="auto"/>
                        <w:left w:val="none" w:sz="0" w:space="0" w:color="auto"/>
                        <w:bottom w:val="none" w:sz="0" w:space="0" w:color="auto"/>
                        <w:right w:val="none" w:sz="0" w:space="0" w:color="auto"/>
                      </w:divBdr>
                    </w:div>
                    <w:div w:id="408423194">
                      <w:marLeft w:val="0"/>
                      <w:marRight w:val="0"/>
                      <w:marTop w:val="0"/>
                      <w:marBottom w:val="0"/>
                      <w:divBdr>
                        <w:top w:val="none" w:sz="0" w:space="0" w:color="auto"/>
                        <w:left w:val="none" w:sz="0" w:space="0" w:color="auto"/>
                        <w:bottom w:val="none" w:sz="0" w:space="0" w:color="auto"/>
                        <w:right w:val="none" w:sz="0" w:space="0" w:color="auto"/>
                      </w:divBdr>
                    </w:div>
                    <w:div w:id="4084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3185">
      <w:marLeft w:val="0"/>
      <w:marRight w:val="0"/>
      <w:marTop w:val="0"/>
      <w:marBottom w:val="0"/>
      <w:divBdr>
        <w:top w:val="none" w:sz="0" w:space="0" w:color="auto"/>
        <w:left w:val="none" w:sz="0" w:space="0" w:color="auto"/>
        <w:bottom w:val="none" w:sz="0" w:space="0" w:color="auto"/>
        <w:right w:val="none" w:sz="0" w:space="0" w:color="auto"/>
      </w:divBdr>
    </w:div>
    <w:div w:id="408423193">
      <w:marLeft w:val="0"/>
      <w:marRight w:val="0"/>
      <w:marTop w:val="0"/>
      <w:marBottom w:val="0"/>
      <w:divBdr>
        <w:top w:val="none" w:sz="0" w:space="0" w:color="auto"/>
        <w:left w:val="none" w:sz="0" w:space="0" w:color="auto"/>
        <w:bottom w:val="none" w:sz="0" w:space="0" w:color="auto"/>
        <w:right w:val="none" w:sz="0" w:space="0" w:color="auto"/>
      </w:divBdr>
      <w:divsChild>
        <w:div w:id="408423181">
          <w:marLeft w:val="0"/>
          <w:marRight w:val="0"/>
          <w:marTop w:val="0"/>
          <w:marBottom w:val="0"/>
          <w:divBdr>
            <w:top w:val="none" w:sz="0" w:space="0" w:color="auto"/>
            <w:left w:val="none" w:sz="0" w:space="0" w:color="auto"/>
            <w:bottom w:val="none" w:sz="0" w:space="0" w:color="auto"/>
            <w:right w:val="none" w:sz="0" w:space="0" w:color="auto"/>
          </w:divBdr>
        </w:div>
      </w:divsChild>
    </w:div>
    <w:div w:id="408423197">
      <w:marLeft w:val="0"/>
      <w:marRight w:val="0"/>
      <w:marTop w:val="0"/>
      <w:marBottom w:val="0"/>
      <w:divBdr>
        <w:top w:val="none" w:sz="0" w:space="0" w:color="auto"/>
        <w:left w:val="none" w:sz="0" w:space="0" w:color="auto"/>
        <w:bottom w:val="none" w:sz="0" w:space="0" w:color="auto"/>
        <w:right w:val="none" w:sz="0" w:space="0" w:color="auto"/>
      </w:divBdr>
      <w:divsChild>
        <w:div w:id="408423186">
          <w:marLeft w:val="720"/>
          <w:marRight w:val="0"/>
          <w:marTop w:val="100"/>
          <w:marBottom w:val="100"/>
          <w:divBdr>
            <w:top w:val="none" w:sz="0" w:space="0" w:color="auto"/>
            <w:left w:val="none" w:sz="0" w:space="0" w:color="auto"/>
            <w:bottom w:val="none" w:sz="0" w:space="0" w:color="auto"/>
            <w:right w:val="none" w:sz="0" w:space="0" w:color="auto"/>
          </w:divBdr>
          <w:divsChild>
            <w:div w:id="408423179">
              <w:marLeft w:val="0"/>
              <w:marRight w:val="0"/>
              <w:marTop w:val="0"/>
              <w:marBottom w:val="0"/>
              <w:divBdr>
                <w:top w:val="none" w:sz="0" w:space="0" w:color="auto"/>
                <w:left w:val="none" w:sz="0" w:space="0" w:color="auto"/>
                <w:bottom w:val="none" w:sz="0" w:space="0" w:color="auto"/>
                <w:right w:val="none" w:sz="0" w:space="0" w:color="auto"/>
              </w:divBdr>
            </w:div>
            <w:div w:id="408423180">
              <w:marLeft w:val="0"/>
              <w:marRight w:val="0"/>
              <w:marTop w:val="0"/>
              <w:marBottom w:val="0"/>
              <w:divBdr>
                <w:top w:val="none" w:sz="0" w:space="0" w:color="auto"/>
                <w:left w:val="none" w:sz="0" w:space="0" w:color="auto"/>
                <w:bottom w:val="none" w:sz="0" w:space="0" w:color="auto"/>
                <w:right w:val="none" w:sz="0" w:space="0" w:color="auto"/>
              </w:divBdr>
            </w:div>
            <w:div w:id="408423183">
              <w:marLeft w:val="0"/>
              <w:marRight w:val="0"/>
              <w:marTop w:val="0"/>
              <w:marBottom w:val="0"/>
              <w:divBdr>
                <w:top w:val="none" w:sz="0" w:space="0" w:color="auto"/>
                <w:left w:val="none" w:sz="0" w:space="0" w:color="auto"/>
                <w:bottom w:val="none" w:sz="0" w:space="0" w:color="auto"/>
                <w:right w:val="none" w:sz="0" w:space="0" w:color="auto"/>
              </w:divBdr>
            </w:div>
            <w:div w:id="408423184">
              <w:marLeft w:val="0"/>
              <w:marRight w:val="0"/>
              <w:marTop w:val="0"/>
              <w:marBottom w:val="0"/>
              <w:divBdr>
                <w:top w:val="none" w:sz="0" w:space="0" w:color="auto"/>
                <w:left w:val="none" w:sz="0" w:space="0" w:color="auto"/>
                <w:bottom w:val="none" w:sz="0" w:space="0" w:color="auto"/>
                <w:right w:val="none" w:sz="0" w:space="0" w:color="auto"/>
              </w:divBdr>
            </w:div>
            <w:div w:id="408423189">
              <w:marLeft w:val="0"/>
              <w:marRight w:val="0"/>
              <w:marTop w:val="0"/>
              <w:marBottom w:val="0"/>
              <w:divBdr>
                <w:top w:val="none" w:sz="0" w:space="0" w:color="auto"/>
                <w:left w:val="none" w:sz="0" w:space="0" w:color="auto"/>
                <w:bottom w:val="none" w:sz="0" w:space="0" w:color="auto"/>
                <w:right w:val="none" w:sz="0" w:space="0" w:color="auto"/>
              </w:divBdr>
            </w:div>
            <w:div w:id="408423191">
              <w:marLeft w:val="0"/>
              <w:marRight w:val="0"/>
              <w:marTop w:val="0"/>
              <w:marBottom w:val="0"/>
              <w:divBdr>
                <w:top w:val="none" w:sz="0" w:space="0" w:color="auto"/>
                <w:left w:val="none" w:sz="0" w:space="0" w:color="auto"/>
                <w:bottom w:val="none" w:sz="0" w:space="0" w:color="auto"/>
                <w:right w:val="none" w:sz="0" w:space="0" w:color="auto"/>
              </w:divBdr>
            </w:div>
            <w:div w:id="408423201">
              <w:marLeft w:val="720"/>
              <w:marRight w:val="0"/>
              <w:marTop w:val="100"/>
              <w:marBottom w:val="100"/>
              <w:divBdr>
                <w:top w:val="none" w:sz="0" w:space="0" w:color="auto"/>
                <w:left w:val="none" w:sz="0" w:space="0" w:color="auto"/>
                <w:bottom w:val="none" w:sz="0" w:space="0" w:color="auto"/>
                <w:right w:val="none" w:sz="0" w:space="0" w:color="auto"/>
              </w:divBdr>
            </w:div>
            <w:div w:id="408423202">
              <w:marLeft w:val="0"/>
              <w:marRight w:val="0"/>
              <w:marTop w:val="0"/>
              <w:marBottom w:val="0"/>
              <w:divBdr>
                <w:top w:val="none" w:sz="0" w:space="0" w:color="auto"/>
                <w:left w:val="none" w:sz="0" w:space="0" w:color="auto"/>
                <w:bottom w:val="none" w:sz="0" w:space="0" w:color="auto"/>
                <w:right w:val="none" w:sz="0" w:space="0" w:color="auto"/>
              </w:divBdr>
            </w:div>
            <w:div w:id="408423203">
              <w:marLeft w:val="0"/>
              <w:marRight w:val="0"/>
              <w:marTop w:val="0"/>
              <w:marBottom w:val="0"/>
              <w:divBdr>
                <w:top w:val="none" w:sz="0" w:space="0" w:color="auto"/>
                <w:left w:val="none" w:sz="0" w:space="0" w:color="auto"/>
                <w:bottom w:val="none" w:sz="0" w:space="0" w:color="auto"/>
                <w:right w:val="none" w:sz="0" w:space="0" w:color="auto"/>
              </w:divBdr>
            </w:div>
            <w:div w:id="408423208">
              <w:marLeft w:val="0"/>
              <w:marRight w:val="0"/>
              <w:marTop w:val="0"/>
              <w:marBottom w:val="0"/>
              <w:divBdr>
                <w:top w:val="none" w:sz="0" w:space="0" w:color="auto"/>
                <w:left w:val="none" w:sz="0" w:space="0" w:color="auto"/>
                <w:bottom w:val="none" w:sz="0" w:space="0" w:color="auto"/>
                <w:right w:val="none" w:sz="0" w:space="0" w:color="auto"/>
              </w:divBdr>
            </w:div>
            <w:div w:id="408423209">
              <w:marLeft w:val="0"/>
              <w:marRight w:val="0"/>
              <w:marTop w:val="0"/>
              <w:marBottom w:val="0"/>
              <w:divBdr>
                <w:top w:val="none" w:sz="0" w:space="0" w:color="auto"/>
                <w:left w:val="none" w:sz="0" w:space="0" w:color="auto"/>
                <w:bottom w:val="none" w:sz="0" w:space="0" w:color="auto"/>
                <w:right w:val="none" w:sz="0" w:space="0" w:color="auto"/>
              </w:divBdr>
            </w:div>
            <w:div w:id="408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213">
      <w:marLeft w:val="0"/>
      <w:marRight w:val="0"/>
      <w:marTop w:val="0"/>
      <w:marBottom w:val="0"/>
      <w:divBdr>
        <w:top w:val="none" w:sz="0" w:space="0" w:color="auto"/>
        <w:left w:val="none" w:sz="0" w:space="0" w:color="auto"/>
        <w:bottom w:val="none" w:sz="0" w:space="0" w:color="auto"/>
        <w:right w:val="none" w:sz="0" w:space="0" w:color="auto"/>
      </w:divBdr>
      <w:divsChild>
        <w:div w:id="408423212">
          <w:marLeft w:val="0"/>
          <w:marRight w:val="0"/>
          <w:marTop w:val="0"/>
          <w:marBottom w:val="0"/>
          <w:divBdr>
            <w:top w:val="none" w:sz="0" w:space="0" w:color="auto"/>
            <w:left w:val="none" w:sz="0" w:space="0" w:color="auto"/>
            <w:bottom w:val="none" w:sz="0" w:space="0" w:color="auto"/>
            <w:right w:val="none" w:sz="0" w:space="0" w:color="auto"/>
          </w:divBdr>
        </w:div>
        <w:div w:id="408423214">
          <w:marLeft w:val="0"/>
          <w:marRight w:val="0"/>
          <w:marTop w:val="0"/>
          <w:marBottom w:val="0"/>
          <w:divBdr>
            <w:top w:val="none" w:sz="0" w:space="0" w:color="auto"/>
            <w:left w:val="none" w:sz="0" w:space="0" w:color="auto"/>
            <w:bottom w:val="none" w:sz="0" w:space="0" w:color="auto"/>
            <w:right w:val="none" w:sz="0" w:space="0" w:color="auto"/>
          </w:divBdr>
        </w:div>
        <w:div w:id="408423215">
          <w:marLeft w:val="0"/>
          <w:marRight w:val="0"/>
          <w:marTop w:val="0"/>
          <w:marBottom w:val="0"/>
          <w:divBdr>
            <w:top w:val="none" w:sz="0" w:space="0" w:color="auto"/>
            <w:left w:val="none" w:sz="0" w:space="0" w:color="auto"/>
            <w:bottom w:val="none" w:sz="0" w:space="0" w:color="auto"/>
            <w:right w:val="none" w:sz="0" w:space="0" w:color="auto"/>
          </w:divBdr>
        </w:div>
        <w:div w:id="408423216">
          <w:marLeft w:val="0"/>
          <w:marRight w:val="0"/>
          <w:marTop w:val="0"/>
          <w:marBottom w:val="0"/>
          <w:divBdr>
            <w:top w:val="none" w:sz="0" w:space="0" w:color="auto"/>
            <w:left w:val="none" w:sz="0" w:space="0" w:color="auto"/>
            <w:bottom w:val="none" w:sz="0" w:space="0" w:color="auto"/>
            <w:right w:val="none" w:sz="0" w:space="0" w:color="auto"/>
          </w:divBdr>
        </w:div>
        <w:div w:id="408423217">
          <w:marLeft w:val="0"/>
          <w:marRight w:val="0"/>
          <w:marTop w:val="0"/>
          <w:marBottom w:val="0"/>
          <w:divBdr>
            <w:top w:val="none" w:sz="0" w:space="0" w:color="auto"/>
            <w:left w:val="none" w:sz="0" w:space="0" w:color="auto"/>
            <w:bottom w:val="none" w:sz="0" w:space="0" w:color="auto"/>
            <w:right w:val="none" w:sz="0" w:space="0" w:color="auto"/>
          </w:divBdr>
        </w:div>
        <w:div w:id="408423218">
          <w:marLeft w:val="0"/>
          <w:marRight w:val="0"/>
          <w:marTop w:val="0"/>
          <w:marBottom w:val="0"/>
          <w:divBdr>
            <w:top w:val="none" w:sz="0" w:space="0" w:color="auto"/>
            <w:left w:val="none" w:sz="0" w:space="0" w:color="auto"/>
            <w:bottom w:val="none" w:sz="0" w:space="0" w:color="auto"/>
            <w:right w:val="none" w:sz="0" w:space="0" w:color="auto"/>
          </w:divBdr>
        </w:div>
        <w:div w:id="408423219">
          <w:marLeft w:val="0"/>
          <w:marRight w:val="0"/>
          <w:marTop w:val="0"/>
          <w:marBottom w:val="0"/>
          <w:divBdr>
            <w:top w:val="none" w:sz="0" w:space="0" w:color="auto"/>
            <w:left w:val="none" w:sz="0" w:space="0" w:color="auto"/>
            <w:bottom w:val="none" w:sz="0" w:space="0" w:color="auto"/>
            <w:right w:val="none" w:sz="0" w:space="0" w:color="auto"/>
          </w:divBdr>
        </w:div>
        <w:div w:id="408423220">
          <w:marLeft w:val="0"/>
          <w:marRight w:val="0"/>
          <w:marTop w:val="0"/>
          <w:marBottom w:val="0"/>
          <w:divBdr>
            <w:top w:val="none" w:sz="0" w:space="0" w:color="auto"/>
            <w:left w:val="none" w:sz="0" w:space="0" w:color="auto"/>
            <w:bottom w:val="none" w:sz="0" w:space="0" w:color="auto"/>
            <w:right w:val="none" w:sz="0" w:space="0" w:color="auto"/>
          </w:divBdr>
        </w:div>
      </w:divsChild>
    </w:div>
    <w:div w:id="408423224">
      <w:marLeft w:val="0"/>
      <w:marRight w:val="0"/>
      <w:marTop w:val="0"/>
      <w:marBottom w:val="0"/>
      <w:divBdr>
        <w:top w:val="none" w:sz="0" w:space="0" w:color="auto"/>
        <w:left w:val="none" w:sz="0" w:space="0" w:color="auto"/>
        <w:bottom w:val="none" w:sz="0" w:space="0" w:color="auto"/>
        <w:right w:val="none" w:sz="0" w:space="0" w:color="auto"/>
      </w:divBdr>
      <w:divsChild>
        <w:div w:id="408423221">
          <w:marLeft w:val="0"/>
          <w:marRight w:val="0"/>
          <w:marTop w:val="0"/>
          <w:marBottom w:val="0"/>
          <w:divBdr>
            <w:top w:val="none" w:sz="0" w:space="0" w:color="auto"/>
            <w:left w:val="none" w:sz="0" w:space="0" w:color="auto"/>
            <w:bottom w:val="none" w:sz="0" w:space="0" w:color="auto"/>
            <w:right w:val="none" w:sz="0" w:space="0" w:color="auto"/>
          </w:divBdr>
        </w:div>
        <w:div w:id="408423222">
          <w:marLeft w:val="0"/>
          <w:marRight w:val="0"/>
          <w:marTop w:val="0"/>
          <w:marBottom w:val="0"/>
          <w:divBdr>
            <w:top w:val="none" w:sz="0" w:space="0" w:color="auto"/>
            <w:left w:val="none" w:sz="0" w:space="0" w:color="auto"/>
            <w:bottom w:val="none" w:sz="0" w:space="0" w:color="auto"/>
            <w:right w:val="none" w:sz="0" w:space="0" w:color="auto"/>
          </w:divBdr>
        </w:div>
        <w:div w:id="408423223">
          <w:marLeft w:val="0"/>
          <w:marRight w:val="0"/>
          <w:marTop w:val="0"/>
          <w:marBottom w:val="0"/>
          <w:divBdr>
            <w:top w:val="none" w:sz="0" w:space="0" w:color="auto"/>
            <w:left w:val="none" w:sz="0" w:space="0" w:color="auto"/>
            <w:bottom w:val="none" w:sz="0" w:space="0" w:color="auto"/>
            <w:right w:val="none" w:sz="0" w:space="0" w:color="auto"/>
          </w:divBdr>
        </w:div>
      </w:divsChild>
    </w:div>
    <w:div w:id="408423232">
      <w:marLeft w:val="0"/>
      <w:marRight w:val="0"/>
      <w:marTop w:val="0"/>
      <w:marBottom w:val="0"/>
      <w:divBdr>
        <w:top w:val="none" w:sz="0" w:space="0" w:color="auto"/>
        <w:left w:val="none" w:sz="0" w:space="0" w:color="auto"/>
        <w:bottom w:val="none" w:sz="0" w:space="0" w:color="auto"/>
        <w:right w:val="none" w:sz="0" w:space="0" w:color="auto"/>
      </w:divBdr>
      <w:divsChild>
        <w:div w:id="408423225">
          <w:marLeft w:val="0"/>
          <w:marRight w:val="0"/>
          <w:marTop w:val="0"/>
          <w:marBottom w:val="0"/>
          <w:divBdr>
            <w:top w:val="none" w:sz="0" w:space="0" w:color="auto"/>
            <w:left w:val="none" w:sz="0" w:space="0" w:color="auto"/>
            <w:bottom w:val="none" w:sz="0" w:space="0" w:color="auto"/>
            <w:right w:val="none" w:sz="0" w:space="0" w:color="auto"/>
          </w:divBdr>
          <w:divsChild>
            <w:div w:id="408423228">
              <w:marLeft w:val="0"/>
              <w:marRight w:val="0"/>
              <w:marTop w:val="0"/>
              <w:marBottom w:val="0"/>
              <w:divBdr>
                <w:top w:val="none" w:sz="0" w:space="0" w:color="auto"/>
                <w:left w:val="none" w:sz="0" w:space="0" w:color="auto"/>
                <w:bottom w:val="none" w:sz="0" w:space="0" w:color="auto"/>
                <w:right w:val="none" w:sz="0" w:space="0" w:color="auto"/>
              </w:divBdr>
              <w:divsChild>
                <w:div w:id="408423231">
                  <w:marLeft w:val="0"/>
                  <w:marRight w:val="0"/>
                  <w:marTop w:val="0"/>
                  <w:marBottom w:val="0"/>
                  <w:divBdr>
                    <w:top w:val="none" w:sz="0" w:space="0" w:color="auto"/>
                    <w:left w:val="none" w:sz="0" w:space="0" w:color="auto"/>
                    <w:bottom w:val="none" w:sz="0" w:space="0" w:color="auto"/>
                    <w:right w:val="none" w:sz="0" w:space="0" w:color="auto"/>
                  </w:divBdr>
                  <w:divsChild>
                    <w:div w:id="408423234">
                      <w:marLeft w:val="0"/>
                      <w:marRight w:val="0"/>
                      <w:marTop w:val="0"/>
                      <w:marBottom w:val="0"/>
                      <w:divBdr>
                        <w:top w:val="none" w:sz="0" w:space="0" w:color="auto"/>
                        <w:left w:val="none" w:sz="0" w:space="0" w:color="auto"/>
                        <w:bottom w:val="none" w:sz="0" w:space="0" w:color="auto"/>
                        <w:right w:val="none" w:sz="0" w:space="0" w:color="auto"/>
                      </w:divBdr>
                      <w:divsChild>
                        <w:div w:id="408423235">
                          <w:marLeft w:val="0"/>
                          <w:marRight w:val="0"/>
                          <w:marTop w:val="0"/>
                          <w:marBottom w:val="0"/>
                          <w:divBdr>
                            <w:top w:val="none" w:sz="0" w:space="0" w:color="auto"/>
                            <w:left w:val="none" w:sz="0" w:space="0" w:color="auto"/>
                            <w:bottom w:val="none" w:sz="0" w:space="0" w:color="auto"/>
                            <w:right w:val="none" w:sz="0" w:space="0" w:color="auto"/>
                          </w:divBdr>
                          <w:divsChild>
                            <w:div w:id="408423233">
                              <w:marLeft w:val="0"/>
                              <w:marRight w:val="0"/>
                              <w:marTop w:val="0"/>
                              <w:marBottom w:val="0"/>
                              <w:divBdr>
                                <w:top w:val="none" w:sz="0" w:space="0" w:color="auto"/>
                                <w:left w:val="none" w:sz="0" w:space="0" w:color="auto"/>
                                <w:bottom w:val="none" w:sz="0" w:space="0" w:color="auto"/>
                                <w:right w:val="none" w:sz="0" w:space="0" w:color="auto"/>
                              </w:divBdr>
                              <w:divsChild>
                                <w:div w:id="408423230">
                                  <w:marLeft w:val="0"/>
                                  <w:marRight w:val="0"/>
                                  <w:marTop w:val="0"/>
                                  <w:marBottom w:val="0"/>
                                  <w:divBdr>
                                    <w:top w:val="none" w:sz="0" w:space="0" w:color="auto"/>
                                    <w:left w:val="none" w:sz="0" w:space="0" w:color="auto"/>
                                    <w:bottom w:val="none" w:sz="0" w:space="0" w:color="auto"/>
                                    <w:right w:val="none" w:sz="0" w:space="0" w:color="auto"/>
                                  </w:divBdr>
                                  <w:divsChild>
                                    <w:div w:id="408423227">
                                      <w:marLeft w:val="0"/>
                                      <w:marRight w:val="0"/>
                                      <w:marTop w:val="0"/>
                                      <w:marBottom w:val="0"/>
                                      <w:divBdr>
                                        <w:top w:val="none" w:sz="0" w:space="0" w:color="auto"/>
                                        <w:left w:val="none" w:sz="0" w:space="0" w:color="auto"/>
                                        <w:bottom w:val="none" w:sz="0" w:space="0" w:color="auto"/>
                                        <w:right w:val="none" w:sz="0" w:space="0" w:color="auto"/>
                                      </w:divBdr>
                                      <w:divsChild>
                                        <w:div w:id="408423226">
                                          <w:marLeft w:val="0"/>
                                          <w:marRight w:val="0"/>
                                          <w:marTop w:val="0"/>
                                          <w:marBottom w:val="0"/>
                                          <w:divBdr>
                                            <w:top w:val="none" w:sz="0" w:space="0" w:color="auto"/>
                                            <w:left w:val="none" w:sz="0" w:space="0" w:color="auto"/>
                                            <w:bottom w:val="none" w:sz="0" w:space="0" w:color="auto"/>
                                            <w:right w:val="none" w:sz="0" w:space="0" w:color="auto"/>
                                          </w:divBdr>
                                          <w:divsChild>
                                            <w:div w:id="4084232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423241">
      <w:marLeft w:val="0"/>
      <w:marRight w:val="0"/>
      <w:marTop w:val="0"/>
      <w:marBottom w:val="0"/>
      <w:divBdr>
        <w:top w:val="none" w:sz="0" w:space="0" w:color="auto"/>
        <w:left w:val="none" w:sz="0" w:space="0" w:color="auto"/>
        <w:bottom w:val="none" w:sz="0" w:space="0" w:color="auto"/>
        <w:right w:val="none" w:sz="0" w:space="0" w:color="auto"/>
      </w:divBdr>
      <w:divsChild>
        <w:div w:id="408423249">
          <w:marLeft w:val="0"/>
          <w:marRight w:val="0"/>
          <w:marTop w:val="0"/>
          <w:marBottom w:val="0"/>
          <w:divBdr>
            <w:top w:val="none" w:sz="0" w:space="0" w:color="auto"/>
            <w:left w:val="none" w:sz="0" w:space="0" w:color="auto"/>
            <w:bottom w:val="none" w:sz="0" w:space="0" w:color="auto"/>
            <w:right w:val="none" w:sz="0" w:space="0" w:color="auto"/>
          </w:divBdr>
        </w:div>
      </w:divsChild>
    </w:div>
    <w:div w:id="408423244">
      <w:marLeft w:val="0"/>
      <w:marRight w:val="0"/>
      <w:marTop w:val="0"/>
      <w:marBottom w:val="0"/>
      <w:divBdr>
        <w:top w:val="none" w:sz="0" w:space="0" w:color="auto"/>
        <w:left w:val="none" w:sz="0" w:space="0" w:color="auto"/>
        <w:bottom w:val="none" w:sz="0" w:space="0" w:color="auto"/>
        <w:right w:val="none" w:sz="0" w:space="0" w:color="auto"/>
      </w:divBdr>
      <w:divsChild>
        <w:div w:id="408423250">
          <w:marLeft w:val="720"/>
          <w:marRight w:val="720"/>
          <w:marTop w:val="100"/>
          <w:marBottom w:val="100"/>
          <w:divBdr>
            <w:top w:val="none" w:sz="0" w:space="0" w:color="auto"/>
            <w:left w:val="none" w:sz="0" w:space="0" w:color="auto"/>
            <w:bottom w:val="none" w:sz="0" w:space="0" w:color="auto"/>
            <w:right w:val="none" w:sz="0" w:space="0" w:color="auto"/>
          </w:divBdr>
          <w:divsChild>
            <w:div w:id="408423242">
              <w:marLeft w:val="0"/>
              <w:marRight w:val="0"/>
              <w:marTop w:val="0"/>
              <w:marBottom w:val="0"/>
              <w:divBdr>
                <w:top w:val="none" w:sz="0" w:space="0" w:color="auto"/>
                <w:left w:val="none" w:sz="0" w:space="0" w:color="auto"/>
                <w:bottom w:val="none" w:sz="0" w:space="0" w:color="auto"/>
                <w:right w:val="none" w:sz="0" w:space="0" w:color="auto"/>
              </w:divBdr>
              <w:divsChild>
                <w:div w:id="408423240">
                  <w:marLeft w:val="0"/>
                  <w:marRight w:val="0"/>
                  <w:marTop w:val="0"/>
                  <w:marBottom w:val="0"/>
                  <w:divBdr>
                    <w:top w:val="none" w:sz="0" w:space="0" w:color="auto"/>
                    <w:left w:val="none" w:sz="0" w:space="0" w:color="auto"/>
                    <w:bottom w:val="none" w:sz="0" w:space="0" w:color="auto"/>
                    <w:right w:val="none" w:sz="0" w:space="0" w:color="auto"/>
                  </w:divBdr>
                  <w:divsChild>
                    <w:div w:id="408423236">
                      <w:marLeft w:val="0"/>
                      <w:marRight w:val="0"/>
                      <w:marTop w:val="0"/>
                      <w:marBottom w:val="0"/>
                      <w:divBdr>
                        <w:top w:val="none" w:sz="0" w:space="0" w:color="auto"/>
                        <w:left w:val="none" w:sz="0" w:space="0" w:color="auto"/>
                        <w:bottom w:val="none" w:sz="0" w:space="0" w:color="auto"/>
                        <w:right w:val="none" w:sz="0" w:space="0" w:color="auto"/>
                      </w:divBdr>
                    </w:div>
                    <w:div w:id="408423237">
                      <w:marLeft w:val="0"/>
                      <w:marRight w:val="0"/>
                      <w:marTop w:val="0"/>
                      <w:marBottom w:val="0"/>
                      <w:divBdr>
                        <w:top w:val="none" w:sz="0" w:space="0" w:color="auto"/>
                        <w:left w:val="none" w:sz="0" w:space="0" w:color="auto"/>
                        <w:bottom w:val="none" w:sz="0" w:space="0" w:color="auto"/>
                        <w:right w:val="none" w:sz="0" w:space="0" w:color="auto"/>
                      </w:divBdr>
                    </w:div>
                    <w:div w:id="408423238">
                      <w:marLeft w:val="0"/>
                      <w:marRight w:val="0"/>
                      <w:marTop w:val="0"/>
                      <w:marBottom w:val="0"/>
                      <w:divBdr>
                        <w:top w:val="none" w:sz="0" w:space="0" w:color="auto"/>
                        <w:left w:val="none" w:sz="0" w:space="0" w:color="auto"/>
                        <w:bottom w:val="none" w:sz="0" w:space="0" w:color="auto"/>
                        <w:right w:val="none" w:sz="0" w:space="0" w:color="auto"/>
                      </w:divBdr>
                    </w:div>
                    <w:div w:id="408423239">
                      <w:marLeft w:val="0"/>
                      <w:marRight w:val="0"/>
                      <w:marTop w:val="0"/>
                      <w:marBottom w:val="0"/>
                      <w:divBdr>
                        <w:top w:val="none" w:sz="0" w:space="0" w:color="auto"/>
                        <w:left w:val="none" w:sz="0" w:space="0" w:color="auto"/>
                        <w:bottom w:val="none" w:sz="0" w:space="0" w:color="auto"/>
                        <w:right w:val="none" w:sz="0" w:space="0" w:color="auto"/>
                      </w:divBdr>
                    </w:div>
                    <w:div w:id="408423243">
                      <w:marLeft w:val="0"/>
                      <w:marRight w:val="0"/>
                      <w:marTop w:val="0"/>
                      <w:marBottom w:val="0"/>
                      <w:divBdr>
                        <w:top w:val="none" w:sz="0" w:space="0" w:color="auto"/>
                        <w:left w:val="none" w:sz="0" w:space="0" w:color="auto"/>
                        <w:bottom w:val="none" w:sz="0" w:space="0" w:color="auto"/>
                        <w:right w:val="none" w:sz="0" w:space="0" w:color="auto"/>
                      </w:divBdr>
                    </w:div>
                    <w:div w:id="408423246">
                      <w:marLeft w:val="0"/>
                      <w:marRight w:val="0"/>
                      <w:marTop w:val="0"/>
                      <w:marBottom w:val="0"/>
                      <w:divBdr>
                        <w:top w:val="none" w:sz="0" w:space="0" w:color="auto"/>
                        <w:left w:val="none" w:sz="0" w:space="0" w:color="auto"/>
                        <w:bottom w:val="none" w:sz="0" w:space="0" w:color="auto"/>
                        <w:right w:val="none" w:sz="0" w:space="0" w:color="auto"/>
                      </w:divBdr>
                    </w:div>
                    <w:div w:id="408423247">
                      <w:marLeft w:val="0"/>
                      <w:marRight w:val="0"/>
                      <w:marTop w:val="0"/>
                      <w:marBottom w:val="0"/>
                      <w:divBdr>
                        <w:top w:val="none" w:sz="0" w:space="0" w:color="auto"/>
                        <w:left w:val="none" w:sz="0" w:space="0" w:color="auto"/>
                        <w:bottom w:val="none" w:sz="0" w:space="0" w:color="auto"/>
                        <w:right w:val="none" w:sz="0" w:space="0" w:color="auto"/>
                      </w:divBdr>
                    </w:div>
                    <w:div w:id="4084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3251">
      <w:marLeft w:val="0"/>
      <w:marRight w:val="0"/>
      <w:marTop w:val="0"/>
      <w:marBottom w:val="0"/>
      <w:divBdr>
        <w:top w:val="none" w:sz="0" w:space="0" w:color="auto"/>
        <w:left w:val="none" w:sz="0" w:space="0" w:color="auto"/>
        <w:bottom w:val="none" w:sz="0" w:space="0" w:color="auto"/>
        <w:right w:val="none" w:sz="0" w:space="0" w:color="auto"/>
      </w:divBdr>
      <w:divsChild>
        <w:div w:id="408423245">
          <w:marLeft w:val="0"/>
          <w:marRight w:val="0"/>
          <w:marTop w:val="0"/>
          <w:marBottom w:val="0"/>
          <w:divBdr>
            <w:top w:val="none" w:sz="0" w:space="0" w:color="auto"/>
            <w:left w:val="none" w:sz="0" w:space="0" w:color="auto"/>
            <w:bottom w:val="none" w:sz="0" w:space="0" w:color="auto"/>
            <w:right w:val="none" w:sz="0" w:space="0" w:color="auto"/>
          </w:divBdr>
        </w:div>
      </w:divsChild>
    </w:div>
    <w:div w:id="408423254">
      <w:marLeft w:val="0"/>
      <w:marRight w:val="0"/>
      <w:marTop w:val="0"/>
      <w:marBottom w:val="0"/>
      <w:divBdr>
        <w:top w:val="none" w:sz="0" w:space="0" w:color="auto"/>
        <w:left w:val="none" w:sz="0" w:space="0" w:color="auto"/>
        <w:bottom w:val="none" w:sz="0" w:space="0" w:color="auto"/>
        <w:right w:val="none" w:sz="0" w:space="0" w:color="auto"/>
      </w:divBdr>
      <w:divsChild>
        <w:div w:id="408423257">
          <w:marLeft w:val="0"/>
          <w:marRight w:val="0"/>
          <w:marTop w:val="0"/>
          <w:marBottom w:val="0"/>
          <w:divBdr>
            <w:top w:val="none" w:sz="0" w:space="0" w:color="auto"/>
            <w:left w:val="none" w:sz="0" w:space="0" w:color="auto"/>
            <w:bottom w:val="none" w:sz="0" w:space="0" w:color="auto"/>
            <w:right w:val="none" w:sz="0" w:space="0" w:color="auto"/>
          </w:divBdr>
        </w:div>
      </w:divsChild>
    </w:div>
    <w:div w:id="408423255">
      <w:marLeft w:val="0"/>
      <w:marRight w:val="0"/>
      <w:marTop w:val="0"/>
      <w:marBottom w:val="0"/>
      <w:divBdr>
        <w:top w:val="none" w:sz="0" w:space="0" w:color="auto"/>
        <w:left w:val="none" w:sz="0" w:space="0" w:color="auto"/>
        <w:bottom w:val="none" w:sz="0" w:space="0" w:color="auto"/>
        <w:right w:val="none" w:sz="0" w:space="0" w:color="auto"/>
      </w:divBdr>
      <w:divsChild>
        <w:div w:id="408423253">
          <w:marLeft w:val="0"/>
          <w:marRight w:val="0"/>
          <w:marTop w:val="0"/>
          <w:marBottom w:val="0"/>
          <w:divBdr>
            <w:top w:val="none" w:sz="0" w:space="0" w:color="auto"/>
            <w:left w:val="none" w:sz="0" w:space="0" w:color="auto"/>
            <w:bottom w:val="none" w:sz="0" w:space="0" w:color="auto"/>
            <w:right w:val="none" w:sz="0" w:space="0" w:color="auto"/>
          </w:divBdr>
        </w:div>
      </w:divsChild>
    </w:div>
    <w:div w:id="408423256">
      <w:marLeft w:val="0"/>
      <w:marRight w:val="0"/>
      <w:marTop w:val="0"/>
      <w:marBottom w:val="0"/>
      <w:divBdr>
        <w:top w:val="none" w:sz="0" w:space="0" w:color="auto"/>
        <w:left w:val="none" w:sz="0" w:space="0" w:color="auto"/>
        <w:bottom w:val="none" w:sz="0" w:space="0" w:color="auto"/>
        <w:right w:val="none" w:sz="0" w:space="0" w:color="auto"/>
      </w:divBdr>
      <w:divsChild>
        <w:div w:id="408423252">
          <w:marLeft w:val="0"/>
          <w:marRight w:val="0"/>
          <w:marTop w:val="0"/>
          <w:marBottom w:val="0"/>
          <w:divBdr>
            <w:top w:val="none" w:sz="0" w:space="0" w:color="auto"/>
            <w:left w:val="none" w:sz="0" w:space="0" w:color="auto"/>
            <w:bottom w:val="none" w:sz="0" w:space="0" w:color="auto"/>
            <w:right w:val="none" w:sz="0" w:space="0" w:color="auto"/>
          </w:divBdr>
        </w:div>
      </w:divsChild>
    </w:div>
    <w:div w:id="408423258">
      <w:marLeft w:val="0"/>
      <w:marRight w:val="0"/>
      <w:marTop w:val="0"/>
      <w:marBottom w:val="0"/>
      <w:divBdr>
        <w:top w:val="none" w:sz="0" w:space="0" w:color="auto"/>
        <w:left w:val="none" w:sz="0" w:space="0" w:color="auto"/>
        <w:bottom w:val="none" w:sz="0" w:space="0" w:color="auto"/>
        <w:right w:val="none" w:sz="0" w:space="0" w:color="auto"/>
      </w:divBdr>
      <w:divsChild>
        <w:div w:id="408423262">
          <w:marLeft w:val="0"/>
          <w:marRight w:val="0"/>
          <w:marTop w:val="0"/>
          <w:marBottom w:val="0"/>
          <w:divBdr>
            <w:top w:val="none" w:sz="0" w:space="0" w:color="auto"/>
            <w:left w:val="none" w:sz="0" w:space="0" w:color="auto"/>
            <w:bottom w:val="none" w:sz="0" w:space="0" w:color="auto"/>
            <w:right w:val="none" w:sz="0" w:space="0" w:color="auto"/>
          </w:divBdr>
        </w:div>
        <w:div w:id="408423264">
          <w:marLeft w:val="0"/>
          <w:marRight w:val="0"/>
          <w:marTop w:val="0"/>
          <w:marBottom w:val="0"/>
          <w:divBdr>
            <w:top w:val="none" w:sz="0" w:space="0" w:color="auto"/>
            <w:left w:val="none" w:sz="0" w:space="0" w:color="auto"/>
            <w:bottom w:val="none" w:sz="0" w:space="0" w:color="auto"/>
            <w:right w:val="none" w:sz="0" w:space="0" w:color="auto"/>
          </w:divBdr>
        </w:div>
        <w:div w:id="408423265">
          <w:marLeft w:val="0"/>
          <w:marRight w:val="0"/>
          <w:marTop w:val="0"/>
          <w:marBottom w:val="0"/>
          <w:divBdr>
            <w:top w:val="none" w:sz="0" w:space="0" w:color="auto"/>
            <w:left w:val="none" w:sz="0" w:space="0" w:color="auto"/>
            <w:bottom w:val="none" w:sz="0" w:space="0" w:color="auto"/>
            <w:right w:val="none" w:sz="0" w:space="0" w:color="auto"/>
          </w:divBdr>
        </w:div>
        <w:div w:id="408423266">
          <w:marLeft w:val="0"/>
          <w:marRight w:val="0"/>
          <w:marTop w:val="0"/>
          <w:marBottom w:val="0"/>
          <w:divBdr>
            <w:top w:val="none" w:sz="0" w:space="0" w:color="auto"/>
            <w:left w:val="none" w:sz="0" w:space="0" w:color="auto"/>
            <w:bottom w:val="none" w:sz="0" w:space="0" w:color="auto"/>
            <w:right w:val="none" w:sz="0" w:space="0" w:color="auto"/>
          </w:divBdr>
        </w:div>
        <w:div w:id="408423267">
          <w:marLeft w:val="0"/>
          <w:marRight w:val="0"/>
          <w:marTop w:val="0"/>
          <w:marBottom w:val="0"/>
          <w:divBdr>
            <w:top w:val="none" w:sz="0" w:space="0" w:color="auto"/>
            <w:left w:val="none" w:sz="0" w:space="0" w:color="auto"/>
            <w:bottom w:val="none" w:sz="0" w:space="0" w:color="auto"/>
            <w:right w:val="none" w:sz="0" w:space="0" w:color="auto"/>
          </w:divBdr>
        </w:div>
        <w:div w:id="408423268">
          <w:marLeft w:val="0"/>
          <w:marRight w:val="0"/>
          <w:marTop w:val="0"/>
          <w:marBottom w:val="0"/>
          <w:divBdr>
            <w:top w:val="none" w:sz="0" w:space="0" w:color="auto"/>
            <w:left w:val="none" w:sz="0" w:space="0" w:color="auto"/>
            <w:bottom w:val="none" w:sz="0" w:space="0" w:color="auto"/>
            <w:right w:val="none" w:sz="0" w:space="0" w:color="auto"/>
          </w:divBdr>
        </w:div>
        <w:div w:id="408423271">
          <w:marLeft w:val="0"/>
          <w:marRight w:val="0"/>
          <w:marTop w:val="0"/>
          <w:marBottom w:val="0"/>
          <w:divBdr>
            <w:top w:val="none" w:sz="0" w:space="0" w:color="auto"/>
            <w:left w:val="none" w:sz="0" w:space="0" w:color="auto"/>
            <w:bottom w:val="none" w:sz="0" w:space="0" w:color="auto"/>
            <w:right w:val="none" w:sz="0" w:space="0" w:color="auto"/>
          </w:divBdr>
        </w:div>
        <w:div w:id="408423272">
          <w:marLeft w:val="0"/>
          <w:marRight w:val="0"/>
          <w:marTop w:val="0"/>
          <w:marBottom w:val="0"/>
          <w:divBdr>
            <w:top w:val="none" w:sz="0" w:space="0" w:color="auto"/>
            <w:left w:val="none" w:sz="0" w:space="0" w:color="auto"/>
            <w:bottom w:val="none" w:sz="0" w:space="0" w:color="auto"/>
            <w:right w:val="none" w:sz="0" w:space="0" w:color="auto"/>
          </w:divBdr>
        </w:div>
        <w:div w:id="408423273">
          <w:marLeft w:val="0"/>
          <w:marRight w:val="0"/>
          <w:marTop w:val="0"/>
          <w:marBottom w:val="0"/>
          <w:divBdr>
            <w:top w:val="none" w:sz="0" w:space="0" w:color="auto"/>
            <w:left w:val="none" w:sz="0" w:space="0" w:color="auto"/>
            <w:bottom w:val="none" w:sz="0" w:space="0" w:color="auto"/>
            <w:right w:val="none" w:sz="0" w:space="0" w:color="auto"/>
          </w:divBdr>
        </w:div>
        <w:div w:id="408423274">
          <w:marLeft w:val="0"/>
          <w:marRight w:val="0"/>
          <w:marTop w:val="0"/>
          <w:marBottom w:val="0"/>
          <w:divBdr>
            <w:top w:val="none" w:sz="0" w:space="0" w:color="auto"/>
            <w:left w:val="none" w:sz="0" w:space="0" w:color="auto"/>
            <w:bottom w:val="none" w:sz="0" w:space="0" w:color="auto"/>
            <w:right w:val="none" w:sz="0" w:space="0" w:color="auto"/>
          </w:divBdr>
        </w:div>
        <w:div w:id="408423275">
          <w:marLeft w:val="0"/>
          <w:marRight w:val="0"/>
          <w:marTop w:val="0"/>
          <w:marBottom w:val="0"/>
          <w:divBdr>
            <w:top w:val="none" w:sz="0" w:space="0" w:color="auto"/>
            <w:left w:val="none" w:sz="0" w:space="0" w:color="auto"/>
            <w:bottom w:val="none" w:sz="0" w:space="0" w:color="auto"/>
            <w:right w:val="none" w:sz="0" w:space="0" w:color="auto"/>
          </w:divBdr>
        </w:div>
        <w:div w:id="408423277">
          <w:marLeft w:val="0"/>
          <w:marRight w:val="0"/>
          <w:marTop w:val="0"/>
          <w:marBottom w:val="0"/>
          <w:divBdr>
            <w:top w:val="none" w:sz="0" w:space="0" w:color="auto"/>
            <w:left w:val="none" w:sz="0" w:space="0" w:color="auto"/>
            <w:bottom w:val="none" w:sz="0" w:space="0" w:color="auto"/>
            <w:right w:val="none" w:sz="0" w:space="0" w:color="auto"/>
          </w:divBdr>
        </w:div>
        <w:div w:id="408423278">
          <w:marLeft w:val="0"/>
          <w:marRight w:val="0"/>
          <w:marTop w:val="0"/>
          <w:marBottom w:val="0"/>
          <w:divBdr>
            <w:top w:val="none" w:sz="0" w:space="0" w:color="auto"/>
            <w:left w:val="none" w:sz="0" w:space="0" w:color="auto"/>
            <w:bottom w:val="none" w:sz="0" w:space="0" w:color="auto"/>
            <w:right w:val="none" w:sz="0" w:space="0" w:color="auto"/>
          </w:divBdr>
        </w:div>
        <w:div w:id="408423279">
          <w:marLeft w:val="0"/>
          <w:marRight w:val="0"/>
          <w:marTop w:val="0"/>
          <w:marBottom w:val="0"/>
          <w:divBdr>
            <w:top w:val="none" w:sz="0" w:space="0" w:color="auto"/>
            <w:left w:val="none" w:sz="0" w:space="0" w:color="auto"/>
            <w:bottom w:val="none" w:sz="0" w:space="0" w:color="auto"/>
            <w:right w:val="none" w:sz="0" w:space="0" w:color="auto"/>
          </w:divBdr>
        </w:div>
        <w:div w:id="408423280">
          <w:marLeft w:val="0"/>
          <w:marRight w:val="0"/>
          <w:marTop w:val="0"/>
          <w:marBottom w:val="0"/>
          <w:divBdr>
            <w:top w:val="none" w:sz="0" w:space="0" w:color="auto"/>
            <w:left w:val="none" w:sz="0" w:space="0" w:color="auto"/>
            <w:bottom w:val="none" w:sz="0" w:space="0" w:color="auto"/>
            <w:right w:val="none" w:sz="0" w:space="0" w:color="auto"/>
          </w:divBdr>
        </w:div>
        <w:div w:id="408423281">
          <w:marLeft w:val="0"/>
          <w:marRight w:val="0"/>
          <w:marTop w:val="0"/>
          <w:marBottom w:val="0"/>
          <w:divBdr>
            <w:top w:val="none" w:sz="0" w:space="0" w:color="auto"/>
            <w:left w:val="none" w:sz="0" w:space="0" w:color="auto"/>
            <w:bottom w:val="none" w:sz="0" w:space="0" w:color="auto"/>
            <w:right w:val="none" w:sz="0" w:space="0" w:color="auto"/>
          </w:divBdr>
        </w:div>
        <w:div w:id="408423283">
          <w:marLeft w:val="0"/>
          <w:marRight w:val="0"/>
          <w:marTop w:val="0"/>
          <w:marBottom w:val="0"/>
          <w:divBdr>
            <w:top w:val="none" w:sz="0" w:space="0" w:color="auto"/>
            <w:left w:val="none" w:sz="0" w:space="0" w:color="auto"/>
            <w:bottom w:val="none" w:sz="0" w:space="0" w:color="auto"/>
            <w:right w:val="none" w:sz="0" w:space="0" w:color="auto"/>
          </w:divBdr>
        </w:div>
        <w:div w:id="408423285">
          <w:marLeft w:val="0"/>
          <w:marRight w:val="0"/>
          <w:marTop w:val="0"/>
          <w:marBottom w:val="0"/>
          <w:divBdr>
            <w:top w:val="none" w:sz="0" w:space="0" w:color="auto"/>
            <w:left w:val="none" w:sz="0" w:space="0" w:color="auto"/>
            <w:bottom w:val="none" w:sz="0" w:space="0" w:color="auto"/>
            <w:right w:val="none" w:sz="0" w:space="0" w:color="auto"/>
          </w:divBdr>
        </w:div>
      </w:divsChild>
    </w:div>
    <w:div w:id="408423259">
      <w:marLeft w:val="0"/>
      <w:marRight w:val="0"/>
      <w:marTop w:val="0"/>
      <w:marBottom w:val="0"/>
      <w:divBdr>
        <w:top w:val="none" w:sz="0" w:space="0" w:color="auto"/>
        <w:left w:val="none" w:sz="0" w:space="0" w:color="auto"/>
        <w:bottom w:val="none" w:sz="0" w:space="0" w:color="auto"/>
        <w:right w:val="none" w:sz="0" w:space="0" w:color="auto"/>
      </w:divBdr>
      <w:divsChild>
        <w:div w:id="408423260">
          <w:marLeft w:val="0"/>
          <w:marRight w:val="0"/>
          <w:marTop w:val="0"/>
          <w:marBottom w:val="0"/>
          <w:divBdr>
            <w:top w:val="none" w:sz="0" w:space="0" w:color="auto"/>
            <w:left w:val="none" w:sz="0" w:space="0" w:color="auto"/>
            <w:bottom w:val="none" w:sz="0" w:space="0" w:color="auto"/>
            <w:right w:val="none" w:sz="0" w:space="0" w:color="auto"/>
          </w:divBdr>
        </w:div>
        <w:div w:id="408423263">
          <w:marLeft w:val="0"/>
          <w:marRight w:val="0"/>
          <w:marTop w:val="0"/>
          <w:marBottom w:val="240"/>
          <w:divBdr>
            <w:top w:val="none" w:sz="0" w:space="0" w:color="auto"/>
            <w:left w:val="none" w:sz="0" w:space="0" w:color="auto"/>
            <w:bottom w:val="none" w:sz="0" w:space="0" w:color="auto"/>
            <w:right w:val="none" w:sz="0" w:space="0" w:color="auto"/>
          </w:divBdr>
        </w:div>
        <w:div w:id="408423269">
          <w:marLeft w:val="0"/>
          <w:marRight w:val="0"/>
          <w:marTop w:val="0"/>
          <w:marBottom w:val="0"/>
          <w:divBdr>
            <w:top w:val="none" w:sz="0" w:space="0" w:color="auto"/>
            <w:left w:val="none" w:sz="0" w:space="0" w:color="auto"/>
            <w:bottom w:val="none" w:sz="0" w:space="0" w:color="auto"/>
            <w:right w:val="none" w:sz="0" w:space="0" w:color="auto"/>
          </w:divBdr>
        </w:div>
        <w:div w:id="408423276">
          <w:marLeft w:val="0"/>
          <w:marRight w:val="0"/>
          <w:marTop w:val="0"/>
          <w:marBottom w:val="0"/>
          <w:divBdr>
            <w:top w:val="none" w:sz="0" w:space="0" w:color="auto"/>
            <w:left w:val="none" w:sz="0" w:space="0" w:color="auto"/>
            <w:bottom w:val="none" w:sz="0" w:space="0" w:color="auto"/>
            <w:right w:val="none" w:sz="0" w:space="0" w:color="auto"/>
          </w:divBdr>
        </w:div>
        <w:div w:id="408423282">
          <w:marLeft w:val="0"/>
          <w:marRight w:val="0"/>
          <w:marTop w:val="0"/>
          <w:marBottom w:val="240"/>
          <w:divBdr>
            <w:top w:val="none" w:sz="0" w:space="0" w:color="auto"/>
            <w:left w:val="none" w:sz="0" w:space="0" w:color="auto"/>
            <w:bottom w:val="none" w:sz="0" w:space="0" w:color="auto"/>
            <w:right w:val="none" w:sz="0" w:space="0" w:color="auto"/>
          </w:divBdr>
        </w:div>
        <w:div w:id="408423284">
          <w:marLeft w:val="0"/>
          <w:marRight w:val="0"/>
          <w:marTop w:val="0"/>
          <w:marBottom w:val="240"/>
          <w:divBdr>
            <w:top w:val="none" w:sz="0" w:space="0" w:color="auto"/>
            <w:left w:val="none" w:sz="0" w:space="0" w:color="auto"/>
            <w:bottom w:val="none" w:sz="0" w:space="0" w:color="auto"/>
            <w:right w:val="none" w:sz="0" w:space="0" w:color="auto"/>
          </w:divBdr>
        </w:div>
      </w:divsChild>
    </w:div>
    <w:div w:id="408423261">
      <w:marLeft w:val="0"/>
      <w:marRight w:val="0"/>
      <w:marTop w:val="0"/>
      <w:marBottom w:val="0"/>
      <w:divBdr>
        <w:top w:val="none" w:sz="0" w:space="0" w:color="auto"/>
        <w:left w:val="none" w:sz="0" w:space="0" w:color="auto"/>
        <w:bottom w:val="none" w:sz="0" w:space="0" w:color="auto"/>
        <w:right w:val="none" w:sz="0" w:space="0" w:color="auto"/>
      </w:divBdr>
      <w:divsChild>
        <w:div w:id="408423270">
          <w:marLeft w:val="0"/>
          <w:marRight w:val="0"/>
          <w:marTop w:val="0"/>
          <w:marBottom w:val="0"/>
          <w:divBdr>
            <w:top w:val="none" w:sz="0" w:space="0" w:color="auto"/>
            <w:left w:val="none" w:sz="0" w:space="0" w:color="auto"/>
            <w:bottom w:val="none" w:sz="0" w:space="0" w:color="auto"/>
            <w:right w:val="none" w:sz="0" w:space="0" w:color="auto"/>
          </w:divBdr>
          <w:divsChild>
            <w:div w:id="408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287">
      <w:marLeft w:val="0"/>
      <w:marRight w:val="0"/>
      <w:marTop w:val="0"/>
      <w:marBottom w:val="0"/>
      <w:divBdr>
        <w:top w:val="none" w:sz="0" w:space="0" w:color="auto"/>
        <w:left w:val="none" w:sz="0" w:space="0" w:color="auto"/>
        <w:bottom w:val="none" w:sz="0" w:space="0" w:color="auto"/>
        <w:right w:val="none" w:sz="0" w:space="0" w:color="auto"/>
      </w:divBdr>
    </w:div>
    <w:div w:id="408423289">
      <w:marLeft w:val="0"/>
      <w:marRight w:val="0"/>
      <w:marTop w:val="0"/>
      <w:marBottom w:val="0"/>
      <w:divBdr>
        <w:top w:val="none" w:sz="0" w:space="0" w:color="auto"/>
        <w:left w:val="none" w:sz="0" w:space="0" w:color="auto"/>
        <w:bottom w:val="none" w:sz="0" w:space="0" w:color="auto"/>
        <w:right w:val="none" w:sz="0" w:space="0" w:color="auto"/>
      </w:divBdr>
      <w:divsChild>
        <w:div w:id="408423290">
          <w:marLeft w:val="0"/>
          <w:marRight w:val="0"/>
          <w:marTop w:val="0"/>
          <w:marBottom w:val="0"/>
          <w:divBdr>
            <w:top w:val="none" w:sz="0" w:space="0" w:color="auto"/>
            <w:left w:val="none" w:sz="0" w:space="0" w:color="auto"/>
            <w:bottom w:val="none" w:sz="0" w:space="0" w:color="auto"/>
            <w:right w:val="none" w:sz="0" w:space="0" w:color="auto"/>
          </w:divBdr>
          <w:divsChild>
            <w:div w:id="4084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301">
      <w:marLeft w:val="0"/>
      <w:marRight w:val="0"/>
      <w:marTop w:val="0"/>
      <w:marBottom w:val="0"/>
      <w:divBdr>
        <w:top w:val="none" w:sz="0" w:space="0" w:color="auto"/>
        <w:left w:val="none" w:sz="0" w:space="0" w:color="auto"/>
        <w:bottom w:val="none" w:sz="0" w:space="0" w:color="auto"/>
        <w:right w:val="none" w:sz="0" w:space="0" w:color="auto"/>
      </w:divBdr>
      <w:divsChild>
        <w:div w:id="408423302">
          <w:marLeft w:val="0"/>
          <w:marRight w:val="0"/>
          <w:marTop w:val="0"/>
          <w:marBottom w:val="0"/>
          <w:divBdr>
            <w:top w:val="none" w:sz="0" w:space="0" w:color="auto"/>
            <w:left w:val="none" w:sz="0" w:space="0" w:color="auto"/>
            <w:bottom w:val="none" w:sz="0" w:space="0" w:color="auto"/>
            <w:right w:val="none" w:sz="0" w:space="0" w:color="auto"/>
          </w:divBdr>
          <w:divsChild>
            <w:div w:id="408423300">
              <w:marLeft w:val="0"/>
              <w:marRight w:val="0"/>
              <w:marTop w:val="0"/>
              <w:marBottom w:val="0"/>
              <w:divBdr>
                <w:top w:val="none" w:sz="0" w:space="0" w:color="auto"/>
                <w:left w:val="none" w:sz="0" w:space="0" w:color="auto"/>
                <w:bottom w:val="none" w:sz="0" w:space="0" w:color="auto"/>
                <w:right w:val="none" w:sz="0" w:space="0" w:color="auto"/>
              </w:divBdr>
              <w:divsChild>
                <w:div w:id="408423291">
                  <w:marLeft w:val="0"/>
                  <w:marRight w:val="0"/>
                  <w:marTop w:val="0"/>
                  <w:marBottom w:val="0"/>
                  <w:divBdr>
                    <w:top w:val="none" w:sz="0" w:space="0" w:color="auto"/>
                    <w:left w:val="none" w:sz="0" w:space="0" w:color="auto"/>
                    <w:bottom w:val="none" w:sz="0" w:space="0" w:color="auto"/>
                    <w:right w:val="none" w:sz="0" w:space="0" w:color="auto"/>
                  </w:divBdr>
                </w:div>
                <w:div w:id="408423293">
                  <w:marLeft w:val="0"/>
                  <w:marRight w:val="0"/>
                  <w:marTop w:val="0"/>
                  <w:marBottom w:val="0"/>
                  <w:divBdr>
                    <w:top w:val="none" w:sz="0" w:space="0" w:color="auto"/>
                    <w:left w:val="none" w:sz="0" w:space="0" w:color="auto"/>
                    <w:bottom w:val="none" w:sz="0" w:space="0" w:color="auto"/>
                    <w:right w:val="none" w:sz="0" w:space="0" w:color="auto"/>
                  </w:divBdr>
                </w:div>
                <w:div w:id="408423294">
                  <w:marLeft w:val="0"/>
                  <w:marRight w:val="0"/>
                  <w:marTop w:val="0"/>
                  <w:marBottom w:val="0"/>
                  <w:divBdr>
                    <w:top w:val="none" w:sz="0" w:space="0" w:color="auto"/>
                    <w:left w:val="none" w:sz="0" w:space="0" w:color="auto"/>
                    <w:bottom w:val="none" w:sz="0" w:space="0" w:color="auto"/>
                    <w:right w:val="none" w:sz="0" w:space="0" w:color="auto"/>
                  </w:divBdr>
                  <w:divsChild>
                    <w:div w:id="408423292">
                      <w:marLeft w:val="0"/>
                      <w:marRight w:val="0"/>
                      <w:marTop w:val="0"/>
                      <w:marBottom w:val="0"/>
                      <w:divBdr>
                        <w:top w:val="none" w:sz="0" w:space="0" w:color="auto"/>
                        <w:left w:val="none" w:sz="0" w:space="0" w:color="auto"/>
                        <w:bottom w:val="none" w:sz="0" w:space="0" w:color="auto"/>
                        <w:right w:val="none" w:sz="0" w:space="0" w:color="auto"/>
                      </w:divBdr>
                    </w:div>
                    <w:div w:id="408423297">
                      <w:marLeft w:val="0"/>
                      <w:marRight w:val="0"/>
                      <w:marTop w:val="0"/>
                      <w:marBottom w:val="0"/>
                      <w:divBdr>
                        <w:top w:val="none" w:sz="0" w:space="0" w:color="auto"/>
                        <w:left w:val="none" w:sz="0" w:space="0" w:color="auto"/>
                        <w:bottom w:val="none" w:sz="0" w:space="0" w:color="auto"/>
                        <w:right w:val="none" w:sz="0" w:space="0" w:color="auto"/>
                      </w:divBdr>
                    </w:div>
                    <w:div w:id="408423303">
                      <w:marLeft w:val="0"/>
                      <w:marRight w:val="0"/>
                      <w:marTop w:val="0"/>
                      <w:marBottom w:val="0"/>
                      <w:divBdr>
                        <w:top w:val="none" w:sz="0" w:space="0" w:color="auto"/>
                        <w:left w:val="none" w:sz="0" w:space="0" w:color="auto"/>
                        <w:bottom w:val="none" w:sz="0" w:space="0" w:color="auto"/>
                        <w:right w:val="none" w:sz="0" w:space="0" w:color="auto"/>
                      </w:divBdr>
                    </w:div>
                    <w:div w:id="408423311">
                      <w:marLeft w:val="0"/>
                      <w:marRight w:val="0"/>
                      <w:marTop w:val="0"/>
                      <w:marBottom w:val="0"/>
                      <w:divBdr>
                        <w:top w:val="none" w:sz="0" w:space="0" w:color="auto"/>
                        <w:left w:val="none" w:sz="0" w:space="0" w:color="auto"/>
                        <w:bottom w:val="none" w:sz="0" w:space="0" w:color="auto"/>
                        <w:right w:val="none" w:sz="0" w:space="0" w:color="auto"/>
                      </w:divBdr>
                    </w:div>
                  </w:divsChild>
                </w:div>
                <w:div w:id="408423295">
                  <w:marLeft w:val="0"/>
                  <w:marRight w:val="0"/>
                  <w:marTop w:val="0"/>
                  <w:marBottom w:val="0"/>
                  <w:divBdr>
                    <w:top w:val="none" w:sz="0" w:space="0" w:color="auto"/>
                    <w:left w:val="none" w:sz="0" w:space="0" w:color="auto"/>
                    <w:bottom w:val="none" w:sz="0" w:space="0" w:color="auto"/>
                    <w:right w:val="none" w:sz="0" w:space="0" w:color="auto"/>
                  </w:divBdr>
                </w:div>
                <w:div w:id="408423296">
                  <w:marLeft w:val="0"/>
                  <w:marRight w:val="0"/>
                  <w:marTop w:val="0"/>
                  <w:marBottom w:val="0"/>
                  <w:divBdr>
                    <w:top w:val="none" w:sz="0" w:space="0" w:color="auto"/>
                    <w:left w:val="none" w:sz="0" w:space="0" w:color="auto"/>
                    <w:bottom w:val="none" w:sz="0" w:space="0" w:color="auto"/>
                    <w:right w:val="none" w:sz="0" w:space="0" w:color="auto"/>
                  </w:divBdr>
                </w:div>
                <w:div w:id="408423298">
                  <w:marLeft w:val="0"/>
                  <w:marRight w:val="0"/>
                  <w:marTop w:val="0"/>
                  <w:marBottom w:val="0"/>
                  <w:divBdr>
                    <w:top w:val="none" w:sz="0" w:space="0" w:color="auto"/>
                    <w:left w:val="none" w:sz="0" w:space="0" w:color="auto"/>
                    <w:bottom w:val="none" w:sz="0" w:space="0" w:color="auto"/>
                    <w:right w:val="none" w:sz="0" w:space="0" w:color="auto"/>
                  </w:divBdr>
                </w:div>
                <w:div w:id="408423299">
                  <w:marLeft w:val="0"/>
                  <w:marRight w:val="0"/>
                  <w:marTop w:val="0"/>
                  <w:marBottom w:val="0"/>
                  <w:divBdr>
                    <w:top w:val="none" w:sz="0" w:space="0" w:color="auto"/>
                    <w:left w:val="none" w:sz="0" w:space="0" w:color="auto"/>
                    <w:bottom w:val="none" w:sz="0" w:space="0" w:color="auto"/>
                    <w:right w:val="none" w:sz="0" w:space="0" w:color="auto"/>
                  </w:divBdr>
                </w:div>
                <w:div w:id="408423304">
                  <w:marLeft w:val="0"/>
                  <w:marRight w:val="0"/>
                  <w:marTop w:val="0"/>
                  <w:marBottom w:val="0"/>
                  <w:divBdr>
                    <w:top w:val="none" w:sz="0" w:space="0" w:color="auto"/>
                    <w:left w:val="none" w:sz="0" w:space="0" w:color="auto"/>
                    <w:bottom w:val="none" w:sz="0" w:space="0" w:color="auto"/>
                    <w:right w:val="none" w:sz="0" w:space="0" w:color="auto"/>
                  </w:divBdr>
                </w:div>
                <w:div w:id="408423305">
                  <w:marLeft w:val="0"/>
                  <w:marRight w:val="0"/>
                  <w:marTop w:val="0"/>
                  <w:marBottom w:val="0"/>
                  <w:divBdr>
                    <w:top w:val="none" w:sz="0" w:space="0" w:color="auto"/>
                    <w:left w:val="none" w:sz="0" w:space="0" w:color="auto"/>
                    <w:bottom w:val="none" w:sz="0" w:space="0" w:color="auto"/>
                    <w:right w:val="none" w:sz="0" w:space="0" w:color="auto"/>
                  </w:divBdr>
                </w:div>
                <w:div w:id="408423306">
                  <w:marLeft w:val="0"/>
                  <w:marRight w:val="0"/>
                  <w:marTop w:val="0"/>
                  <w:marBottom w:val="0"/>
                  <w:divBdr>
                    <w:top w:val="none" w:sz="0" w:space="0" w:color="auto"/>
                    <w:left w:val="none" w:sz="0" w:space="0" w:color="auto"/>
                    <w:bottom w:val="none" w:sz="0" w:space="0" w:color="auto"/>
                    <w:right w:val="none" w:sz="0" w:space="0" w:color="auto"/>
                  </w:divBdr>
                </w:div>
                <w:div w:id="408423307">
                  <w:marLeft w:val="0"/>
                  <w:marRight w:val="0"/>
                  <w:marTop w:val="0"/>
                  <w:marBottom w:val="0"/>
                  <w:divBdr>
                    <w:top w:val="none" w:sz="0" w:space="0" w:color="auto"/>
                    <w:left w:val="none" w:sz="0" w:space="0" w:color="auto"/>
                    <w:bottom w:val="none" w:sz="0" w:space="0" w:color="auto"/>
                    <w:right w:val="none" w:sz="0" w:space="0" w:color="auto"/>
                  </w:divBdr>
                </w:div>
                <w:div w:id="408423308">
                  <w:marLeft w:val="0"/>
                  <w:marRight w:val="0"/>
                  <w:marTop w:val="0"/>
                  <w:marBottom w:val="0"/>
                  <w:divBdr>
                    <w:top w:val="none" w:sz="0" w:space="0" w:color="auto"/>
                    <w:left w:val="none" w:sz="0" w:space="0" w:color="auto"/>
                    <w:bottom w:val="none" w:sz="0" w:space="0" w:color="auto"/>
                    <w:right w:val="none" w:sz="0" w:space="0" w:color="auto"/>
                  </w:divBdr>
                </w:div>
                <w:div w:id="408423309">
                  <w:marLeft w:val="0"/>
                  <w:marRight w:val="0"/>
                  <w:marTop w:val="0"/>
                  <w:marBottom w:val="0"/>
                  <w:divBdr>
                    <w:top w:val="none" w:sz="0" w:space="0" w:color="auto"/>
                    <w:left w:val="none" w:sz="0" w:space="0" w:color="auto"/>
                    <w:bottom w:val="none" w:sz="0" w:space="0" w:color="auto"/>
                    <w:right w:val="none" w:sz="0" w:space="0" w:color="auto"/>
                  </w:divBdr>
                </w:div>
                <w:div w:id="40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312">
      <w:marLeft w:val="0"/>
      <w:marRight w:val="0"/>
      <w:marTop w:val="0"/>
      <w:marBottom w:val="0"/>
      <w:divBdr>
        <w:top w:val="none" w:sz="0" w:space="0" w:color="auto"/>
        <w:left w:val="none" w:sz="0" w:space="0" w:color="auto"/>
        <w:bottom w:val="none" w:sz="0" w:space="0" w:color="auto"/>
        <w:right w:val="none" w:sz="0" w:space="0" w:color="auto"/>
      </w:divBdr>
      <w:divsChild>
        <w:div w:id="408423314">
          <w:marLeft w:val="0"/>
          <w:marRight w:val="0"/>
          <w:marTop w:val="0"/>
          <w:marBottom w:val="0"/>
          <w:divBdr>
            <w:top w:val="none" w:sz="0" w:space="0" w:color="auto"/>
            <w:left w:val="none" w:sz="0" w:space="0" w:color="auto"/>
            <w:bottom w:val="none" w:sz="0" w:space="0" w:color="auto"/>
            <w:right w:val="none" w:sz="0" w:space="0" w:color="auto"/>
          </w:divBdr>
        </w:div>
      </w:divsChild>
    </w:div>
    <w:div w:id="408423313">
      <w:marLeft w:val="0"/>
      <w:marRight w:val="0"/>
      <w:marTop w:val="0"/>
      <w:marBottom w:val="0"/>
      <w:divBdr>
        <w:top w:val="none" w:sz="0" w:space="0" w:color="auto"/>
        <w:left w:val="none" w:sz="0" w:space="0" w:color="auto"/>
        <w:bottom w:val="none" w:sz="0" w:space="0" w:color="auto"/>
        <w:right w:val="none" w:sz="0" w:space="0" w:color="auto"/>
      </w:divBdr>
    </w:div>
    <w:div w:id="408423318">
      <w:marLeft w:val="0"/>
      <w:marRight w:val="0"/>
      <w:marTop w:val="0"/>
      <w:marBottom w:val="0"/>
      <w:divBdr>
        <w:top w:val="none" w:sz="0" w:space="0" w:color="auto"/>
        <w:left w:val="none" w:sz="0" w:space="0" w:color="auto"/>
        <w:bottom w:val="none" w:sz="0" w:space="0" w:color="auto"/>
        <w:right w:val="none" w:sz="0" w:space="0" w:color="auto"/>
      </w:divBdr>
      <w:divsChild>
        <w:div w:id="408423315">
          <w:marLeft w:val="0"/>
          <w:marRight w:val="0"/>
          <w:marTop w:val="0"/>
          <w:marBottom w:val="0"/>
          <w:divBdr>
            <w:top w:val="none" w:sz="0" w:space="0" w:color="auto"/>
            <w:left w:val="none" w:sz="0" w:space="0" w:color="auto"/>
            <w:bottom w:val="none" w:sz="0" w:space="0" w:color="auto"/>
            <w:right w:val="none" w:sz="0" w:space="0" w:color="auto"/>
          </w:divBdr>
        </w:div>
        <w:div w:id="408423316">
          <w:marLeft w:val="0"/>
          <w:marRight w:val="0"/>
          <w:marTop w:val="0"/>
          <w:marBottom w:val="0"/>
          <w:divBdr>
            <w:top w:val="none" w:sz="0" w:space="0" w:color="auto"/>
            <w:left w:val="none" w:sz="0" w:space="0" w:color="auto"/>
            <w:bottom w:val="none" w:sz="0" w:space="0" w:color="auto"/>
            <w:right w:val="none" w:sz="0" w:space="0" w:color="auto"/>
          </w:divBdr>
        </w:div>
        <w:div w:id="408423317">
          <w:marLeft w:val="0"/>
          <w:marRight w:val="0"/>
          <w:marTop w:val="0"/>
          <w:marBottom w:val="0"/>
          <w:divBdr>
            <w:top w:val="none" w:sz="0" w:space="0" w:color="auto"/>
            <w:left w:val="none" w:sz="0" w:space="0" w:color="auto"/>
            <w:bottom w:val="none" w:sz="0" w:space="0" w:color="auto"/>
            <w:right w:val="none" w:sz="0" w:space="0" w:color="auto"/>
          </w:divBdr>
        </w:div>
        <w:div w:id="408423319">
          <w:marLeft w:val="0"/>
          <w:marRight w:val="0"/>
          <w:marTop w:val="0"/>
          <w:marBottom w:val="0"/>
          <w:divBdr>
            <w:top w:val="none" w:sz="0" w:space="0" w:color="auto"/>
            <w:left w:val="none" w:sz="0" w:space="0" w:color="auto"/>
            <w:bottom w:val="none" w:sz="0" w:space="0" w:color="auto"/>
            <w:right w:val="none" w:sz="0" w:space="0" w:color="auto"/>
          </w:divBdr>
        </w:div>
        <w:div w:id="408423320">
          <w:marLeft w:val="0"/>
          <w:marRight w:val="0"/>
          <w:marTop w:val="0"/>
          <w:marBottom w:val="0"/>
          <w:divBdr>
            <w:top w:val="none" w:sz="0" w:space="0" w:color="auto"/>
            <w:left w:val="none" w:sz="0" w:space="0" w:color="auto"/>
            <w:bottom w:val="none" w:sz="0" w:space="0" w:color="auto"/>
            <w:right w:val="none" w:sz="0" w:space="0" w:color="auto"/>
          </w:divBdr>
        </w:div>
      </w:divsChild>
    </w:div>
    <w:div w:id="408423322">
      <w:marLeft w:val="0"/>
      <w:marRight w:val="0"/>
      <w:marTop w:val="0"/>
      <w:marBottom w:val="0"/>
      <w:divBdr>
        <w:top w:val="none" w:sz="0" w:space="0" w:color="auto"/>
        <w:left w:val="none" w:sz="0" w:space="0" w:color="auto"/>
        <w:bottom w:val="none" w:sz="0" w:space="0" w:color="auto"/>
        <w:right w:val="none" w:sz="0" w:space="0" w:color="auto"/>
      </w:divBdr>
      <w:divsChild>
        <w:div w:id="408423321">
          <w:marLeft w:val="0"/>
          <w:marRight w:val="0"/>
          <w:marTop w:val="0"/>
          <w:marBottom w:val="0"/>
          <w:divBdr>
            <w:top w:val="none" w:sz="0" w:space="0" w:color="auto"/>
            <w:left w:val="none" w:sz="0" w:space="0" w:color="auto"/>
            <w:bottom w:val="none" w:sz="0" w:space="0" w:color="auto"/>
            <w:right w:val="none" w:sz="0" w:space="0" w:color="auto"/>
          </w:divBdr>
          <w:divsChild>
            <w:div w:id="408423324">
              <w:marLeft w:val="0"/>
              <w:marRight w:val="0"/>
              <w:marTop w:val="0"/>
              <w:marBottom w:val="0"/>
              <w:divBdr>
                <w:top w:val="none" w:sz="0" w:space="0" w:color="auto"/>
                <w:left w:val="none" w:sz="0" w:space="0" w:color="auto"/>
                <w:bottom w:val="none" w:sz="0" w:space="0" w:color="auto"/>
                <w:right w:val="none" w:sz="0" w:space="0" w:color="auto"/>
              </w:divBdr>
              <w:divsChild>
                <w:div w:id="4084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325">
      <w:marLeft w:val="0"/>
      <w:marRight w:val="0"/>
      <w:marTop w:val="0"/>
      <w:marBottom w:val="0"/>
      <w:divBdr>
        <w:top w:val="none" w:sz="0" w:space="0" w:color="auto"/>
        <w:left w:val="none" w:sz="0" w:space="0" w:color="auto"/>
        <w:bottom w:val="none" w:sz="0" w:space="0" w:color="auto"/>
        <w:right w:val="none" w:sz="0" w:space="0" w:color="auto"/>
      </w:divBdr>
    </w:div>
    <w:div w:id="408423326">
      <w:marLeft w:val="0"/>
      <w:marRight w:val="0"/>
      <w:marTop w:val="0"/>
      <w:marBottom w:val="0"/>
      <w:divBdr>
        <w:top w:val="none" w:sz="0" w:space="0" w:color="auto"/>
        <w:left w:val="none" w:sz="0" w:space="0" w:color="auto"/>
        <w:bottom w:val="none" w:sz="0" w:space="0" w:color="auto"/>
        <w:right w:val="none" w:sz="0" w:space="0" w:color="auto"/>
      </w:divBdr>
      <w:divsChild>
        <w:div w:id="408423327">
          <w:marLeft w:val="0"/>
          <w:marRight w:val="0"/>
          <w:marTop w:val="0"/>
          <w:marBottom w:val="0"/>
          <w:divBdr>
            <w:top w:val="none" w:sz="0" w:space="0" w:color="auto"/>
            <w:left w:val="none" w:sz="0" w:space="0" w:color="auto"/>
            <w:bottom w:val="none" w:sz="0" w:space="0" w:color="auto"/>
            <w:right w:val="none" w:sz="0" w:space="0" w:color="auto"/>
          </w:divBdr>
        </w:div>
      </w:divsChild>
    </w:div>
    <w:div w:id="408423328">
      <w:marLeft w:val="0"/>
      <w:marRight w:val="0"/>
      <w:marTop w:val="0"/>
      <w:marBottom w:val="0"/>
      <w:divBdr>
        <w:top w:val="none" w:sz="0" w:space="0" w:color="auto"/>
        <w:left w:val="none" w:sz="0" w:space="0" w:color="auto"/>
        <w:bottom w:val="none" w:sz="0" w:space="0" w:color="auto"/>
        <w:right w:val="none" w:sz="0" w:space="0" w:color="auto"/>
      </w:divBdr>
      <w:divsChild>
        <w:div w:id="408423329">
          <w:marLeft w:val="720"/>
          <w:marRight w:val="0"/>
          <w:marTop w:val="100"/>
          <w:marBottom w:val="100"/>
          <w:divBdr>
            <w:top w:val="none" w:sz="0" w:space="0" w:color="auto"/>
            <w:left w:val="none" w:sz="0" w:space="0" w:color="auto"/>
            <w:bottom w:val="none" w:sz="0" w:space="0" w:color="auto"/>
            <w:right w:val="none" w:sz="0" w:space="0" w:color="auto"/>
          </w:divBdr>
        </w:div>
      </w:divsChild>
    </w:div>
    <w:div w:id="408423334">
      <w:marLeft w:val="0"/>
      <w:marRight w:val="0"/>
      <w:marTop w:val="0"/>
      <w:marBottom w:val="0"/>
      <w:divBdr>
        <w:top w:val="none" w:sz="0" w:space="0" w:color="auto"/>
        <w:left w:val="none" w:sz="0" w:space="0" w:color="auto"/>
        <w:bottom w:val="none" w:sz="0" w:space="0" w:color="auto"/>
        <w:right w:val="none" w:sz="0" w:space="0" w:color="auto"/>
      </w:divBdr>
      <w:divsChild>
        <w:div w:id="408423348">
          <w:marLeft w:val="720"/>
          <w:marRight w:val="720"/>
          <w:marTop w:val="100"/>
          <w:marBottom w:val="100"/>
          <w:divBdr>
            <w:top w:val="none" w:sz="0" w:space="0" w:color="auto"/>
            <w:left w:val="none" w:sz="0" w:space="0" w:color="auto"/>
            <w:bottom w:val="none" w:sz="0" w:space="0" w:color="auto"/>
            <w:right w:val="none" w:sz="0" w:space="0" w:color="auto"/>
          </w:divBdr>
          <w:divsChild>
            <w:div w:id="408423341">
              <w:marLeft w:val="0"/>
              <w:marRight w:val="0"/>
              <w:marTop w:val="0"/>
              <w:marBottom w:val="0"/>
              <w:divBdr>
                <w:top w:val="none" w:sz="0" w:space="0" w:color="auto"/>
                <w:left w:val="none" w:sz="0" w:space="0" w:color="auto"/>
                <w:bottom w:val="none" w:sz="0" w:space="0" w:color="auto"/>
                <w:right w:val="none" w:sz="0" w:space="0" w:color="auto"/>
              </w:divBdr>
              <w:divsChild>
                <w:div w:id="408423330">
                  <w:marLeft w:val="0"/>
                  <w:marRight w:val="0"/>
                  <w:marTop w:val="0"/>
                  <w:marBottom w:val="0"/>
                  <w:divBdr>
                    <w:top w:val="none" w:sz="0" w:space="0" w:color="auto"/>
                    <w:left w:val="none" w:sz="0" w:space="0" w:color="auto"/>
                    <w:bottom w:val="none" w:sz="0" w:space="0" w:color="auto"/>
                    <w:right w:val="none" w:sz="0" w:space="0" w:color="auto"/>
                  </w:divBdr>
                </w:div>
                <w:div w:id="408423331">
                  <w:marLeft w:val="0"/>
                  <w:marRight w:val="0"/>
                  <w:marTop w:val="0"/>
                  <w:marBottom w:val="0"/>
                  <w:divBdr>
                    <w:top w:val="none" w:sz="0" w:space="0" w:color="auto"/>
                    <w:left w:val="none" w:sz="0" w:space="0" w:color="auto"/>
                    <w:bottom w:val="none" w:sz="0" w:space="0" w:color="auto"/>
                    <w:right w:val="none" w:sz="0" w:space="0" w:color="auto"/>
                  </w:divBdr>
                </w:div>
                <w:div w:id="408423332">
                  <w:marLeft w:val="0"/>
                  <w:marRight w:val="0"/>
                  <w:marTop w:val="0"/>
                  <w:marBottom w:val="0"/>
                  <w:divBdr>
                    <w:top w:val="none" w:sz="0" w:space="0" w:color="auto"/>
                    <w:left w:val="none" w:sz="0" w:space="0" w:color="auto"/>
                    <w:bottom w:val="none" w:sz="0" w:space="0" w:color="auto"/>
                    <w:right w:val="none" w:sz="0" w:space="0" w:color="auto"/>
                  </w:divBdr>
                </w:div>
                <w:div w:id="408423333">
                  <w:marLeft w:val="0"/>
                  <w:marRight w:val="0"/>
                  <w:marTop w:val="0"/>
                  <w:marBottom w:val="0"/>
                  <w:divBdr>
                    <w:top w:val="none" w:sz="0" w:space="0" w:color="auto"/>
                    <w:left w:val="none" w:sz="0" w:space="0" w:color="auto"/>
                    <w:bottom w:val="none" w:sz="0" w:space="0" w:color="auto"/>
                    <w:right w:val="none" w:sz="0" w:space="0" w:color="auto"/>
                  </w:divBdr>
                </w:div>
                <w:div w:id="408423335">
                  <w:marLeft w:val="0"/>
                  <w:marRight w:val="0"/>
                  <w:marTop w:val="0"/>
                  <w:marBottom w:val="0"/>
                  <w:divBdr>
                    <w:top w:val="none" w:sz="0" w:space="0" w:color="auto"/>
                    <w:left w:val="none" w:sz="0" w:space="0" w:color="auto"/>
                    <w:bottom w:val="none" w:sz="0" w:space="0" w:color="auto"/>
                    <w:right w:val="none" w:sz="0" w:space="0" w:color="auto"/>
                  </w:divBdr>
                </w:div>
                <w:div w:id="408423337">
                  <w:marLeft w:val="0"/>
                  <w:marRight w:val="0"/>
                  <w:marTop w:val="0"/>
                  <w:marBottom w:val="0"/>
                  <w:divBdr>
                    <w:top w:val="none" w:sz="0" w:space="0" w:color="auto"/>
                    <w:left w:val="none" w:sz="0" w:space="0" w:color="auto"/>
                    <w:bottom w:val="none" w:sz="0" w:space="0" w:color="auto"/>
                    <w:right w:val="none" w:sz="0" w:space="0" w:color="auto"/>
                  </w:divBdr>
                </w:div>
                <w:div w:id="408423338">
                  <w:marLeft w:val="0"/>
                  <w:marRight w:val="0"/>
                  <w:marTop w:val="0"/>
                  <w:marBottom w:val="0"/>
                  <w:divBdr>
                    <w:top w:val="none" w:sz="0" w:space="0" w:color="auto"/>
                    <w:left w:val="none" w:sz="0" w:space="0" w:color="auto"/>
                    <w:bottom w:val="none" w:sz="0" w:space="0" w:color="auto"/>
                    <w:right w:val="none" w:sz="0" w:space="0" w:color="auto"/>
                  </w:divBdr>
                </w:div>
                <w:div w:id="408423339">
                  <w:marLeft w:val="0"/>
                  <w:marRight w:val="0"/>
                  <w:marTop w:val="0"/>
                  <w:marBottom w:val="0"/>
                  <w:divBdr>
                    <w:top w:val="none" w:sz="0" w:space="0" w:color="auto"/>
                    <w:left w:val="none" w:sz="0" w:space="0" w:color="auto"/>
                    <w:bottom w:val="none" w:sz="0" w:space="0" w:color="auto"/>
                    <w:right w:val="none" w:sz="0" w:space="0" w:color="auto"/>
                  </w:divBdr>
                </w:div>
                <w:div w:id="408423342">
                  <w:marLeft w:val="0"/>
                  <w:marRight w:val="0"/>
                  <w:marTop w:val="0"/>
                  <w:marBottom w:val="0"/>
                  <w:divBdr>
                    <w:top w:val="none" w:sz="0" w:space="0" w:color="auto"/>
                    <w:left w:val="none" w:sz="0" w:space="0" w:color="auto"/>
                    <w:bottom w:val="none" w:sz="0" w:space="0" w:color="auto"/>
                    <w:right w:val="none" w:sz="0" w:space="0" w:color="auto"/>
                  </w:divBdr>
                </w:div>
                <w:div w:id="408423343">
                  <w:marLeft w:val="0"/>
                  <w:marRight w:val="0"/>
                  <w:marTop w:val="0"/>
                  <w:marBottom w:val="0"/>
                  <w:divBdr>
                    <w:top w:val="none" w:sz="0" w:space="0" w:color="auto"/>
                    <w:left w:val="none" w:sz="0" w:space="0" w:color="auto"/>
                    <w:bottom w:val="none" w:sz="0" w:space="0" w:color="auto"/>
                    <w:right w:val="none" w:sz="0" w:space="0" w:color="auto"/>
                  </w:divBdr>
                </w:div>
                <w:div w:id="408423344">
                  <w:marLeft w:val="0"/>
                  <w:marRight w:val="0"/>
                  <w:marTop w:val="0"/>
                  <w:marBottom w:val="0"/>
                  <w:divBdr>
                    <w:top w:val="none" w:sz="0" w:space="0" w:color="auto"/>
                    <w:left w:val="none" w:sz="0" w:space="0" w:color="auto"/>
                    <w:bottom w:val="none" w:sz="0" w:space="0" w:color="auto"/>
                    <w:right w:val="none" w:sz="0" w:space="0" w:color="auto"/>
                  </w:divBdr>
                </w:div>
                <w:div w:id="408423345">
                  <w:marLeft w:val="0"/>
                  <w:marRight w:val="0"/>
                  <w:marTop w:val="0"/>
                  <w:marBottom w:val="0"/>
                  <w:divBdr>
                    <w:top w:val="none" w:sz="0" w:space="0" w:color="auto"/>
                    <w:left w:val="none" w:sz="0" w:space="0" w:color="auto"/>
                    <w:bottom w:val="none" w:sz="0" w:space="0" w:color="auto"/>
                    <w:right w:val="none" w:sz="0" w:space="0" w:color="auto"/>
                  </w:divBdr>
                </w:div>
                <w:div w:id="408423346">
                  <w:marLeft w:val="0"/>
                  <w:marRight w:val="0"/>
                  <w:marTop w:val="0"/>
                  <w:marBottom w:val="0"/>
                  <w:divBdr>
                    <w:top w:val="none" w:sz="0" w:space="0" w:color="auto"/>
                    <w:left w:val="none" w:sz="0" w:space="0" w:color="auto"/>
                    <w:bottom w:val="none" w:sz="0" w:space="0" w:color="auto"/>
                    <w:right w:val="none" w:sz="0" w:space="0" w:color="auto"/>
                  </w:divBdr>
                </w:div>
                <w:div w:id="408423347">
                  <w:marLeft w:val="0"/>
                  <w:marRight w:val="0"/>
                  <w:marTop w:val="0"/>
                  <w:marBottom w:val="0"/>
                  <w:divBdr>
                    <w:top w:val="none" w:sz="0" w:space="0" w:color="auto"/>
                    <w:left w:val="none" w:sz="0" w:space="0" w:color="auto"/>
                    <w:bottom w:val="none" w:sz="0" w:space="0" w:color="auto"/>
                    <w:right w:val="none" w:sz="0" w:space="0" w:color="auto"/>
                  </w:divBdr>
                </w:div>
                <w:div w:id="408423349">
                  <w:marLeft w:val="0"/>
                  <w:marRight w:val="0"/>
                  <w:marTop w:val="0"/>
                  <w:marBottom w:val="0"/>
                  <w:divBdr>
                    <w:top w:val="none" w:sz="0" w:space="0" w:color="auto"/>
                    <w:left w:val="none" w:sz="0" w:space="0" w:color="auto"/>
                    <w:bottom w:val="none" w:sz="0" w:space="0" w:color="auto"/>
                    <w:right w:val="none" w:sz="0" w:space="0" w:color="auto"/>
                  </w:divBdr>
                </w:div>
                <w:div w:id="4084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340">
      <w:marLeft w:val="0"/>
      <w:marRight w:val="0"/>
      <w:marTop w:val="0"/>
      <w:marBottom w:val="0"/>
      <w:divBdr>
        <w:top w:val="none" w:sz="0" w:space="0" w:color="auto"/>
        <w:left w:val="none" w:sz="0" w:space="0" w:color="auto"/>
        <w:bottom w:val="none" w:sz="0" w:space="0" w:color="auto"/>
        <w:right w:val="none" w:sz="0" w:space="0" w:color="auto"/>
      </w:divBdr>
      <w:divsChild>
        <w:div w:id="408423336">
          <w:marLeft w:val="0"/>
          <w:marRight w:val="0"/>
          <w:marTop w:val="0"/>
          <w:marBottom w:val="0"/>
          <w:divBdr>
            <w:top w:val="none" w:sz="0" w:space="0" w:color="auto"/>
            <w:left w:val="none" w:sz="0" w:space="0" w:color="auto"/>
            <w:bottom w:val="none" w:sz="0" w:space="0" w:color="auto"/>
            <w:right w:val="none" w:sz="0" w:space="0" w:color="auto"/>
          </w:divBdr>
        </w:div>
      </w:divsChild>
    </w:div>
    <w:div w:id="408423354">
      <w:marLeft w:val="0"/>
      <w:marRight w:val="0"/>
      <w:marTop w:val="0"/>
      <w:marBottom w:val="0"/>
      <w:divBdr>
        <w:top w:val="none" w:sz="0" w:space="0" w:color="auto"/>
        <w:left w:val="none" w:sz="0" w:space="0" w:color="auto"/>
        <w:bottom w:val="none" w:sz="0" w:space="0" w:color="auto"/>
        <w:right w:val="none" w:sz="0" w:space="0" w:color="auto"/>
      </w:divBdr>
      <w:divsChild>
        <w:div w:id="408423351">
          <w:marLeft w:val="0"/>
          <w:marRight w:val="0"/>
          <w:marTop w:val="0"/>
          <w:marBottom w:val="0"/>
          <w:divBdr>
            <w:top w:val="none" w:sz="0" w:space="0" w:color="auto"/>
            <w:left w:val="none" w:sz="0" w:space="0" w:color="auto"/>
            <w:bottom w:val="none" w:sz="0" w:space="0" w:color="auto"/>
            <w:right w:val="none" w:sz="0" w:space="0" w:color="auto"/>
          </w:divBdr>
        </w:div>
        <w:div w:id="408423352">
          <w:marLeft w:val="0"/>
          <w:marRight w:val="0"/>
          <w:marTop w:val="0"/>
          <w:marBottom w:val="0"/>
          <w:divBdr>
            <w:top w:val="none" w:sz="0" w:space="0" w:color="auto"/>
            <w:left w:val="none" w:sz="0" w:space="0" w:color="auto"/>
            <w:bottom w:val="none" w:sz="0" w:space="0" w:color="auto"/>
            <w:right w:val="none" w:sz="0" w:space="0" w:color="auto"/>
          </w:divBdr>
        </w:div>
        <w:div w:id="408423357">
          <w:marLeft w:val="0"/>
          <w:marRight w:val="0"/>
          <w:marTop w:val="0"/>
          <w:marBottom w:val="0"/>
          <w:divBdr>
            <w:top w:val="none" w:sz="0" w:space="0" w:color="auto"/>
            <w:left w:val="none" w:sz="0" w:space="0" w:color="auto"/>
            <w:bottom w:val="none" w:sz="0" w:space="0" w:color="auto"/>
            <w:right w:val="none" w:sz="0" w:space="0" w:color="auto"/>
          </w:divBdr>
        </w:div>
        <w:div w:id="408423358">
          <w:marLeft w:val="0"/>
          <w:marRight w:val="0"/>
          <w:marTop w:val="0"/>
          <w:marBottom w:val="0"/>
          <w:divBdr>
            <w:top w:val="none" w:sz="0" w:space="0" w:color="auto"/>
            <w:left w:val="none" w:sz="0" w:space="0" w:color="auto"/>
            <w:bottom w:val="none" w:sz="0" w:space="0" w:color="auto"/>
            <w:right w:val="none" w:sz="0" w:space="0" w:color="auto"/>
          </w:divBdr>
        </w:div>
        <w:div w:id="408423359">
          <w:marLeft w:val="0"/>
          <w:marRight w:val="0"/>
          <w:marTop w:val="0"/>
          <w:marBottom w:val="0"/>
          <w:divBdr>
            <w:top w:val="none" w:sz="0" w:space="0" w:color="auto"/>
            <w:left w:val="none" w:sz="0" w:space="0" w:color="auto"/>
            <w:bottom w:val="none" w:sz="0" w:space="0" w:color="auto"/>
            <w:right w:val="none" w:sz="0" w:space="0" w:color="auto"/>
          </w:divBdr>
        </w:div>
        <w:div w:id="408423361">
          <w:marLeft w:val="0"/>
          <w:marRight w:val="0"/>
          <w:marTop w:val="0"/>
          <w:marBottom w:val="0"/>
          <w:divBdr>
            <w:top w:val="none" w:sz="0" w:space="0" w:color="auto"/>
            <w:left w:val="none" w:sz="0" w:space="0" w:color="auto"/>
            <w:bottom w:val="none" w:sz="0" w:space="0" w:color="auto"/>
            <w:right w:val="none" w:sz="0" w:space="0" w:color="auto"/>
          </w:divBdr>
        </w:div>
        <w:div w:id="408423363">
          <w:marLeft w:val="0"/>
          <w:marRight w:val="0"/>
          <w:marTop w:val="0"/>
          <w:marBottom w:val="0"/>
          <w:divBdr>
            <w:top w:val="none" w:sz="0" w:space="0" w:color="auto"/>
            <w:left w:val="none" w:sz="0" w:space="0" w:color="auto"/>
            <w:bottom w:val="none" w:sz="0" w:space="0" w:color="auto"/>
            <w:right w:val="none" w:sz="0" w:space="0" w:color="auto"/>
          </w:divBdr>
        </w:div>
        <w:div w:id="408423364">
          <w:marLeft w:val="0"/>
          <w:marRight w:val="0"/>
          <w:marTop w:val="0"/>
          <w:marBottom w:val="0"/>
          <w:divBdr>
            <w:top w:val="none" w:sz="0" w:space="0" w:color="auto"/>
            <w:left w:val="none" w:sz="0" w:space="0" w:color="auto"/>
            <w:bottom w:val="none" w:sz="0" w:space="0" w:color="auto"/>
            <w:right w:val="none" w:sz="0" w:space="0" w:color="auto"/>
          </w:divBdr>
        </w:div>
      </w:divsChild>
    </w:div>
    <w:div w:id="408423355">
      <w:marLeft w:val="0"/>
      <w:marRight w:val="0"/>
      <w:marTop w:val="0"/>
      <w:marBottom w:val="0"/>
      <w:divBdr>
        <w:top w:val="none" w:sz="0" w:space="0" w:color="auto"/>
        <w:left w:val="none" w:sz="0" w:space="0" w:color="auto"/>
        <w:bottom w:val="none" w:sz="0" w:space="0" w:color="auto"/>
        <w:right w:val="none" w:sz="0" w:space="0" w:color="auto"/>
      </w:divBdr>
      <w:divsChild>
        <w:div w:id="408423353">
          <w:marLeft w:val="0"/>
          <w:marRight w:val="0"/>
          <w:marTop w:val="0"/>
          <w:marBottom w:val="0"/>
          <w:divBdr>
            <w:top w:val="none" w:sz="0" w:space="0" w:color="auto"/>
            <w:left w:val="none" w:sz="0" w:space="0" w:color="auto"/>
            <w:bottom w:val="none" w:sz="0" w:space="0" w:color="auto"/>
            <w:right w:val="none" w:sz="0" w:space="0" w:color="auto"/>
          </w:divBdr>
        </w:div>
        <w:div w:id="408423356">
          <w:marLeft w:val="0"/>
          <w:marRight w:val="0"/>
          <w:marTop w:val="0"/>
          <w:marBottom w:val="0"/>
          <w:divBdr>
            <w:top w:val="none" w:sz="0" w:space="0" w:color="auto"/>
            <w:left w:val="none" w:sz="0" w:space="0" w:color="auto"/>
            <w:bottom w:val="none" w:sz="0" w:space="0" w:color="auto"/>
            <w:right w:val="none" w:sz="0" w:space="0" w:color="auto"/>
          </w:divBdr>
        </w:div>
        <w:div w:id="408423360">
          <w:marLeft w:val="0"/>
          <w:marRight w:val="0"/>
          <w:marTop w:val="0"/>
          <w:marBottom w:val="0"/>
          <w:divBdr>
            <w:top w:val="none" w:sz="0" w:space="0" w:color="auto"/>
            <w:left w:val="none" w:sz="0" w:space="0" w:color="auto"/>
            <w:bottom w:val="none" w:sz="0" w:space="0" w:color="auto"/>
            <w:right w:val="none" w:sz="0" w:space="0" w:color="auto"/>
          </w:divBdr>
        </w:div>
        <w:div w:id="408423362">
          <w:marLeft w:val="0"/>
          <w:marRight w:val="0"/>
          <w:marTop w:val="0"/>
          <w:marBottom w:val="0"/>
          <w:divBdr>
            <w:top w:val="none" w:sz="0" w:space="0" w:color="auto"/>
            <w:left w:val="none" w:sz="0" w:space="0" w:color="auto"/>
            <w:bottom w:val="none" w:sz="0" w:space="0" w:color="auto"/>
            <w:right w:val="none" w:sz="0" w:space="0" w:color="auto"/>
          </w:divBdr>
        </w:div>
        <w:div w:id="408423365">
          <w:marLeft w:val="0"/>
          <w:marRight w:val="0"/>
          <w:marTop w:val="0"/>
          <w:marBottom w:val="0"/>
          <w:divBdr>
            <w:top w:val="none" w:sz="0" w:space="0" w:color="auto"/>
            <w:left w:val="none" w:sz="0" w:space="0" w:color="auto"/>
            <w:bottom w:val="none" w:sz="0" w:space="0" w:color="auto"/>
            <w:right w:val="none" w:sz="0" w:space="0" w:color="auto"/>
          </w:divBdr>
        </w:div>
        <w:div w:id="408423366">
          <w:marLeft w:val="0"/>
          <w:marRight w:val="0"/>
          <w:marTop w:val="0"/>
          <w:marBottom w:val="0"/>
          <w:divBdr>
            <w:top w:val="none" w:sz="0" w:space="0" w:color="auto"/>
            <w:left w:val="none" w:sz="0" w:space="0" w:color="auto"/>
            <w:bottom w:val="none" w:sz="0" w:space="0" w:color="auto"/>
            <w:right w:val="none" w:sz="0" w:space="0" w:color="auto"/>
          </w:divBdr>
        </w:div>
      </w:divsChild>
    </w:div>
    <w:div w:id="408423377">
      <w:marLeft w:val="0"/>
      <w:marRight w:val="0"/>
      <w:marTop w:val="0"/>
      <w:marBottom w:val="0"/>
      <w:divBdr>
        <w:top w:val="none" w:sz="0" w:space="0" w:color="auto"/>
        <w:left w:val="none" w:sz="0" w:space="0" w:color="auto"/>
        <w:bottom w:val="none" w:sz="0" w:space="0" w:color="auto"/>
        <w:right w:val="none" w:sz="0" w:space="0" w:color="auto"/>
      </w:divBdr>
      <w:divsChild>
        <w:div w:id="408423367">
          <w:marLeft w:val="0"/>
          <w:marRight w:val="0"/>
          <w:marTop w:val="0"/>
          <w:marBottom w:val="0"/>
          <w:divBdr>
            <w:top w:val="none" w:sz="0" w:space="0" w:color="auto"/>
            <w:left w:val="none" w:sz="0" w:space="0" w:color="auto"/>
            <w:bottom w:val="none" w:sz="0" w:space="0" w:color="auto"/>
            <w:right w:val="none" w:sz="0" w:space="0" w:color="auto"/>
          </w:divBdr>
        </w:div>
        <w:div w:id="408423368">
          <w:marLeft w:val="0"/>
          <w:marRight w:val="0"/>
          <w:marTop w:val="0"/>
          <w:marBottom w:val="0"/>
          <w:divBdr>
            <w:top w:val="none" w:sz="0" w:space="0" w:color="auto"/>
            <w:left w:val="none" w:sz="0" w:space="0" w:color="auto"/>
            <w:bottom w:val="none" w:sz="0" w:space="0" w:color="auto"/>
            <w:right w:val="none" w:sz="0" w:space="0" w:color="auto"/>
          </w:divBdr>
        </w:div>
        <w:div w:id="408423369">
          <w:marLeft w:val="0"/>
          <w:marRight w:val="0"/>
          <w:marTop w:val="0"/>
          <w:marBottom w:val="0"/>
          <w:divBdr>
            <w:top w:val="none" w:sz="0" w:space="0" w:color="auto"/>
            <w:left w:val="none" w:sz="0" w:space="0" w:color="auto"/>
            <w:bottom w:val="none" w:sz="0" w:space="0" w:color="auto"/>
            <w:right w:val="none" w:sz="0" w:space="0" w:color="auto"/>
          </w:divBdr>
        </w:div>
        <w:div w:id="408423370">
          <w:marLeft w:val="0"/>
          <w:marRight w:val="0"/>
          <w:marTop w:val="0"/>
          <w:marBottom w:val="0"/>
          <w:divBdr>
            <w:top w:val="none" w:sz="0" w:space="0" w:color="auto"/>
            <w:left w:val="none" w:sz="0" w:space="0" w:color="auto"/>
            <w:bottom w:val="none" w:sz="0" w:space="0" w:color="auto"/>
            <w:right w:val="none" w:sz="0" w:space="0" w:color="auto"/>
          </w:divBdr>
        </w:div>
        <w:div w:id="408423371">
          <w:marLeft w:val="0"/>
          <w:marRight w:val="0"/>
          <w:marTop w:val="0"/>
          <w:marBottom w:val="0"/>
          <w:divBdr>
            <w:top w:val="none" w:sz="0" w:space="0" w:color="auto"/>
            <w:left w:val="none" w:sz="0" w:space="0" w:color="auto"/>
            <w:bottom w:val="none" w:sz="0" w:space="0" w:color="auto"/>
            <w:right w:val="none" w:sz="0" w:space="0" w:color="auto"/>
          </w:divBdr>
        </w:div>
        <w:div w:id="408423372">
          <w:marLeft w:val="0"/>
          <w:marRight w:val="0"/>
          <w:marTop w:val="0"/>
          <w:marBottom w:val="0"/>
          <w:divBdr>
            <w:top w:val="none" w:sz="0" w:space="0" w:color="auto"/>
            <w:left w:val="none" w:sz="0" w:space="0" w:color="auto"/>
            <w:bottom w:val="none" w:sz="0" w:space="0" w:color="auto"/>
            <w:right w:val="none" w:sz="0" w:space="0" w:color="auto"/>
          </w:divBdr>
        </w:div>
        <w:div w:id="408423373">
          <w:marLeft w:val="0"/>
          <w:marRight w:val="0"/>
          <w:marTop w:val="0"/>
          <w:marBottom w:val="0"/>
          <w:divBdr>
            <w:top w:val="none" w:sz="0" w:space="0" w:color="auto"/>
            <w:left w:val="none" w:sz="0" w:space="0" w:color="auto"/>
            <w:bottom w:val="none" w:sz="0" w:space="0" w:color="auto"/>
            <w:right w:val="none" w:sz="0" w:space="0" w:color="auto"/>
          </w:divBdr>
        </w:div>
        <w:div w:id="408423374">
          <w:marLeft w:val="0"/>
          <w:marRight w:val="0"/>
          <w:marTop w:val="0"/>
          <w:marBottom w:val="0"/>
          <w:divBdr>
            <w:top w:val="none" w:sz="0" w:space="0" w:color="auto"/>
            <w:left w:val="none" w:sz="0" w:space="0" w:color="auto"/>
            <w:bottom w:val="none" w:sz="0" w:space="0" w:color="auto"/>
            <w:right w:val="none" w:sz="0" w:space="0" w:color="auto"/>
          </w:divBdr>
        </w:div>
        <w:div w:id="408423375">
          <w:marLeft w:val="0"/>
          <w:marRight w:val="0"/>
          <w:marTop w:val="0"/>
          <w:marBottom w:val="0"/>
          <w:divBdr>
            <w:top w:val="none" w:sz="0" w:space="0" w:color="auto"/>
            <w:left w:val="none" w:sz="0" w:space="0" w:color="auto"/>
            <w:bottom w:val="none" w:sz="0" w:space="0" w:color="auto"/>
            <w:right w:val="none" w:sz="0" w:space="0" w:color="auto"/>
          </w:divBdr>
        </w:div>
        <w:div w:id="408423376">
          <w:marLeft w:val="0"/>
          <w:marRight w:val="0"/>
          <w:marTop w:val="0"/>
          <w:marBottom w:val="0"/>
          <w:divBdr>
            <w:top w:val="none" w:sz="0" w:space="0" w:color="auto"/>
            <w:left w:val="none" w:sz="0" w:space="0" w:color="auto"/>
            <w:bottom w:val="none" w:sz="0" w:space="0" w:color="auto"/>
            <w:right w:val="none" w:sz="0" w:space="0" w:color="auto"/>
          </w:divBdr>
        </w:div>
        <w:div w:id="408423378">
          <w:marLeft w:val="0"/>
          <w:marRight w:val="0"/>
          <w:marTop w:val="0"/>
          <w:marBottom w:val="0"/>
          <w:divBdr>
            <w:top w:val="none" w:sz="0" w:space="0" w:color="auto"/>
            <w:left w:val="none" w:sz="0" w:space="0" w:color="auto"/>
            <w:bottom w:val="none" w:sz="0" w:space="0" w:color="auto"/>
            <w:right w:val="none" w:sz="0" w:space="0" w:color="auto"/>
          </w:divBdr>
        </w:div>
        <w:div w:id="408423379">
          <w:marLeft w:val="0"/>
          <w:marRight w:val="0"/>
          <w:marTop w:val="0"/>
          <w:marBottom w:val="0"/>
          <w:divBdr>
            <w:top w:val="none" w:sz="0" w:space="0" w:color="auto"/>
            <w:left w:val="none" w:sz="0" w:space="0" w:color="auto"/>
            <w:bottom w:val="none" w:sz="0" w:space="0" w:color="auto"/>
            <w:right w:val="none" w:sz="0" w:space="0" w:color="auto"/>
          </w:divBdr>
        </w:div>
        <w:div w:id="408423380">
          <w:marLeft w:val="0"/>
          <w:marRight w:val="0"/>
          <w:marTop w:val="0"/>
          <w:marBottom w:val="0"/>
          <w:divBdr>
            <w:top w:val="none" w:sz="0" w:space="0" w:color="auto"/>
            <w:left w:val="none" w:sz="0" w:space="0" w:color="auto"/>
            <w:bottom w:val="none" w:sz="0" w:space="0" w:color="auto"/>
            <w:right w:val="none" w:sz="0" w:space="0" w:color="auto"/>
          </w:divBdr>
        </w:div>
        <w:div w:id="408423381">
          <w:marLeft w:val="0"/>
          <w:marRight w:val="0"/>
          <w:marTop w:val="0"/>
          <w:marBottom w:val="0"/>
          <w:divBdr>
            <w:top w:val="none" w:sz="0" w:space="0" w:color="auto"/>
            <w:left w:val="none" w:sz="0" w:space="0" w:color="auto"/>
            <w:bottom w:val="none" w:sz="0" w:space="0" w:color="auto"/>
            <w:right w:val="none" w:sz="0" w:space="0" w:color="auto"/>
          </w:divBdr>
        </w:div>
        <w:div w:id="408423382">
          <w:marLeft w:val="0"/>
          <w:marRight w:val="0"/>
          <w:marTop w:val="0"/>
          <w:marBottom w:val="0"/>
          <w:divBdr>
            <w:top w:val="none" w:sz="0" w:space="0" w:color="auto"/>
            <w:left w:val="none" w:sz="0" w:space="0" w:color="auto"/>
            <w:bottom w:val="none" w:sz="0" w:space="0" w:color="auto"/>
            <w:right w:val="none" w:sz="0" w:space="0" w:color="auto"/>
          </w:divBdr>
        </w:div>
        <w:div w:id="408423383">
          <w:marLeft w:val="0"/>
          <w:marRight w:val="0"/>
          <w:marTop w:val="0"/>
          <w:marBottom w:val="0"/>
          <w:divBdr>
            <w:top w:val="none" w:sz="0" w:space="0" w:color="auto"/>
            <w:left w:val="none" w:sz="0" w:space="0" w:color="auto"/>
            <w:bottom w:val="none" w:sz="0" w:space="0" w:color="auto"/>
            <w:right w:val="none" w:sz="0" w:space="0" w:color="auto"/>
          </w:divBdr>
        </w:div>
        <w:div w:id="408423384">
          <w:marLeft w:val="0"/>
          <w:marRight w:val="0"/>
          <w:marTop w:val="0"/>
          <w:marBottom w:val="0"/>
          <w:divBdr>
            <w:top w:val="none" w:sz="0" w:space="0" w:color="auto"/>
            <w:left w:val="none" w:sz="0" w:space="0" w:color="auto"/>
            <w:bottom w:val="none" w:sz="0" w:space="0" w:color="auto"/>
            <w:right w:val="none" w:sz="0" w:space="0" w:color="auto"/>
          </w:divBdr>
        </w:div>
      </w:divsChild>
    </w:div>
    <w:div w:id="408423395">
      <w:marLeft w:val="0"/>
      <w:marRight w:val="0"/>
      <w:marTop w:val="0"/>
      <w:marBottom w:val="0"/>
      <w:divBdr>
        <w:top w:val="none" w:sz="0" w:space="0" w:color="auto"/>
        <w:left w:val="none" w:sz="0" w:space="0" w:color="auto"/>
        <w:bottom w:val="none" w:sz="0" w:space="0" w:color="auto"/>
        <w:right w:val="none" w:sz="0" w:space="0" w:color="auto"/>
      </w:divBdr>
      <w:divsChild>
        <w:div w:id="408423394">
          <w:marLeft w:val="720"/>
          <w:marRight w:val="720"/>
          <w:marTop w:val="100"/>
          <w:marBottom w:val="100"/>
          <w:divBdr>
            <w:top w:val="none" w:sz="0" w:space="0" w:color="auto"/>
            <w:left w:val="none" w:sz="0" w:space="0" w:color="auto"/>
            <w:bottom w:val="none" w:sz="0" w:space="0" w:color="auto"/>
            <w:right w:val="none" w:sz="0" w:space="0" w:color="auto"/>
          </w:divBdr>
          <w:divsChild>
            <w:div w:id="408423388">
              <w:marLeft w:val="0"/>
              <w:marRight w:val="0"/>
              <w:marTop w:val="0"/>
              <w:marBottom w:val="0"/>
              <w:divBdr>
                <w:top w:val="none" w:sz="0" w:space="0" w:color="auto"/>
                <w:left w:val="none" w:sz="0" w:space="0" w:color="auto"/>
                <w:bottom w:val="none" w:sz="0" w:space="0" w:color="auto"/>
                <w:right w:val="none" w:sz="0" w:space="0" w:color="auto"/>
              </w:divBdr>
              <w:divsChild>
                <w:div w:id="408423387">
                  <w:marLeft w:val="0"/>
                  <w:marRight w:val="0"/>
                  <w:marTop w:val="0"/>
                  <w:marBottom w:val="0"/>
                  <w:divBdr>
                    <w:top w:val="none" w:sz="0" w:space="0" w:color="auto"/>
                    <w:left w:val="none" w:sz="0" w:space="0" w:color="auto"/>
                    <w:bottom w:val="none" w:sz="0" w:space="0" w:color="auto"/>
                    <w:right w:val="none" w:sz="0" w:space="0" w:color="auto"/>
                  </w:divBdr>
                </w:div>
                <w:div w:id="408423400">
                  <w:marLeft w:val="0"/>
                  <w:marRight w:val="0"/>
                  <w:marTop w:val="0"/>
                  <w:marBottom w:val="0"/>
                  <w:divBdr>
                    <w:top w:val="none" w:sz="0" w:space="0" w:color="auto"/>
                    <w:left w:val="none" w:sz="0" w:space="0" w:color="auto"/>
                    <w:bottom w:val="none" w:sz="0" w:space="0" w:color="auto"/>
                    <w:right w:val="none" w:sz="0" w:space="0" w:color="auto"/>
                  </w:divBdr>
                  <w:divsChild>
                    <w:div w:id="408423385">
                      <w:marLeft w:val="0"/>
                      <w:marRight w:val="0"/>
                      <w:marTop w:val="0"/>
                      <w:marBottom w:val="0"/>
                      <w:divBdr>
                        <w:top w:val="none" w:sz="0" w:space="0" w:color="auto"/>
                        <w:left w:val="none" w:sz="0" w:space="0" w:color="auto"/>
                        <w:bottom w:val="none" w:sz="0" w:space="0" w:color="auto"/>
                        <w:right w:val="none" w:sz="0" w:space="0" w:color="auto"/>
                      </w:divBdr>
                    </w:div>
                    <w:div w:id="408423386">
                      <w:marLeft w:val="0"/>
                      <w:marRight w:val="0"/>
                      <w:marTop w:val="0"/>
                      <w:marBottom w:val="0"/>
                      <w:divBdr>
                        <w:top w:val="none" w:sz="0" w:space="0" w:color="auto"/>
                        <w:left w:val="none" w:sz="0" w:space="0" w:color="auto"/>
                        <w:bottom w:val="none" w:sz="0" w:space="0" w:color="auto"/>
                        <w:right w:val="none" w:sz="0" w:space="0" w:color="auto"/>
                      </w:divBdr>
                    </w:div>
                    <w:div w:id="408423389">
                      <w:marLeft w:val="0"/>
                      <w:marRight w:val="0"/>
                      <w:marTop w:val="0"/>
                      <w:marBottom w:val="0"/>
                      <w:divBdr>
                        <w:top w:val="none" w:sz="0" w:space="0" w:color="auto"/>
                        <w:left w:val="none" w:sz="0" w:space="0" w:color="auto"/>
                        <w:bottom w:val="none" w:sz="0" w:space="0" w:color="auto"/>
                        <w:right w:val="none" w:sz="0" w:space="0" w:color="auto"/>
                      </w:divBdr>
                    </w:div>
                    <w:div w:id="408423390">
                      <w:marLeft w:val="0"/>
                      <w:marRight w:val="0"/>
                      <w:marTop w:val="0"/>
                      <w:marBottom w:val="0"/>
                      <w:divBdr>
                        <w:top w:val="none" w:sz="0" w:space="0" w:color="auto"/>
                        <w:left w:val="none" w:sz="0" w:space="0" w:color="auto"/>
                        <w:bottom w:val="none" w:sz="0" w:space="0" w:color="auto"/>
                        <w:right w:val="none" w:sz="0" w:space="0" w:color="auto"/>
                      </w:divBdr>
                    </w:div>
                    <w:div w:id="408423391">
                      <w:marLeft w:val="0"/>
                      <w:marRight w:val="0"/>
                      <w:marTop w:val="0"/>
                      <w:marBottom w:val="0"/>
                      <w:divBdr>
                        <w:top w:val="none" w:sz="0" w:space="0" w:color="auto"/>
                        <w:left w:val="none" w:sz="0" w:space="0" w:color="auto"/>
                        <w:bottom w:val="none" w:sz="0" w:space="0" w:color="auto"/>
                        <w:right w:val="none" w:sz="0" w:space="0" w:color="auto"/>
                      </w:divBdr>
                    </w:div>
                    <w:div w:id="408423392">
                      <w:marLeft w:val="0"/>
                      <w:marRight w:val="0"/>
                      <w:marTop w:val="0"/>
                      <w:marBottom w:val="0"/>
                      <w:divBdr>
                        <w:top w:val="none" w:sz="0" w:space="0" w:color="auto"/>
                        <w:left w:val="none" w:sz="0" w:space="0" w:color="auto"/>
                        <w:bottom w:val="none" w:sz="0" w:space="0" w:color="auto"/>
                        <w:right w:val="none" w:sz="0" w:space="0" w:color="auto"/>
                      </w:divBdr>
                    </w:div>
                    <w:div w:id="408423393">
                      <w:marLeft w:val="0"/>
                      <w:marRight w:val="0"/>
                      <w:marTop w:val="0"/>
                      <w:marBottom w:val="0"/>
                      <w:divBdr>
                        <w:top w:val="none" w:sz="0" w:space="0" w:color="auto"/>
                        <w:left w:val="none" w:sz="0" w:space="0" w:color="auto"/>
                        <w:bottom w:val="none" w:sz="0" w:space="0" w:color="auto"/>
                        <w:right w:val="none" w:sz="0" w:space="0" w:color="auto"/>
                      </w:divBdr>
                    </w:div>
                    <w:div w:id="408423396">
                      <w:marLeft w:val="0"/>
                      <w:marRight w:val="0"/>
                      <w:marTop w:val="0"/>
                      <w:marBottom w:val="0"/>
                      <w:divBdr>
                        <w:top w:val="none" w:sz="0" w:space="0" w:color="auto"/>
                        <w:left w:val="none" w:sz="0" w:space="0" w:color="auto"/>
                        <w:bottom w:val="none" w:sz="0" w:space="0" w:color="auto"/>
                        <w:right w:val="none" w:sz="0" w:space="0" w:color="auto"/>
                      </w:divBdr>
                    </w:div>
                    <w:div w:id="408423397">
                      <w:marLeft w:val="0"/>
                      <w:marRight w:val="0"/>
                      <w:marTop w:val="0"/>
                      <w:marBottom w:val="0"/>
                      <w:divBdr>
                        <w:top w:val="none" w:sz="0" w:space="0" w:color="auto"/>
                        <w:left w:val="none" w:sz="0" w:space="0" w:color="auto"/>
                        <w:bottom w:val="none" w:sz="0" w:space="0" w:color="auto"/>
                        <w:right w:val="none" w:sz="0" w:space="0" w:color="auto"/>
                      </w:divBdr>
                    </w:div>
                    <w:div w:id="408423398">
                      <w:marLeft w:val="0"/>
                      <w:marRight w:val="0"/>
                      <w:marTop w:val="0"/>
                      <w:marBottom w:val="0"/>
                      <w:divBdr>
                        <w:top w:val="none" w:sz="0" w:space="0" w:color="auto"/>
                        <w:left w:val="none" w:sz="0" w:space="0" w:color="auto"/>
                        <w:bottom w:val="none" w:sz="0" w:space="0" w:color="auto"/>
                        <w:right w:val="none" w:sz="0" w:space="0" w:color="auto"/>
                      </w:divBdr>
                    </w:div>
                    <w:div w:id="408423399">
                      <w:marLeft w:val="0"/>
                      <w:marRight w:val="0"/>
                      <w:marTop w:val="0"/>
                      <w:marBottom w:val="0"/>
                      <w:divBdr>
                        <w:top w:val="none" w:sz="0" w:space="0" w:color="auto"/>
                        <w:left w:val="none" w:sz="0" w:space="0" w:color="auto"/>
                        <w:bottom w:val="none" w:sz="0" w:space="0" w:color="auto"/>
                        <w:right w:val="none" w:sz="0" w:space="0" w:color="auto"/>
                      </w:divBdr>
                    </w:div>
                    <w:div w:id="408423401">
                      <w:marLeft w:val="0"/>
                      <w:marRight w:val="0"/>
                      <w:marTop w:val="0"/>
                      <w:marBottom w:val="0"/>
                      <w:divBdr>
                        <w:top w:val="none" w:sz="0" w:space="0" w:color="auto"/>
                        <w:left w:val="none" w:sz="0" w:space="0" w:color="auto"/>
                        <w:bottom w:val="none" w:sz="0" w:space="0" w:color="auto"/>
                        <w:right w:val="none" w:sz="0" w:space="0" w:color="auto"/>
                      </w:divBdr>
                    </w:div>
                    <w:div w:id="408423403">
                      <w:marLeft w:val="0"/>
                      <w:marRight w:val="0"/>
                      <w:marTop w:val="0"/>
                      <w:marBottom w:val="0"/>
                      <w:divBdr>
                        <w:top w:val="none" w:sz="0" w:space="0" w:color="auto"/>
                        <w:left w:val="none" w:sz="0" w:space="0" w:color="auto"/>
                        <w:bottom w:val="none" w:sz="0" w:space="0" w:color="auto"/>
                        <w:right w:val="none" w:sz="0" w:space="0" w:color="auto"/>
                      </w:divBdr>
                    </w:div>
                    <w:div w:id="408423404">
                      <w:marLeft w:val="0"/>
                      <w:marRight w:val="0"/>
                      <w:marTop w:val="0"/>
                      <w:marBottom w:val="0"/>
                      <w:divBdr>
                        <w:top w:val="none" w:sz="0" w:space="0" w:color="auto"/>
                        <w:left w:val="none" w:sz="0" w:space="0" w:color="auto"/>
                        <w:bottom w:val="none" w:sz="0" w:space="0" w:color="auto"/>
                        <w:right w:val="none" w:sz="0" w:space="0" w:color="auto"/>
                      </w:divBdr>
                    </w:div>
                    <w:div w:id="408423405">
                      <w:marLeft w:val="0"/>
                      <w:marRight w:val="0"/>
                      <w:marTop w:val="0"/>
                      <w:marBottom w:val="0"/>
                      <w:divBdr>
                        <w:top w:val="none" w:sz="0" w:space="0" w:color="auto"/>
                        <w:left w:val="none" w:sz="0" w:space="0" w:color="auto"/>
                        <w:bottom w:val="none" w:sz="0" w:space="0" w:color="auto"/>
                        <w:right w:val="none" w:sz="0" w:space="0" w:color="auto"/>
                      </w:divBdr>
                    </w:div>
                  </w:divsChild>
                </w:div>
                <w:div w:id="408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410">
      <w:marLeft w:val="0"/>
      <w:marRight w:val="0"/>
      <w:marTop w:val="0"/>
      <w:marBottom w:val="0"/>
      <w:divBdr>
        <w:top w:val="none" w:sz="0" w:space="0" w:color="auto"/>
        <w:left w:val="none" w:sz="0" w:space="0" w:color="auto"/>
        <w:bottom w:val="none" w:sz="0" w:space="0" w:color="auto"/>
        <w:right w:val="none" w:sz="0" w:space="0" w:color="auto"/>
      </w:divBdr>
      <w:divsChild>
        <w:div w:id="408423406">
          <w:marLeft w:val="720"/>
          <w:marRight w:val="0"/>
          <w:marTop w:val="100"/>
          <w:marBottom w:val="100"/>
          <w:divBdr>
            <w:top w:val="none" w:sz="0" w:space="0" w:color="auto"/>
            <w:left w:val="none" w:sz="0" w:space="0" w:color="auto"/>
            <w:bottom w:val="none" w:sz="0" w:space="0" w:color="auto"/>
            <w:right w:val="none" w:sz="0" w:space="0" w:color="auto"/>
          </w:divBdr>
          <w:divsChild>
            <w:div w:id="408423409">
              <w:marLeft w:val="720"/>
              <w:marRight w:val="0"/>
              <w:marTop w:val="100"/>
              <w:marBottom w:val="100"/>
              <w:divBdr>
                <w:top w:val="none" w:sz="0" w:space="0" w:color="auto"/>
                <w:left w:val="none" w:sz="0" w:space="0" w:color="auto"/>
                <w:bottom w:val="none" w:sz="0" w:space="0" w:color="auto"/>
                <w:right w:val="none" w:sz="0" w:space="0" w:color="auto"/>
              </w:divBdr>
              <w:divsChild>
                <w:div w:id="408423407">
                  <w:marLeft w:val="0"/>
                  <w:marRight w:val="0"/>
                  <w:marTop w:val="0"/>
                  <w:marBottom w:val="0"/>
                  <w:divBdr>
                    <w:top w:val="none" w:sz="0" w:space="0" w:color="auto"/>
                    <w:left w:val="none" w:sz="0" w:space="0" w:color="auto"/>
                    <w:bottom w:val="none" w:sz="0" w:space="0" w:color="auto"/>
                    <w:right w:val="none" w:sz="0" w:space="0" w:color="auto"/>
                  </w:divBdr>
                </w:div>
                <w:div w:id="408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411">
      <w:marLeft w:val="0"/>
      <w:marRight w:val="0"/>
      <w:marTop w:val="0"/>
      <w:marBottom w:val="0"/>
      <w:divBdr>
        <w:top w:val="none" w:sz="0" w:space="0" w:color="auto"/>
        <w:left w:val="none" w:sz="0" w:space="0" w:color="auto"/>
        <w:bottom w:val="none" w:sz="0" w:space="0" w:color="auto"/>
        <w:right w:val="none" w:sz="0" w:space="0" w:color="auto"/>
      </w:divBdr>
      <w:divsChild>
        <w:div w:id="408423416">
          <w:marLeft w:val="0"/>
          <w:marRight w:val="0"/>
          <w:marTop w:val="0"/>
          <w:marBottom w:val="0"/>
          <w:divBdr>
            <w:top w:val="none" w:sz="0" w:space="0" w:color="auto"/>
            <w:left w:val="none" w:sz="0" w:space="0" w:color="auto"/>
            <w:bottom w:val="none" w:sz="0" w:space="0" w:color="auto"/>
            <w:right w:val="none" w:sz="0" w:space="0" w:color="auto"/>
          </w:divBdr>
        </w:div>
      </w:divsChild>
    </w:div>
    <w:div w:id="408423413">
      <w:marLeft w:val="0"/>
      <w:marRight w:val="0"/>
      <w:marTop w:val="0"/>
      <w:marBottom w:val="0"/>
      <w:divBdr>
        <w:top w:val="none" w:sz="0" w:space="0" w:color="auto"/>
        <w:left w:val="none" w:sz="0" w:space="0" w:color="auto"/>
        <w:bottom w:val="none" w:sz="0" w:space="0" w:color="auto"/>
        <w:right w:val="none" w:sz="0" w:space="0" w:color="auto"/>
      </w:divBdr>
      <w:divsChild>
        <w:div w:id="408423412">
          <w:marLeft w:val="0"/>
          <w:marRight w:val="0"/>
          <w:marTop w:val="0"/>
          <w:marBottom w:val="0"/>
          <w:divBdr>
            <w:top w:val="none" w:sz="0" w:space="0" w:color="auto"/>
            <w:left w:val="none" w:sz="0" w:space="0" w:color="auto"/>
            <w:bottom w:val="none" w:sz="0" w:space="0" w:color="auto"/>
            <w:right w:val="none" w:sz="0" w:space="0" w:color="auto"/>
          </w:divBdr>
        </w:div>
        <w:div w:id="408423414">
          <w:marLeft w:val="0"/>
          <w:marRight w:val="0"/>
          <w:marTop w:val="0"/>
          <w:marBottom w:val="0"/>
          <w:divBdr>
            <w:top w:val="none" w:sz="0" w:space="0" w:color="auto"/>
            <w:left w:val="none" w:sz="0" w:space="0" w:color="auto"/>
            <w:bottom w:val="none" w:sz="0" w:space="0" w:color="auto"/>
            <w:right w:val="none" w:sz="0" w:space="0" w:color="auto"/>
          </w:divBdr>
        </w:div>
        <w:div w:id="408423415">
          <w:marLeft w:val="0"/>
          <w:marRight w:val="0"/>
          <w:marTop w:val="0"/>
          <w:marBottom w:val="0"/>
          <w:divBdr>
            <w:top w:val="none" w:sz="0" w:space="0" w:color="auto"/>
            <w:left w:val="none" w:sz="0" w:space="0" w:color="auto"/>
            <w:bottom w:val="none" w:sz="0" w:space="0" w:color="auto"/>
            <w:right w:val="none" w:sz="0" w:space="0" w:color="auto"/>
          </w:divBdr>
        </w:div>
      </w:divsChild>
    </w:div>
    <w:div w:id="408423417">
      <w:marLeft w:val="0"/>
      <w:marRight w:val="0"/>
      <w:marTop w:val="0"/>
      <w:marBottom w:val="0"/>
      <w:divBdr>
        <w:top w:val="none" w:sz="0" w:space="0" w:color="auto"/>
        <w:left w:val="none" w:sz="0" w:space="0" w:color="auto"/>
        <w:bottom w:val="none" w:sz="0" w:space="0" w:color="auto"/>
        <w:right w:val="none" w:sz="0" w:space="0" w:color="auto"/>
      </w:divBdr>
    </w:div>
    <w:div w:id="408423420">
      <w:marLeft w:val="0"/>
      <w:marRight w:val="0"/>
      <w:marTop w:val="0"/>
      <w:marBottom w:val="0"/>
      <w:divBdr>
        <w:top w:val="none" w:sz="0" w:space="0" w:color="auto"/>
        <w:left w:val="none" w:sz="0" w:space="0" w:color="auto"/>
        <w:bottom w:val="none" w:sz="0" w:space="0" w:color="auto"/>
        <w:right w:val="none" w:sz="0" w:space="0" w:color="auto"/>
      </w:divBdr>
      <w:divsChild>
        <w:div w:id="408423421">
          <w:marLeft w:val="720"/>
          <w:marRight w:val="720"/>
          <w:marTop w:val="100"/>
          <w:marBottom w:val="100"/>
          <w:divBdr>
            <w:top w:val="none" w:sz="0" w:space="0" w:color="auto"/>
            <w:left w:val="none" w:sz="0" w:space="0" w:color="auto"/>
            <w:bottom w:val="none" w:sz="0" w:space="0" w:color="auto"/>
            <w:right w:val="none" w:sz="0" w:space="0" w:color="auto"/>
          </w:divBdr>
          <w:divsChild>
            <w:div w:id="408423418">
              <w:marLeft w:val="0"/>
              <w:marRight w:val="0"/>
              <w:marTop w:val="0"/>
              <w:marBottom w:val="0"/>
              <w:divBdr>
                <w:top w:val="none" w:sz="0" w:space="0" w:color="auto"/>
                <w:left w:val="none" w:sz="0" w:space="0" w:color="auto"/>
                <w:bottom w:val="none" w:sz="0" w:space="0" w:color="auto"/>
                <w:right w:val="none" w:sz="0" w:space="0" w:color="auto"/>
              </w:divBdr>
              <w:divsChild>
                <w:div w:id="4084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424">
      <w:marLeft w:val="0"/>
      <w:marRight w:val="0"/>
      <w:marTop w:val="0"/>
      <w:marBottom w:val="0"/>
      <w:divBdr>
        <w:top w:val="none" w:sz="0" w:space="0" w:color="auto"/>
        <w:left w:val="none" w:sz="0" w:space="0" w:color="auto"/>
        <w:bottom w:val="none" w:sz="0" w:space="0" w:color="auto"/>
        <w:right w:val="none" w:sz="0" w:space="0" w:color="auto"/>
      </w:divBdr>
      <w:divsChild>
        <w:div w:id="408423422">
          <w:marLeft w:val="720"/>
          <w:marRight w:val="0"/>
          <w:marTop w:val="100"/>
          <w:marBottom w:val="100"/>
          <w:divBdr>
            <w:top w:val="none" w:sz="0" w:space="0" w:color="auto"/>
            <w:left w:val="none" w:sz="0" w:space="0" w:color="auto"/>
            <w:bottom w:val="none" w:sz="0" w:space="0" w:color="auto"/>
            <w:right w:val="none" w:sz="0" w:space="0" w:color="auto"/>
          </w:divBdr>
          <w:divsChild>
            <w:div w:id="4084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426">
      <w:marLeft w:val="0"/>
      <w:marRight w:val="0"/>
      <w:marTop w:val="0"/>
      <w:marBottom w:val="0"/>
      <w:divBdr>
        <w:top w:val="none" w:sz="0" w:space="0" w:color="auto"/>
        <w:left w:val="none" w:sz="0" w:space="0" w:color="auto"/>
        <w:bottom w:val="none" w:sz="0" w:space="0" w:color="auto"/>
        <w:right w:val="none" w:sz="0" w:space="0" w:color="auto"/>
      </w:divBdr>
      <w:divsChild>
        <w:div w:id="408423425">
          <w:marLeft w:val="0"/>
          <w:marRight w:val="0"/>
          <w:marTop w:val="0"/>
          <w:marBottom w:val="0"/>
          <w:divBdr>
            <w:top w:val="none" w:sz="0" w:space="0" w:color="auto"/>
            <w:left w:val="none" w:sz="0" w:space="0" w:color="auto"/>
            <w:bottom w:val="none" w:sz="0" w:space="0" w:color="auto"/>
            <w:right w:val="none" w:sz="0" w:space="0" w:color="auto"/>
          </w:divBdr>
        </w:div>
      </w:divsChild>
    </w:div>
    <w:div w:id="408423427">
      <w:marLeft w:val="0"/>
      <w:marRight w:val="0"/>
      <w:marTop w:val="0"/>
      <w:marBottom w:val="0"/>
      <w:divBdr>
        <w:top w:val="none" w:sz="0" w:space="0" w:color="auto"/>
        <w:left w:val="none" w:sz="0" w:space="0" w:color="auto"/>
        <w:bottom w:val="none" w:sz="0" w:space="0" w:color="auto"/>
        <w:right w:val="none" w:sz="0" w:space="0" w:color="auto"/>
      </w:divBdr>
      <w:divsChild>
        <w:div w:id="408423428">
          <w:marLeft w:val="0"/>
          <w:marRight w:val="0"/>
          <w:marTop w:val="0"/>
          <w:marBottom w:val="0"/>
          <w:divBdr>
            <w:top w:val="none" w:sz="0" w:space="0" w:color="auto"/>
            <w:left w:val="none" w:sz="0" w:space="0" w:color="auto"/>
            <w:bottom w:val="none" w:sz="0" w:space="0" w:color="auto"/>
            <w:right w:val="none" w:sz="0" w:space="0" w:color="auto"/>
          </w:divBdr>
        </w:div>
        <w:div w:id="408423432">
          <w:marLeft w:val="0"/>
          <w:marRight w:val="0"/>
          <w:marTop w:val="0"/>
          <w:marBottom w:val="0"/>
          <w:divBdr>
            <w:top w:val="none" w:sz="0" w:space="0" w:color="auto"/>
            <w:left w:val="none" w:sz="0" w:space="0" w:color="auto"/>
            <w:bottom w:val="none" w:sz="0" w:space="0" w:color="auto"/>
            <w:right w:val="none" w:sz="0" w:space="0" w:color="auto"/>
          </w:divBdr>
        </w:div>
        <w:div w:id="408423433">
          <w:marLeft w:val="0"/>
          <w:marRight w:val="0"/>
          <w:marTop w:val="0"/>
          <w:marBottom w:val="0"/>
          <w:divBdr>
            <w:top w:val="none" w:sz="0" w:space="0" w:color="auto"/>
            <w:left w:val="none" w:sz="0" w:space="0" w:color="auto"/>
            <w:bottom w:val="none" w:sz="0" w:space="0" w:color="auto"/>
            <w:right w:val="none" w:sz="0" w:space="0" w:color="auto"/>
          </w:divBdr>
        </w:div>
        <w:div w:id="408423436">
          <w:marLeft w:val="0"/>
          <w:marRight w:val="0"/>
          <w:marTop w:val="0"/>
          <w:marBottom w:val="0"/>
          <w:divBdr>
            <w:top w:val="none" w:sz="0" w:space="0" w:color="auto"/>
            <w:left w:val="none" w:sz="0" w:space="0" w:color="auto"/>
            <w:bottom w:val="none" w:sz="0" w:space="0" w:color="auto"/>
            <w:right w:val="none" w:sz="0" w:space="0" w:color="auto"/>
          </w:divBdr>
        </w:div>
        <w:div w:id="408423437">
          <w:marLeft w:val="0"/>
          <w:marRight w:val="0"/>
          <w:marTop w:val="0"/>
          <w:marBottom w:val="0"/>
          <w:divBdr>
            <w:top w:val="none" w:sz="0" w:space="0" w:color="auto"/>
            <w:left w:val="none" w:sz="0" w:space="0" w:color="auto"/>
            <w:bottom w:val="none" w:sz="0" w:space="0" w:color="auto"/>
            <w:right w:val="none" w:sz="0" w:space="0" w:color="auto"/>
          </w:divBdr>
        </w:div>
        <w:div w:id="408423438">
          <w:marLeft w:val="0"/>
          <w:marRight w:val="0"/>
          <w:marTop w:val="0"/>
          <w:marBottom w:val="0"/>
          <w:divBdr>
            <w:top w:val="none" w:sz="0" w:space="0" w:color="auto"/>
            <w:left w:val="none" w:sz="0" w:space="0" w:color="auto"/>
            <w:bottom w:val="none" w:sz="0" w:space="0" w:color="auto"/>
            <w:right w:val="none" w:sz="0" w:space="0" w:color="auto"/>
          </w:divBdr>
        </w:div>
        <w:div w:id="408423439">
          <w:marLeft w:val="0"/>
          <w:marRight w:val="0"/>
          <w:marTop w:val="0"/>
          <w:marBottom w:val="0"/>
          <w:divBdr>
            <w:top w:val="none" w:sz="0" w:space="0" w:color="auto"/>
            <w:left w:val="none" w:sz="0" w:space="0" w:color="auto"/>
            <w:bottom w:val="none" w:sz="0" w:space="0" w:color="auto"/>
            <w:right w:val="none" w:sz="0" w:space="0" w:color="auto"/>
          </w:divBdr>
        </w:div>
        <w:div w:id="408423441">
          <w:marLeft w:val="0"/>
          <w:marRight w:val="0"/>
          <w:marTop w:val="0"/>
          <w:marBottom w:val="0"/>
          <w:divBdr>
            <w:top w:val="none" w:sz="0" w:space="0" w:color="auto"/>
            <w:left w:val="none" w:sz="0" w:space="0" w:color="auto"/>
            <w:bottom w:val="none" w:sz="0" w:space="0" w:color="auto"/>
            <w:right w:val="none" w:sz="0" w:space="0" w:color="auto"/>
          </w:divBdr>
        </w:div>
        <w:div w:id="408423442">
          <w:marLeft w:val="0"/>
          <w:marRight w:val="0"/>
          <w:marTop w:val="0"/>
          <w:marBottom w:val="0"/>
          <w:divBdr>
            <w:top w:val="none" w:sz="0" w:space="0" w:color="auto"/>
            <w:left w:val="none" w:sz="0" w:space="0" w:color="auto"/>
            <w:bottom w:val="none" w:sz="0" w:space="0" w:color="auto"/>
            <w:right w:val="none" w:sz="0" w:space="0" w:color="auto"/>
          </w:divBdr>
        </w:div>
        <w:div w:id="408423444">
          <w:marLeft w:val="0"/>
          <w:marRight w:val="0"/>
          <w:marTop w:val="0"/>
          <w:marBottom w:val="0"/>
          <w:divBdr>
            <w:top w:val="none" w:sz="0" w:space="0" w:color="auto"/>
            <w:left w:val="none" w:sz="0" w:space="0" w:color="auto"/>
            <w:bottom w:val="none" w:sz="0" w:space="0" w:color="auto"/>
            <w:right w:val="none" w:sz="0" w:space="0" w:color="auto"/>
          </w:divBdr>
        </w:div>
        <w:div w:id="408423446">
          <w:marLeft w:val="0"/>
          <w:marRight w:val="0"/>
          <w:marTop w:val="0"/>
          <w:marBottom w:val="0"/>
          <w:divBdr>
            <w:top w:val="none" w:sz="0" w:space="0" w:color="auto"/>
            <w:left w:val="none" w:sz="0" w:space="0" w:color="auto"/>
            <w:bottom w:val="none" w:sz="0" w:space="0" w:color="auto"/>
            <w:right w:val="none" w:sz="0" w:space="0" w:color="auto"/>
          </w:divBdr>
        </w:div>
        <w:div w:id="408423447">
          <w:marLeft w:val="0"/>
          <w:marRight w:val="0"/>
          <w:marTop w:val="0"/>
          <w:marBottom w:val="0"/>
          <w:divBdr>
            <w:top w:val="none" w:sz="0" w:space="0" w:color="auto"/>
            <w:left w:val="none" w:sz="0" w:space="0" w:color="auto"/>
            <w:bottom w:val="none" w:sz="0" w:space="0" w:color="auto"/>
            <w:right w:val="none" w:sz="0" w:space="0" w:color="auto"/>
          </w:divBdr>
        </w:div>
      </w:divsChild>
    </w:div>
    <w:div w:id="408423445">
      <w:marLeft w:val="0"/>
      <w:marRight w:val="0"/>
      <w:marTop w:val="0"/>
      <w:marBottom w:val="0"/>
      <w:divBdr>
        <w:top w:val="none" w:sz="0" w:space="0" w:color="auto"/>
        <w:left w:val="none" w:sz="0" w:space="0" w:color="auto"/>
        <w:bottom w:val="none" w:sz="0" w:space="0" w:color="auto"/>
        <w:right w:val="none" w:sz="0" w:space="0" w:color="auto"/>
      </w:divBdr>
      <w:divsChild>
        <w:div w:id="408423429">
          <w:marLeft w:val="720"/>
          <w:marRight w:val="720"/>
          <w:marTop w:val="100"/>
          <w:marBottom w:val="100"/>
          <w:divBdr>
            <w:top w:val="none" w:sz="0" w:space="0" w:color="auto"/>
            <w:left w:val="none" w:sz="0" w:space="0" w:color="auto"/>
            <w:bottom w:val="none" w:sz="0" w:space="0" w:color="auto"/>
            <w:right w:val="none" w:sz="0" w:space="0" w:color="auto"/>
          </w:divBdr>
          <w:divsChild>
            <w:div w:id="408423435">
              <w:marLeft w:val="0"/>
              <w:marRight w:val="0"/>
              <w:marTop w:val="0"/>
              <w:marBottom w:val="0"/>
              <w:divBdr>
                <w:top w:val="none" w:sz="0" w:space="0" w:color="auto"/>
                <w:left w:val="none" w:sz="0" w:space="0" w:color="auto"/>
                <w:bottom w:val="none" w:sz="0" w:space="0" w:color="auto"/>
                <w:right w:val="none" w:sz="0" w:space="0" w:color="auto"/>
              </w:divBdr>
            </w:div>
          </w:divsChild>
        </w:div>
        <w:div w:id="408423430">
          <w:marLeft w:val="720"/>
          <w:marRight w:val="720"/>
          <w:marTop w:val="100"/>
          <w:marBottom w:val="100"/>
          <w:divBdr>
            <w:top w:val="none" w:sz="0" w:space="0" w:color="auto"/>
            <w:left w:val="none" w:sz="0" w:space="0" w:color="auto"/>
            <w:bottom w:val="none" w:sz="0" w:space="0" w:color="auto"/>
            <w:right w:val="none" w:sz="0" w:space="0" w:color="auto"/>
          </w:divBdr>
          <w:divsChild>
            <w:div w:id="408423431">
              <w:marLeft w:val="0"/>
              <w:marRight w:val="0"/>
              <w:marTop w:val="0"/>
              <w:marBottom w:val="0"/>
              <w:divBdr>
                <w:top w:val="none" w:sz="0" w:space="0" w:color="auto"/>
                <w:left w:val="none" w:sz="0" w:space="0" w:color="auto"/>
                <w:bottom w:val="none" w:sz="0" w:space="0" w:color="auto"/>
                <w:right w:val="none" w:sz="0" w:space="0" w:color="auto"/>
              </w:divBdr>
              <w:divsChild>
                <w:div w:id="408423440">
                  <w:marLeft w:val="0"/>
                  <w:marRight w:val="0"/>
                  <w:marTop w:val="0"/>
                  <w:marBottom w:val="0"/>
                  <w:divBdr>
                    <w:top w:val="none" w:sz="0" w:space="0" w:color="auto"/>
                    <w:left w:val="none" w:sz="0" w:space="0" w:color="auto"/>
                    <w:bottom w:val="none" w:sz="0" w:space="0" w:color="auto"/>
                    <w:right w:val="none" w:sz="0" w:space="0" w:color="auto"/>
                  </w:divBdr>
                </w:div>
                <w:div w:id="408423443">
                  <w:marLeft w:val="0"/>
                  <w:marRight w:val="0"/>
                  <w:marTop w:val="0"/>
                  <w:marBottom w:val="0"/>
                  <w:divBdr>
                    <w:top w:val="none" w:sz="0" w:space="0" w:color="auto"/>
                    <w:left w:val="none" w:sz="0" w:space="0" w:color="auto"/>
                    <w:bottom w:val="none" w:sz="0" w:space="0" w:color="auto"/>
                    <w:right w:val="none" w:sz="0" w:space="0" w:color="auto"/>
                  </w:divBdr>
                  <w:divsChild>
                    <w:div w:id="408423434">
                      <w:marLeft w:val="0"/>
                      <w:marRight w:val="0"/>
                      <w:marTop w:val="0"/>
                      <w:marBottom w:val="0"/>
                      <w:divBdr>
                        <w:top w:val="none" w:sz="0" w:space="0" w:color="auto"/>
                        <w:left w:val="none" w:sz="0" w:space="0" w:color="auto"/>
                        <w:bottom w:val="none" w:sz="0" w:space="0" w:color="auto"/>
                        <w:right w:val="none" w:sz="0" w:space="0" w:color="auto"/>
                      </w:divBdr>
                    </w:div>
                    <w:div w:id="4084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3450">
      <w:marLeft w:val="0"/>
      <w:marRight w:val="0"/>
      <w:marTop w:val="0"/>
      <w:marBottom w:val="0"/>
      <w:divBdr>
        <w:top w:val="none" w:sz="0" w:space="0" w:color="auto"/>
        <w:left w:val="none" w:sz="0" w:space="0" w:color="auto"/>
        <w:bottom w:val="none" w:sz="0" w:space="0" w:color="auto"/>
        <w:right w:val="none" w:sz="0" w:space="0" w:color="auto"/>
      </w:divBdr>
      <w:divsChild>
        <w:div w:id="408423449">
          <w:marLeft w:val="0"/>
          <w:marRight w:val="0"/>
          <w:marTop w:val="0"/>
          <w:marBottom w:val="0"/>
          <w:divBdr>
            <w:top w:val="none" w:sz="0" w:space="0" w:color="auto"/>
            <w:left w:val="none" w:sz="0" w:space="0" w:color="auto"/>
            <w:bottom w:val="none" w:sz="0" w:space="0" w:color="auto"/>
            <w:right w:val="none" w:sz="0" w:space="0" w:color="auto"/>
          </w:divBdr>
          <w:divsChild>
            <w:div w:id="408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451">
      <w:marLeft w:val="0"/>
      <w:marRight w:val="0"/>
      <w:marTop w:val="0"/>
      <w:marBottom w:val="0"/>
      <w:divBdr>
        <w:top w:val="none" w:sz="0" w:space="0" w:color="auto"/>
        <w:left w:val="none" w:sz="0" w:space="0" w:color="auto"/>
        <w:bottom w:val="none" w:sz="0" w:space="0" w:color="auto"/>
        <w:right w:val="none" w:sz="0" w:space="0" w:color="auto"/>
      </w:divBdr>
      <w:divsChild>
        <w:div w:id="408423454">
          <w:marLeft w:val="0"/>
          <w:marRight w:val="0"/>
          <w:marTop w:val="0"/>
          <w:marBottom w:val="0"/>
          <w:divBdr>
            <w:top w:val="none" w:sz="0" w:space="0" w:color="auto"/>
            <w:left w:val="none" w:sz="0" w:space="0" w:color="auto"/>
            <w:bottom w:val="none" w:sz="0" w:space="0" w:color="auto"/>
            <w:right w:val="none" w:sz="0" w:space="0" w:color="auto"/>
          </w:divBdr>
          <w:divsChild>
            <w:div w:id="4084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459">
      <w:marLeft w:val="0"/>
      <w:marRight w:val="0"/>
      <w:marTop w:val="0"/>
      <w:marBottom w:val="0"/>
      <w:divBdr>
        <w:top w:val="none" w:sz="0" w:space="0" w:color="auto"/>
        <w:left w:val="none" w:sz="0" w:space="0" w:color="auto"/>
        <w:bottom w:val="none" w:sz="0" w:space="0" w:color="auto"/>
        <w:right w:val="none" w:sz="0" w:space="0" w:color="auto"/>
      </w:divBdr>
      <w:divsChild>
        <w:div w:id="408423461">
          <w:marLeft w:val="0"/>
          <w:marRight w:val="0"/>
          <w:marTop w:val="0"/>
          <w:marBottom w:val="0"/>
          <w:divBdr>
            <w:top w:val="none" w:sz="0" w:space="0" w:color="auto"/>
            <w:left w:val="none" w:sz="0" w:space="0" w:color="auto"/>
            <w:bottom w:val="none" w:sz="0" w:space="0" w:color="auto"/>
            <w:right w:val="none" w:sz="0" w:space="0" w:color="auto"/>
          </w:divBdr>
        </w:div>
      </w:divsChild>
    </w:div>
    <w:div w:id="408423462">
      <w:marLeft w:val="0"/>
      <w:marRight w:val="0"/>
      <w:marTop w:val="0"/>
      <w:marBottom w:val="0"/>
      <w:divBdr>
        <w:top w:val="none" w:sz="0" w:space="0" w:color="auto"/>
        <w:left w:val="none" w:sz="0" w:space="0" w:color="auto"/>
        <w:bottom w:val="none" w:sz="0" w:space="0" w:color="auto"/>
        <w:right w:val="none" w:sz="0" w:space="0" w:color="auto"/>
      </w:divBdr>
      <w:divsChild>
        <w:div w:id="408423455">
          <w:marLeft w:val="0"/>
          <w:marRight w:val="0"/>
          <w:marTop w:val="0"/>
          <w:marBottom w:val="0"/>
          <w:divBdr>
            <w:top w:val="none" w:sz="0" w:space="0" w:color="auto"/>
            <w:left w:val="none" w:sz="0" w:space="0" w:color="auto"/>
            <w:bottom w:val="none" w:sz="0" w:space="0" w:color="auto"/>
            <w:right w:val="none" w:sz="0" w:space="0" w:color="auto"/>
          </w:divBdr>
        </w:div>
        <w:div w:id="408423456">
          <w:marLeft w:val="0"/>
          <w:marRight w:val="0"/>
          <w:marTop w:val="0"/>
          <w:marBottom w:val="0"/>
          <w:divBdr>
            <w:top w:val="none" w:sz="0" w:space="0" w:color="auto"/>
            <w:left w:val="none" w:sz="0" w:space="0" w:color="auto"/>
            <w:bottom w:val="none" w:sz="0" w:space="0" w:color="auto"/>
            <w:right w:val="none" w:sz="0" w:space="0" w:color="auto"/>
          </w:divBdr>
        </w:div>
        <w:div w:id="408423457">
          <w:marLeft w:val="0"/>
          <w:marRight w:val="0"/>
          <w:marTop w:val="0"/>
          <w:marBottom w:val="0"/>
          <w:divBdr>
            <w:top w:val="none" w:sz="0" w:space="0" w:color="auto"/>
            <w:left w:val="none" w:sz="0" w:space="0" w:color="auto"/>
            <w:bottom w:val="none" w:sz="0" w:space="0" w:color="auto"/>
            <w:right w:val="none" w:sz="0" w:space="0" w:color="auto"/>
          </w:divBdr>
        </w:div>
        <w:div w:id="408423458">
          <w:marLeft w:val="0"/>
          <w:marRight w:val="0"/>
          <w:marTop w:val="0"/>
          <w:marBottom w:val="0"/>
          <w:divBdr>
            <w:top w:val="none" w:sz="0" w:space="0" w:color="auto"/>
            <w:left w:val="none" w:sz="0" w:space="0" w:color="auto"/>
            <w:bottom w:val="none" w:sz="0" w:space="0" w:color="auto"/>
            <w:right w:val="none" w:sz="0" w:space="0" w:color="auto"/>
          </w:divBdr>
        </w:div>
        <w:div w:id="408423460">
          <w:marLeft w:val="0"/>
          <w:marRight w:val="0"/>
          <w:marTop w:val="0"/>
          <w:marBottom w:val="0"/>
          <w:divBdr>
            <w:top w:val="none" w:sz="0" w:space="0" w:color="auto"/>
            <w:left w:val="none" w:sz="0" w:space="0" w:color="auto"/>
            <w:bottom w:val="none" w:sz="0" w:space="0" w:color="auto"/>
            <w:right w:val="none" w:sz="0" w:space="0" w:color="auto"/>
          </w:divBdr>
        </w:div>
      </w:divsChild>
    </w:div>
    <w:div w:id="408423472">
      <w:marLeft w:val="0"/>
      <w:marRight w:val="0"/>
      <w:marTop w:val="0"/>
      <w:marBottom w:val="0"/>
      <w:divBdr>
        <w:top w:val="none" w:sz="0" w:space="0" w:color="auto"/>
        <w:left w:val="none" w:sz="0" w:space="0" w:color="auto"/>
        <w:bottom w:val="none" w:sz="0" w:space="0" w:color="auto"/>
        <w:right w:val="none" w:sz="0" w:space="0" w:color="auto"/>
      </w:divBdr>
      <w:divsChild>
        <w:div w:id="408423469">
          <w:marLeft w:val="720"/>
          <w:marRight w:val="720"/>
          <w:marTop w:val="100"/>
          <w:marBottom w:val="100"/>
          <w:divBdr>
            <w:top w:val="none" w:sz="0" w:space="0" w:color="auto"/>
            <w:left w:val="none" w:sz="0" w:space="0" w:color="auto"/>
            <w:bottom w:val="none" w:sz="0" w:space="0" w:color="auto"/>
            <w:right w:val="none" w:sz="0" w:space="0" w:color="auto"/>
          </w:divBdr>
          <w:divsChild>
            <w:div w:id="408423466">
              <w:marLeft w:val="0"/>
              <w:marRight w:val="0"/>
              <w:marTop w:val="0"/>
              <w:marBottom w:val="0"/>
              <w:divBdr>
                <w:top w:val="none" w:sz="0" w:space="0" w:color="auto"/>
                <w:left w:val="none" w:sz="0" w:space="0" w:color="auto"/>
                <w:bottom w:val="none" w:sz="0" w:space="0" w:color="auto"/>
                <w:right w:val="none" w:sz="0" w:space="0" w:color="auto"/>
              </w:divBdr>
              <w:divsChild>
                <w:div w:id="408423463">
                  <w:marLeft w:val="0"/>
                  <w:marRight w:val="0"/>
                  <w:marTop w:val="0"/>
                  <w:marBottom w:val="0"/>
                  <w:divBdr>
                    <w:top w:val="none" w:sz="0" w:space="0" w:color="auto"/>
                    <w:left w:val="none" w:sz="0" w:space="0" w:color="auto"/>
                    <w:bottom w:val="none" w:sz="0" w:space="0" w:color="auto"/>
                    <w:right w:val="none" w:sz="0" w:space="0" w:color="auto"/>
                  </w:divBdr>
                </w:div>
                <w:div w:id="408423464">
                  <w:marLeft w:val="0"/>
                  <w:marRight w:val="0"/>
                  <w:marTop w:val="0"/>
                  <w:marBottom w:val="0"/>
                  <w:divBdr>
                    <w:top w:val="none" w:sz="0" w:space="0" w:color="auto"/>
                    <w:left w:val="none" w:sz="0" w:space="0" w:color="auto"/>
                    <w:bottom w:val="none" w:sz="0" w:space="0" w:color="auto"/>
                    <w:right w:val="none" w:sz="0" w:space="0" w:color="auto"/>
                  </w:divBdr>
                </w:div>
                <w:div w:id="408423465">
                  <w:marLeft w:val="0"/>
                  <w:marRight w:val="0"/>
                  <w:marTop w:val="0"/>
                  <w:marBottom w:val="0"/>
                  <w:divBdr>
                    <w:top w:val="none" w:sz="0" w:space="0" w:color="auto"/>
                    <w:left w:val="none" w:sz="0" w:space="0" w:color="auto"/>
                    <w:bottom w:val="none" w:sz="0" w:space="0" w:color="auto"/>
                    <w:right w:val="none" w:sz="0" w:space="0" w:color="auto"/>
                  </w:divBdr>
                </w:div>
                <w:div w:id="408423467">
                  <w:marLeft w:val="0"/>
                  <w:marRight w:val="0"/>
                  <w:marTop w:val="0"/>
                  <w:marBottom w:val="0"/>
                  <w:divBdr>
                    <w:top w:val="none" w:sz="0" w:space="0" w:color="auto"/>
                    <w:left w:val="none" w:sz="0" w:space="0" w:color="auto"/>
                    <w:bottom w:val="none" w:sz="0" w:space="0" w:color="auto"/>
                    <w:right w:val="none" w:sz="0" w:space="0" w:color="auto"/>
                  </w:divBdr>
                </w:div>
                <w:div w:id="408423468">
                  <w:marLeft w:val="0"/>
                  <w:marRight w:val="0"/>
                  <w:marTop w:val="0"/>
                  <w:marBottom w:val="0"/>
                  <w:divBdr>
                    <w:top w:val="none" w:sz="0" w:space="0" w:color="auto"/>
                    <w:left w:val="none" w:sz="0" w:space="0" w:color="auto"/>
                    <w:bottom w:val="none" w:sz="0" w:space="0" w:color="auto"/>
                    <w:right w:val="none" w:sz="0" w:space="0" w:color="auto"/>
                  </w:divBdr>
                </w:div>
                <w:div w:id="408423470">
                  <w:marLeft w:val="0"/>
                  <w:marRight w:val="0"/>
                  <w:marTop w:val="0"/>
                  <w:marBottom w:val="0"/>
                  <w:divBdr>
                    <w:top w:val="none" w:sz="0" w:space="0" w:color="auto"/>
                    <w:left w:val="none" w:sz="0" w:space="0" w:color="auto"/>
                    <w:bottom w:val="none" w:sz="0" w:space="0" w:color="auto"/>
                    <w:right w:val="none" w:sz="0" w:space="0" w:color="auto"/>
                  </w:divBdr>
                </w:div>
                <w:div w:id="408423471">
                  <w:marLeft w:val="0"/>
                  <w:marRight w:val="0"/>
                  <w:marTop w:val="0"/>
                  <w:marBottom w:val="0"/>
                  <w:divBdr>
                    <w:top w:val="none" w:sz="0" w:space="0" w:color="auto"/>
                    <w:left w:val="none" w:sz="0" w:space="0" w:color="auto"/>
                    <w:bottom w:val="none" w:sz="0" w:space="0" w:color="auto"/>
                    <w:right w:val="none" w:sz="0" w:space="0" w:color="auto"/>
                  </w:divBdr>
                </w:div>
                <w:div w:id="408423473">
                  <w:marLeft w:val="0"/>
                  <w:marRight w:val="0"/>
                  <w:marTop w:val="0"/>
                  <w:marBottom w:val="0"/>
                  <w:divBdr>
                    <w:top w:val="none" w:sz="0" w:space="0" w:color="auto"/>
                    <w:left w:val="none" w:sz="0" w:space="0" w:color="auto"/>
                    <w:bottom w:val="none" w:sz="0" w:space="0" w:color="auto"/>
                    <w:right w:val="none" w:sz="0" w:space="0" w:color="auto"/>
                  </w:divBdr>
                </w:div>
                <w:div w:id="408423474">
                  <w:marLeft w:val="0"/>
                  <w:marRight w:val="0"/>
                  <w:marTop w:val="0"/>
                  <w:marBottom w:val="0"/>
                  <w:divBdr>
                    <w:top w:val="none" w:sz="0" w:space="0" w:color="auto"/>
                    <w:left w:val="none" w:sz="0" w:space="0" w:color="auto"/>
                    <w:bottom w:val="none" w:sz="0" w:space="0" w:color="auto"/>
                    <w:right w:val="none" w:sz="0" w:space="0" w:color="auto"/>
                  </w:divBdr>
                </w:div>
                <w:div w:id="4084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477">
      <w:marLeft w:val="0"/>
      <w:marRight w:val="0"/>
      <w:marTop w:val="0"/>
      <w:marBottom w:val="0"/>
      <w:divBdr>
        <w:top w:val="none" w:sz="0" w:space="0" w:color="auto"/>
        <w:left w:val="none" w:sz="0" w:space="0" w:color="auto"/>
        <w:bottom w:val="none" w:sz="0" w:space="0" w:color="auto"/>
        <w:right w:val="none" w:sz="0" w:space="0" w:color="auto"/>
      </w:divBdr>
      <w:divsChild>
        <w:div w:id="408423476">
          <w:marLeft w:val="0"/>
          <w:marRight w:val="0"/>
          <w:marTop w:val="0"/>
          <w:marBottom w:val="0"/>
          <w:divBdr>
            <w:top w:val="none" w:sz="0" w:space="0" w:color="auto"/>
            <w:left w:val="none" w:sz="0" w:space="0" w:color="auto"/>
            <w:bottom w:val="none" w:sz="0" w:space="0" w:color="auto"/>
            <w:right w:val="none" w:sz="0" w:space="0" w:color="auto"/>
          </w:divBdr>
        </w:div>
      </w:divsChild>
    </w:div>
    <w:div w:id="408423479">
      <w:marLeft w:val="0"/>
      <w:marRight w:val="0"/>
      <w:marTop w:val="0"/>
      <w:marBottom w:val="0"/>
      <w:divBdr>
        <w:top w:val="none" w:sz="0" w:space="0" w:color="auto"/>
        <w:left w:val="none" w:sz="0" w:space="0" w:color="auto"/>
        <w:bottom w:val="none" w:sz="0" w:space="0" w:color="auto"/>
        <w:right w:val="none" w:sz="0" w:space="0" w:color="auto"/>
      </w:divBdr>
      <w:divsChild>
        <w:div w:id="408423481">
          <w:marLeft w:val="0"/>
          <w:marRight w:val="0"/>
          <w:marTop w:val="0"/>
          <w:marBottom w:val="0"/>
          <w:divBdr>
            <w:top w:val="none" w:sz="0" w:space="0" w:color="auto"/>
            <w:left w:val="none" w:sz="0" w:space="0" w:color="auto"/>
            <w:bottom w:val="none" w:sz="0" w:space="0" w:color="auto"/>
            <w:right w:val="none" w:sz="0" w:space="0" w:color="auto"/>
          </w:divBdr>
        </w:div>
        <w:div w:id="408423482">
          <w:marLeft w:val="0"/>
          <w:marRight w:val="0"/>
          <w:marTop w:val="0"/>
          <w:marBottom w:val="0"/>
          <w:divBdr>
            <w:top w:val="none" w:sz="0" w:space="0" w:color="auto"/>
            <w:left w:val="none" w:sz="0" w:space="0" w:color="auto"/>
            <w:bottom w:val="none" w:sz="0" w:space="0" w:color="auto"/>
            <w:right w:val="none" w:sz="0" w:space="0" w:color="auto"/>
          </w:divBdr>
        </w:div>
        <w:div w:id="408423483">
          <w:marLeft w:val="0"/>
          <w:marRight w:val="0"/>
          <w:marTop w:val="0"/>
          <w:marBottom w:val="0"/>
          <w:divBdr>
            <w:top w:val="none" w:sz="0" w:space="0" w:color="auto"/>
            <w:left w:val="none" w:sz="0" w:space="0" w:color="auto"/>
            <w:bottom w:val="none" w:sz="0" w:space="0" w:color="auto"/>
            <w:right w:val="none" w:sz="0" w:space="0" w:color="auto"/>
          </w:divBdr>
        </w:div>
        <w:div w:id="408423486">
          <w:marLeft w:val="0"/>
          <w:marRight w:val="0"/>
          <w:marTop w:val="0"/>
          <w:marBottom w:val="0"/>
          <w:divBdr>
            <w:top w:val="none" w:sz="0" w:space="0" w:color="auto"/>
            <w:left w:val="none" w:sz="0" w:space="0" w:color="auto"/>
            <w:bottom w:val="none" w:sz="0" w:space="0" w:color="auto"/>
            <w:right w:val="none" w:sz="0" w:space="0" w:color="auto"/>
          </w:divBdr>
        </w:div>
        <w:div w:id="408423489">
          <w:marLeft w:val="0"/>
          <w:marRight w:val="0"/>
          <w:marTop w:val="0"/>
          <w:marBottom w:val="0"/>
          <w:divBdr>
            <w:top w:val="none" w:sz="0" w:space="0" w:color="auto"/>
            <w:left w:val="none" w:sz="0" w:space="0" w:color="auto"/>
            <w:bottom w:val="none" w:sz="0" w:space="0" w:color="auto"/>
            <w:right w:val="none" w:sz="0" w:space="0" w:color="auto"/>
          </w:divBdr>
        </w:div>
        <w:div w:id="408423491">
          <w:marLeft w:val="0"/>
          <w:marRight w:val="0"/>
          <w:marTop w:val="0"/>
          <w:marBottom w:val="0"/>
          <w:divBdr>
            <w:top w:val="none" w:sz="0" w:space="0" w:color="auto"/>
            <w:left w:val="none" w:sz="0" w:space="0" w:color="auto"/>
            <w:bottom w:val="none" w:sz="0" w:space="0" w:color="auto"/>
            <w:right w:val="none" w:sz="0" w:space="0" w:color="auto"/>
          </w:divBdr>
        </w:div>
        <w:div w:id="408423493">
          <w:marLeft w:val="0"/>
          <w:marRight w:val="0"/>
          <w:marTop w:val="0"/>
          <w:marBottom w:val="0"/>
          <w:divBdr>
            <w:top w:val="none" w:sz="0" w:space="0" w:color="auto"/>
            <w:left w:val="none" w:sz="0" w:space="0" w:color="auto"/>
            <w:bottom w:val="none" w:sz="0" w:space="0" w:color="auto"/>
            <w:right w:val="none" w:sz="0" w:space="0" w:color="auto"/>
          </w:divBdr>
          <w:divsChild>
            <w:div w:id="408423503">
              <w:marLeft w:val="0"/>
              <w:marRight w:val="0"/>
              <w:marTop w:val="0"/>
              <w:marBottom w:val="0"/>
              <w:divBdr>
                <w:top w:val="none" w:sz="0" w:space="0" w:color="auto"/>
                <w:left w:val="none" w:sz="0" w:space="0" w:color="auto"/>
                <w:bottom w:val="none" w:sz="0" w:space="0" w:color="auto"/>
                <w:right w:val="none" w:sz="0" w:space="0" w:color="auto"/>
              </w:divBdr>
            </w:div>
          </w:divsChild>
        </w:div>
        <w:div w:id="408423494">
          <w:marLeft w:val="0"/>
          <w:marRight w:val="0"/>
          <w:marTop w:val="0"/>
          <w:marBottom w:val="0"/>
          <w:divBdr>
            <w:top w:val="none" w:sz="0" w:space="0" w:color="auto"/>
            <w:left w:val="none" w:sz="0" w:space="0" w:color="auto"/>
            <w:bottom w:val="none" w:sz="0" w:space="0" w:color="auto"/>
            <w:right w:val="none" w:sz="0" w:space="0" w:color="auto"/>
          </w:divBdr>
        </w:div>
        <w:div w:id="408423497">
          <w:marLeft w:val="0"/>
          <w:marRight w:val="0"/>
          <w:marTop w:val="0"/>
          <w:marBottom w:val="0"/>
          <w:divBdr>
            <w:top w:val="none" w:sz="0" w:space="0" w:color="auto"/>
            <w:left w:val="none" w:sz="0" w:space="0" w:color="auto"/>
            <w:bottom w:val="none" w:sz="0" w:space="0" w:color="auto"/>
            <w:right w:val="none" w:sz="0" w:space="0" w:color="auto"/>
          </w:divBdr>
        </w:div>
        <w:div w:id="408423504">
          <w:marLeft w:val="0"/>
          <w:marRight w:val="0"/>
          <w:marTop w:val="0"/>
          <w:marBottom w:val="0"/>
          <w:divBdr>
            <w:top w:val="none" w:sz="0" w:space="0" w:color="auto"/>
            <w:left w:val="none" w:sz="0" w:space="0" w:color="auto"/>
            <w:bottom w:val="none" w:sz="0" w:space="0" w:color="auto"/>
            <w:right w:val="none" w:sz="0" w:space="0" w:color="auto"/>
          </w:divBdr>
        </w:div>
        <w:div w:id="408423508">
          <w:marLeft w:val="0"/>
          <w:marRight w:val="0"/>
          <w:marTop w:val="0"/>
          <w:marBottom w:val="0"/>
          <w:divBdr>
            <w:top w:val="none" w:sz="0" w:space="0" w:color="auto"/>
            <w:left w:val="none" w:sz="0" w:space="0" w:color="auto"/>
            <w:bottom w:val="none" w:sz="0" w:space="0" w:color="auto"/>
            <w:right w:val="none" w:sz="0" w:space="0" w:color="auto"/>
          </w:divBdr>
        </w:div>
      </w:divsChild>
    </w:div>
    <w:div w:id="408423485">
      <w:marLeft w:val="0"/>
      <w:marRight w:val="0"/>
      <w:marTop w:val="0"/>
      <w:marBottom w:val="0"/>
      <w:divBdr>
        <w:top w:val="none" w:sz="0" w:space="0" w:color="auto"/>
        <w:left w:val="none" w:sz="0" w:space="0" w:color="auto"/>
        <w:bottom w:val="none" w:sz="0" w:space="0" w:color="auto"/>
        <w:right w:val="none" w:sz="0" w:space="0" w:color="auto"/>
      </w:divBdr>
      <w:divsChild>
        <w:div w:id="408423478">
          <w:marLeft w:val="0"/>
          <w:marRight w:val="0"/>
          <w:marTop w:val="0"/>
          <w:marBottom w:val="0"/>
          <w:divBdr>
            <w:top w:val="none" w:sz="0" w:space="0" w:color="auto"/>
            <w:left w:val="none" w:sz="0" w:space="0" w:color="auto"/>
            <w:bottom w:val="none" w:sz="0" w:space="0" w:color="auto"/>
            <w:right w:val="none" w:sz="0" w:space="0" w:color="auto"/>
          </w:divBdr>
        </w:div>
        <w:div w:id="408423480">
          <w:marLeft w:val="0"/>
          <w:marRight w:val="0"/>
          <w:marTop w:val="0"/>
          <w:marBottom w:val="0"/>
          <w:divBdr>
            <w:top w:val="none" w:sz="0" w:space="0" w:color="auto"/>
            <w:left w:val="none" w:sz="0" w:space="0" w:color="auto"/>
            <w:bottom w:val="none" w:sz="0" w:space="0" w:color="auto"/>
            <w:right w:val="none" w:sz="0" w:space="0" w:color="auto"/>
          </w:divBdr>
        </w:div>
        <w:div w:id="408423484">
          <w:marLeft w:val="0"/>
          <w:marRight w:val="0"/>
          <w:marTop w:val="0"/>
          <w:marBottom w:val="0"/>
          <w:divBdr>
            <w:top w:val="none" w:sz="0" w:space="0" w:color="auto"/>
            <w:left w:val="none" w:sz="0" w:space="0" w:color="auto"/>
            <w:bottom w:val="none" w:sz="0" w:space="0" w:color="auto"/>
            <w:right w:val="none" w:sz="0" w:space="0" w:color="auto"/>
          </w:divBdr>
        </w:div>
        <w:div w:id="408423490">
          <w:marLeft w:val="0"/>
          <w:marRight w:val="0"/>
          <w:marTop w:val="0"/>
          <w:marBottom w:val="0"/>
          <w:divBdr>
            <w:top w:val="none" w:sz="0" w:space="0" w:color="auto"/>
            <w:left w:val="none" w:sz="0" w:space="0" w:color="auto"/>
            <w:bottom w:val="none" w:sz="0" w:space="0" w:color="auto"/>
            <w:right w:val="none" w:sz="0" w:space="0" w:color="auto"/>
          </w:divBdr>
        </w:div>
        <w:div w:id="408423495">
          <w:marLeft w:val="0"/>
          <w:marRight w:val="0"/>
          <w:marTop w:val="0"/>
          <w:marBottom w:val="0"/>
          <w:divBdr>
            <w:top w:val="none" w:sz="0" w:space="0" w:color="auto"/>
            <w:left w:val="none" w:sz="0" w:space="0" w:color="auto"/>
            <w:bottom w:val="none" w:sz="0" w:space="0" w:color="auto"/>
            <w:right w:val="none" w:sz="0" w:space="0" w:color="auto"/>
          </w:divBdr>
          <w:divsChild>
            <w:div w:id="408423492">
              <w:marLeft w:val="0"/>
              <w:marRight w:val="0"/>
              <w:marTop w:val="0"/>
              <w:marBottom w:val="0"/>
              <w:divBdr>
                <w:top w:val="none" w:sz="0" w:space="0" w:color="auto"/>
                <w:left w:val="none" w:sz="0" w:space="0" w:color="auto"/>
                <w:bottom w:val="none" w:sz="0" w:space="0" w:color="auto"/>
                <w:right w:val="none" w:sz="0" w:space="0" w:color="auto"/>
              </w:divBdr>
            </w:div>
          </w:divsChild>
        </w:div>
        <w:div w:id="408423496">
          <w:marLeft w:val="0"/>
          <w:marRight w:val="0"/>
          <w:marTop w:val="0"/>
          <w:marBottom w:val="0"/>
          <w:divBdr>
            <w:top w:val="none" w:sz="0" w:space="0" w:color="auto"/>
            <w:left w:val="none" w:sz="0" w:space="0" w:color="auto"/>
            <w:bottom w:val="none" w:sz="0" w:space="0" w:color="auto"/>
            <w:right w:val="none" w:sz="0" w:space="0" w:color="auto"/>
          </w:divBdr>
        </w:div>
        <w:div w:id="408423499">
          <w:marLeft w:val="0"/>
          <w:marRight w:val="0"/>
          <w:marTop w:val="0"/>
          <w:marBottom w:val="0"/>
          <w:divBdr>
            <w:top w:val="none" w:sz="0" w:space="0" w:color="auto"/>
            <w:left w:val="none" w:sz="0" w:space="0" w:color="auto"/>
            <w:bottom w:val="none" w:sz="0" w:space="0" w:color="auto"/>
            <w:right w:val="none" w:sz="0" w:space="0" w:color="auto"/>
          </w:divBdr>
        </w:div>
        <w:div w:id="408423501">
          <w:marLeft w:val="0"/>
          <w:marRight w:val="0"/>
          <w:marTop w:val="0"/>
          <w:marBottom w:val="0"/>
          <w:divBdr>
            <w:top w:val="none" w:sz="0" w:space="0" w:color="auto"/>
            <w:left w:val="none" w:sz="0" w:space="0" w:color="auto"/>
            <w:bottom w:val="none" w:sz="0" w:space="0" w:color="auto"/>
            <w:right w:val="none" w:sz="0" w:space="0" w:color="auto"/>
          </w:divBdr>
        </w:div>
        <w:div w:id="408423502">
          <w:marLeft w:val="0"/>
          <w:marRight w:val="0"/>
          <w:marTop w:val="0"/>
          <w:marBottom w:val="0"/>
          <w:divBdr>
            <w:top w:val="none" w:sz="0" w:space="0" w:color="auto"/>
            <w:left w:val="none" w:sz="0" w:space="0" w:color="auto"/>
            <w:bottom w:val="none" w:sz="0" w:space="0" w:color="auto"/>
            <w:right w:val="none" w:sz="0" w:space="0" w:color="auto"/>
          </w:divBdr>
        </w:div>
        <w:div w:id="408423505">
          <w:marLeft w:val="0"/>
          <w:marRight w:val="0"/>
          <w:marTop w:val="0"/>
          <w:marBottom w:val="0"/>
          <w:divBdr>
            <w:top w:val="none" w:sz="0" w:space="0" w:color="auto"/>
            <w:left w:val="none" w:sz="0" w:space="0" w:color="auto"/>
            <w:bottom w:val="none" w:sz="0" w:space="0" w:color="auto"/>
            <w:right w:val="none" w:sz="0" w:space="0" w:color="auto"/>
          </w:divBdr>
        </w:div>
        <w:div w:id="408423506">
          <w:marLeft w:val="0"/>
          <w:marRight w:val="0"/>
          <w:marTop w:val="0"/>
          <w:marBottom w:val="0"/>
          <w:divBdr>
            <w:top w:val="none" w:sz="0" w:space="0" w:color="auto"/>
            <w:left w:val="none" w:sz="0" w:space="0" w:color="auto"/>
            <w:bottom w:val="none" w:sz="0" w:space="0" w:color="auto"/>
            <w:right w:val="none" w:sz="0" w:space="0" w:color="auto"/>
          </w:divBdr>
        </w:div>
      </w:divsChild>
    </w:div>
    <w:div w:id="408423487">
      <w:marLeft w:val="0"/>
      <w:marRight w:val="0"/>
      <w:marTop w:val="0"/>
      <w:marBottom w:val="0"/>
      <w:divBdr>
        <w:top w:val="none" w:sz="0" w:space="0" w:color="auto"/>
        <w:left w:val="none" w:sz="0" w:space="0" w:color="auto"/>
        <w:bottom w:val="none" w:sz="0" w:space="0" w:color="auto"/>
        <w:right w:val="none" w:sz="0" w:space="0" w:color="auto"/>
      </w:divBdr>
      <w:divsChild>
        <w:div w:id="408423498">
          <w:marLeft w:val="0"/>
          <w:marRight w:val="0"/>
          <w:marTop w:val="0"/>
          <w:marBottom w:val="0"/>
          <w:divBdr>
            <w:top w:val="none" w:sz="0" w:space="0" w:color="auto"/>
            <w:left w:val="none" w:sz="0" w:space="0" w:color="auto"/>
            <w:bottom w:val="none" w:sz="0" w:space="0" w:color="auto"/>
            <w:right w:val="none" w:sz="0" w:space="0" w:color="auto"/>
          </w:divBdr>
          <w:divsChild>
            <w:div w:id="4084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488">
      <w:marLeft w:val="0"/>
      <w:marRight w:val="0"/>
      <w:marTop w:val="0"/>
      <w:marBottom w:val="0"/>
      <w:divBdr>
        <w:top w:val="none" w:sz="0" w:space="0" w:color="auto"/>
        <w:left w:val="none" w:sz="0" w:space="0" w:color="auto"/>
        <w:bottom w:val="none" w:sz="0" w:space="0" w:color="auto"/>
        <w:right w:val="none" w:sz="0" w:space="0" w:color="auto"/>
      </w:divBdr>
      <w:divsChild>
        <w:div w:id="408423507">
          <w:marLeft w:val="0"/>
          <w:marRight w:val="0"/>
          <w:marTop w:val="0"/>
          <w:marBottom w:val="0"/>
          <w:divBdr>
            <w:top w:val="none" w:sz="0" w:space="0" w:color="auto"/>
            <w:left w:val="none" w:sz="0" w:space="0" w:color="auto"/>
            <w:bottom w:val="none" w:sz="0" w:space="0" w:color="auto"/>
            <w:right w:val="none" w:sz="0" w:space="0" w:color="auto"/>
          </w:divBdr>
        </w:div>
      </w:divsChild>
    </w:div>
    <w:div w:id="408423500">
      <w:marLeft w:val="0"/>
      <w:marRight w:val="0"/>
      <w:marTop w:val="0"/>
      <w:marBottom w:val="0"/>
      <w:divBdr>
        <w:top w:val="none" w:sz="0" w:space="0" w:color="auto"/>
        <w:left w:val="none" w:sz="0" w:space="0" w:color="auto"/>
        <w:bottom w:val="none" w:sz="0" w:space="0" w:color="auto"/>
        <w:right w:val="none" w:sz="0" w:space="0" w:color="auto"/>
      </w:divBdr>
    </w:div>
    <w:div w:id="408423510">
      <w:marLeft w:val="0"/>
      <w:marRight w:val="0"/>
      <w:marTop w:val="0"/>
      <w:marBottom w:val="0"/>
      <w:divBdr>
        <w:top w:val="none" w:sz="0" w:space="0" w:color="auto"/>
        <w:left w:val="none" w:sz="0" w:space="0" w:color="auto"/>
        <w:bottom w:val="none" w:sz="0" w:space="0" w:color="auto"/>
        <w:right w:val="none" w:sz="0" w:space="0" w:color="auto"/>
      </w:divBdr>
      <w:divsChild>
        <w:div w:id="408423522">
          <w:marLeft w:val="0"/>
          <w:marRight w:val="0"/>
          <w:marTop w:val="0"/>
          <w:marBottom w:val="0"/>
          <w:divBdr>
            <w:top w:val="none" w:sz="0" w:space="0" w:color="auto"/>
            <w:left w:val="none" w:sz="0" w:space="0" w:color="auto"/>
            <w:bottom w:val="none" w:sz="0" w:space="0" w:color="auto"/>
            <w:right w:val="none" w:sz="0" w:space="0" w:color="auto"/>
          </w:divBdr>
          <w:divsChild>
            <w:div w:id="408423511">
              <w:marLeft w:val="0"/>
              <w:marRight w:val="0"/>
              <w:marTop w:val="0"/>
              <w:marBottom w:val="0"/>
              <w:divBdr>
                <w:top w:val="none" w:sz="0" w:space="0" w:color="auto"/>
                <w:left w:val="none" w:sz="0" w:space="0" w:color="auto"/>
                <w:bottom w:val="none" w:sz="0" w:space="0" w:color="auto"/>
                <w:right w:val="none" w:sz="0" w:space="0" w:color="auto"/>
              </w:divBdr>
              <w:divsChild>
                <w:div w:id="408423512">
                  <w:marLeft w:val="0"/>
                  <w:marRight w:val="0"/>
                  <w:marTop w:val="0"/>
                  <w:marBottom w:val="0"/>
                  <w:divBdr>
                    <w:top w:val="none" w:sz="0" w:space="0" w:color="auto"/>
                    <w:left w:val="none" w:sz="0" w:space="0" w:color="auto"/>
                    <w:bottom w:val="none" w:sz="0" w:space="0" w:color="auto"/>
                    <w:right w:val="none" w:sz="0" w:space="0" w:color="auto"/>
                  </w:divBdr>
                </w:div>
                <w:div w:id="408423513">
                  <w:marLeft w:val="0"/>
                  <w:marRight w:val="0"/>
                  <w:marTop w:val="0"/>
                  <w:marBottom w:val="0"/>
                  <w:divBdr>
                    <w:top w:val="none" w:sz="0" w:space="0" w:color="auto"/>
                    <w:left w:val="none" w:sz="0" w:space="0" w:color="auto"/>
                    <w:bottom w:val="none" w:sz="0" w:space="0" w:color="auto"/>
                    <w:right w:val="none" w:sz="0" w:space="0" w:color="auto"/>
                  </w:divBdr>
                </w:div>
                <w:div w:id="408423514">
                  <w:marLeft w:val="0"/>
                  <w:marRight w:val="0"/>
                  <w:marTop w:val="0"/>
                  <w:marBottom w:val="0"/>
                  <w:divBdr>
                    <w:top w:val="none" w:sz="0" w:space="0" w:color="auto"/>
                    <w:left w:val="none" w:sz="0" w:space="0" w:color="auto"/>
                    <w:bottom w:val="none" w:sz="0" w:space="0" w:color="auto"/>
                    <w:right w:val="none" w:sz="0" w:space="0" w:color="auto"/>
                  </w:divBdr>
                </w:div>
                <w:div w:id="408423515">
                  <w:marLeft w:val="0"/>
                  <w:marRight w:val="0"/>
                  <w:marTop w:val="0"/>
                  <w:marBottom w:val="0"/>
                  <w:divBdr>
                    <w:top w:val="none" w:sz="0" w:space="0" w:color="auto"/>
                    <w:left w:val="none" w:sz="0" w:space="0" w:color="auto"/>
                    <w:bottom w:val="none" w:sz="0" w:space="0" w:color="auto"/>
                    <w:right w:val="none" w:sz="0" w:space="0" w:color="auto"/>
                  </w:divBdr>
                </w:div>
                <w:div w:id="408423516">
                  <w:marLeft w:val="0"/>
                  <w:marRight w:val="0"/>
                  <w:marTop w:val="0"/>
                  <w:marBottom w:val="0"/>
                  <w:divBdr>
                    <w:top w:val="none" w:sz="0" w:space="0" w:color="auto"/>
                    <w:left w:val="none" w:sz="0" w:space="0" w:color="auto"/>
                    <w:bottom w:val="none" w:sz="0" w:space="0" w:color="auto"/>
                    <w:right w:val="none" w:sz="0" w:space="0" w:color="auto"/>
                  </w:divBdr>
                </w:div>
                <w:div w:id="408423517">
                  <w:marLeft w:val="0"/>
                  <w:marRight w:val="0"/>
                  <w:marTop w:val="0"/>
                  <w:marBottom w:val="0"/>
                  <w:divBdr>
                    <w:top w:val="none" w:sz="0" w:space="0" w:color="auto"/>
                    <w:left w:val="none" w:sz="0" w:space="0" w:color="auto"/>
                    <w:bottom w:val="none" w:sz="0" w:space="0" w:color="auto"/>
                    <w:right w:val="none" w:sz="0" w:space="0" w:color="auto"/>
                  </w:divBdr>
                </w:div>
                <w:div w:id="408423518">
                  <w:marLeft w:val="0"/>
                  <w:marRight w:val="0"/>
                  <w:marTop w:val="0"/>
                  <w:marBottom w:val="0"/>
                  <w:divBdr>
                    <w:top w:val="none" w:sz="0" w:space="0" w:color="auto"/>
                    <w:left w:val="none" w:sz="0" w:space="0" w:color="auto"/>
                    <w:bottom w:val="none" w:sz="0" w:space="0" w:color="auto"/>
                    <w:right w:val="none" w:sz="0" w:space="0" w:color="auto"/>
                  </w:divBdr>
                </w:div>
                <w:div w:id="408423519">
                  <w:marLeft w:val="0"/>
                  <w:marRight w:val="0"/>
                  <w:marTop w:val="0"/>
                  <w:marBottom w:val="0"/>
                  <w:divBdr>
                    <w:top w:val="none" w:sz="0" w:space="0" w:color="auto"/>
                    <w:left w:val="none" w:sz="0" w:space="0" w:color="auto"/>
                    <w:bottom w:val="none" w:sz="0" w:space="0" w:color="auto"/>
                    <w:right w:val="none" w:sz="0" w:space="0" w:color="auto"/>
                  </w:divBdr>
                </w:div>
                <w:div w:id="408423520">
                  <w:marLeft w:val="0"/>
                  <w:marRight w:val="0"/>
                  <w:marTop w:val="0"/>
                  <w:marBottom w:val="0"/>
                  <w:divBdr>
                    <w:top w:val="none" w:sz="0" w:space="0" w:color="auto"/>
                    <w:left w:val="none" w:sz="0" w:space="0" w:color="auto"/>
                    <w:bottom w:val="none" w:sz="0" w:space="0" w:color="auto"/>
                    <w:right w:val="none" w:sz="0" w:space="0" w:color="auto"/>
                  </w:divBdr>
                </w:div>
                <w:div w:id="408423521">
                  <w:marLeft w:val="0"/>
                  <w:marRight w:val="0"/>
                  <w:marTop w:val="0"/>
                  <w:marBottom w:val="0"/>
                  <w:divBdr>
                    <w:top w:val="none" w:sz="0" w:space="0" w:color="auto"/>
                    <w:left w:val="none" w:sz="0" w:space="0" w:color="auto"/>
                    <w:bottom w:val="none" w:sz="0" w:space="0" w:color="auto"/>
                    <w:right w:val="none" w:sz="0" w:space="0" w:color="auto"/>
                  </w:divBdr>
                </w:div>
                <w:div w:id="408423523">
                  <w:marLeft w:val="0"/>
                  <w:marRight w:val="0"/>
                  <w:marTop w:val="0"/>
                  <w:marBottom w:val="0"/>
                  <w:divBdr>
                    <w:top w:val="none" w:sz="0" w:space="0" w:color="auto"/>
                    <w:left w:val="none" w:sz="0" w:space="0" w:color="auto"/>
                    <w:bottom w:val="none" w:sz="0" w:space="0" w:color="auto"/>
                    <w:right w:val="none" w:sz="0" w:space="0" w:color="auto"/>
                  </w:divBdr>
                </w:div>
                <w:div w:id="408423524">
                  <w:marLeft w:val="0"/>
                  <w:marRight w:val="0"/>
                  <w:marTop w:val="0"/>
                  <w:marBottom w:val="0"/>
                  <w:divBdr>
                    <w:top w:val="none" w:sz="0" w:space="0" w:color="auto"/>
                    <w:left w:val="none" w:sz="0" w:space="0" w:color="auto"/>
                    <w:bottom w:val="none" w:sz="0" w:space="0" w:color="auto"/>
                    <w:right w:val="none" w:sz="0" w:space="0" w:color="auto"/>
                  </w:divBdr>
                </w:div>
                <w:div w:id="408423525">
                  <w:marLeft w:val="0"/>
                  <w:marRight w:val="0"/>
                  <w:marTop w:val="0"/>
                  <w:marBottom w:val="0"/>
                  <w:divBdr>
                    <w:top w:val="none" w:sz="0" w:space="0" w:color="auto"/>
                    <w:left w:val="none" w:sz="0" w:space="0" w:color="auto"/>
                    <w:bottom w:val="none" w:sz="0" w:space="0" w:color="auto"/>
                    <w:right w:val="none" w:sz="0" w:space="0" w:color="auto"/>
                  </w:divBdr>
                </w:div>
                <w:div w:id="408423526">
                  <w:marLeft w:val="0"/>
                  <w:marRight w:val="0"/>
                  <w:marTop w:val="0"/>
                  <w:marBottom w:val="0"/>
                  <w:divBdr>
                    <w:top w:val="none" w:sz="0" w:space="0" w:color="auto"/>
                    <w:left w:val="none" w:sz="0" w:space="0" w:color="auto"/>
                    <w:bottom w:val="none" w:sz="0" w:space="0" w:color="auto"/>
                    <w:right w:val="none" w:sz="0" w:space="0" w:color="auto"/>
                  </w:divBdr>
                </w:div>
                <w:div w:id="408423527">
                  <w:marLeft w:val="0"/>
                  <w:marRight w:val="0"/>
                  <w:marTop w:val="0"/>
                  <w:marBottom w:val="0"/>
                  <w:divBdr>
                    <w:top w:val="none" w:sz="0" w:space="0" w:color="auto"/>
                    <w:left w:val="none" w:sz="0" w:space="0" w:color="auto"/>
                    <w:bottom w:val="none" w:sz="0" w:space="0" w:color="auto"/>
                    <w:right w:val="none" w:sz="0" w:space="0" w:color="auto"/>
                  </w:divBdr>
                </w:div>
                <w:div w:id="408423528">
                  <w:marLeft w:val="0"/>
                  <w:marRight w:val="0"/>
                  <w:marTop w:val="0"/>
                  <w:marBottom w:val="0"/>
                  <w:divBdr>
                    <w:top w:val="none" w:sz="0" w:space="0" w:color="auto"/>
                    <w:left w:val="none" w:sz="0" w:space="0" w:color="auto"/>
                    <w:bottom w:val="none" w:sz="0" w:space="0" w:color="auto"/>
                    <w:right w:val="none" w:sz="0" w:space="0" w:color="auto"/>
                  </w:divBdr>
                </w:div>
                <w:div w:id="408423529">
                  <w:marLeft w:val="0"/>
                  <w:marRight w:val="0"/>
                  <w:marTop w:val="0"/>
                  <w:marBottom w:val="0"/>
                  <w:divBdr>
                    <w:top w:val="none" w:sz="0" w:space="0" w:color="auto"/>
                    <w:left w:val="none" w:sz="0" w:space="0" w:color="auto"/>
                    <w:bottom w:val="none" w:sz="0" w:space="0" w:color="auto"/>
                    <w:right w:val="none" w:sz="0" w:space="0" w:color="auto"/>
                  </w:divBdr>
                </w:div>
                <w:div w:id="408423530">
                  <w:marLeft w:val="0"/>
                  <w:marRight w:val="0"/>
                  <w:marTop w:val="0"/>
                  <w:marBottom w:val="0"/>
                  <w:divBdr>
                    <w:top w:val="none" w:sz="0" w:space="0" w:color="auto"/>
                    <w:left w:val="none" w:sz="0" w:space="0" w:color="auto"/>
                    <w:bottom w:val="none" w:sz="0" w:space="0" w:color="auto"/>
                    <w:right w:val="none" w:sz="0" w:space="0" w:color="auto"/>
                  </w:divBdr>
                </w:div>
                <w:div w:id="408423531">
                  <w:marLeft w:val="0"/>
                  <w:marRight w:val="0"/>
                  <w:marTop w:val="0"/>
                  <w:marBottom w:val="0"/>
                  <w:divBdr>
                    <w:top w:val="none" w:sz="0" w:space="0" w:color="auto"/>
                    <w:left w:val="none" w:sz="0" w:space="0" w:color="auto"/>
                    <w:bottom w:val="none" w:sz="0" w:space="0" w:color="auto"/>
                    <w:right w:val="none" w:sz="0" w:space="0" w:color="auto"/>
                  </w:divBdr>
                </w:div>
                <w:div w:id="408423532">
                  <w:marLeft w:val="0"/>
                  <w:marRight w:val="0"/>
                  <w:marTop w:val="0"/>
                  <w:marBottom w:val="0"/>
                  <w:divBdr>
                    <w:top w:val="none" w:sz="0" w:space="0" w:color="auto"/>
                    <w:left w:val="none" w:sz="0" w:space="0" w:color="auto"/>
                    <w:bottom w:val="none" w:sz="0" w:space="0" w:color="auto"/>
                    <w:right w:val="none" w:sz="0" w:space="0" w:color="auto"/>
                  </w:divBdr>
                </w:div>
                <w:div w:id="408423533">
                  <w:marLeft w:val="0"/>
                  <w:marRight w:val="0"/>
                  <w:marTop w:val="0"/>
                  <w:marBottom w:val="0"/>
                  <w:divBdr>
                    <w:top w:val="none" w:sz="0" w:space="0" w:color="auto"/>
                    <w:left w:val="none" w:sz="0" w:space="0" w:color="auto"/>
                    <w:bottom w:val="none" w:sz="0" w:space="0" w:color="auto"/>
                    <w:right w:val="none" w:sz="0" w:space="0" w:color="auto"/>
                  </w:divBdr>
                </w:div>
                <w:div w:id="408423534">
                  <w:marLeft w:val="0"/>
                  <w:marRight w:val="0"/>
                  <w:marTop w:val="0"/>
                  <w:marBottom w:val="0"/>
                  <w:divBdr>
                    <w:top w:val="none" w:sz="0" w:space="0" w:color="auto"/>
                    <w:left w:val="none" w:sz="0" w:space="0" w:color="auto"/>
                    <w:bottom w:val="none" w:sz="0" w:space="0" w:color="auto"/>
                    <w:right w:val="none" w:sz="0" w:space="0" w:color="auto"/>
                  </w:divBdr>
                </w:div>
                <w:div w:id="4084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536">
      <w:marLeft w:val="0"/>
      <w:marRight w:val="0"/>
      <w:marTop w:val="0"/>
      <w:marBottom w:val="0"/>
      <w:divBdr>
        <w:top w:val="none" w:sz="0" w:space="0" w:color="auto"/>
        <w:left w:val="none" w:sz="0" w:space="0" w:color="auto"/>
        <w:bottom w:val="none" w:sz="0" w:space="0" w:color="auto"/>
        <w:right w:val="none" w:sz="0" w:space="0" w:color="auto"/>
      </w:divBdr>
    </w:div>
    <w:div w:id="408423538">
      <w:marLeft w:val="0"/>
      <w:marRight w:val="0"/>
      <w:marTop w:val="0"/>
      <w:marBottom w:val="0"/>
      <w:divBdr>
        <w:top w:val="none" w:sz="0" w:space="0" w:color="auto"/>
        <w:left w:val="none" w:sz="0" w:space="0" w:color="auto"/>
        <w:bottom w:val="none" w:sz="0" w:space="0" w:color="auto"/>
        <w:right w:val="none" w:sz="0" w:space="0" w:color="auto"/>
      </w:divBdr>
      <w:divsChild>
        <w:div w:id="408423542">
          <w:marLeft w:val="720"/>
          <w:marRight w:val="720"/>
          <w:marTop w:val="100"/>
          <w:marBottom w:val="100"/>
          <w:divBdr>
            <w:top w:val="none" w:sz="0" w:space="0" w:color="auto"/>
            <w:left w:val="none" w:sz="0" w:space="0" w:color="auto"/>
            <w:bottom w:val="none" w:sz="0" w:space="0" w:color="auto"/>
            <w:right w:val="none" w:sz="0" w:space="0" w:color="auto"/>
          </w:divBdr>
          <w:divsChild>
            <w:div w:id="408423562">
              <w:marLeft w:val="0"/>
              <w:marRight w:val="0"/>
              <w:marTop w:val="0"/>
              <w:marBottom w:val="0"/>
              <w:divBdr>
                <w:top w:val="none" w:sz="0" w:space="0" w:color="auto"/>
                <w:left w:val="none" w:sz="0" w:space="0" w:color="auto"/>
                <w:bottom w:val="none" w:sz="0" w:space="0" w:color="auto"/>
                <w:right w:val="none" w:sz="0" w:space="0" w:color="auto"/>
              </w:divBdr>
              <w:divsChild>
                <w:div w:id="408423537">
                  <w:marLeft w:val="0"/>
                  <w:marRight w:val="0"/>
                  <w:marTop w:val="0"/>
                  <w:marBottom w:val="0"/>
                  <w:divBdr>
                    <w:top w:val="none" w:sz="0" w:space="0" w:color="auto"/>
                    <w:left w:val="none" w:sz="0" w:space="0" w:color="auto"/>
                    <w:bottom w:val="none" w:sz="0" w:space="0" w:color="auto"/>
                    <w:right w:val="none" w:sz="0" w:space="0" w:color="auto"/>
                  </w:divBdr>
                </w:div>
                <w:div w:id="408423539">
                  <w:marLeft w:val="0"/>
                  <w:marRight w:val="0"/>
                  <w:marTop w:val="0"/>
                  <w:marBottom w:val="0"/>
                  <w:divBdr>
                    <w:top w:val="none" w:sz="0" w:space="0" w:color="auto"/>
                    <w:left w:val="none" w:sz="0" w:space="0" w:color="auto"/>
                    <w:bottom w:val="none" w:sz="0" w:space="0" w:color="auto"/>
                    <w:right w:val="none" w:sz="0" w:space="0" w:color="auto"/>
                  </w:divBdr>
                </w:div>
                <w:div w:id="408423540">
                  <w:marLeft w:val="0"/>
                  <w:marRight w:val="0"/>
                  <w:marTop w:val="0"/>
                  <w:marBottom w:val="0"/>
                  <w:divBdr>
                    <w:top w:val="none" w:sz="0" w:space="0" w:color="auto"/>
                    <w:left w:val="none" w:sz="0" w:space="0" w:color="auto"/>
                    <w:bottom w:val="none" w:sz="0" w:space="0" w:color="auto"/>
                    <w:right w:val="none" w:sz="0" w:space="0" w:color="auto"/>
                  </w:divBdr>
                </w:div>
                <w:div w:id="408423543">
                  <w:marLeft w:val="0"/>
                  <w:marRight w:val="0"/>
                  <w:marTop w:val="0"/>
                  <w:marBottom w:val="0"/>
                  <w:divBdr>
                    <w:top w:val="none" w:sz="0" w:space="0" w:color="auto"/>
                    <w:left w:val="none" w:sz="0" w:space="0" w:color="auto"/>
                    <w:bottom w:val="none" w:sz="0" w:space="0" w:color="auto"/>
                    <w:right w:val="none" w:sz="0" w:space="0" w:color="auto"/>
                  </w:divBdr>
                </w:div>
                <w:div w:id="408423546">
                  <w:marLeft w:val="0"/>
                  <w:marRight w:val="0"/>
                  <w:marTop w:val="0"/>
                  <w:marBottom w:val="0"/>
                  <w:divBdr>
                    <w:top w:val="none" w:sz="0" w:space="0" w:color="auto"/>
                    <w:left w:val="none" w:sz="0" w:space="0" w:color="auto"/>
                    <w:bottom w:val="none" w:sz="0" w:space="0" w:color="auto"/>
                    <w:right w:val="none" w:sz="0" w:space="0" w:color="auto"/>
                  </w:divBdr>
                </w:div>
                <w:div w:id="408423547">
                  <w:marLeft w:val="0"/>
                  <w:marRight w:val="0"/>
                  <w:marTop w:val="0"/>
                  <w:marBottom w:val="0"/>
                  <w:divBdr>
                    <w:top w:val="none" w:sz="0" w:space="0" w:color="auto"/>
                    <w:left w:val="none" w:sz="0" w:space="0" w:color="auto"/>
                    <w:bottom w:val="none" w:sz="0" w:space="0" w:color="auto"/>
                    <w:right w:val="none" w:sz="0" w:space="0" w:color="auto"/>
                  </w:divBdr>
                </w:div>
                <w:div w:id="408423548">
                  <w:marLeft w:val="0"/>
                  <w:marRight w:val="0"/>
                  <w:marTop w:val="0"/>
                  <w:marBottom w:val="0"/>
                  <w:divBdr>
                    <w:top w:val="none" w:sz="0" w:space="0" w:color="auto"/>
                    <w:left w:val="none" w:sz="0" w:space="0" w:color="auto"/>
                    <w:bottom w:val="none" w:sz="0" w:space="0" w:color="auto"/>
                    <w:right w:val="none" w:sz="0" w:space="0" w:color="auto"/>
                  </w:divBdr>
                </w:div>
                <w:div w:id="408423549">
                  <w:marLeft w:val="0"/>
                  <w:marRight w:val="0"/>
                  <w:marTop w:val="0"/>
                  <w:marBottom w:val="0"/>
                  <w:divBdr>
                    <w:top w:val="none" w:sz="0" w:space="0" w:color="auto"/>
                    <w:left w:val="none" w:sz="0" w:space="0" w:color="auto"/>
                    <w:bottom w:val="none" w:sz="0" w:space="0" w:color="auto"/>
                    <w:right w:val="none" w:sz="0" w:space="0" w:color="auto"/>
                  </w:divBdr>
                </w:div>
                <w:div w:id="408423552">
                  <w:marLeft w:val="0"/>
                  <w:marRight w:val="0"/>
                  <w:marTop w:val="0"/>
                  <w:marBottom w:val="0"/>
                  <w:divBdr>
                    <w:top w:val="none" w:sz="0" w:space="0" w:color="auto"/>
                    <w:left w:val="none" w:sz="0" w:space="0" w:color="auto"/>
                    <w:bottom w:val="none" w:sz="0" w:space="0" w:color="auto"/>
                    <w:right w:val="none" w:sz="0" w:space="0" w:color="auto"/>
                  </w:divBdr>
                </w:div>
                <w:div w:id="408423553">
                  <w:marLeft w:val="0"/>
                  <w:marRight w:val="0"/>
                  <w:marTop w:val="0"/>
                  <w:marBottom w:val="0"/>
                  <w:divBdr>
                    <w:top w:val="none" w:sz="0" w:space="0" w:color="auto"/>
                    <w:left w:val="none" w:sz="0" w:space="0" w:color="auto"/>
                    <w:bottom w:val="none" w:sz="0" w:space="0" w:color="auto"/>
                    <w:right w:val="none" w:sz="0" w:space="0" w:color="auto"/>
                  </w:divBdr>
                </w:div>
                <w:div w:id="408423554">
                  <w:marLeft w:val="0"/>
                  <w:marRight w:val="0"/>
                  <w:marTop w:val="0"/>
                  <w:marBottom w:val="0"/>
                  <w:divBdr>
                    <w:top w:val="none" w:sz="0" w:space="0" w:color="auto"/>
                    <w:left w:val="none" w:sz="0" w:space="0" w:color="auto"/>
                    <w:bottom w:val="none" w:sz="0" w:space="0" w:color="auto"/>
                    <w:right w:val="none" w:sz="0" w:space="0" w:color="auto"/>
                  </w:divBdr>
                </w:div>
                <w:div w:id="408423555">
                  <w:marLeft w:val="0"/>
                  <w:marRight w:val="0"/>
                  <w:marTop w:val="0"/>
                  <w:marBottom w:val="0"/>
                  <w:divBdr>
                    <w:top w:val="none" w:sz="0" w:space="0" w:color="auto"/>
                    <w:left w:val="none" w:sz="0" w:space="0" w:color="auto"/>
                    <w:bottom w:val="none" w:sz="0" w:space="0" w:color="auto"/>
                    <w:right w:val="none" w:sz="0" w:space="0" w:color="auto"/>
                  </w:divBdr>
                </w:div>
                <w:div w:id="408423556">
                  <w:marLeft w:val="0"/>
                  <w:marRight w:val="0"/>
                  <w:marTop w:val="0"/>
                  <w:marBottom w:val="0"/>
                  <w:divBdr>
                    <w:top w:val="none" w:sz="0" w:space="0" w:color="auto"/>
                    <w:left w:val="none" w:sz="0" w:space="0" w:color="auto"/>
                    <w:bottom w:val="none" w:sz="0" w:space="0" w:color="auto"/>
                    <w:right w:val="none" w:sz="0" w:space="0" w:color="auto"/>
                  </w:divBdr>
                </w:div>
                <w:div w:id="408423557">
                  <w:marLeft w:val="0"/>
                  <w:marRight w:val="0"/>
                  <w:marTop w:val="0"/>
                  <w:marBottom w:val="0"/>
                  <w:divBdr>
                    <w:top w:val="none" w:sz="0" w:space="0" w:color="auto"/>
                    <w:left w:val="none" w:sz="0" w:space="0" w:color="auto"/>
                    <w:bottom w:val="none" w:sz="0" w:space="0" w:color="auto"/>
                    <w:right w:val="none" w:sz="0" w:space="0" w:color="auto"/>
                  </w:divBdr>
                </w:div>
                <w:div w:id="408423558">
                  <w:marLeft w:val="0"/>
                  <w:marRight w:val="0"/>
                  <w:marTop w:val="0"/>
                  <w:marBottom w:val="0"/>
                  <w:divBdr>
                    <w:top w:val="none" w:sz="0" w:space="0" w:color="auto"/>
                    <w:left w:val="none" w:sz="0" w:space="0" w:color="auto"/>
                    <w:bottom w:val="none" w:sz="0" w:space="0" w:color="auto"/>
                    <w:right w:val="none" w:sz="0" w:space="0" w:color="auto"/>
                  </w:divBdr>
                </w:div>
                <w:div w:id="408423563">
                  <w:marLeft w:val="0"/>
                  <w:marRight w:val="0"/>
                  <w:marTop w:val="0"/>
                  <w:marBottom w:val="0"/>
                  <w:divBdr>
                    <w:top w:val="none" w:sz="0" w:space="0" w:color="auto"/>
                    <w:left w:val="none" w:sz="0" w:space="0" w:color="auto"/>
                    <w:bottom w:val="none" w:sz="0" w:space="0" w:color="auto"/>
                    <w:right w:val="none" w:sz="0" w:space="0" w:color="auto"/>
                  </w:divBdr>
                </w:div>
                <w:div w:id="408423564">
                  <w:marLeft w:val="0"/>
                  <w:marRight w:val="0"/>
                  <w:marTop w:val="0"/>
                  <w:marBottom w:val="0"/>
                  <w:divBdr>
                    <w:top w:val="none" w:sz="0" w:space="0" w:color="auto"/>
                    <w:left w:val="none" w:sz="0" w:space="0" w:color="auto"/>
                    <w:bottom w:val="none" w:sz="0" w:space="0" w:color="auto"/>
                    <w:right w:val="none" w:sz="0" w:space="0" w:color="auto"/>
                  </w:divBdr>
                </w:div>
                <w:div w:id="408423565">
                  <w:marLeft w:val="0"/>
                  <w:marRight w:val="0"/>
                  <w:marTop w:val="0"/>
                  <w:marBottom w:val="0"/>
                  <w:divBdr>
                    <w:top w:val="none" w:sz="0" w:space="0" w:color="auto"/>
                    <w:left w:val="none" w:sz="0" w:space="0" w:color="auto"/>
                    <w:bottom w:val="none" w:sz="0" w:space="0" w:color="auto"/>
                    <w:right w:val="none" w:sz="0" w:space="0" w:color="auto"/>
                  </w:divBdr>
                </w:div>
                <w:div w:id="408423566">
                  <w:marLeft w:val="0"/>
                  <w:marRight w:val="0"/>
                  <w:marTop w:val="0"/>
                  <w:marBottom w:val="0"/>
                  <w:divBdr>
                    <w:top w:val="none" w:sz="0" w:space="0" w:color="auto"/>
                    <w:left w:val="none" w:sz="0" w:space="0" w:color="auto"/>
                    <w:bottom w:val="none" w:sz="0" w:space="0" w:color="auto"/>
                    <w:right w:val="none" w:sz="0" w:space="0" w:color="auto"/>
                  </w:divBdr>
                </w:div>
                <w:div w:id="408423567">
                  <w:marLeft w:val="0"/>
                  <w:marRight w:val="0"/>
                  <w:marTop w:val="0"/>
                  <w:marBottom w:val="0"/>
                  <w:divBdr>
                    <w:top w:val="none" w:sz="0" w:space="0" w:color="auto"/>
                    <w:left w:val="none" w:sz="0" w:space="0" w:color="auto"/>
                    <w:bottom w:val="none" w:sz="0" w:space="0" w:color="auto"/>
                    <w:right w:val="none" w:sz="0" w:space="0" w:color="auto"/>
                  </w:divBdr>
                </w:div>
                <w:div w:id="4084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3545">
      <w:marLeft w:val="0"/>
      <w:marRight w:val="0"/>
      <w:marTop w:val="0"/>
      <w:marBottom w:val="0"/>
      <w:divBdr>
        <w:top w:val="none" w:sz="0" w:space="0" w:color="auto"/>
        <w:left w:val="none" w:sz="0" w:space="0" w:color="auto"/>
        <w:bottom w:val="none" w:sz="0" w:space="0" w:color="auto"/>
        <w:right w:val="none" w:sz="0" w:space="0" w:color="auto"/>
      </w:divBdr>
    </w:div>
    <w:div w:id="408423561">
      <w:marLeft w:val="0"/>
      <w:marRight w:val="0"/>
      <w:marTop w:val="0"/>
      <w:marBottom w:val="0"/>
      <w:divBdr>
        <w:top w:val="none" w:sz="0" w:space="0" w:color="auto"/>
        <w:left w:val="none" w:sz="0" w:space="0" w:color="auto"/>
        <w:bottom w:val="none" w:sz="0" w:space="0" w:color="auto"/>
        <w:right w:val="none" w:sz="0" w:space="0" w:color="auto"/>
      </w:divBdr>
      <w:divsChild>
        <w:div w:id="408423569">
          <w:marLeft w:val="720"/>
          <w:marRight w:val="720"/>
          <w:marTop w:val="100"/>
          <w:marBottom w:val="100"/>
          <w:divBdr>
            <w:top w:val="none" w:sz="0" w:space="0" w:color="auto"/>
            <w:left w:val="none" w:sz="0" w:space="0" w:color="auto"/>
            <w:bottom w:val="none" w:sz="0" w:space="0" w:color="auto"/>
            <w:right w:val="none" w:sz="0" w:space="0" w:color="auto"/>
          </w:divBdr>
          <w:divsChild>
            <w:div w:id="408423551">
              <w:marLeft w:val="0"/>
              <w:marRight w:val="0"/>
              <w:marTop w:val="0"/>
              <w:marBottom w:val="0"/>
              <w:divBdr>
                <w:top w:val="none" w:sz="0" w:space="0" w:color="auto"/>
                <w:left w:val="none" w:sz="0" w:space="0" w:color="auto"/>
                <w:bottom w:val="none" w:sz="0" w:space="0" w:color="auto"/>
                <w:right w:val="none" w:sz="0" w:space="0" w:color="auto"/>
              </w:divBdr>
              <w:divsChild>
                <w:div w:id="408423559">
                  <w:marLeft w:val="0"/>
                  <w:marRight w:val="0"/>
                  <w:marTop w:val="0"/>
                  <w:marBottom w:val="0"/>
                  <w:divBdr>
                    <w:top w:val="none" w:sz="0" w:space="0" w:color="auto"/>
                    <w:left w:val="none" w:sz="0" w:space="0" w:color="auto"/>
                    <w:bottom w:val="none" w:sz="0" w:space="0" w:color="auto"/>
                    <w:right w:val="none" w:sz="0" w:space="0" w:color="auto"/>
                  </w:divBdr>
                  <w:divsChild>
                    <w:div w:id="408423550">
                      <w:marLeft w:val="0"/>
                      <w:marRight w:val="0"/>
                      <w:marTop w:val="0"/>
                      <w:marBottom w:val="0"/>
                      <w:divBdr>
                        <w:top w:val="none" w:sz="0" w:space="0" w:color="auto"/>
                        <w:left w:val="none" w:sz="0" w:space="0" w:color="auto"/>
                        <w:bottom w:val="none" w:sz="0" w:space="0" w:color="auto"/>
                        <w:right w:val="none" w:sz="0" w:space="0" w:color="auto"/>
                      </w:divBdr>
                      <w:divsChild>
                        <w:div w:id="408423560">
                          <w:marLeft w:val="105"/>
                          <w:marRight w:val="0"/>
                          <w:marTop w:val="0"/>
                          <w:marBottom w:val="0"/>
                          <w:divBdr>
                            <w:top w:val="none" w:sz="0" w:space="0" w:color="auto"/>
                            <w:left w:val="none" w:sz="0" w:space="0" w:color="auto"/>
                            <w:bottom w:val="none" w:sz="0" w:space="0" w:color="auto"/>
                            <w:right w:val="none" w:sz="0" w:space="0" w:color="auto"/>
                          </w:divBdr>
                          <w:divsChild>
                            <w:div w:id="408423541">
                              <w:marLeft w:val="0"/>
                              <w:marRight w:val="0"/>
                              <w:marTop w:val="0"/>
                              <w:marBottom w:val="0"/>
                              <w:divBdr>
                                <w:top w:val="none" w:sz="0" w:space="0" w:color="auto"/>
                                <w:left w:val="none" w:sz="0" w:space="0" w:color="auto"/>
                                <w:bottom w:val="none" w:sz="0" w:space="0" w:color="auto"/>
                                <w:right w:val="none" w:sz="0" w:space="0" w:color="auto"/>
                              </w:divBdr>
                            </w:div>
                            <w:div w:id="408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423571">
      <w:marLeft w:val="0"/>
      <w:marRight w:val="0"/>
      <w:marTop w:val="0"/>
      <w:marBottom w:val="0"/>
      <w:divBdr>
        <w:top w:val="none" w:sz="0" w:space="0" w:color="auto"/>
        <w:left w:val="none" w:sz="0" w:space="0" w:color="auto"/>
        <w:bottom w:val="none" w:sz="0" w:space="0" w:color="auto"/>
        <w:right w:val="none" w:sz="0" w:space="0" w:color="auto"/>
      </w:divBdr>
      <w:divsChild>
        <w:div w:id="408423570">
          <w:marLeft w:val="720"/>
          <w:marRight w:val="720"/>
          <w:marTop w:val="100"/>
          <w:marBottom w:val="100"/>
          <w:divBdr>
            <w:top w:val="none" w:sz="0" w:space="0" w:color="auto"/>
            <w:left w:val="none" w:sz="0" w:space="0" w:color="auto"/>
            <w:bottom w:val="none" w:sz="0" w:space="0" w:color="auto"/>
            <w:right w:val="none" w:sz="0" w:space="0" w:color="auto"/>
          </w:divBdr>
          <w:divsChild>
            <w:div w:id="408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578">
      <w:marLeft w:val="0"/>
      <w:marRight w:val="0"/>
      <w:marTop w:val="0"/>
      <w:marBottom w:val="0"/>
      <w:divBdr>
        <w:top w:val="none" w:sz="0" w:space="0" w:color="auto"/>
        <w:left w:val="none" w:sz="0" w:space="0" w:color="auto"/>
        <w:bottom w:val="none" w:sz="0" w:space="0" w:color="auto"/>
        <w:right w:val="none" w:sz="0" w:space="0" w:color="auto"/>
      </w:divBdr>
      <w:divsChild>
        <w:div w:id="408423585">
          <w:marLeft w:val="720"/>
          <w:marRight w:val="720"/>
          <w:marTop w:val="100"/>
          <w:marBottom w:val="100"/>
          <w:divBdr>
            <w:top w:val="none" w:sz="0" w:space="0" w:color="auto"/>
            <w:left w:val="none" w:sz="0" w:space="0" w:color="auto"/>
            <w:bottom w:val="none" w:sz="0" w:space="0" w:color="auto"/>
            <w:right w:val="none" w:sz="0" w:space="0" w:color="auto"/>
          </w:divBdr>
          <w:divsChild>
            <w:div w:id="408423574">
              <w:marLeft w:val="0"/>
              <w:marRight w:val="0"/>
              <w:marTop w:val="0"/>
              <w:marBottom w:val="0"/>
              <w:divBdr>
                <w:top w:val="none" w:sz="0" w:space="0" w:color="auto"/>
                <w:left w:val="none" w:sz="0" w:space="0" w:color="auto"/>
                <w:bottom w:val="none" w:sz="0" w:space="0" w:color="auto"/>
                <w:right w:val="none" w:sz="0" w:space="0" w:color="auto"/>
              </w:divBdr>
              <w:divsChild>
                <w:div w:id="408423577">
                  <w:marLeft w:val="720"/>
                  <w:marRight w:val="0"/>
                  <w:marTop w:val="100"/>
                  <w:marBottom w:val="100"/>
                  <w:divBdr>
                    <w:top w:val="none" w:sz="0" w:space="0" w:color="auto"/>
                    <w:left w:val="none" w:sz="0" w:space="0" w:color="auto"/>
                    <w:bottom w:val="none" w:sz="0" w:space="0" w:color="auto"/>
                    <w:right w:val="none" w:sz="0" w:space="0" w:color="auto"/>
                  </w:divBdr>
                  <w:divsChild>
                    <w:div w:id="408423581">
                      <w:marLeft w:val="720"/>
                      <w:marRight w:val="720"/>
                      <w:marTop w:val="100"/>
                      <w:marBottom w:val="100"/>
                      <w:divBdr>
                        <w:top w:val="none" w:sz="0" w:space="0" w:color="auto"/>
                        <w:left w:val="none" w:sz="0" w:space="0" w:color="auto"/>
                        <w:bottom w:val="none" w:sz="0" w:space="0" w:color="auto"/>
                        <w:right w:val="none" w:sz="0" w:space="0" w:color="auto"/>
                      </w:divBdr>
                      <w:divsChild>
                        <w:div w:id="408423586">
                          <w:marLeft w:val="0"/>
                          <w:marRight w:val="0"/>
                          <w:marTop w:val="0"/>
                          <w:marBottom w:val="0"/>
                          <w:divBdr>
                            <w:top w:val="none" w:sz="0" w:space="0" w:color="auto"/>
                            <w:left w:val="none" w:sz="0" w:space="0" w:color="auto"/>
                            <w:bottom w:val="none" w:sz="0" w:space="0" w:color="auto"/>
                            <w:right w:val="none" w:sz="0" w:space="0" w:color="auto"/>
                          </w:divBdr>
                          <w:divsChild>
                            <w:div w:id="408423573">
                              <w:marLeft w:val="0"/>
                              <w:marRight w:val="0"/>
                              <w:marTop w:val="0"/>
                              <w:marBottom w:val="0"/>
                              <w:divBdr>
                                <w:top w:val="none" w:sz="0" w:space="0" w:color="auto"/>
                                <w:left w:val="none" w:sz="0" w:space="0" w:color="auto"/>
                                <w:bottom w:val="none" w:sz="0" w:space="0" w:color="auto"/>
                                <w:right w:val="none" w:sz="0" w:space="0" w:color="auto"/>
                              </w:divBdr>
                            </w:div>
                            <w:div w:id="408423575">
                              <w:marLeft w:val="0"/>
                              <w:marRight w:val="0"/>
                              <w:marTop w:val="0"/>
                              <w:marBottom w:val="0"/>
                              <w:divBdr>
                                <w:top w:val="none" w:sz="0" w:space="0" w:color="auto"/>
                                <w:left w:val="none" w:sz="0" w:space="0" w:color="auto"/>
                                <w:bottom w:val="none" w:sz="0" w:space="0" w:color="auto"/>
                                <w:right w:val="none" w:sz="0" w:space="0" w:color="auto"/>
                              </w:divBdr>
                            </w:div>
                            <w:div w:id="408423576">
                              <w:marLeft w:val="0"/>
                              <w:marRight w:val="0"/>
                              <w:marTop w:val="0"/>
                              <w:marBottom w:val="0"/>
                              <w:divBdr>
                                <w:top w:val="none" w:sz="0" w:space="0" w:color="auto"/>
                                <w:left w:val="none" w:sz="0" w:space="0" w:color="auto"/>
                                <w:bottom w:val="none" w:sz="0" w:space="0" w:color="auto"/>
                                <w:right w:val="none" w:sz="0" w:space="0" w:color="auto"/>
                              </w:divBdr>
                            </w:div>
                            <w:div w:id="408423579">
                              <w:marLeft w:val="0"/>
                              <w:marRight w:val="0"/>
                              <w:marTop w:val="0"/>
                              <w:marBottom w:val="0"/>
                              <w:divBdr>
                                <w:top w:val="none" w:sz="0" w:space="0" w:color="auto"/>
                                <w:left w:val="none" w:sz="0" w:space="0" w:color="auto"/>
                                <w:bottom w:val="none" w:sz="0" w:space="0" w:color="auto"/>
                                <w:right w:val="none" w:sz="0" w:space="0" w:color="auto"/>
                              </w:divBdr>
                            </w:div>
                            <w:div w:id="408423580">
                              <w:marLeft w:val="0"/>
                              <w:marRight w:val="0"/>
                              <w:marTop w:val="0"/>
                              <w:marBottom w:val="0"/>
                              <w:divBdr>
                                <w:top w:val="none" w:sz="0" w:space="0" w:color="auto"/>
                                <w:left w:val="none" w:sz="0" w:space="0" w:color="auto"/>
                                <w:bottom w:val="none" w:sz="0" w:space="0" w:color="auto"/>
                                <w:right w:val="none" w:sz="0" w:space="0" w:color="auto"/>
                              </w:divBdr>
                            </w:div>
                            <w:div w:id="408423582">
                              <w:marLeft w:val="0"/>
                              <w:marRight w:val="0"/>
                              <w:marTop w:val="0"/>
                              <w:marBottom w:val="0"/>
                              <w:divBdr>
                                <w:top w:val="none" w:sz="0" w:space="0" w:color="auto"/>
                                <w:left w:val="none" w:sz="0" w:space="0" w:color="auto"/>
                                <w:bottom w:val="none" w:sz="0" w:space="0" w:color="auto"/>
                                <w:right w:val="none" w:sz="0" w:space="0" w:color="auto"/>
                              </w:divBdr>
                            </w:div>
                            <w:div w:id="408423583">
                              <w:marLeft w:val="0"/>
                              <w:marRight w:val="0"/>
                              <w:marTop w:val="0"/>
                              <w:marBottom w:val="0"/>
                              <w:divBdr>
                                <w:top w:val="none" w:sz="0" w:space="0" w:color="auto"/>
                                <w:left w:val="none" w:sz="0" w:space="0" w:color="auto"/>
                                <w:bottom w:val="none" w:sz="0" w:space="0" w:color="auto"/>
                                <w:right w:val="none" w:sz="0" w:space="0" w:color="auto"/>
                              </w:divBdr>
                            </w:div>
                            <w:div w:id="408423584">
                              <w:marLeft w:val="0"/>
                              <w:marRight w:val="0"/>
                              <w:marTop w:val="0"/>
                              <w:marBottom w:val="0"/>
                              <w:divBdr>
                                <w:top w:val="none" w:sz="0" w:space="0" w:color="auto"/>
                                <w:left w:val="none" w:sz="0" w:space="0" w:color="auto"/>
                                <w:bottom w:val="none" w:sz="0" w:space="0" w:color="auto"/>
                                <w:right w:val="none" w:sz="0" w:space="0" w:color="auto"/>
                              </w:divBdr>
                            </w:div>
                            <w:div w:id="408423587">
                              <w:marLeft w:val="0"/>
                              <w:marRight w:val="0"/>
                              <w:marTop w:val="0"/>
                              <w:marBottom w:val="0"/>
                              <w:divBdr>
                                <w:top w:val="none" w:sz="0" w:space="0" w:color="auto"/>
                                <w:left w:val="none" w:sz="0" w:space="0" w:color="auto"/>
                                <w:bottom w:val="none" w:sz="0" w:space="0" w:color="auto"/>
                                <w:right w:val="none" w:sz="0" w:space="0" w:color="auto"/>
                              </w:divBdr>
                            </w:div>
                            <w:div w:id="408423588">
                              <w:marLeft w:val="0"/>
                              <w:marRight w:val="0"/>
                              <w:marTop w:val="0"/>
                              <w:marBottom w:val="0"/>
                              <w:divBdr>
                                <w:top w:val="none" w:sz="0" w:space="0" w:color="auto"/>
                                <w:left w:val="none" w:sz="0" w:space="0" w:color="auto"/>
                                <w:bottom w:val="none" w:sz="0" w:space="0" w:color="auto"/>
                                <w:right w:val="none" w:sz="0" w:space="0" w:color="auto"/>
                              </w:divBdr>
                            </w:div>
                            <w:div w:id="4084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423591">
      <w:marLeft w:val="0"/>
      <w:marRight w:val="0"/>
      <w:marTop w:val="0"/>
      <w:marBottom w:val="0"/>
      <w:divBdr>
        <w:top w:val="none" w:sz="0" w:space="0" w:color="auto"/>
        <w:left w:val="none" w:sz="0" w:space="0" w:color="auto"/>
        <w:bottom w:val="none" w:sz="0" w:space="0" w:color="auto"/>
        <w:right w:val="none" w:sz="0" w:space="0" w:color="auto"/>
      </w:divBdr>
      <w:divsChild>
        <w:div w:id="408423590">
          <w:marLeft w:val="0"/>
          <w:marRight w:val="0"/>
          <w:marTop w:val="0"/>
          <w:marBottom w:val="0"/>
          <w:divBdr>
            <w:top w:val="none" w:sz="0" w:space="0" w:color="auto"/>
            <w:left w:val="none" w:sz="0" w:space="0" w:color="auto"/>
            <w:bottom w:val="none" w:sz="0" w:space="0" w:color="auto"/>
            <w:right w:val="none" w:sz="0" w:space="0" w:color="auto"/>
          </w:divBdr>
        </w:div>
      </w:divsChild>
    </w:div>
    <w:div w:id="408423592">
      <w:marLeft w:val="0"/>
      <w:marRight w:val="0"/>
      <w:marTop w:val="0"/>
      <w:marBottom w:val="0"/>
      <w:divBdr>
        <w:top w:val="none" w:sz="0" w:space="0" w:color="auto"/>
        <w:left w:val="none" w:sz="0" w:space="0" w:color="auto"/>
        <w:bottom w:val="none" w:sz="0" w:space="0" w:color="auto"/>
        <w:right w:val="none" w:sz="0" w:space="0" w:color="auto"/>
      </w:divBdr>
      <w:divsChild>
        <w:div w:id="408423593">
          <w:marLeft w:val="720"/>
          <w:marRight w:val="0"/>
          <w:marTop w:val="100"/>
          <w:marBottom w:val="100"/>
          <w:divBdr>
            <w:top w:val="none" w:sz="0" w:space="0" w:color="auto"/>
            <w:left w:val="none" w:sz="0" w:space="0" w:color="auto"/>
            <w:bottom w:val="none" w:sz="0" w:space="0" w:color="auto"/>
            <w:right w:val="none" w:sz="0" w:space="0" w:color="auto"/>
          </w:divBdr>
        </w:div>
      </w:divsChild>
    </w:div>
    <w:div w:id="408423595">
      <w:marLeft w:val="0"/>
      <w:marRight w:val="0"/>
      <w:marTop w:val="0"/>
      <w:marBottom w:val="0"/>
      <w:divBdr>
        <w:top w:val="none" w:sz="0" w:space="0" w:color="auto"/>
        <w:left w:val="none" w:sz="0" w:space="0" w:color="auto"/>
        <w:bottom w:val="none" w:sz="0" w:space="0" w:color="auto"/>
        <w:right w:val="none" w:sz="0" w:space="0" w:color="auto"/>
      </w:divBdr>
      <w:divsChild>
        <w:div w:id="408423604">
          <w:marLeft w:val="720"/>
          <w:marRight w:val="0"/>
          <w:marTop w:val="100"/>
          <w:marBottom w:val="100"/>
          <w:divBdr>
            <w:top w:val="none" w:sz="0" w:space="0" w:color="auto"/>
            <w:left w:val="none" w:sz="0" w:space="0" w:color="auto"/>
            <w:bottom w:val="none" w:sz="0" w:space="0" w:color="auto"/>
            <w:right w:val="none" w:sz="0" w:space="0" w:color="auto"/>
          </w:divBdr>
          <w:divsChild>
            <w:div w:id="408423596">
              <w:marLeft w:val="0"/>
              <w:marRight w:val="0"/>
              <w:marTop w:val="0"/>
              <w:marBottom w:val="0"/>
              <w:divBdr>
                <w:top w:val="none" w:sz="0" w:space="0" w:color="auto"/>
                <w:left w:val="none" w:sz="0" w:space="0" w:color="auto"/>
                <w:bottom w:val="none" w:sz="0" w:space="0" w:color="auto"/>
                <w:right w:val="none" w:sz="0" w:space="0" w:color="auto"/>
              </w:divBdr>
            </w:div>
            <w:div w:id="408423601">
              <w:marLeft w:val="0"/>
              <w:marRight w:val="0"/>
              <w:marTop w:val="0"/>
              <w:marBottom w:val="0"/>
              <w:divBdr>
                <w:top w:val="none" w:sz="0" w:space="0" w:color="auto"/>
                <w:left w:val="none" w:sz="0" w:space="0" w:color="auto"/>
                <w:bottom w:val="none" w:sz="0" w:space="0" w:color="auto"/>
                <w:right w:val="none" w:sz="0" w:space="0" w:color="auto"/>
              </w:divBdr>
            </w:div>
            <w:div w:id="408423605">
              <w:marLeft w:val="0"/>
              <w:marRight w:val="0"/>
              <w:marTop w:val="0"/>
              <w:marBottom w:val="0"/>
              <w:divBdr>
                <w:top w:val="none" w:sz="0" w:space="0" w:color="auto"/>
                <w:left w:val="none" w:sz="0" w:space="0" w:color="auto"/>
                <w:bottom w:val="none" w:sz="0" w:space="0" w:color="auto"/>
                <w:right w:val="none" w:sz="0" w:space="0" w:color="auto"/>
              </w:divBdr>
            </w:div>
            <w:div w:id="408423608">
              <w:marLeft w:val="0"/>
              <w:marRight w:val="0"/>
              <w:marTop w:val="0"/>
              <w:marBottom w:val="0"/>
              <w:divBdr>
                <w:top w:val="none" w:sz="0" w:space="0" w:color="auto"/>
                <w:left w:val="none" w:sz="0" w:space="0" w:color="auto"/>
                <w:bottom w:val="none" w:sz="0" w:space="0" w:color="auto"/>
                <w:right w:val="none" w:sz="0" w:space="0" w:color="auto"/>
              </w:divBdr>
            </w:div>
            <w:div w:id="408423609">
              <w:marLeft w:val="0"/>
              <w:marRight w:val="0"/>
              <w:marTop w:val="0"/>
              <w:marBottom w:val="0"/>
              <w:divBdr>
                <w:top w:val="none" w:sz="0" w:space="0" w:color="auto"/>
                <w:left w:val="none" w:sz="0" w:space="0" w:color="auto"/>
                <w:bottom w:val="none" w:sz="0" w:space="0" w:color="auto"/>
                <w:right w:val="none" w:sz="0" w:space="0" w:color="auto"/>
              </w:divBdr>
            </w:div>
            <w:div w:id="408423610">
              <w:marLeft w:val="0"/>
              <w:marRight w:val="0"/>
              <w:marTop w:val="0"/>
              <w:marBottom w:val="0"/>
              <w:divBdr>
                <w:top w:val="none" w:sz="0" w:space="0" w:color="auto"/>
                <w:left w:val="none" w:sz="0" w:space="0" w:color="auto"/>
                <w:bottom w:val="none" w:sz="0" w:space="0" w:color="auto"/>
                <w:right w:val="none" w:sz="0" w:space="0" w:color="auto"/>
              </w:divBdr>
            </w:div>
            <w:div w:id="408423611">
              <w:marLeft w:val="0"/>
              <w:marRight w:val="0"/>
              <w:marTop w:val="0"/>
              <w:marBottom w:val="0"/>
              <w:divBdr>
                <w:top w:val="none" w:sz="0" w:space="0" w:color="auto"/>
                <w:left w:val="none" w:sz="0" w:space="0" w:color="auto"/>
                <w:bottom w:val="none" w:sz="0" w:space="0" w:color="auto"/>
                <w:right w:val="none" w:sz="0" w:space="0" w:color="auto"/>
              </w:divBdr>
            </w:div>
            <w:div w:id="408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599">
      <w:marLeft w:val="0"/>
      <w:marRight w:val="0"/>
      <w:marTop w:val="0"/>
      <w:marBottom w:val="0"/>
      <w:divBdr>
        <w:top w:val="none" w:sz="0" w:space="0" w:color="auto"/>
        <w:left w:val="none" w:sz="0" w:space="0" w:color="auto"/>
        <w:bottom w:val="none" w:sz="0" w:space="0" w:color="auto"/>
        <w:right w:val="none" w:sz="0" w:space="0" w:color="auto"/>
      </w:divBdr>
      <w:divsChild>
        <w:div w:id="408423594">
          <w:marLeft w:val="0"/>
          <w:marRight w:val="0"/>
          <w:marTop w:val="0"/>
          <w:marBottom w:val="0"/>
          <w:divBdr>
            <w:top w:val="none" w:sz="0" w:space="0" w:color="auto"/>
            <w:left w:val="none" w:sz="0" w:space="0" w:color="auto"/>
            <w:bottom w:val="none" w:sz="0" w:space="0" w:color="auto"/>
            <w:right w:val="none" w:sz="0" w:space="0" w:color="auto"/>
          </w:divBdr>
        </w:div>
        <w:div w:id="408423597">
          <w:marLeft w:val="0"/>
          <w:marRight w:val="0"/>
          <w:marTop w:val="0"/>
          <w:marBottom w:val="0"/>
          <w:divBdr>
            <w:top w:val="none" w:sz="0" w:space="0" w:color="auto"/>
            <w:left w:val="none" w:sz="0" w:space="0" w:color="auto"/>
            <w:bottom w:val="none" w:sz="0" w:space="0" w:color="auto"/>
            <w:right w:val="none" w:sz="0" w:space="0" w:color="auto"/>
          </w:divBdr>
        </w:div>
        <w:div w:id="408423598">
          <w:marLeft w:val="0"/>
          <w:marRight w:val="0"/>
          <w:marTop w:val="0"/>
          <w:marBottom w:val="0"/>
          <w:divBdr>
            <w:top w:val="none" w:sz="0" w:space="0" w:color="auto"/>
            <w:left w:val="none" w:sz="0" w:space="0" w:color="auto"/>
            <w:bottom w:val="none" w:sz="0" w:space="0" w:color="auto"/>
            <w:right w:val="none" w:sz="0" w:space="0" w:color="auto"/>
          </w:divBdr>
        </w:div>
        <w:div w:id="408423600">
          <w:marLeft w:val="0"/>
          <w:marRight w:val="0"/>
          <w:marTop w:val="0"/>
          <w:marBottom w:val="0"/>
          <w:divBdr>
            <w:top w:val="none" w:sz="0" w:space="0" w:color="auto"/>
            <w:left w:val="none" w:sz="0" w:space="0" w:color="auto"/>
            <w:bottom w:val="none" w:sz="0" w:space="0" w:color="auto"/>
            <w:right w:val="none" w:sz="0" w:space="0" w:color="auto"/>
          </w:divBdr>
        </w:div>
        <w:div w:id="408423602">
          <w:marLeft w:val="0"/>
          <w:marRight w:val="0"/>
          <w:marTop w:val="0"/>
          <w:marBottom w:val="0"/>
          <w:divBdr>
            <w:top w:val="none" w:sz="0" w:space="0" w:color="auto"/>
            <w:left w:val="none" w:sz="0" w:space="0" w:color="auto"/>
            <w:bottom w:val="none" w:sz="0" w:space="0" w:color="auto"/>
            <w:right w:val="none" w:sz="0" w:space="0" w:color="auto"/>
          </w:divBdr>
        </w:div>
        <w:div w:id="408423603">
          <w:marLeft w:val="0"/>
          <w:marRight w:val="0"/>
          <w:marTop w:val="0"/>
          <w:marBottom w:val="0"/>
          <w:divBdr>
            <w:top w:val="none" w:sz="0" w:space="0" w:color="auto"/>
            <w:left w:val="none" w:sz="0" w:space="0" w:color="auto"/>
            <w:bottom w:val="none" w:sz="0" w:space="0" w:color="auto"/>
            <w:right w:val="none" w:sz="0" w:space="0" w:color="auto"/>
          </w:divBdr>
        </w:div>
        <w:div w:id="408423606">
          <w:marLeft w:val="0"/>
          <w:marRight w:val="0"/>
          <w:marTop w:val="0"/>
          <w:marBottom w:val="0"/>
          <w:divBdr>
            <w:top w:val="none" w:sz="0" w:space="0" w:color="auto"/>
            <w:left w:val="none" w:sz="0" w:space="0" w:color="auto"/>
            <w:bottom w:val="none" w:sz="0" w:space="0" w:color="auto"/>
            <w:right w:val="none" w:sz="0" w:space="0" w:color="auto"/>
          </w:divBdr>
        </w:div>
        <w:div w:id="408423607">
          <w:marLeft w:val="0"/>
          <w:marRight w:val="0"/>
          <w:marTop w:val="0"/>
          <w:marBottom w:val="0"/>
          <w:divBdr>
            <w:top w:val="none" w:sz="0" w:space="0" w:color="auto"/>
            <w:left w:val="none" w:sz="0" w:space="0" w:color="auto"/>
            <w:bottom w:val="none" w:sz="0" w:space="0" w:color="auto"/>
            <w:right w:val="none" w:sz="0" w:space="0" w:color="auto"/>
          </w:divBdr>
        </w:div>
        <w:div w:id="408423612">
          <w:marLeft w:val="0"/>
          <w:marRight w:val="0"/>
          <w:marTop w:val="0"/>
          <w:marBottom w:val="0"/>
          <w:divBdr>
            <w:top w:val="none" w:sz="0" w:space="0" w:color="auto"/>
            <w:left w:val="none" w:sz="0" w:space="0" w:color="auto"/>
            <w:bottom w:val="none" w:sz="0" w:space="0" w:color="auto"/>
            <w:right w:val="none" w:sz="0" w:space="0" w:color="auto"/>
          </w:divBdr>
        </w:div>
        <w:div w:id="408423614">
          <w:marLeft w:val="0"/>
          <w:marRight w:val="0"/>
          <w:marTop w:val="0"/>
          <w:marBottom w:val="0"/>
          <w:divBdr>
            <w:top w:val="none" w:sz="0" w:space="0" w:color="auto"/>
            <w:left w:val="none" w:sz="0" w:space="0" w:color="auto"/>
            <w:bottom w:val="none" w:sz="0" w:space="0" w:color="auto"/>
            <w:right w:val="none" w:sz="0" w:space="0" w:color="auto"/>
          </w:divBdr>
        </w:div>
      </w:divsChild>
    </w:div>
    <w:div w:id="408423616">
      <w:marLeft w:val="0"/>
      <w:marRight w:val="0"/>
      <w:marTop w:val="0"/>
      <w:marBottom w:val="0"/>
      <w:divBdr>
        <w:top w:val="none" w:sz="0" w:space="0" w:color="auto"/>
        <w:left w:val="none" w:sz="0" w:space="0" w:color="auto"/>
        <w:bottom w:val="none" w:sz="0" w:space="0" w:color="auto"/>
        <w:right w:val="none" w:sz="0" w:space="0" w:color="auto"/>
      </w:divBdr>
      <w:divsChild>
        <w:div w:id="408423615">
          <w:marLeft w:val="0"/>
          <w:marRight w:val="0"/>
          <w:marTop w:val="0"/>
          <w:marBottom w:val="0"/>
          <w:divBdr>
            <w:top w:val="none" w:sz="0" w:space="0" w:color="auto"/>
            <w:left w:val="none" w:sz="0" w:space="0" w:color="auto"/>
            <w:bottom w:val="none" w:sz="0" w:space="0" w:color="auto"/>
            <w:right w:val="none" w:sz="0" w:space="0" w:color="auto"/>
          </w:divBdr>
        </w:div>
      </w:divsChild>
    </w:div>
    <w:div w:id="408423617">
      <w:marLeft w:val="0"/>
      <w:marRight w:val="0"/>
      <w:marTop w:val="0"/>
      <w:marBottom w:val="0"/>
      <w:divBdr>
        <w:top w:val="none" w:sz="0" w:space="0" w:color="auto"/>
        <w:left w:val="none" w:sz="0" w:space="0" w:color="auto"/>
        <w:bottom w:val="none" w:sz="0" w:space="0" w:color="auto"/>
        <w:right w:val="none" w:sz="0" w:space="0" w:color="auto"/>
      </w:divBdr>
    </w:div>
    <w:div w:id="408423618">
      <w:marLeft w:val="0"/>
      <w:marRight w:val="0"/>
      <w:marTop w:val="0"/>
      <w:marBottom w:val="0"/>
      <w:divBdr>
        <w:top w:val="none" w:sz="0" w:space="0" w:color="auto"/>
        <w:left w:val="none" w:sz="0" w:space="0" w:color="auto"/>
        <w:bottom w:val="none" w:sz="0" w:space="0" w:color="auto"/>
        <w:right w:val="none" w:sz="0" w:space="0" w:color="auto"/>
      </w:divBdr>
      <w:divsChild>
        <w:div w:id="408423619">
          <w:marLeft w:val="0"/>
          <w:marRight w:val="0"/>
          <w:marTop w:val="0"/>
          <w:marBottom w:val="0"/>
          <w:divBdr>
            <w:top w:val="none" w:sz="0" w:space="0" w:color="auto"/>
            <w:left w:val="none" w:sz="0" w:space="0" w:color="auto"/>
            <w:bottom w:val="none" w:sz="0" w:space="0" w:color="auto"/>
            <w:right w:val="none" w:sz="0" w:space="0" w:color="auto"/>
          </w:divBdr>
        </w:div>
      </w:divsChild>
    </w:div>
    <w:div w:id="408423620">
      <w:marLeft w:val="0"/>
      <w:marRight w:val="0"/>
      <w:marTop w:val="0"/>
      <w:marBottom w:val="0"/>
      <w:divBdr>
        <w:top w:val="none" w:sz="0" w:space="0" w:color="auto"/>
        <w:left w:val="none" w:sz="0" w:space="0" w:color="auto"/>
        <w:bottom w:val="none" w:sz="0" w:space="0" w:color="auto"/>
        <w:right w:val="none" w:sz="0" w:space="0" w:color="auto"/>
      </w:divBdr>
    </w:div>
    <w:div w:id="408423621">
      <w:marLeft w:val="0"/>
      <w:marRight w:val="0"/>
      <w:marTop w:val="0"/>
      <w:marBottom w:val="0"/>
      <w:divBdr>
        <w:top w:val="none" w:sz="0" w:space="0" w:color="auto"/>
        <w:left w:val="none" w:sz="0" w:space="0" w:color="auto"/>
        <w:bottom w:val="none" w:sz="0" w:space="0" w:color="auto"/>
        <w:right w:val="none" w:sz="0" w:space="0" w:color="auto"/>
      </w:divBdr>
    </w:div>
    <w:div w:id="408423622">
      <w:marLeft w:val="0"/>
      <w:marRight w:val="0"/>
      <w:marTop w:val="0"/>
      <w:marBottom w:val="0"/>
      <w:divBdr>
        <w:top w:val="none" w:sz="0" w:space="0" w:color="auto"/>
        <w:left w:val="none" w:sz="0" w:space="0" w:color="auto"/>
        <w:bottom w:val="none" w:sz="0" w:space="0" w:color="auto"/>
        <w:right w:val="none" w:sz="0" w:space="0" w:color="auto"/>
      </w:divBdr>
      <w:divsChild>
        <w:div w:id="408423623">
          <w:marLeft w:val="0"/>
          <w:marRight w:val="0"/>
          <w:marTop w:val="0"/>
          <w:marBottom w:val="0"/>
          <w:divBdr>
            <w:top w:val="none" w:sz="0" w:space="0" w:color="auto"/>
            <w:left w:val="none" w:sz="0" w:space="0" w:color="auto"/>
            <w:bottom w:val="none" w:sz="0" w:space="0" w:color="auto"/>
            <w:right w:val="none" w:sz="0" w:space="0" w:color="auto"/>
          </w:divBdr>
        </w:div>
        <w:div w:id="408423624">
          <w:marLeft w:val="0"/>
          <w:marRight w:val="0"/>
          <w:marTop w:val="0"/>
          <w:marBottom w:val="0"/>
          <w:divBdr>
            <w:top w:val="none" w:sz="0" w:space="0" w:color="auto"/>
            <w:left w:val="none" w:sz="0" w:space="0" w:color="auto"/>
            <w:bottom w:val="none" w:sz="0" w:space="0" w:color="auto"/>
            <w:right w:val="none" w:sz="0" w:space="0" w:color="auto"/>
          </w:divBdr>
        </w:div>
        <w:div w:id="408423627">
          <w:marLeft w:val="0"/>
          <w:marRight w:val="0"/>
          <w:marTop w:val="0"/>
          <w:marBottom w:val="0"/>
          <w:divBdr>
            <w:top w:val="none" w:sz="0" w:space="0" w:color="auto"/>
            <w:left w:val="none" w:sz="0" w:space="0" w:color="auto"/>
            <w:bottom w:val="none" w:sz="0" w:space="0" w:color="auto"/>
            <w:right w:val="none" w:sz="0" w:space="0" w:color="auto"/>
          </w:divBdr>
        </w:div>
        <w:div w:id="408423629">
          <w:marLeft w:val="0"/>
          <w:marRight w:val="0"/>
          <w:marTop w:val="0"/>
          <w:marBottom w:val="0"/>
          <w:divBdr>
            <w:top w:val="none" w:sz="0" w:space="0" w:color="auto"/>
            <w:left w:val="none" w:sz="0" w:space="0" w:color="auto"/>
            <w:bottom w:val="none" w:sz="0" w:space="0" w:color="auto"/>
            <w:right w:val="none" w:sz="0" w:space="0" w:color="auto"/>
          </w:divBdr>
        </w:div>
        <w:div w:id="408423630">
          <w:marLeft w:val="0"/>
          <w:marRight w:val="0"/>
          <w:marTop w:val="0"/>
          <w:marBottom w:val="0"/>
          <w:divBdr>
            <w:top w:val="none" w:sz="0" w:space="0" w:color="auto"/>
            <w:left w:val="none" w:sz="0" w:space="0" w:color="auto"/>
            <w:bottom w:val="none" w:sz="0" w:space="0" w:color="auto"/>
            <w:right w:val="none" w:sz="0" w:space="0" w:color="auto"/>
          </w:divBdr>
        </w:div>
        <w:div w:id="408423631">
          <w:marLeft w:val="0"/>
          <w:marRight w:val="0"/>
          <w:marTop w:val="0"/>
          <w:marBottom w:val="0"/>
          <w:divBdr>
            <w:top w:val="none" w:sz="0" w:space="0" w:color="auto"/>
            <w:left w:val="none" w:sz="0" w:space="0" w:color="auto"/>
            <w:bottom w:val="none" w:sz="0" w:space="0" w:color="auto"/>
            <w:right w:val="none" w:sz="0" w:space="0" w:color="auto"/>
          </w:divBdr>
        </w:div>
      </w:divsChild>
    </w:div>
    <w:div w:id="408423633">
      <w:marLeft w:val="0"/>
      <w:marRight w:val="0"/>
      <w:marTop w:val="0"/>
      <w:marBottom w:val="0"/>
      <w:divBdr>
        <w:top w:val="none" w:sz="0" w:space="0" w:color="auto"/>
        <w:left w:val="none" w:sz="0" w:space="0" w:color="auto"/>
        <w:bottom w:val="none" w:sz="0" w:space="0" w:color="auto"/>
        <w:right w:val="none" w:sz="0" w:space="0" w:color="auto"/>
      </w:divBdr>
      <w:divsChild>
        <w:div w:id="408423625">
          <w:marLeft w:val="0"/>
          <w:marRight w:val="0"/>
          <w:marTop w:val="0"/>
          <w:marBottom w:val="0"/>
          <w:divBdr>
            <w:top w:val="none" w:sz="0" w:space="0" w:color="auto"/>
            <w:left w:val="none" w:sz="0" w:space="0" w:color="auto"/>
            <w:bottom w:val="none" w:sz="0" w:space="0" w:color="auto"/>
            <w:right w:val="none" w:sz="0" w:space="0" w:color="auto"/>
          </w:divBdr>
        </w:div>
        <w:div w:id="408423626">
          <w:marLeft w:val="0"/>
          <w:marRight w:val="0"/>
          <w:marTop w:val="0"/>
          <w:marBottom w:val="0"/>
          <w:divBdr>
            <w:top w:val="none" w:sz="0" w:space="0" w:color="auto"/>
            <w:left w:val="none" w:sz="0" w:space="0" w:color="auto"/>
            <w:bottom w:val="none" w:sz="0" w:space="0" w:color="auto"/>
            <w:right w:val="none" w:sz="0" w:space="0" w:color="auto"/>
          </w:divBdr>
        </w:div>
        <w:div w:id="408423628">
          <w:marLeft w:val="0"/>
          <w:marRight w:val="0"/>
          <w:marTop w:val="0"/>
          <w:marBottom w:val="0"/>
          <w:divBdr>
            <w:top w:val="none" w:sz="0" w:space="0" w:color="auto"/>
            <w:left w:val="none" w:sz="0" w:space="0" w:color="auto"/>
            <w:bottom w:val="none" w:sz="0" w:space="0" w:color="auto"/>
            <w:right w:val="none" w:sz="0" w:space="0" w:color="auto"/>
          </w:divBdr>
        </w:div>
        <w:div w:id="408423632">
          <w:marLeft w:val="0"/>
          <w:marRight w:val="0"/>
          <w:marTop w:val="0"/>
          <w:marBottom w:val="0"/>
          <w:divBdr>
            <w:top w:val="none" w:sz="0" w:space="0" w:color="auto"/>
            <w:left w:val="none" w:sz="0" w:space="0" w:color="auto"/>
            <w:bottom w:val="none" w:sz="0" w:space="0" w:color="auto"/>
            <w:right w:val="none" w:sz="0" w:space="0" w:color="auto"/>
          </w:divBdr>
        </w:div>
      </w:divsChild>
    </w:div>
    <w:div w:id="408423634">
      <w:marLeft w:val="0"/>
      <w:marRight w:val="0"/>
      <w:marTop w:val="0"/>
      <w:marBottom w:val="0"/>
      <w:divBdr>
        <w:top w:val="none" w:sz="0" w:space="0" w:color="auto"/>
        <w:left w:val="none" w:sz="0" w:space="0" w:color="auto"/>
        <w:bottom w:val="none" w:sz="0" w:space="0" w:color="auto"/>
        <w:right w:val="none" w:sz="0" w:space="0" w:color="auto"/>
      </w:divBdr>
    </w:div>
    <w:div w:id="408423635">
      <w:marLeft w:val="0"/>
      <w:marRight w:val="0"/>
      <w:marTop w:val="0"/>
      <w:marBottom w:val="0"/>
      <w:divBdr>
        <w:top w:val="none" w:sz="0" w:space="0" w:color="auto"/>
        <w:left w:val="none" w:sz="0" w:space="0" w:color="auto"/>
        <w:bottom w:val="none" w:sz="0" w:space="0" w:color="auto"/>
        <w:right w:val="none" w:sz="0" w:space="0" w:color="auto"/>
      </w:divBdr>
    </w:div>
    <w:div w:id="408423639">
      <w:marLeft w:val="0"/>
      <w:marRight w:val="0"/>
      <w:marTop w:val="0"/>
      <w:marBottom w:val="0"/>
      <w:divBdr>
        <w:top w:val="none" w:sz="0" w:space="0" w:color="auto"/>
        <w:left w:val="none" w:sz="0" w:space="0" w:color="auto"/>
        <w:bottom w:val="none" w:sz="0" w:space="0" w:color="auto"/>
        <w:right w:val="none" w:sz="0" w:space="0" w:color="auto"/>
      </w:divBdr>
      <w:divsChild>
        <w:div w:id="408423638">
          <w:marLeft w:val="720"/>
          <w:marRight w:val="0"/>
          <w:marTop w:val="100"/>
          <w:marBottom w:val="100"/>
          <w:divBdr>
            <w:top w:val="none" w:sz="0" w:space="0" w:color="auto"/>
            <w:left w:val="none" w:sz="0" w:space="0" w:color="auto"/>
            <w:bottom w:val="none" w:sz="0" w:space="0" w:color="auto"/>
            <w:right w:val="none" w:sz="0" w:space="0" w:color="auto"/>
          </w:divBdr>
          <w:divsChild>
            <w:div w:id="408423636">
              <w:marLeft w:val="720"/>
              <w:marRight w:val="0"/>
              <w:marTop w:val="100"/>
              <w:marBottom w:val="100"/>
              <w:divBdr>
                <w:top w:val="none" w:sz="0" w:space="0" w:color="auto"/>
                <w:left w:val="none" w:sz="0" w:space="0" w:color="auto"/>
                <w:bottom w:val="none" w:sz="0" w:space="0" w:color="auto"/>
                <w:right w:val="none" w:sz="0" w:space="0" w:color="auto"/>
              </w:divBdr>
              <w:divsChild>
                <w:div w:id="408423640">
                  <w:marLeft w:val="720"/>
                  <w:marRight w:val="0"/>
                  <w:marTop w:val="100"/>
                  <w:marBottom w:val="100"/>
                  <w:divBdr>
                    <w:top w:val="none" w:sz="0" w:space="0" w:color="auto"/>
                    <w:left w:val="none" w:sz="0" w:space="0" w:color="auto"/>
                    <w:bottom w:val="none" w:sz="0" w:space="0" w:color="auto"/>
                    <w:right w:val="none" w:sz="0" w:space="0" w:color="auto"/>
                  </w:divBdr>
                  <w:divsChild>
                    <w:div w:id="4084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3641">
      <w:marLeft w:val="0"/>
      <w:marRight w:val="0"/>
      <w:marTop w:val="0"/>
      <w:marBottom w:val="0"/>
      <w:divBdr>
        <w:top w:val="none" w:sz="0" w:space="0" w:color="auto"/>
        <w:left w:val="none" w:sz="0" w:space="0" w:color="auto"/>
        <w:bottom w:val="none" w:sz="0" w:space="0" w:color="auto"/>
        <w:right w:val="none" w:sz="0" w:space="0" w:color="auto"/>
      </w:divBdr>
    </w:div>
    <w:div w:id="408423645">
      <w:marLeft w:val="0"/>
      <w:marRight w:val="0"/>
      <w:marTop w:val="0"/>
      <w:marBottom w:val="0"/>
      <w:divBdr>
        <w:top w:val="none" w:sz="0" w:space="0" w:color="auto"/>
        <w:left w:val="none" w:sz="0" w:space="0" w:color="auto"/>
        <w:bottom w:val="none" w:sz="0" w:space="0" w:color="auto"/>
        <w:right w:val="none" w:sz="0" w:space="0" w:color="auto"/>
      </w:divBdr>
      <w:divsChild>
        <w:div w:id="408423642">
          <w:marLeft w:val="720"/>
          <w:marRight w:val="720"/>
          <w:marTop w:val="100"/>
          <w:marBottom w:val="100"/>
          <w:divBdr>
            <w:top w:val="none" w:sz="0" w:space="0" w:color="auto"/>
            <w:left w:val="none" w:sz="0" w:space="0" w:color="auto"/>
            <w:bottom w:val="none" w:sz="0" w:space="0" w:color="auto"/>
            <w:right w:val="none" w:sz="0" w:space="0" w:color="auto"/>
          </w:divBdr>
          <w:divsChild>
            <w:div w:id="408423646">
              <w:marLeft w:val="0"/>
              <w:marRight w:val="0"/>
              <w:marTop w:val="0"/>
              <w:marBottom w:val="0"/>
              <w:divBdr>
                <w:top w:val="none" w:sz="0" w:space="0" w:color="auto"/>
                <w:left w:val="none" w:sz="0" w:space="0" w:color="auto"/>
                <w:bottom w:val="none" w:sz="0" w:space="0" w:color="auto"/>
                <w:right w:val="none" w:sz="0" w:space="0" w:color="auto"/>
              </w:divBdr>
              <w:divsChild>
                <w:div w:id="408423643">
                  <w:marLeft w:val="0"/>
                  <w:marRight w:val="0"/>
                  <w:marTop w:val="0"/>
                  <w:marBottom w:val="0"/>
                  <w:divBdr>
                    <w:top w:val="none" w:sz="0" w:space="0" w:color="auto"/>
                    <w:left w:val="none" w:sz="0" w:space="0" w:color="auto"/>
                    <w:bottom w:val="none" w:sz="0" w:space="0" w:color="auto"/>
                    <w:right w:val="none" w:sz="0" w:space="0" w:color="auto"/>
                  </w:divBdr>
                  <w:divsChild>
                    <w:div w:id="4084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3648">
      <w:marLeft w:val="0"/>
      <w:marRight w:val="0"/>
      <w:marTop w:val="0"/>
      <w:marBottom w:val="0"/>
      <w:divBdr>
        <w:top w:val="none" w:sz="0" w:space="0" w:color="auto"/>
        <w:left w:val="none" w:sz="0" w:space="0" w:color="auto"/>
        <w:bottom w:val="none" w:sz="0" w:space="0" w:color="auto"/>
        <w:right w:val="none" w:sz="0" w:space="0" w:color="auto"/>
      </w:divBdr>
      <w:divsChild>
        <w:div w:id="408423647">
          <w:marLeft w:val="720"/>
          <w:marRight w:val="0"/>
          <w:marTop w:val="100"/>
          <w:marBottom w:val="100"/>
          <w:divBdr>
            <w:top w:val="none" w:sz="0" w:space="0" w:color="auto"/>
            <w:left w:val="none" w:sz="0" w:space="0" w:color="auto"/>
            <w:bottom w:val="none" w:sz="0" w:space="0" w:color="auto"/>
            <w:right w:val="none" w:sz="0" w:space="0" w:color="auto"/>
          </w:divBdr>
          <w:divsChild>
            <w:div w:id="408423649">
              <w:marLeft w:val="0"/>
              <w:marRight w:val="0"/>
              <w:marTop w:val="0"/>
              <w:marBottom w:val="0"/>
              <w:divBdr>
                <w:top w:val="none" w:sz="0" w:space="0" w:color="auto"/>
                <w:left w:val="none" w:sz="0" w:space="0" w:color="auto"/>
                <w:bottom w:val="none" w:sz="0" w:space="0" w:color="auto"/>
                <w:right w:val="none" w:sz="0" w:space="0" w:color="auto"/>
              </w:divBdr>
            </w:div>
            <w:div w:id="4084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651">
      <w:marLeft w:val="0"/>
      <w:marRight w:val="0"/>
      <w:marTop w:val="0"/>
      <w:marBottom w:val="0"/>
      <w:divBdr>
        <w:top w:val="none" w:sz="0" w:space="0" w:color="auto"/>
        <w:left w:val="none" w:sz="0" w:space="0" w:color="auto"/>
        <w:bottom w:val="none" w:sz="0" w:space="0" w:color="auto"/>
        <w:right w:val="none" w:sz="0" w:space="0" w:color="auto"/>
      </w:divBdr>
    </w:div>
    <w:div w:id="408423653">
      <w:marLeft w:val="0"/>
      <w:marRight w:val="0"/>
      <w:marTop w:val="0"/>
      <w:marBottom w:val="0"/>
      <w:divBdr>
        <w:top w:val="none" w:sz="0" w:space="0" w:color="auto"/>
        <w:left w:val="none" w:sz="0" w:space="0" w:color="auto"/>
        <w:bottom w:val="none" w:sz="0" w:space="0" w:color="auto"/>
        <w:right w:val="none" w:sz="0" w:space="0" w:color="auto"/>
      </w:divBdr>
      <w:divsChild>
        <w:div w:id="408423658">
          <w:marLeft w:val="720"/>
          <w:marRight w:val="0"/>
          <w:marTop w:val="100"/>
          <w:marBottom w:val="100"/>
          <w:divBdr>
            <w:top w:val="none" w:sz="0" w:space="0" w:color="auto"/>
            <w:left w:val="none" w:sz="0" w:space="0" w:color="auto"/>
            <w:bottom w:val="none" w:sz="0" w:space="0" w:color="auto"/>
            <w:right w:val="none" w:sz="0" w:space="0" w:color="auto"/>
          </w:divBdr>
          <w:divsChild>
            <w:div w:id="408423652">
              <w:marLeft w:val="720"/>
              <w:marRight w:val="720"/>
              <w:marTop w:val="100"/>
              <w:marBottom w:val="100"/>
              <w:divBdr>
                <w:top w:val="none" w:sz="0" w:space="0" w:color="auto"/>
                <w:left w:val="none" w:sz="0" w:space="0" w:color="auto"/>
                <w:bottom w:val="none" w:sz="0" w:space="0" w:color="auto"/>
                <w:right w:val="none" w:sz="0" w:space="0" w:color="auto"/>
              </w:divBdr>
              <w:divsChild>
                <w:div w:id="408423654">
                  <w:marLeft w:val="0"/>
                  <w:marRight w:val="0"/>
                  <w:marTop w:val="0"/>
                  <w:marBottom w:val="0"/>
                  <w:divBdr>
                    <w:top w:val="none" w:sz="0" w:space="0" w:color="auto"/>
                    <w:left w:val="none" w:sz="0" w:space="0" w:color="auto"/>
                    <w:bottom w:val="none" w:sz="0" w:space="0" w:color="auto"/>
                    <w:right w:val="none" w:sz="0" w:space="0" w:color="auto"/>
                  </w:divBdr>
                  <w:divsChild>
                    <w:div w:id="408423659">
                      <w:marLeft w:val="720"/>
                      <w:marRight w:val="720"/>
                      <w:marTop w:val="100"/>
                      <w:marBottom w:val="100"/>
                      <w:divBdr>
                        <w:top w:val="none" w:sz="0" w:space="0" w:color="auto"/>
                        <w:left w:val="none" w:sz="0" w:space="0" w:color="auto"/>
                        <w:bottom w:val="none" w:sz="0" w:space="0" w:color="auto"/>
                        <w:right w:val="none" w:sz="0" w:space="0" w:color="auto"/>
                      </w:divBdr>
                      <w:divsChild>
                        <w:div w:id="408423657">
                          <w:marLeft w:val="0"/>
                          <w:marRight w:val="0"/>
                          <w:marTop w:val="0"/>
                          <w:marBottom w:val="0"/>
                          <w:divBdr>
                            <w:top w:val="none" w:sz="0" w:space="0" w:color="auto"/>
                            <w:left w:val="none" w:sz="0" w:space="0" w:color="auto"/>
                            <w:bottom w:val="none" w:sz="0" w:space="0" w:color="auto"/>
                            <w:right w:val="none" w:sz="0" w:space="0" w:color="auto"/>
                          </w:divBdr>
                          <w:divsChild>
                            <w:div w:id="4084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423656">
      <w:marLeft w:val="0"/>
      <w:marRight w:val="0"/>
      <w:marTop w:val="0"/>
      <w:marBottom w:val="0"/>
      <w:divBdr>
        <w:top w:val="none" w:sz="0" w:space="0" w:color="auto"/>
        <w:left w:val="none" w:sz="0" w:space="0" w:color="auto"/>
        <w:bottom w:val="none" w:sz="0" w:space="0" w:color="auto"/>
        <w:right w:val="none" w:sz="0" w:space="0" w:color="auto"/>
      </w:divBdr>
    </w:div>
    <w:div w:id="408423660">
      <w:marLeft w:val="0"/>
      <w:marRight w:val="0"/>
      <w:marTop w:val="0"/>
      <w:marBottom w:val="0"/>
      <w:divBdr>
        <w:top w:val="none" w:sz="0" w:space="0" w:color="auto"/>
        <w:left w:val="none" w:sz="0" w:space="0" w:color="auto"/>
        <w:bottom w:val="none" w:sz="0" w:space="0" w:color="auto"/>
        <w:right w:val="none" w:sz="0" w:space="0" w:color="auto"/>
      </w:divBdr>
      <w:divsChild>
        <w:div w:id="408423661">
          <w:marLeft w:val="0"/>
          <w:marRight w:val="0"/>
          <w:marTop w:val="0"/>
          <w:marBottom w:val="0"/>
          <w:divBdr>
            <w:top w:val="none" w:sz="0" w:space="0" w:color="auto"/>
            <w:left w:val="none" w:sz="0" w:space="0" w:color="auto"/>
            <w:bottom w:val="none" w:sz="0" w:space="0" w:color="auto"/>
            <w:right w:val="none" w:sz="0" w:space="0" w:color="auto"/>
          </w:divBdr>
        </w:div>
      </w:divsChild>
    </w:div>
    <w:div w:id="408423662">
      <w:marLeft w:val="0"/>
      <w:marRight w:val="0"/>
      <w:marTop w:val="0"/>
      <w:marBottom w:val="0"/>
      <w:divBdr>
        <w:top w:val="none" w:sz="0" w:space="0" w:color="auto"/>
        <w:left w:val="none" w:sz="0" w:space="0" w:color="auto"/>
        <w:bottom w:val="none" w:sz="0" w:space="0" w:color="auto"/>
        <w:right w:val="none" w:sz="0" w:space="0" w:color="auto"/>
      </w:divBdr>
      <w:divsChild>
        <w:div w:id="408423663">
          <w:marLeft w:val="0"/>
          <w:marRight w:val="0"/>
          <w:marTop w:val="0"/>
          <w:marBottom w:val="0"/>
          <w:divBdr>
            <w:top w:val="none" w:sz="0" w:space="0" w:color="auto"/>
            <w:left w:val="none" w:sz="0" w:space="0" w:color="auto"/>
            <w:bottom w:val="none" w:sz="0" w:space="0" w:color="auto"/>
            <w:right w:val="none" w:sz="0" w:space="0" w:color="auto"/>
          </w:divBdr>
        </w:div>
        <w:div w:id="408423665">
          <w:marLeft w:val="0"/>
          <w:marRight w:val="0"/>
          <w:marTop w:val="0"/>
          <w:marBottom w:val="0"/>
          <w:divBdr>
            <w:top w:val="none" w:sz="0" w:space="0" w:color="auto"/>
            <w:left w:val="none" w:sz="0" w:space="0" w:color="auto"/>
            <w:bottom w:val="none" w:sz="0" w:space="0" w:color="auto"/>
            <w:right w:val="none" w:sz="0" w:space="0" w:color="auto"/>
          </w:divBdr>
        </w:div>
      </w:divsChild>
    </w:div>
    <w:div w:id="408423664">
      <w:marLeft w:val="0"/>
      <w:marRight w:val="0"/>
      <w:marTop w:val="0"/>
      <w:marBottom w:val="0"/>
      <w:divBdr>
        <w:top w:val="none" w:sz="0" w:space="0" w:color="auto"/>
        <w:left w:val="none" w:sz="0" w:space="0" w:color="auto"/>
        <w:bottom w:val="none" w:sz="0" w:space="0" w:color="auto"/>
        <w:right w:val="none" w:sz="0" w:space="0" w:color="auto"/>
      </w:divBdr>
    </w:div>
    <w:div w:id="408423669">
      <w:marLeft w:val="0"/>
      <w:marRight w:val="0"/>
      <w:marTop w:val="0"/>
      <w:marBottom w:val="0"/>
      <w:divBdr>
        <w:top w:val="none" w:sz="0" w:space="0" w:color="auto"/>
        <w:left w:val="none" w:sz="0" w:space="0" w:color="auto"/>
        <w:bottom w:val="none" w:sz="0" w:space="0" w:color="auto"/>
        <w:right w:val="none" w:sz="0" w:space="0" w:color="auto"/>
      </w:divBdr>
    </w:div>
    <w:div w:id="408423670">
      <w:marLeft w:val="0"/>
      <w:marRight w:val="0"/>
      <w:marTop w:val="0"/>
      <w:marBottom w:val="0"/>
      <w:divBdr>
        <w:top w:val="none" w:sz="0" w:space="0" w:color="auto"/>
        <w:left w:val="none" w:sz="0" w:space="0" w:color="auto"/>
        <w:bottom w:val="none" w:sz="0" w:space="0" w:color="auto"/>
        <w:right w:val="none" w:sz="0" w:space="0" w:color="auto"/>
      </w:divBdr>
      <w:divsChild>
        <w:div w:id="408423666">
          <w:marLeft w:val="0"/>
          <w:marRight w:val="0"/>
          <w:marTop w:val="0"/>
          <w:marBottom w:val="0"/>
          <w:divBdr>
            <w:top w:val="none" w:sz="0" w:space="0" w:color="auto"/>
            <w:left w:val="none" w:sz="0" w:space="0" w:color="auto"/>
            <w:bottom w:val="none" w:sz="0" w:space="0" w:color="auto"/>
            <w:right w:val="none" w:sz="0" w:space="0" w:color="auto"/>
          </w:divBdr>
        </w:div>
        <w:div w:id="408423667">
          <w:marLeft w:val="0"/>
          <w:marRight w:val="0"/>
          <w:marTop w:val="0"/>
          <w:marBottom w:val="0"/>
          <w:divBdr>
            <w:top w:val="none" w:sz="0" w:space="0" w:color="auto"/>
            <w:left w:val="none" w:sz="0" w:space="0" w:color="auto"/>
            <w:bottom w:val="none" w:sz="0" w:space="0" w:color="auto"/>
            <w:right w:val="none" w:sz="0" w:space="0" w:color="auto"/>
          </w:divBdr>
        </w:div>
        <w:div w:id="408423668">
          <w:marLeft w:val="0"/>
          <w:marRight w:val="0"/>
          <w:marTop w:val="0"/>
          <w:marBottom w:val="0"/>
          <w:divBdr>
            <w:top w:val="none" w:sz="0" w:space="0" w:color="auto"/>
            <w:left w:val="none" w:sz="0" w:space="0" w:color="auto"/>
            <w:bottom w:val="none" w:sz="0" w:space="0" w:color="auto"/>
            <w:right w:val="none" w:sz="0" w:space="0" w:color="auto"/>
          </w:divBdr>
        </w:div>
        <w:div w:id="408423671">
          <w:marLeft w:val="0"/>
          <w:marRight w:val="0"/>
          <w:marTop w:val="0"/>
          <w:marBottom w:val="0"/>
          <w:divBdr>
            <w:top w:val="none" w:sz="0" w:space="0" w:color="auto"/>
            <w:left w:val="none" w:sz="0" w:space="0" w:color="auto"/>
            <w:bottom w:val="none" w:sz="0" w:space="0" w:color="auto"/>
            <w:right w:val="none" w:sz="0" w:space="0" w:color="auto"/>
          </w:divBdr>
        </w:div>
        <w:div w:id="408423672">
          <w:marLeft w:val="0"/>
          <w:marRight w:val="0"/>
          <w:marTop w:val="0"/>
          <w:marBottom w:val="0"/>
          <w:divBdr>
            <w:top w:val="none" w:sz="0" w:space="0" w:color="auto"/>
            <w:left w:val="none" w:sz="0" w:space="0" w:color="auto"/>
            <w:bottom w:val="none" w:sz="0" w:space="0" w:color="auto"/>
            <w:right w:val="none" w:sz="0" w:space="0" w:color="auto"/>
          </w:divBdr>
        </w:div>
        <w:div w:id="408423673">
          <w:marLeft w:val="0"/>
          <w:marRight w:val="0"/>
          <w:marTop w:val="0"/>
          <w:marBottom w:val="0"/>
          <w:divBdr>
            <w:top w:val="none" w:sz="0" w:space="0" w:color="auto"/>
            <w:left w:val="none" w:sz="0" w:space="0" w:color="auto"/>
            <w:bottom w:val="none" w:sz="0" w:space="0" w:color="auto"/>
            <w:right w:val="none" w:sz="0" w:space="0" w:color="auto"/>
          </w:divBdr>
        </w:div>
        <w:div w:id="408423674">
          <w:marLeft w:val="0"/>
          <w:marRight w:val="0"/>
          <w:marTop w:val="0"/>
          <w:marBottom w:val="0"/>
          <w:divBdr>
            <w:top w:val="none" w:sz="0" w:space="0" w:color="auto"/>
            <w:left w:val="none" w:sz="0" w:space="0" w:color="auto"/>
            <w:bottom w:val="none" w:sz="0" w:space="0" w:color="auto"/>
            <w:right w:val="none" w:sz="0" w:space="0" w:color="auto"/>
          </w:divBdr>
        </w:div>
        <w:div w:id="408423676">
          <w:marLeft w:val="0"/>
          <w:marRight w:val="0"/>
          <w:marTop w:val="0"/>
          <w:marBottom w:val="0"/>
          <w:divBdr>
            <w:top w:val="none" w:sz="0" w:space="0" w:color="auto"/>
            <w:left w:val="none" w:sz="0" w:space="0" w:color="auto"/>
            <w:bottom w:val="none" w:sz="0" w:space="0" w:color="auto"/>
            <w:right w:val="none" w:sz="0" w:space="0" w:color="auto"/>
          </w:divBdr>
        </w:div>
      </w:divsChild>
    </w:div>
    <w:div w:id="408423675">
      <w:marLeft w:val="0"/>
      <w:marRight w:val="0"/>
      <w:marTop w:val="0"/>
      <w:marBottom w:val="0"/>
      <w:divBdr>
        <w:top w:val="none" w:sz="0" w:space="0" w:color="auto"/>
        <w:left w:val="none" w:sz="0" w:space="0" w:color="auto"/>
        <w:bottom w:val="none" w:sz="0" w:space="0" w:color="auto"/>
        <w:right w:val="none" w:sz="0" w:space="0" w:color="auto"/>
      </w:divBdr>
    </w:div>
    <w:div w:id="408423677">
      <w:marLeft w:val="0"/>
      <w:marRight w:val="0"/>
      <w:marTop w:val="0"/>
      <w:marBottom w:val="0"/>
      <w:divBdr>
        <w:top w:val="none" w:sz="0" w:space="0" w:color="auto"/>
        <w:left w:val="none" w:sz="0" w:space="0" w:color="auto"/>
        <w:bottom w:val="none" w:sz="0" w:space="0" w:color="auto"/>
        <w:right w:val="none" w:sz="0" w:space="0" w:color="auto"/>
      </w:divBdr>
      <w:divsChild>
        <w:div w:id="408423678">
          <w:marLeft w:val="720"/>
          <w:marRight w:val="0"/>
          <w:marTop w:val="100"/>
          <w:marBottom w:val="100"/>
          <w:divBdr>
            <w:top w:val="none" w:sz="0" w:space="0" w:color="auto"/>
            <w:left w:val="none" w:sz="0" w:space="0" w:color="auto"/>
            <w:bottom w:val="none" w:sz="0" w:space="0" w:color="auto"/>
            <w:right w:val="none" w:sz="0" w:space="0" w:color="auto"/>
          </w:divBdr>
          <w:divsChild>
            <w:div w:id="4084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681">
      <w:marLeft w:val="0"/>
      <w:marRight w:val="0"/>
      <w:marTop w:val="0"/>
      <w:marBottom w:val="0"/>
      <w:divBdr>
        <w:top w:val="none" w:sz="0" w:space="0" w:color="auto"/>
        <w:left w:val="none" w:sz="0" w:space="0" w:color="auto"/>
        <w:bottom w:val="none" w:sz="0" w:space="0" w:color="auto"/>
        <w:right w:val="none" w:sz="0" w:space="0" w:color="auto"/>
      </w:divBdr>
      <w:divsChild>
        <w:div w:id="40842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2380</Words>
  <Characters>13568</Characters>
  <Application>Microsoft Office Outlook</Application>
  <DocSecurity>0</DocSecurity>
  <Lines>0</Lines>
  <Paragraphs>0</Paragraphs>
  <ScaleCrop>false</ScaleCrop>
  <Company>European 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subject/>
  <dc:creator>iveltman</dc:creator>
  <cp:keywords/>
  <dc:description/>
  <cp:lastModifiedBy>dvigneron</cp:lastModifiedBy>
  <cp:revision>2</cp:revision>
  <cp:lastPrinted>2012-02-28T13:16:00Z</cp:lastPrinted>
  <dcterms:created xsi:type="dcterms:W3CDTF">2012-03-02T08:41:00Z</dcterms:created>
  <dcterms:modified xsi:type="dcterms:W3CDTF">2012-03-02T08:41:00Z</dcterms:modified>
</cp:coreProperties>
</file>