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E217D3" w:rsidRDefault="00F12D76" w:rsidP="00C86866">
      <w:pPr>
        <w:pStyle w:val="ZDateAM"/>
      </w:pPr>
      <w:bookmarkStart w:id="0" w:name="_GoBack"/>
      <w:bookmarkEnd w:id="0"/>
      <w:r w:rsidRPr="00E217D3">
        <w:rPr>
          <w:rStyle w:val="HideTWBExt"/>
          <w:noProof w:val="0"/>
        </w:rPr>
        <w:t>&lt;RepeatBlock-Amend&gt;</w:t>
      </w:r>
      <w:bookmarkStart w:id="1" w:name="restart"/>
      <w:r w:rsidRPr="00E217D3">
        <w:rPr>
          <w:rStyle w:val="HideTWBExt"/>
          <w:noProof w:val="0"/>
        </w:rPr>
        <w:t>&lt;Amend&gt;&lt;Date&gt;</w:t>
      </w:r>
      <w:r w:rsidRPr="00E217D3">
        <w:rPr>
          <w:rStyle w:val="HideTWBInt"/>
        </w:rPr>
        <w:t>{07/09/2017}</w:t>
      </w:r>
      <w:r w:rsidRPr="00E217D3">
        <w:t>7.9.2017</w:t>
      </w:r>
      <w:r w:rsidRPr="00E217D3">
        <w:rPr>
          <w:rStyle w:val="HideTWBExt"/>
          <w:noProof w:val="0"/>
        </w:rPr>
        <w:t>&lt;/Date&gt;</w:t>
      </w:r>
      <w:r w:rsidRPr="00E217D3">
        <w:tab/>
      </w:r>
      <w:r w:rsidRPr="00E217D3">
        <w:rPr>
          <w:rStyle w:val="HideTWBExt"/>
          <w:noProof w:val="0"/>
        </w:rPr>
        <w:t>&lt;ANo&gt;</w:t>
      </w:r>
      <w:r w:rsidRPr="00E217D3">
        <w:t>A8-0188</w:t>
      </w:r>
      <w:r w:rsidRPr="00E217D3">
        <w:rPr>
          <w:rStyle w:val="HideTWBExt"/>
          <w:noProof w:val="0"/>
        </w:rPr>
        <w:t>&lt;/ANo&gt;</w:t>
      </w:r>
      <w:r w:rsidRPr="00E217D3">
        <w:t>/</w:t>
      </w:r>
      <w:r w:rsidRPr="00E217D3">
        <w:rPr>
          <w:rStyle w:val="HideTWBExt"/>
          <w:noProof w:val="0"/>
        </w:rPr>
        <w:t>&lt;NumAm&gt;</w:t>
      </w:r>
      <w:r w:rsidRPr="00E217D3">
        <w:t>290</w:t>
      </w:r>
      <w:r w:rsidRPr="00E217D3">
        <w:rPr>
          <w:rStyle w:val="HideTWBExt"/>
          <w:noProof w:val="0"/>
        </w:rPr>
        <w:t>&lt;/NumAm&gt;</w:t>
      </w:r>
    </w:p>
    <w:p w:rsidR="001B07B8" w:rsidRPr="00E217D3" w:rsidRDefault="00FD6320" w:rsidP="001B07B8">
      <w:pPr>
        <w:pStyle w:val="AMNumberTabs"/>
      </w:pPr>
      <w:r w:rsidRPr="00E217D3">
        <w:t>Poprawka</w:t>
      </w:r>
      <w:r w:rsidRPr="00E217D3">
        <w:tab/>
      </w:r>
      <w:r w:rsidRPr="00E217D3">
        <w:tab/>
      </w:r>
      <w:r w:rsidRPr="00E217D3">
        <w:rPr>
          <w:rStyle w:val="HideTWBExt"/>
          <w:b w:val="0"/>
          <w:noProof w:val="0"/>
        </w:rPr>
        <w:t>&lt;NumAm&gt;</w:t>
      </w:r>
      <w:r w:rsidRPr="00E217D3">
        <w:t>290</w:t>
      </w:r>
      <w:r w:rsidRPr="00E217D3">
        <w:rPr>
          <w:rStyle w:val="HideTWBExt"/>
          <w:b w:val="0"/>
          <w:noProof w:val="0"/>
        </w:rPr>
        <w:t>&lt;/NumAm&gt;</w:t>
      </w:r>
    </w:p>
    <w:p w:rsidR="005C608A" w:rsidRPr="00E217D3" w:rsidRDefault="00386E87" w:rsidP="005C608A">
      <w:pPr>
        <w:pStyle w:val="NormalBold"/>
      </w:pPr>
      <w:r w:rsidRPr="00E217D3">
        <w:rPr>
          <w:rStyle w:val="HideTWBExt"/>
          <w:b w:val="0"/>
          <w:noProof w:val="0"/>
        </w:rPr>
        <w:t>&lt;RepeatBlock-By&gt;&lt;Members&gt;</w:t>
      </w:r>
      <w:r w:rsidRPr="00E217D3">
        <w:t>Jiří Maštálka, Kostadinka Kuneva, Merja Kyllönen, Marina Albiol Guzmán, Dimitrios Papadimoulis, Stelios Kouloglou, Sofia Sakorafa</w:t>
      </w:r>
      <w:r w:rsidRPr="00E217D3">
        <w:rPr>
          <w:rStyle w:val="HideTWBExt"/>
          <w:b w:val="0"/>
          <w:noProof w:val="0"/>
        </w:rPr>
        <w:t>&lt;/Members&gt;</w:t>
      </w:r>
    </w:p>
    <w:p w:rsidR="004E067D" w:rsidRPr="00E217D3" w:rsidRDefault="00F12D76" w:rsidP="006014F7">
      <w:r w:rsidRPr="00E217D3">
        <w:rPr>
          <w:rStyle w:val="HideTWBExt"/>
          <w:noProof w:val="0"/>
        </w:rPr>
        <w:t>&lt;AuNomDe&gt;</w:t>
      </w:r>
      <w:r w:rsidRPr="00E217D3">
        <w:rPr>
          <w:rStyle w:val="HideTWBInt"/>
        </w:rPr>
        <w:t>{GUE/NGL}</w:t>
      </w:r>
      <w:r w:rsidRPr="00E217D3">
        <w:t>w imieniu grupy GUE/NGL</w:t>
      </w:r>
      <w:r w:rsidRPr="00E217D3">
        <w:rPr>
          <w:rStyle w:val="HideTWBExt"/>
          <w:noProof w:val="0"/>
        </w:rPr>
        <w:t>&lt;/AuNomDe&gt;</w:t>
      </w:r>
    </w:p>
    <w:p w:rsidR="006014F7" w:rsidRPr="00E217D3" w:rsidRDefault="00386E87" w:rsidP="006014F7">
      <w:r w:rsidRPr="00E217D3">
        <w:rPr>
          <w:rStyle w:val="HideTWBExt"/>
          <w:noProof w:val="0"/>
        </w:rPr>
        <w:t>&lt;/RepeatBlock-By&gt;</w:t>
      </w:r>
    </w:p>
    <w:p w:rsidR="00F12D76" w:rsidRPr="00E217D3" w:rsidRDefault="00F12D76">
      <w:pPr>
        <w:pStyle w:val="ProjRap"/>
      </w:pPr>
      <w:r w:rsidRPr="00E217D3">
        <w:rPr>
          <w:rStyle w:val="HideTWBExt"/>
          <w:b w:val="0"/>
          <w:noProof w:val="0"/>
        </w:rPr>
        <w:t>&lt;TitreType&gt;</w:t>
      </w:r>
      <w:r w:rsidRPr="00E217D3">
        <w:t>Sprawozdanie</w:t>
      </w:r>
      <w:r w:rsidRPr="00E217D3">
        <w:rPr>
          <w:rStyle w:val="HideTWBExt"/>
          <w:b w:val="0"/>
          <w:noProof w:val="0"/>
        </w:rPr>
        <w:t>&lt;/TitreType&gt;</w:t>
      </w:r>
      <w:r w:rsidRPr="00E217D3">
        <w:tab/>
        <w:t>A8-0188/2017</w:t>
      </w:r>
    </w:p>
    <w:p w:rsidR="00F12D76" w:rsidRPr="00E217D3" w:rsidRDefault="00F12D76" w:rsidP="00455F4D">
      <w:pPr>
        <w:pStyle w:val="NormalBold"/>
      </w:pPr>
      <w:r w:rsidRPr="00E217D3">
        <w:rPr>
          <w:rStyle w:val="HideTWBExt"/>
          <w:b w:val="0"/>
          <w:noProof w:val="0"/>
        </w:rPr>
        <w:t>&lt;Rapporteur&gt;</w:t>
      </w:r>
      <w:r w:rsidRPr="00E217D3">
        <w:t>Morten Løkkegaard</w:t>
      </w:r>
      <w:r w:rsidRPr="00E217D3">
        <w:rPr>
          <w:rStyle w:val="HideTWBExt"/>
          <w:b w:val="0"/>
          <w:noProof w:val="0"/>
        </w:rPr>
        <w:t>&lt;/Rapporteur&gt;</w:t>
      </w:r>
    </w:p>
    <w:p w:rsidR="00F12D76" w:rsidRPr="00E217D3" w:rsidRDefault="00F12D76" w:rsidP="008F4458">
      <w:r w:rsidRPr="00E217D3">
        <w:rPr>
          <w:rStyle w:val="HideTWBExt"/>
          <w:noProof w:val="0"/>
        </w:rPr>
        <w:t>&lt;Titre&gt;</w:t>
      </w:r>
      <w:r w:rsidRPr="00E217D3">
        <w:t>Wymogi dostępności produktów i usług</w:t>
      </w:r>
      <w:r w:rsidRPr="00E217D3">
        <w:rPr>
          <w:rStyle w:val="HideTWBExt"/>
          <w:noProof w:val="0"/>
        </w:rPr>
        <w:t>&lt;/Titre&gt;</w:t>
      </w:r>
    </w:p>
    <w:p w:rsidR="008F4458" w:rsidRPr="00E217D3" w:rsidRDefault="008F4458">
      <w:pPr>
        <w:pStyle w:val="Normal12"/>
      </w:pPr>
      <w:r w:rsidRPr="00E217D3">
        <w:rPr>
          <w:rStyle w:val="HideTWBExt"/>
          <w:noProof w:val="0"/>
        </w:rPr>
        <w:t>&lt;DocRef&gt;</w:t>
      </w:r>
      <w:r w:rsidRPr="00E217D3">
        <w:t>COM(2015)0615 – C8-0387/2015 – 2015/0278(COD)</w:t>
      </w:r>
      <w:r w:rsidRPr="00E217D3">
        <w:rPr>
          <w:rStyle w:val="HideTWBExt"/>
          <w:noProof w:val="0"/>
        </w:rPr>
        <w:t>&lt;/DocRef&gt;</w:t>
      </w:r>
    </w:p>
    <w:p w:rsidR="008F4458" w:rsidRPr="00E217D3" w:rsidRDefault="008F4458" w:rsidP="008F4458">
      <w:pPr>
        <w:pStyle w:val="NormalBold"/>
      </w:pPr>
      <w:r w:rsidRPr="00E217D3">
        <w:rPr>
          <w:rStyle w:val="HideTWBExt"/>
          <w:b w:val="0"/>
          <w:noProof w:val="0"/>
        </w:rPr>
        <w:t>&lt;DocAmend&gt;</w:t>
      </w:r>
      <w:r w:rsidRPr="00E217D3">
        <w:t>Wniosek dotyczący dyrektywy</w:t>
      </w:r>
      <w:r w:rsidRPr="00E217D3">
        <w:rPr>
          <w:rStyle w:val="HideTWBExt"/>
          <w:b w:val="0"/>
          <w:noProof w:val="0"/>
        </w:rPr>
        <w:t>&lt;/DocAmend&gt;</w:t>
      </w:r>
    </w:p>
    <w:p w:rsidR="008F4458" w:rsidRPr="00E217D3" w:rsidRDefault="008F4458" w:rsidP="008F4458">
      <w:pPr>
        <w:pStyle w:val="NormalBold"/>
      </w:pPr>
      <w:r w:rsidRPr="00E217D3">
        <w:rPr>
          <w:rStyle w:val="HideTWBExt"/>
          <w:b w:val="0"/>
          <w:noProof w:val="0"/>
        </w:rPr>
        <w:t>&lt;Article&gt;</w:t>
      </w:r>
      <w:r w:rsidRPr="00E217D3">
        <w:t xml:space="preserve">Załącznik I – sekcja IV – litera A </w:t>
      </w:r>
      <w:r w:rsidRPr="00E217D3">
        <w:rPr>
          <w:rStyle w:val="HideTWBExt"/>
          <w:b w:val="0"/>
          <w:noProof w:val="0"/>
        </w:rPr>
        <w:t>&lt;/Article&gt;</w:t>
      </w:r>
    </w:p>
    <w:p w:rsidR="008D2B4B" w:rsidRPr="00E217D3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E217D3" w:rsidTr="008F4458">
        <w:trPr>
          <w:jc w:val="center"/>
        </w:trPr>
        <w:tc>
          <w:tcPr>
            <w:tcW w:w="9752" w:type="dxa"/>
            <w:gridSpan w:val="2"/>
          </w:tcPr>
          <w:p w:rsidR="008F4458" w:rsidRPr="00E217D3" w:rsidRDefault="008F4458" w:rsidP="002F4509">
            <w:pPr>
              <w:keepNext/>
            </w:pPr>
          </w:p>
        </w:tc>
      </w:tr>
      <w:tr w:rsidR="008F4458" w:rsidRPr="00E217D3" w:rsidTr="008F4458">
        <w:trPr>
          <w:jc w:val="center"/>
        </w:trPr>
        <w:tc>
          <w:tcPr>
            <w:tcW w:w="4876" w:type="dxa"/>
          </w:tcPr>
          <w:p w:rsidR="008F4458" w:rsidRPr="00E217D3" w:rsidRDefault="00CF5593" w:rsidP="002F4509">
            <w:pPr>
              <w:pStyle w:val="ColumnHeading"/>
              <w:keepNext/>
            </w:pPr>
            <w:r w:rsidRPr="00E217D3">
              <w:t>Tekst proponowany przez Komisję</w:t>
            </w:r>
          </w:p>
        </w:tc>
        <w:tc>
          <w:tcPr>
            <w:tcW w:w="4876" w:type="dxa"/>
          </w:tcPr>
          <w:p w:rsidR="008F4458" w:rsidRPr="00E217D3" w:rsidRDefault="00FD6320" w:rsidP="002F4509">
            <w:pPr>
              <w:pStyle w:val="ColumnHeading"/>
              <w:keepNext/>
            </w:pPr>
            <w:r w:rsidRPr="00E217D3">
              <w:t>Poprawka</w:t>
            </w:r>
          </w:p>
        </w:tc>
      </w:tr>
      <w:tr w:rsidR="00AC245A" w:rsidRPr="00E217D3" w:rsidTr="00AC245A">
        <w:trPr>
          <w:trHeight w:val="2442"/>
          <w:jc w:val="center"/>
        </w:trPr>
        <w:tc>
          <w:tcPr>
            <w:tcW w:w="4876" w:type="dxa"/>
          </w:tcPr>
          <w:p w:rsidR="00AC245A" w:rsidRPr="00E217D3" w:rsidRDefault="00AC245A" w:rsidP="001508A0">
            <w:pPr>
              <w:widowControl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 xml:space="preserve">Świadczenie usług </w:t>
            </w:r>
            <w:r w:rsidRPr="00E217D3">
              <w:rPr>
                <w:b/>
                <w:i/>
                <w:szCs w:val="24"/>
              </w:rPr>
              <w:t xml:space="preserve">powinno się zapewnić </w:t>
            </w:r>
            <w:r w:rsidRPr="00E217D3">
              <w:rPr>
                <w:szCs w:val="24"/>
              </w:rPr>
              <w:t xml:space="preserve">w taki sposób, aby osoby z </w:t>
            </w:r>
            <w:r w:rsidRPr="00E217D3">
              <w:rPr>
                <w:b/>
                <w:i/>
                <w:szCs w:val="24"/>
              </w:rPr>
              <w:t>ograniczeniami funkcjonalnymi, w tym osoby niepełnosprawne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mogły z nich jak najlepiej korzystać.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tym celu należy uwzględnić następujące elementy</w:t>
            </w:r>
            <w:r w:rsidRPr="00E217D3">
              <w:rPr>
                <w:szCs w:val="24"/>
              </w:rPr>
              <w:t>:</w:t>
            </w:r>
          </w:p>
        </w:tc>
        <w:tc>
          <w:tcPr>
            <w:tcW w:w="4876" w:type="dxa"/>
          </w:tcPr>
          <w:p w:rsidR="00AC245A" w:rsidRPr="00E217D3" w:rsidRDefault="00AC245A" w:rsidP="001508A0">
            <w:pPr>
              <w:widowControl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 xml:space="preserve">Świadczenie usług w taki sposób, aby osoby </w:t>
            </w:r>
            <w:r w:rsidRPr="00E217D3">
              <w:rPr>
                <w:b/>
                <w:i/>
                <w:szCs w:val="24"/>
              </w:rPr>
              <w:t xml:space="preserve">niepełnosprawne mogły </w:t>
            </w:r>
            <w:r w:rsidRPr="00E217D3">
              <w:rPr>
                <w:szCs w:val="24"/>
              </w:rPr>
              <w:t xml:space="preserve">z </w:t>
            </w:r>
            <w:r w:rsidRPr="00E217D3">
              <w:rPr>
                <w:b/>
                <w:i/>
                <w:szCs w:val="24"/>
              </w:rPr>
              <w:t>nich jak najlepiej korzystać zgodnie z racjonalnie przewidywalnym zastosowaniem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osiąga się dzięki spełnieniu wymagań funkcjonalnych określonych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sekcji I punkt C i obejmuje</w:t>
            </w:r>
            <w:r w:rsidRPr="00E217D3">
              <w:rPr>
                <w:szCs w:val="24"/>
              </w:rPr>
              <w:t>:</w:t>
            </w:r>
          </w:p>
        </w:tc>
      </w:tr>
      <w:tr w:rsidR="00AC245A" w:rsidRPr="00E217D3" w:rsidTr="00AC245A">
        <w:trPr>
          <w:trHeight w:val="2276"/>
          <w:jc w:val="center"/>
        </w:trPr>
        <w:tc>
          <w:tcPr>
            <w:tcW w:w="4876" w:type="dxa"/>
          </w:tcPr>
          <w:p w:rsidR="00AC245A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Cs/>
                <w:szCs w:val="24"/>
              </w:rPr>
            </w:pPr>
            <w:r w:rsidRPr="00E217D3">
              <w:rPr>
                <w:bCs/>
                <w:szCs w:val="24"/>
              </w:rPr>
              <w:t>a)</w:t>
            </w:r>
            <w:r w:rsidRPr="00E217D3">
              <w:rPr>
                <w:bCs/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zapewnienie dostępności produktów</w:t>
            </w:r>
            <w:r w:rsidRPr="00E217D3">
              <w:rPr>
                <w:szCs w:val="24"/>
              </w:rPr>
              <w:t xml:space="preserve">, które stosowane są w świadczeniu </w:t>
            </w:r>
            <w:r w:rsidRPr="00E217D3">
              <w:rPr>
                <w:b/>
                <w:i/>
                <w:szCs w:val="24"/>
              </w:rPr>
              <w:t>usług</w:t>
            </w:r>
            <w:r w:rsidRPr="00E217D3">
              <w:rPr>
                <w:szCs w:val="24"/>
              </w:rPr>
              <w:t xml:space="preserve">, zgodnie z zasadami określonymi w </w:t>
            </w:r>
            <w:r w:rsidRPr="00E217D3">
              <w:rPr>
                <w:b/>
                <w:i/>
                <w:szCs w:val="24"/>
              </w:rPr>
              <w:t>pkt</w:t>
            </w:r>
            <w:r w:rsidRPr="00E217D3">
              <w:rPr>
                <w:szCs w:val="24"/>
              </w:rPr>
              <w:t xml:space="preserve"> B </w:t>
            </w:r>
            <w:r w:rsidRPr="00E217D3">
              <w:rPr>
                <w:b/>
                <w:i/>
                <w:szCs w:val="24"/>
              </w:rPr>
              <w:t>dotyczącym „powiązanych urządzeń do obsługi konsumentów z zaawansowanymi zdolnościami obliczeniowymi”</w:t>
            </w:r>
            <w:r w:rsidRPr="00E217D3">
              <w:rPr>
                <w:szCs w:val="24"/>
              </w:rPr>
              <w:t>;</w:t>
            </w:r>
          </w:p>
        </w:tc>
        <w:tc>
          <w:tcPr>
            <w:tcW w:w="4876" w:type="dxa"/>
          </w:tcPr>
          <w:p w:rsidR="00AC245A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Cs/>
                <w:iCs/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produkty</w:t>
            </w:r>
            <w:r w:rsidRPr="00E217D3">
              <w:rPr>
                <w:szCs w:val="24"/>
              </w:rPr>
              <w:t xml:space="preserve">, które stosowane są </w:t>
            </w:r>
            <w:r w:rsidRPr="00E217D3">
              <w:rPr>
                <w:b/>
                <w:i/>
                <w:szCs w:val="24"/>
              </w:rPr>
              <w:t xml:space="preserve">przez usługodawców </w:t>
            </w:r>
            <w:r w:rsidRPr="00E217D3">
              <w:rPr>
                <w:szCs w:val="24"/>
              </w:rPr>
              <w:t xml:space="preserve">w świadczeniu </w:t>
            </w:r>
            <w:r w:rsidRPr="00E217D3">
              <w:rPr>
                <w:b/>
                <w:i/>
                <w:szCs w:val="24"/>
              </w:rPr>
              <w:t>danej usługi</w:t>
            </w:r>
            <w:r w:rsidRPr="00E217D3">
              <w:rPr>
                <w:szCs w:val="24"/>
              </w:rPr>
              <w:t xml:space="preserve">, zgodnie z zasadami określonymi w </w:t>
            </w:r>
            <w:r w:rsidRPr="00E217D3">
              <w:rPr>
                <w:b/>
                <w:i/>
                <w:szCs w:val="24"/>
              </w:rPr>
              <w:t>punkcie</w:t>
            </w:r>
            <w:r w:rsidRPr="00E217D3">
              <w:rPr>
                <w:szCs w:val="24"/>
              </w:rPr>
              <w:t xml:space="preserve"> B </w:t>
            </w:r>
            <w:r w:rsidRPr="00E217D3">
              <w:rPr>
                <w:b/>
                <w:i/>
                <w:szCs w:val="24"/>
              </w:rPr>
              <w:t>niniejszej sekcji</w:t>
            </w:r>
            <w:r w:rsidRPr="00E217D3">
              <w:rPr>
                <w:szCs w:val="24"/>
              </w:rPr>
              <w:t>;</w:t>
            </w:r>
          </w:p>
          <w:p w:rsidR="00AC245A" w:rsidRPr="00E217D3" w:rsidRDefault="00AC245A" w:rsidP="00150C26">
            <w:pPr>
              <w:widowControl/>
              <w:ind w:left="29" w:hanging="29"/>
              <w:contextualSpacing/>
              <w:rPr>
                <w:szCs w:val="24"/>
                <w:lang w:eastAsia="en-US"/>
              </w:rPr>
            </w:pPr>
          </w:p>
        </w:tc>
      </w:tr>
      <w:tr w:rsidR="00AC245A" w:rsidRPr="00E217D3" w:rsidTr="00281809">
        <w:trPr>
          <w:trHeight w:val="2129"/>
          <w:jc w:val="center"/>
        </w:trPr>
        <w:tc>
          <w:tcPr>
            <w:tcW w:w="4876" w:type="dxa"/>
          </w:tcPr>
          <w:p w:rsidR="00AC245A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zapewnienie informacji</w:t>
            </w:r>
            <w:r w:rsidRPr="00E217D3">
              <w:rPr>
                <w:szCs w:val="24"/>
              </w:rPr>
              <w:t xml:space="preserve"> na temat funkcjonowania usługi oraz na temat jej cech charakterystycznych dotyczących dostępności i stosowanych urządzeń w </w:t>
            </w:r>
            <w:r w:rsidRPr="00E217D3">
              <w:rPr>
                <w:b/>
                <w:i/>
                <w:szCs w:val="24"/>
              </w:rPr>
              <w:t>następujący sposób:</w:t>
            </w:r>
          </w:p>
        </w:tc>
        <w:tc>
          <w:tcPr>
            <w:tcW w:w="4876" w:type="dxa"/>
          </w:tcPr>
          <w:p w:rsidR="00AC245A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Cs/>
                <w:iCs/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informacje</w:t>
            </w:r>
            <w:r w:rsidRPr="00E217D3">
              <w:rPr>
                <w:szCs w:val="24"/>
              </w:rPr>
              <w:t xml:space="preserve"> na temat funkcjonowania</w:t>
            </w:r>
            <w:r w:rsidRPr="00E217D3">
              <w:rPr>
                <w:b/>
                <w:i/>
                <w:szCs w:val="24"/>
              </w:rPr>
              <w:t xml:space="preserve"> danej</w:t>
            </w:r>
            <w:r w:rsidRPr="00E217D3">
              <w:rPr>
                <w:szCs w:val="24"/>
              </w:rPr>
              <w:t xml:space="preserve"> usługi oraz na temat jej cech charakterystycznych dotyczących dostępności i stosowanych urządzeń</w:t>
            </w:r>
            <w:r w:rsidRPr="00E217D3">
              <w:rPr>
                <w:b/>
                <w:i/>
                <w:szCs w:val="24"/>
              </w:rPr>
              <w:t>, w tym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elektronicznych przewodnikach po programach;</w:t>
            </w:r>
          </w:p>
          <w:p w:rsidR="00AC245A" w:rsidRPr="00E217D3" w:rsidRDefault="00AC245A" w:rsidP="00AC245A">
            <w:pPr>
              <w:widowControl/>
              <w:ind w:left="360"/>
              <w:contextualSpacing/>
              <w:rPr>
                <w:szCs w:val="24"/>
                <w:lang w:eastAsia="en-US"/>
              </w:rPr>
            </w:pPr>
          </w:p>
        </w:tc>
      </w:tr>
      <w:tr w:rsidR="00281809" w:rsidRPr="00E217D3" w:rsidTr="00281809">
        <w:trPr>
          <w:trHeight w:val="1846"/>
          <w:jc w:val="center"/>
        </w:trPr>
        <w:tc>
          <w:tcPr>
            <w:tcW w:w="4876" w:type="dxa"/>
          </w:tcPr>
          <w:p w:rsidR="00281809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lastRenderedPageBreak/>
              <w:t>(i)</w:t>
            </w:r>
            <w:r w:rsidRPr="00E217D3">
              <w:rPr>
                <w:b/>
                <w:i/>
                <w:szCs w:val="24"/>
              </w:rPr>
              <w:tab/>
              <w:t>treść informacji musi być dostępna w formatach tekstowych umożliwiających tworzenie alternatywnych formatów wspomagających, które mogą być przedstawiane przez użytkowników na różne sposoby i za pośrednictwem więcej niż jednego kanału sensorycznego;</w:t>
            </w:r>
          </w:p>
        </w:tc>
        <w:tc>
          <w:tcPr>
            <w:tcW w:w="4876" w:type="dxa"/>
          </w:tcPr>
          <w:p w:rsidR="00281809" w:rsidRPr="00E217D3" w:rsidRDefault="00281809" w:rsidP="00150C26">
            <w:pPr>
              <w:widowControl/>
              <w:ind w:left="228" w:hanging="228"/>
              <w:rPr>
                <w:bCs/>
                <w:iCs/>
                <w:szCs w:val="24"/>
                <w:lang w:eastAsia="en-US"/>
              </w:rPr>
            </w:pPr>
          </w:p>
        </w:tc>
      </w:tr>
      <w:tr w:rsidR="00281809" w:rsidRPr="00E217D3" w:rsidTr="00281809">
        <w:trPr>
          <w:trHeight w:val="850"/>
          <w:jc w:val="center"/>
        </w:trPr>
        <w:tc>
          <w:tcPr>
            <w:tcW w:w="4876" w:type="dxa"/>
          </w:tcPr>
          <w:p w:rsidR="00281809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>należy zapewnić alternatywy dla treści nietekstowych;</w:t>
            </w:r>
          </w:p>
        </w:tc>
        <w:tc>
          <w:tcPr>
            <w:tcW w:w="4876" w:type="dxa"/>
          </w:tcPr>
          <w:p w:rsidR="00281809" w:rsidRPr="00E217D3" w:rsidRDefault="00281809" w:rsidP="00150C26">
            <w:pPr>
              <w:widowControl/>
              <w:ind w:left="228" w:hanging="228"/>
              <w:rPr>
                <w:bCs/>
                <w:iCs/>
                <w:szCs w:val="24"/>
                <w:lang w:eastAsia="en-US"/>
              </w:rPr>
            </w:pPr>
          </w:p>
        </w:tc>
      </w:tr>
      <w:tr w:rsidR="00281809" w:rsidRPr="00E217D3" w:rsidTr="00281809">
        <w:trPr>
          <w:trHeight w:val="1699"/>
          <w:jc w:val="center"/>
        </w:trPr>
        <w:tc>
          <w:tcPr>
            <w:tcW w:w="4876" w:type="dxa"/>
          </w:tcPr>
          <w:p w:rsidR="00281809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(iii)</w:t>
            </w:r>
            <w:r w:rsidRPr="00E217D3">
              <w:rPr>
                <w:b/>
                <w:i/>
                <w:szCs w:val="24"/>
              </w:rPr>
              <w:tab/>
              <w:t xml:space="preserve">zgodnie z lit. c) należy zapewnić informacje elektroniczne, włącznie z odpowiednimi aplikacjami internetowymi, potrzebnymi do świadczenia usługi; </w:t>
            </w:r>
          </w:p>
          <w:p w:rsidR="00281809" w:rsidRPr="00E217D3" w:rsidRDefault="00281809" w:rsidP="0028392B">
            <w:pPr>
              <w:widowControl/>
              <w:autoSpaceDE w:val="0"/>
              <w:autoSpaceDN w:val="0"/>
              <w:adjustRightInd w:val="0"/>
              <w:ind w:left="720" w:hanging="36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281809" w:rsidRPr="00E217D3" w:rsidRDefault="00281809" w:rsidP="00150C26">
            <w:pPr>
              <w:widowControl/>
              <w:ind w:left="228" w:hanging="228"/>
              <w:rPr>
                <w:bCs/>
                <w:iCs/>
                <w:szCs w:val="24"/>
                <w:lang w:eastAsia="en-US"/>
              </w:rPr>
            </w:pPr>
          </w:p>
        </w:tc>
      </w:tr>
      <w:tr w:rsidR="00AC245A" w:rsidRPr="00E217D3" w:rsidTr="00150C26">
        <w:trPr>
          <w:trHeight w:val="3554"/>
          <w:jc w:val="center"/>
        </w:trPr>
        <w:tc>
          <w:tcPr>
            <w:tcW w:w="4876" w:type="dxa"/>
          </w:tcPr>
          <w:p w:rsidR="00AC245A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c)</w:t>
            </w:r>
            <w:r w:rsidRPr="00E217D3">
              <w:rPr>
                <w:szCs w:val="24"/>
              </w:rPr>
              <w:tab/>
              <w:t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  <w:p w:rsidR="00AC245A" w:rsidRPr="00E217D3" w:rsidRDefault="00AC245A" w:rsidP="00AC245A">
            <w:pPr>
              <w:widowControl/>
              <w:autoSpaceDE w:val="0"/>
              <w:autoSpaceDN w:val="0"/>
              <w:adjustRightInd w:val="0"/>
              <w:ind w:left="511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AC245A" w:rsidRPr="00E217D3" w:rsidRDefault="00AC245A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bCs/>
                <w:iCs/>
                <w:szCs w:val="24"/>
              </w:rPr>
              <w:t xml:space="preserve">c) </w:t>
            </w:r>
            <w:r w:rsidRPr="00E217D3">
              <w:rPr>
                <w:bCs/>
                <w:iCs/>
                <w:szCs w:val="24"/>
              </w:rPr>
              <w:tab/>
            </w:r>
            <w:r w:rsidRPr="00E217D3">
              <w:rPr>
                <w:szCs w:val="24"/>
              </w:rPr>
              <w:t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  <w:p w:rsidR="00AC245A" w:rsidRPr="00E217D3" w:rsidRDefault="00AC245A" w:rsidP="00AC245A">
            <w:pPr>
              <w:widowControl/>
              <w:ind w:left="29"/>
              <w:contextualSpacing/>
              <w:rPr>
                <w:szCs w:val="24"/>
                <w:lang w:eastAsia="en-US"/>
              </w:rPr>
            </w:pPr>
          </w:p>
        </w:tc>
      </w:tr>
      <w:tr w:rsidR="00150C26" w:rsidRPr="00E217D3" w:rsidTr="00AC245A">
        <w:trPr>
          <w:trHeight w:val="1533"/>
          <w:jc w:val="center"/>
        </w:trPr>
        <w:tc>
          <w:tcPr>
            <w:tcW w:w="4876" w:type="dxa"/>
          </w:tcPr>
          <w:p w:rsidR="00150C26" w:rsidRPr="00E217D3" w:rsidRDefault="00150C26" w:rsidP="00DE33F1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d)</w:t>
            </w:r>
            <w:r w:rsidRPr="00E217D3">
              <w:rPr>
                <w:b/>
                <w:i/>
                <w:szCs w:val="24"/>
              </w:rPr>
              <w:tab/>
              <w:t>zapewnienie dostępnych informacji, aby ułatwić komplementarność usług wspomagających</w:t>
            </w:r>
            <w:r w:rsidRPr="00E217D3">
              <w:rPr>
                <w:szCs w:val="24"/>
              </w:rPr>
              <w:t>;</w:t>
            </w:r>
          </w:p>
        </w:tc>
        <w:tc>
          <w:tcPr>
            <w:tcW w:w="4876" w:type="dxa"/>
          </w:tcPr>
          <w:p w:rsidR="00150C26" w:rsidRPr="00E217D3" w:rsidRDefault="00150C26" w:rsidP="00DE33F1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d)</w:t>
            </w:r>
            <w:r w:rsidRPr="00E217D3">
              <w:rPr>
                <w:bCs/>
                <w:iCs/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aplikacje mobilne i aplikacje na urządzenia telewizyjne</w:t>
            </w:r>
            <w:r w:rsidRPr="00E217D3">
              <w:rPr>
                <w:szCs w:val="24"/>
              </w:rPr>
              <w:t>;</w:t>
            </w:r>
          </w:p>
        </w:tc>
      </w:tr>
      <w:tr w:rsidR="00AC245A" w:rsidRPr="00E217D3" w:rsidTr="00150C26">
        <w:trPr>
          <w:trHeight w:val="1132"/>
          <w:jc w:val="center"/>
        </w:trPr>
        <w:tc>
          <w:tcPr>
            <w:tcW w:w="4876" w:type="dxa"/>
          </w:tcPr>
          <w:p w:rsidR="00AC245A" w:rsidRPr="00E217D3" w:rsidRDefault="00AC245A" w:rsidP="00AC245A">
            <w:pPr>
              <w:widowControl/>
              <w:autoSpaceDE w:val="0"/>
              <w:autoSpaceDN w:val="0"/>
              <w:adjustRightInd w:val="0"/>
              <w:ind w:left="511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AC245A" w:rsidRPr="00E217D3" w:rsidRDefault="00AC245A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da)</w:t>
            </w:r>
            <w:r w:rsidRPr="00E217D3">
              <w:rPr>
                <w:b/>
                <w:i/>
                <w:szCs w:val="24"/>
              </w:rPr>
              <w:tab/>
              <w:t>informacje mające na celu ułatwienie komplementarności usług wspomagających;</w:t>
            </w:r>
          </w:p>
          <w:p w:rsidR="00AC245A" w:rsidRPr="00E217D3" w:rsidRDefault="00AC245A" w:rsidP="00AC245A">
            <w:pPr>
              <w:widowControl/>
              <w:ind w:left="360"/>
              <w:contextualSpacing/>
              <w:rPr>
                <w:szCs w:val="24"/>
                <w:lang w:eastAsia="en-US"/>
              </w:rPr>
            </w:pPr>
          </w:p>
        </w:tc>
      </w:tr>
      <w:tr w:rsidR="00AC245A" w:rsidRPr="00E217D3" w:rsidTr="008F4458">
        <w:trPr>
          <w:trHeight w:val="4010"/>
          <w:jc w:val="center"/>
        </w:trPr>
        <w:tc>
          <w:tcPr>
            <w:tcW w:w="4876" w:type="dxa"/>
          </w:tcPr>
          <w:p w:rsidR="00AC245A" w:rsidRPr="00E217D3" w:rsidRDefault="00AC245A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lastRenderedPageBreak/>
              <w:t>e)</w:t>
            </w:r>
            <w:r w:rsidRPr="00E217D3">
              <w:rPr>
                <w:b/>
                <w:i/>
                <w:szCs w:val="24"/>
              </w:rPr>
              <w:tab/>
              <w:t>w tym dotyczących funkcji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praktyk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strategii i procedur</w:t>
            </w:r>
            <w:r w:rsidRPr="00E217D3">
              <w:rPr>
                <w:szCs w:val="24"/>
              </w:rPr>
              <w:t xml:space="preserve"> oraz </w:t>
            </w:r>
            <w:r w:rsidRPr="00E217D3">
              <w:rPr>
                <w:b/>
                <w:i/>
                <w:szCs w:val="24"/>
              </w:rPr>
              <w:t>zmian</w:t>
            </w:r>
            <w:r w:rsidRPr="00E217D3">
              <w:rPr>
                <w:szCs w:val="24"/>
              </w:rPr>
              <w:t xml:space="preserve"> w świadczeniu usługi </w:t>
            </w:r>
            <w:r w:rsidRPr="00E217D3">
              <w:rPr>
                <w:b/>
                <w:i/>
                <w:szCs w:val="24"/>
              </w:rPr>
              <w:t>ukierunkowanej</w:t>
            </w:r>
            <w:r w:rsidRPr="00E217D3">
              <w:rPr>
                <w:szCs w:val="24"/>
              </w:rPr>
              <w:t xml:space="preserve"> na </w:t>
            </w:r>
            <w:r w:rsidRPr="00E217D3">
              <w:rPr>
                <w:b/>
                <w:i/>
                <w:szCs w:val="24"/>
              </w:rPr>
              <w:t>potrzeby</w:t>
            </w:r>
            <w:r w:rsidRPr="00E217D3">
              <w:rPr>
                <w:szCs w:val="24"/>
              </w:rPr>
              <w:t xml:space="preserve"> osób </w:t>
            </w:r>
            <w:r w:rsidRPr="00E217D3">
              <w:rPr>
                <w:b/>
                <w:i/>
                <w:szCs w:val="24"/>
              </w:rPr>
              <w:t>z ograniczeniami funkcjonalnymi.</w:t>
            </w:r>
          </w:p>
        </w:tc>
        <w:tc>
          <w:tcPr>
            <w:tcW w:w="4876" w:type="dxa"/>
          </w:tcPr>
          <w:p w:rsidR="00AC245A" w:rsidRPr="00E217D3" w:rsidRDefault="00226CD5" w:rsidP="001508A0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e)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funkcje, praktyki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strategie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procedury</w:t>
            </w:r>
            <w:r w:rsidRPr="00E217D3">
              <w:rPr>
                <w:szCs w:val="24"/>
              </w:rPr>
              <w:t xml:space="preserve"> oraz </w:t>
            </w:r>
            <w:r w:rsidRPr="00E217D3">
              <w:rPr>
                <w:b/>
                <w:i/>
                <w:szCs w:val="24"/>
              </w:rPr>
              <w:t>zmiany</w:t>
            </w:r>
            <w:r w:rsidRPr="00E217D3">
              <w:rPr>
                <w:szCs w:val="24"/>
              </w:rPr>
              <w:t xml:space="preserve"> w świadczeniu usługi </w:t>
            </w:r>
            <w:r w:rsidRPr="00E217D3">
              <w:rPr>
                <w:b/>
                <w:i/>
                <w:szCs w:val="24"/>
              </w:rPr>
              <w:t>mające</w:t>
            </w:r>
            <w:r w:rsidRPr="00E217D3">
              <w:rPr>
                <w:szCs w:val="24"/>
              </w:rPr>
              <w:t xml:space="preserve"> na </w:t>
            </w:r>
            <w:r w:rsidRPr="00E217D3">
              <w:rPr>
                <w:b/>
                <w:i/>
                <w:szCs w:val="24"/>
              </w:rPr>
              <w:t>celu zaspokojenie potrzeb</w:t>
            </w:r>
            <w:r w:rsidRPr="00E217D3">
              <w:rPr>
                <w:szCs w:val="24"/>
              </w:rPr>
              <w:t xml:space="preserve"> osób </w:t>
            </w:r>
            <w:r w:rsidRPr="00E217D3">
              <w:rPr>
                <w:b/>
                <w:i/>
                <w:szCs w:val="24"/>
              </w:rPr>
              <w:t>niepełnosprawnych, co należy osiągnąć na przykład przez zapewnienie;</w:t>
            </w:r>
          </w:p>
        </w:tc>
      </w:tr>
      <w:tr w:rsidR="00281809" w:rsidRPr="00E217D3" w:rsidTr="008F4458">
        <w:trPr>
          <w:trHeight w:val="4010"/>
          <w:jc w:val="center"/>
        </w:trPr>
        <w:tc>
          <w:tcPr>
            <w:tcW w:w="4876" w:type="dxa"/>
          </w:tcPr>
          <w:p w:rsidR="00281809" w:rsidRPr="00E217D3" w:rsidRDefault="00281809" w:rsidP="00150C26">
            <w:pPr>
              <w:widowControl/>
              <w:autoSpaceDE w:val="0"/>
              <w:autoSpaceDN w:val="0"/>
              <w:adjustRightInd w:val="0"/>
              <w:ind w:left="568" w:hanging="283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281809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(i)</w:t>
            </w:r>
            <w:r w:rsidRPr="00E217D3">
              <w:rPr>
                <w:b/>
                <w:i/>
                <w:szCs w:val="24"/>
              </w:rPr>
              <w:tab/>
              <w:t>napisów dla osób niesłyszących lub niedosłyszących, które są dobrze zsynchronizowane z wideo, czytelne, dokładne i zrozumiałe w celu wiernego oddania informacji dźwiękowej; obejmuje to ustalenie specyfikacji jakości dotyczących co najmniej rodzaju czcionki, rozmiaru czcionki, kontrastu i stosowanych kolorów, a także w miarę możliwości niezbędne wymogi zapewniające użytkownikom sterowanie tymi napisami;</w:t>
            </w:r>
          </w:p>
          <w:p w:rsidR="00281809" w:rsidRPr="00E217D3" w:rsidRDefault="00281809" w:rsidP="00150C26">
            <w:pPr>
              <w:spacing w:after="120"/>
              <w:ind w:left="228" w:hanging="228"/>
              <w:rPr>
                <w:szCs w:val="24"/>
                <w:lang w:eastAsia="en-US"/>
              </w:rPr>
            </w:pPr>
          </w:p>
        </w:tc>
      </w:tr>
      <w:tr w:rsidR="00281809" w:rsidRPr="00E217D3" w:rsidTr="008F4458">
        <w:trPr>
          <w:trHeight w:val="4010"/>
          <w:jc w:val="center"/>
        </w:trPr>
        <w:tc>
          <w:tcPr>
            <w:tcW w:w="4876" w:type="dxa"/>
          </w:tcPr>
          <w:p w:rsidR="00281809" w:rsidRPr="00E217D3" w:rsidRDefault="00281809" w:rsidP="00150C26">
            <w:pPr>
              <w:widowControl/>
              <w:autoSpaceDE w:val="0"/>
              <w:autoSpaceDN w:val="0"/>
              <w:adjustRightInd w:val="0"/>
              <w:ind w:left="568" w:hanging="283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281809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>audiodeskrypcji i głosowych list dialogowych, które są dobrze zsynchronizowane z wideo; obejmuje to ustalenie specyfikacji jakości dotyczących umieszczenia treści dźwiękowych oraz jasności audiodeskrypcji i głosowej listy dialogowej, a także niezbędne wymogi zapewniające użytkownikom sterowanie tymi funkcjami;</w:t>
            </w:r>
          </w:p>
          <w:p w:rsidR="00281809" w:rsidRPr="00E217D3" w:rsidRDefault="00281809" w:rsidP="00150C26">
            <w:pPr>
              <w:spacing w:after="120"/>
              <w:ind w:left="228" w:hanging="228"/>
              <w:rPr>
                <w:szCs w:val="24"/>
                <w:lang w:eastAsia="en-US"/>
              </w:rPr>
            </w:pPr>
          </w:p>
        </w:tc>
      </w:tr>
      <w:tr w:rsidR="00281809" w:rsidRPr="00E217D3" w:rsidTr="008F4458">
        <w:trPr>
          <w:trHeight w:val="4010"/>
          <w:jc w:val="center"/>
        </w:trPr>
        <w:tc>
          <w:tcPr>
            <w:tcW w:w="4876" w:type="dxa"/>
          </w:tcPr>
          <w:p w:rsidR="00281809" w:rsidRPr="00E217D3" w:rsidRDefault="00281809" w:rsidP="00150C26">
            <w:pPr>
              <w:widowControl/>
              <w:autoSpaceDE w:val="0"/>
              <w:autoSpaceDN w:val="0"/>
              <w:adjustRightInd w:val="0"/>
              <w:ind w:left="568" w:hanging="283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281809" w:rsidRPr="00E217D3" w:rsidRDefault="00281809" w:rsidP="00226CD5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(iii)</w:t>
            </w:r>
            <w:r w:rsidRPr="00E217D3">
              <w:rPr>
                <w:b/>
                <w:i/>
                <w:szCs w:val="24"/>
              </w:rPr>
              <w:tab/>
              <w:t>tłumaczenia w języku migowym, które jest dokładne i zrozumiałe w celu wiernego oddania informacji dźwiękowej; obejmuje to ustalenie wymagań zawodowych wobec tłumaczy ustnych oraz specyfikacje jakości dotyczące sposobu tłumaczenia na język migowy; w miarę możliwości technicznych należy przyjąć wymogi zapewniające użytkownikom sterowanie tłumaczeniem na język migowy.</w:t>
            </w:r>
          </w:p>
          <w:p w:rsidR="00281809" w:rsidRPr="00E217D3" w:rsidRDefault="00281809" w:rsidP="00150C26">
            <w:pPr>
              <w:spacing w:after="120"/>
              <w:ind w:left="228" w:hanging="228"/>
              <w:rPr>
                <w:szCs w:val="24"/>
                <w:lang w:eastAsia="en-US"/>
              </w:rPr>
            </w:pPr>
          </w:p>
        </w:tc>
      </w:tr>
    </w:tbl>
    <w:p w:rsidR="008F4458" w:rsidRPr="00E217D3" w:rsidRDefault="008F4458" w:rsidP="008A62E4">
      <w:pPr>
        <w:pStyle w:val="Olang"/>
      </w:pPr>
      <w:r w:rsidRPr="00E217D3">
        <w:t xml:space="preserve">Or. </w:t>
      </w:r>
      <w:r w:rsidRPr="00E217D3">
        <w:rPr>
          <w:rStyle w:val="HideTWBExt"/>
          <w:noProof w:val="0"/>
        </w:rPr>
        <w:t>&lt;Original&gt;</w:t>
      </w:r>
      <w:r w:rsidR="00B25B09" w:rsidRPr="00E217D3">
        <w:rPr>
          <w:rStyle w:val="HideTWBInt"/>
        </w:rPr>
        <w:t>{EN}</w:t>
      </w:r>
      <w:r w:rsidR="00B25B09" w:rsidRPr="00E217D3">
        <w:t>en</w:t>
      </w:r>
      <w:r w:rsidRPr="00E217D3">
        <w:rPr>
          <w:rStyle w:val="HideTWBExt"/>
          <w:noProof w:val="0"/>
        </w:rPr>
        <w:t>&lt;/Original&gt;</w:t>
      </w:r>
    </w:p>
    <w:p w:rsidR="00F12D76" w:rsidRPr="00E217D3" w:rsidRDefault="00F12D76">
      <w:pPr>
        <w:sectPr w:rsidR="00F12D76" w:rsidRPr="00E217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E217D3" w:rsidRDefault="00F12D76">
      <w:r w:rsidRPr="00E217D3">
        <w:rPr>
          <w:rStyle w:val="HideTWBExt"/>
          <w:noProof w:val="0"/>
        </w:rPr>
        <w:lastRenderedPageBreak/>
        <w:t>&lt;/Amend&gt;</w:t>
      </w:r>
      <w:bookmarkEnd w:id="1"/>
    </w:p>
    <w:p w:rsidR="00CF5593" w:rsidRPr="00E217D3" w:rsidRDefault="00CF5593" w:rsidP="00C86866">
      <w:pPr>
        <w:pStyle w:val="ZDateAM"/>
      </w:pPr>
      <w:r w:rsidRPr="00E217D3">
        <w:rPr>
          <w:rStyle w:val="HideTWBExt"/>
          <w:noProof w:val="0"/>
        </w:rPr>
        <w:t>&lt;Amend&gt;&lt;Date&gt;</w:t>
      </w:r>
      <w:r w:rsidRPr="00E217D3">
        <w:rPr>
          <w:rStyle w:val="HideTWBInt"/>
        </w:rPr>
        <w:t>{07/09/2017}</w:t>
      </w:r>
      <w:r w:rsidRPr="00E217D3">
        <w:t>7.9.2017</w:t>
      </w:r>
      <w:r w:rsidRPr="00E217D3">
        <w:rPr>
          <w:rStyle w:val="HideTWBExt"/>
          <w:noProof w:val="0"/>
        </w:rPr>
        <w:t>&lt;/Date&gt;</w:t>
      </w:r>
      <w:r w:rsidRPr="00E217D3">
        <w:tab/>
      </w:r>
      <w:r w:rsidRPr="00E217D3">
        <w:rPr>
          <w:rStyle w:val="HideTWBExt"/>
          <w:noProof w:val="0"/>
        </w:rPr>
        <w:t>&lt;ANo&gt;</w:t>
      </w:r>
      <w:r w:rsidRPr="00E217D3">
        <w:t>A8-0188</w:t>
      </w:r>
      <w:r w:rsidRPr="00E217D3">
        <w:rPr>
          <w:rStyle w:val="HideTWBExt"/>
          <w:noProof w:val="0"/>
        </w:rPr>
        <w:t>&lt;/ANo&gt;</w:t>
      </w:r>
      <w:r w:rsidRPr="00E217D3">
        <w:t>/</w:t>
      </w:r>
      <w:r w:rsidRPr="00E217D3">
        <w:rPr>
          <w:rStyle w:val="HideTWBExt"/>
          <w:noProof w:val="0"/>
        </w:rPr>
        <w:t>&lt;NumAm&gt;</w:t>
      </w:r>
      <w:r w:rsidRPr="00E217D3">
        <w:t>291</w:t>
      </w:r>
      <w:r w:rsidRPr="00E217D3">
        <w:rPr>
          <w:rStyle w:val="HideTWBExt"/>
          <w:noProof w:val="0"/>
        </w:rPr>
        <w:t>&lt;/NumAm&gt;</w:t>
      </w:r>
    </w:p>
    <w:p w:rsidR="00CF5593" w:rsidRPr="00E217D3" w:rsidRDefault="00CF5593" w:rsidP="001B07B8">
      <w:pPr>
        <w:pStyle w:val="AMNumberTabs"/>
      </w:pPr>
      <w:r w:rsidRPr="00E217D3">
        <w:t>Poprawka</w:t>
      </w:r>
      <w:r w:rsidRPr="00E217D3">
        <w:tab/>
      </w:r>
      <w:r w:rsidRPr="00E217D3">
        <w:tab/>
      </w:r>
      <w:r w:rsidRPr="00E217D3">
        <w:rPr>
          <w:rStyle w:val="HideTWBExt"/>
          <w:b w:val="0"/>
          <w:noProof w:val="0"/>
        </w:rPr>
        <w:t>&lt;NumAm&gt;</w:t>
      </w:r>
      <w:r w:rsidRPr="00E217D3">
        <w:t>291</w:t>
      </w:r>
      <w:r w:rsidRPr="00E217D3">
        <w:rPr>
          <w:rStyle w:val="HideTWBExt"/>
          <w:b w:val="0"/>
          <w:noProof w:val="0"/>
        </w:rPr>
        <w:t>&lt;/NumAm&gt;</w:t>
      </w:r>
    </w:p>
    <w:p w:rsidR="00CF5593" w:rsidRPr="00E217D3" w:rsidRDefault="00CF5593" w:rsidP="005C608A">
      <w:pPr>
        <w:pStyle w:val="NormalBold"/>
      </w:pPr>
      <w:r w:rsidRPr="00E217D3">
        <w:rPr>
          <w:rStyle w:val="HideTWBExt"/>
          <w:b w:val="0"/>
          <w:noProof w:val="0"/>
        </w:rPr>
        <w:t>&lt;RepeatBlock-By&gt;&lt;Members&gt;</w:t>
      </w:r>
      <w:r w:rsidRPr="00E217D3">
        <w:t>Jiří Maštálka, Kostadinka Kuneva, Merja Kyllönen, Marina Albiol Guzmán, Sofia Sakorafa, Dimitrios Papadimoulis, Stelios Kouloglou</w:t>
      </w:r>
      <w:r w:rsidRPr="00E217D3">
        <w:rPr>
          <w:rStyle w:val="HideTWBExt"/>
          <w:b w:val="0"/>
          <w:noProof w:val="0"/>
        </w:rPr>
        <w:t>&lt;/Members&gt;</w:t>
      </w:r>
    </w:p>
    <w:p w:rsidR="00CF5593" w:rsidRPr="00E217D3" w:rsidRDefault="00CF5593" w:rsidP="006014F7">
      <w:r w:rsidRPr="00E217D3">
        <w:rPr>
          <w:rStyle w:val="HideTWBExt"/>
          <w:noProof w:val="0"/>
        </w:rPr>
        <w:t>&lt;AuNomDe&gt;</w:t>
      </w:r>
      <w:r w:rsidRPr="00E217D3">
        <w:rPr>
          <w:rStyle w:val="HideTWBInt"/>
        </w:rPr>
        <w:t>{GUE/NGL}</w:t>
      </w:r>
      <w:r w:rsidRPr="00E217D3">
        <w:t>w imieniu grupy GUE/NGL</w:t>
      </w:r>
      <w:r w:rsidRPr="00E217D3">
        <w:rPr>
          <w:rStyle w:val="HideTWBExt"/>
          <w:noProof w:val="0"/>
        </w:rPr>
        <w:t>&lt;/AuNomDe&gt;</w:t>
      </w:r>
    </w:p>
    <w:p w:rsidR="00CF5593" w:rsidRPr="00E217D3" w:rsidRDefault="00CF5593" w:rsidP="006014F7">
      <w:r w:rsidRPr="00E217D3">
        <w:rPr>
          <w:rStyle w:val="HideTWBExt"/>
          <w:noProof w:val="0"/>
        </w:rPr>
        <w:t>&lt;/RepeatBlock-By&gt;</w:t>
      </w:r>
    </w:p>
    <w:p w:rsidR="00CF5593" w:rsidRPr="00E217D3" w:rsidRDefault="00CF5593">
      <w:pPr>
        <w:pStyle w:val="ProjRap"/>
      </w:pPr>
      <w:r w:rsidRPr="00E217D3">
        <w:rPr>
          <w:rStyle w:val="HideTWBExt"/>
          <w:b w:val="0"/>
          <w:noProof w:val="0"/>
        </w:rPr>
        <w:t>&lt;TitreType&gt;</w:t>
      </w:r>
      <w:r w:rsidRPr="00E217D3">
        <w:t>Sprawozdanie</w:t>
      </w:r>
      <w:r w:rsidRPr="00E217D3">
        <w:rPr>
          <w:rStyle w:val="HideTWBExt"/>
          <w:b w:val="0"/>
          <w:noProof w:val="0"/>
        </w:rPr>
        <w:t>&lt;/TitreType&gt;</w:t>
      </w:r>
      <w:r w:rsidRPr="00E217D3">
        <w:tab/>
        <w:t>A8-0188/2017</w:t>
      </w:r>
    </w:p>
    <w:p w:rsidR="00CF5593" w:rsidRPr="00E217D3" w:rsidRDefault="00CF5593" w:rsidP="00455F4D">
      <w:pPr>
        <w:pStyle w:val="NormalBold"/>
      </w:pPr>
      <w:r w:rsidRPr="00E217D3">
        <w:rPr>
          <w:rStyle w:val="HideTWBExt"/>
          <w:b w:val="0"/>
          <w:noProof w:val="0"/>
        </w:rPr>
        <w:t>&lt;Rapporteur&gt;</w:t>
      </w:r>
      <w:r w:rsidRPr="00E217D3">
        <w:t>Morten Løkkegaard</w:t>
      </w:r>
      <w:r w:rsidRPr="00E217D3">
        <w:rPr>
          <w:rStyle w:val="HideTWBExt"/>
          <w:b w:val="0"/>
          <w:noProof w:val="0"/>
        </w:rPr>
        <w:t>&lt;/Rapporteur&gt;</w:t>
      </w:r>
    </w:p>
    <w:p w:rsidR="00CF5593" w:rsidRPr="00E217D3" w:rsidRDefault="00CF5593" w:rsidP="008F4458">
      <w:r w:rsidRPr="00E217D3">
        <w:rPr>
          <w:rStyle w:val="HideTWBExt"/>
          <w:noProof w:val="0"/>
        </w:rPr>
        <w:t>&lt;Titre&gt;</w:t>
      </w:r>
      <w:r w:rsidRPr="00E217D3">
        <w:t>Wymogi dostępności produktów i usług</w:t>
      </w:r>
      <w:r w:rsidRPr="00E217D3">
        <w:rPr>
          <w:rStyle w:val="HideTWBExt"/>
          <w:noProof w:val="0"/>
        </w:rPr>
        <w:t>&lt;/Titre&gt;</w:t>
      </w:r>
    </w:p>
    <w:p w:rsidR="00CF5593" w:rsidRPr="00E217D3" w:rsidRDefault="00CF5593">
      <w:pPr>
        <w:pStyle w:val="Normal12"/>
      </w:pPr>
      <w:r w:rsidRPr="00E217D3">
        <w:rPr>
          <w:rStyle w:val="HideTWBExt"/>
          <w:noProof w:val="0"/>
        </w:rPr>
        <w:t>&lt;DocRef&gt;</w:t>
      </w:r>
      <w:r w:rsidRPr="00E217D3">
        <w:t>COM(2015)0615 – C8-0387/2015 – 2015/0278(COD)</w:t>
      </w:r>
      <w:r w:rsidRPr="00E217D3">
        <w:rPr>
          <w:rStyle w:val="HideTWBExt"/>
          <w:noProof w:val="0"/>
        </w:rPr>
        <w:t>&lt;/DocRef&gt;</w:t>
      </w:r>
    </w:p>
    <w:p w:rsidR="00CF5593" w:rsidRPr="00E217D3" w:rsidRDefault="00CF5593" w:rsidP="008F4458">
      <w:pPr>
        <w:pStyle w:val="NormalBold"/>
      </w:pPr>
      <w:r w:rsidRPr="00E217D3">
        <w:rPr>
          <w:rStyle w:val="HideTWBExt"/>
          <w:b w:val="0"/>
          <w:noProof w:val="0"/>
        </w:rPr>
        <w:t>&lt;DocAmend&gt;</w:t>
      </w:r>
      <w:r w:rsidRPr="00E217D3">
        <w:t>Wniosek dotyczący dyrektywy</w:t>
      </w:r>
      <w:r w:rsidRPr="00E217D3">
        <w:rPr>
          <w:rStyle w:val="HideTWBExt"/>
          <w:b w:val="0"/>
          <w:noProof w:val="0"/>
        </w:rPr>
        <w:t>&lt;/DocAmend&gt;</w:t>
      </w:r>
    </w:p>
    <w:p w:rsidR="00CF5593" w:rsidRPr="00E217D3" w:rsidRDefault="00CF5593" w:rsidP="008F4458">
      <w:pPr>
        <w:pStyle w:val="NormalBold"/>
      </w:pPr>
      <w:r w:rsidRPr="00E217D3">
        <w:rPr>
          <w:rStyle w:val="HideTWBExt"/>
          <w:b w:val="0"/>
          <w:noProof w:val="0"/>
        </w:rPr>
        <w:t>&lt;Article&gt;</w:t>
      </w:r>
      <w:r w:rsidRPr="00E217D3">
        <w:t>Załącznik I – sekcja II – tytuł i punkt 1</w:t>
      </w:r>
      <w:r w:rsidRPr="00E217D3">
        <w:rPr>
          <w:rStyle w:val="HideTWBExt"/>
          <w:b w:val="0"/>
          <w:noProof w:val="0"/>
        </w:rPr>
        <w:t>&lt;/Article&gt;</w:t>
      </w:r>
    </w:p>
    <w:p w:rsidR="00CF5593" w:rsidRPr="00E217D3" w:rsidRDefault="00CF5593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5593" w:rsidRPr="00E217D3" w:rsidTr="008F4458">
        <w:trPr>
          <w:jc w:val="center"/>
        </w:trPr>
        <w:tc>
          <w:tcPr>
            <w:tcW w:w="9752" w:type="dxa"/>
            <w:gridSpan w:val="2"/>
          </w:tcPr>
          <w:p w:rsidR="00CF5593" w:rsidRPr="00E217D3" w:rsidRDefault="00CF5593" w:rsidP="002F4509">
            <w:pPr>
              <w:keepNext/>
            </w:pPr>
          </w:p>
        </w:tc>
      </w:tr>
      <w:tr w:rsidR="00CF5593" w:rsidRPr="00E217D3" w:rsidTr="008F4458">
        <w:trPr>
          <w:jc w:val="center"/>
        </w:trPr>
        <w:tc>
          <w:tcPr>
            <w:tcW w:w="4876" w:type="dxa"/>
          </w:tcPr>
          <w:p w:rsidR="00CF5593" w:rsidRPr="00E217D3" w:rsidRDefault="00B25B09" w:rsidP="002F4509">
            <w:pPr>
              <w:pStyle w:val="ColumnHeading"/>
              <w:keepNext/>
            </w:pPr>
            <w:r w:rsidRPr="00E217D3">
              <w:t>Tekst proponowany przez Komisję</w:t>
            </w:r>
          </w:p>
        </w:tc>
        <w:tc>
          <w:tcPr>
            <w:tcW w:w="4876" w:type="dxa"/>
          </w:tcPr>
          <w:p w:rsidR="00CF5593" w:rsidRPr="00E217D3" w:rsidRDefault="00CF5593" w:rsidP="002F4509">
            <w:pPr>
              <w:pStyle w:val="ColumnHeading"/>
              <w:keepNext/>
            </w:pPr>
            <w:r w:rsidRPr="00E217D3">
              <w:t>Poprawka</w:t>
            </w:r>
          </w:p>
        </w:tc>
      </w:tr>
      <w:tr w:rsidR="00150C26" w:rsidRPr="00E217D3" w:rsidTr="00D82262">
        <w:trPr>
          <w:trHeight w:val="1491"/>
          <w:jc w:val="center"/>
        </w:trPr>
        <w:tc>
          <w:tcPr>
            <w:tcW w:w="4876" w:type="dxa"/>
          </w:tcPr>
          <w:p w:rsidR="00150C26" w:rsidRPr="00E217D3" w:rsidRDefault="00150C26" w:rsidP="00B25B0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217D3">
              <w:rPr>
                <w:bCs/>
              </w:rPr>
              <w:t>Sekcja II – Terminale samoobsługowe: Bankomaty, automaty do sprzedaży biletów</w:t>
            </w:r>
            <w:r w:rsidRPr="00E217D3">
              <w:rPr>
                <w:b/>
                <w:bCs/>
                <w:i/>
              </w:rPr>
              <w:t xml:space="preserve"> i</w:t>
            </w:r>
            <w:r w:rsidRPr="00E217D3">
              <w:rPr>
                <w:bCs/>
              </w:rPr>
              <w:t xml:space="preserve"> urządzenia do odprawy samoobsługowej</w:t>
            </w:r>
          </w:p>
          <w:p w:rsidR="00150C26" w:rsidRPr="00E217D3" w:rsidRDefault="00150C26" w:rsidP="00B25B09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  <w:p w:rsidR="00150C26" w:rsidRPr="00E217D3" w:rsidRDefault="00150C26" w:rsidP="006F6C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4876" w:type="dxa"/>
          </w:tcPr>
          <w:p w:rsidR="00150C26" w:rsidRPr="00E217D3" w:rsidRDefault="00150C26" w:rsidP="00B25B09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bCs/>
                <w:szCs w:val="24"/>
              </w:rPr>
            </w:pPr>
            <w:r w:rsidRPr="00E217D3">
              <w:rPr>
                <w:szCs w:val="24"/>
              </w:rPr>
              <w:t>Sekcja II – Terminale samoobsługowe: Bankomaty, automaty do sprzedaży biletów</w:t>
            </w:r>
            <w:r w:rsidRPr="00E217D3">
              <w:rPr>
                <w:b/>
                <w:i/>
                <w:szCs w:val="24"/>
              </w:rPr>
              <w:t>,</w:t>
            </w:r>
            <w:r w:rsidRPr="00E217D3">
              <w:rPr>
                <w:szCs w:val="24"/>
              </w:rPr>
              <w:t xml:space="preserve"> urządzenia do odprawy samoobsługowej</w:t>
            </w:r>
            <w:r w:rsidRPr="00E217D3">
              <w:rPr>
                <w:b/>
                <w:i/>
                <w:szCs w:val="24"/>
              </w:rPr>
              <w:t xml:space="preserve"> i terminale płatnicze</w:t>
            </w:r>
            <w:r w:rsidRPr="00E217D3">
              <w:rPr>
                <w:b/>
                <w:bCs/>
                <w:szCs w:val="24"/>
              </w:rPr>
              <w:t xml:space="preserve"> </w:t>
            </w:r>
          </w:p>
          <w:p w:rsidR="00150C26" w:rsidRPr="00E217D3" w:rsidRDefault="00150C26" w:rsidP="008F4458">
            <w:pPr>
              <w:pStyle w:val="Normal6"/>
              <w:rPr>
                <w:noProof w:val="0"/>
                <w:szCs w:val="24"/>
              </w:rPr>
            </w:pPr>
          </w:p>
        </w:tc>
      </w:tr>
      <w:tr w:rsidR="00150C26" w:rsidRPr="00E217D3" w:rsidTr="00D82262">
        <w:trPr>
          <w:trHeight w:val="833"/>
          <w:jc w:val="center"/>
        </w:trPr>
        <w:tc>
          <w:tcPr>
            <w:tcW w:w="4876" w:type="dxa"/>
          </w:tcPr>
          <w:p w:rsidR="00150C26" w:rsidRPr="00E217D3" w:rsidRDefault="00150C26" w:rsidP="00281809">
            <w:pPr>
              <w:pStyle w:val="ListParagraph"/>
              <w:ind w:left="568" w:hanging="568"/>
              <w:rPr>
                <w:rFonts w:ascii="Times New Roman" w:hAnsi="Times New Roman"/>
              </w:rPr>
            </w:pPr>
            <w:r w:rsidRPr="00E217D3">
              <w:rPr>
                <w:rFonts w:ascii="Times New Roman" w:hAnsi="Times New Roman"/>
              </w:rPr>
              <w:t xml:space="preserve">1. </w:t>
            </w:r>
            <w:r w:rsidRPr="00E217D3">
              <w:rPr>
                <w:rFonts w:ascii="Times New Roman" w:hAnsi="Times New Roman"/>
              </w:rPr>
              <w:tab/>
              <w:t>Projektowanie i produkcja:</w:t>
            </w:r>
          </w:p>
          <w:p w:rsidR="00150C26" w:rsidRPr="00E217D3" w:rsidRDefault="00150C26" w:rsidP="00B25B0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4876" w:type="dxa"/>
          </w:tcPr>
          <w:p w:rsidR="00D82262" w:rsidRPr="00E217D3" w:rsidRDefault="00D82262" w:rsidP="00281809">
            <w:pPr>
              <w:widowControl/>
              <w:ind w:left="512" w:hanging="512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 xml:space="preserve">1. </w:t>
            </w:r>
            <w:r w:rsidRPr="00E217D3">
              <w:rPr>
                <w:szCs w:val="24"/>
              </w:rPr>
              <w:tab/>
              <w:t>Projektowanie i produkcja:</w:t>
            </w:r>
          </w:p>
          <w:p w:rsidR="00150C26" w:rsidRPr="00E217D3" w:rsidRDefault="00150C26" w:rsidP="00B25B09">
            <w:pPr>
              <w:widowControl/>
              <w:autoSpaceDE w:val="0"/>
              <w:autoSpaceDN w:val="0"/>
              <w:adjustRightInd w:val="0"/>
              <w:rPr>
                <w:szCs w:val="24"/>
                <w:lang w:eastAsia="cs-CZ"/>
              </w:rPr>
            </w:pPr>
          </w:p>
        </w:tc>
      </w:tr>
      <w:tr w:rsidR="00150C26" w:rsidRPr="00E217D3" w:rsidTr="008F4458">
        <w:trPr>
          <w:trHeight w:val="1851"/>
          <w:jc w:val="center"/>
        </w:trPr>
        <w:tc>
          <w:tcPr>
            <w:tcW w:w="4876" w:type="dxa"/>
          </w:tcPr>
          <w:p w:rsidR="00150C26" w:rsidRPr="00E217D3" w:rsidRDefault="00150C26" w:rsidP="00150C26">
            <w:r w:rsidRPr="00E217D3">
              <w:rPr>
                <w:b/>
                <w:i/>
              </w:rPr>
              <w:t>Produkty powinny być tak zaprojektowane i wytwarzane</w:t>
            </w:r>
            <w:r w:rsidRPr="00E217D3">
              <w:t xml:space="preserve">, aby osoby z </w:t>
            </w:r>
            <w:r w:rsidRPr="00E217D3">
              <w:rPr>
                <w:b/>
                <w:i/>
              </w:rPr>
              <w:t>ograniczeniami funkcjonalnymi</w:t>
            </w:r>
            <w:r w:rsidRPr="00E217D3">
              <w:t xml:space="preserve">, w tym </w:t>
            </w:r>
            <w:r w:rsidRPr="00E217D3">
              <w:rPr>
                <w:b/>
                <w:i/>
              </w:rPr>
              <w:t>osoby niepełnosprawne czy osoby z upośledzeniami związanymi z wiekiem mogły z nich jak najlepiej korzystać. W tym celu należy uwzględnić następujące elementy:</w:t>
            </w:r>
          </w:p>
          <w:p w:rsidR="00150C26" w:rsidRPr="00E217D3" w:rsidRDefault="00150C26" w:rsidP="00B25B0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4876" w:type="dxa"/>
          </w:tcPr>
          <w:p w:rsidR="00D82262" w:rsidRPr="00E217D3" w:rsidRDefault="00D82262" w:rsidP="00D82262">
            <w:pPr>
              <w:widowControl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Projektowanie i wytwarzanie produktów w taki sposób</w:t>
            </w:r>
            <w:r w:rsidRPr="00E217D3">
              <w:rPr>
                <w:szCs w:val="24"/>
              </w:rPr>
              <w:t xml:space="preserve">, aby osoby </w:t>
            </w:r>
            <w:r w:rsidRPr="00E217D3">
              <w:rPr>
                <w:b/>
                <w:i/>
                <w:szCs w:val="24"/>
              </w:rPr>
              <w:t xml:space="preserve">niepełnosprawne mogły </w:t>
            </w:r>
            <w:r w:rsidRPr="00E217D3">
              <w:rPr>
                <w:szCs w:val="24"/>
              </w:rPr>
              <w:t xml:space="preserve">z </w:t>
            </w:r>
            <w:r w:rsidRPr="00E217D3">
              <w:rPr>
                <w:b/>
                <w:i/>
                <w:szCs w:val="24"/>
              </w:rPr>
              <w:t>nich jak najlepiej korzystać zgodnie z racjonalnie przewidywalnym zastosowaniem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 xml:space="preserve">osiąga się dzięki spełnieniu wymagań funkcjonalnych określonych </w:t>
            </w:r>
            <w:r w:rsidRPr="00E217D3">
              <w:rPr>
                <w:szCs w:val="24"/>
              </w:rPr>
              <w:t xml:space="preserve">w </w:t>
            </w:r>
            <w:r w:rsidRPr="00E217D3">
              <w:rPr>
                <w:b/>
                <w:i/>
                <w:szCs w:val="24"/>
              </w:rPr>
              <w:t>sekcji I część C. W związku z tym w odniesieniu do produktów nie może istnieć wymóg aktywowania danej funkcji zapewniającej dostępność, aby użytkownik, który tej funkcji potrzebuje, mógł ją włączyć.</w:t>
            </w:r>
          </w:p>
          <w:p w:rsidR="00150C26" w:rsidRPr="00E217D3" w:rsidRDefault="00150C26" w:rsidP="00B25B09">
            <w:pPr>
              <w:widowControl/>
              <w:autoSpaceDE w:val="0"/>
              <w:autoSpaceDN w:val="0"/>
              <w:adjustRightInd w:val="0"/>
              <w:rPr>
                <w:szCs w:val="24"/>
                <w:lang w:eastAsia="cs-CZ"/>
              </w:rPr>
            </w:pPr>
          </w:p>
        </w:tc>
      </w:tr>
      <w:tr w:rsidR="0028392B" w:rsidRPr="00E217D3" w:rsidTr="00D82262">
        <w:trPr>
          <w:trHeight w:val="995"/>
          <w:jc w:val="center"/>
        </w:trPr>
        <w:tc>
          <w:tcPr>
            <w:tcW w:w="4876" w:type="dxa"/>
          </w:tcPr>
          <w:p w:rsidR="0028392B" w:rsidRPr="00E217D3" w:rsidRDefault="0028392B" w:rsidP="00D82262">
            <w:pPr>
              <w:pStyle w:val="ListParagraph"/>
              <w:ind w:left="285" w:hanging="285"/>
              <w:rPr>
                <w:rFonts w:ascii="Times New Roman" w:hAnsi="Times New Roman"/>
                <w:szCs w:val="20"/>
                <w:lang w:eastAsia="en-GB"/>
              </w:rPr>
            </w:pPr>
          </w:p>
        </w:tc>
        <w:tc>
          <w:tcPr>
            <w:tcW w:w="4876" w:type="dxa"/>
          </w:tcPr>
          <w:p w:rsidR="0028392B" w:rsidRPr="00E217D3" w:rsidRDefault="0028392B" w:rsidP="0028392B">
            <w:pPr>
              <w:widowControl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Dostępność produktów zapewnia się na etapie projektowania i wytwarzania przez uwzględnienie następujących elementów:</w:t>
            </w:r>
          </w:p>
          <w:p w:rsidR="0028392B" w:rsidRPr="00E217D3" w:rsidRDefault="0028392B" w:rsidP="00D82262">
            <w:pPr>
              <w:widowControl/>
              <w:ind w:left="228" w:hanging="228"/>
              <w:contextualSpacing/>
              <w:rPr>
                <w:szCs w:val="24"/>
                <w:lang w:eastAsia="en-US"/>
              </w:rPr>
            </w:pPr>
          </w:p>
        </w:tc>
      </w:tr>
      <w:tr w:rsidR="00150C26" w:rsidRPr="00E217D3" w:rsidTr="00D82262">
        <w:trPr>
          <w:trHeight w:val="995"/>
          <w:jc w:val="center"/>
        </w:trPr>
        <w:tc>
          <w:tcPr>
            <w:tcW w:w="4876" w:type="dxa"/>
          </w:tcPr>
          <w:p w:rsidR="00D82262" w:rsidRPr="00E217D3" w:rsidRDefault="00D82262" w:rsidP="00281809">
            <w:pPr>
              <w:pStyle w:val="ListParagraph"/>
              <w:ind w:left="568" w:hanging="568"/>
              <w:rPr>
                <w:rFonts w:ascii="Times New Roman" w:hAnsi="Times New Roman"/>
              </w:rPr>
            </w:pPr>
            <w:r w:rsidRPr="00E217D3">
              <w:rPr>
                <w:rFonts w:ascii="Times New Roman" w:hAnsi="Times New Roman"/>
                <w:szCs w:val="20"/>
              </w:rPr>
              <w:t xml:space="preserve">a) </w:t>
            </w:r>
            <w:r w:rsidRPr="00E217D3">
              <w:rPr>
                <w:rFonts w:ascii="Times New Roman" w:hAnsi="Times New Roman"/>
                <w:szCs w:val="20"/>
              </w:rPr>
              <w:tab/>
            </w:r>
            <w:r w:rsidRPr="00E217D3">
              <w:rPr>
                <w:rFonts w:ascii="Times New Roman" w:hAnsi="Times New Roman"/>
              </w:rPr>
              <w:t xml:space="preserve">informacje na temat użytkowania produktu </w:t>
            </w:r>
            <w:r w:rsidRPr="00E217D3">
              <w:rPr>
                <w:rFonts w:ascii="Times New Roman" w:hAnsi="Times New Roman"/>
                <w:b/>
                <w:i/>
              </w:rPr>
              <w:t>dostarczone</w:t>
            </w:r>
            <w:r w:rsidRPr="00E217D3">
              <w:rPr>
                <w:rFonts w:ascii="Times New Roman" w:hAnsi="Times New Roman"/>
              </w:rPr>
              <w:t xml:space="preserve"> na samym produkcie (etykietowanie, instrukcje i ostrzeżenia)</w:t>
            </w:r>
            <w:r w:rsidRPr="00E217D3">
              <w:rPr>
                <w:rFonts w:ascii="Times New Roman" w:hAnsi="Times New Roman"/>
                <w:b/>
                <w:i/>
              </w:rPr>
              <w:t>, które:</w:t>
            </w:r>
          </w:p>
          <w:p w:rsidR="00150C26" w:rsidRPr="00E217D3" w:rsidRDefault="00150C26" w:rsidP="00B25B0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4876" w:type="dxa"/>
          </w:tcPr>
          <w:p w:rsidR="00D82262" w:rsidRPr="00E217D3" w:rsidRDefault="00D82262" w:rsidP="00281809">
            <w:pPr>
              <w:pStyle w:val="ListParagraph"/>
              <w:ind w:left="568" w:hanging="568"/>
              <w:rPr>
                <w:rFonts w:ascii="Times New Roman" w:hAnsi="Times New Roman"/>
              </w:rPr>
            </w:pPr>
            <w:r w:rsidRPr="00E217D3">
              <w:rPr>
                <w:rFonts w:ascii="Times New Roman" w:hAnsi="Times New Roman"/>
              </w:rPr>
              <w:lastRenderedPageBreak/>
              <w:t xml:space="preserve">a) </w:t>
            </w:r>
            <w:r w:rsidRPr="00E217D3">
              <w:rPr>
                <w:rFonts w:ascii="Times New Roman" w:hAnsi="Times New Roman"/>
              </w:rPr>
              <w:tab/>
              <w:t xml:space="preserve">informacje na temat użytkowania produktu </w:t>
            </w:r>
            <w:r w:rsidRPr="00E217D3">
              <w:rPr>
                <w:rFonts w:ascii="Times New Roman" w:hAnsi="Times New Roman"/>
                <w:b/>
                <w:i/>
              </w:rPr>
              <w:t>umieszczone</w:t>
            </w:r>
            <w:r w:rsidRPr="00E217D3">
              <w:rPr>
                <w:rFonts w:ascii="Times New Roman" w:hAnsi="Times New Roman"/>
              </w:rPr>
              <w:t xml:space="preserve"> na samym produkcie (etykietowanie, instrukcje i ostrzeżenia)</w:t>
            </w:r>
            <w:r w:rsidRPr="00E217D3">
              <w:rPr>
                <w:rFonts w:ascii="Times New Roman" w:hAnsi="Times New Roman"/>
                <w:b/>
                <w:i/>
              </w:rPr>
              <w:t>;</w:t>
            </w:r>
          </w:p>
          <w:p w:rsidR="00150C26" w:rsidRPr="00E217D3" w:rsidRDefault="00150C26" w:rsidP="00B25B09">
            <w:pPr>
              <w:widowControl/>
              <w:autoSpaceDE w:val="0"/>
              <w:autoSpaceDN w:val="0"/>
              <w:adjustRightInd w:val="0"/>
              <w:rPr>
                <w:szCs w:val="24"/>
                <w:lang w:eastAsia="cs-CZ"/>
              </w:rPr>
            </w:pPr>
          </w:p>
        </w:tc>
      </w:tr>
      <w:tr w:rsidR="0028392B" w:rsidRPr="00E217D3" w:rsidTr="00D82262">
        <w:trPr>
          <w:trHeight w:val="1166"/>
          <w:jc w:val="center"/>
        </w:trPr>
        <w:tc>
          <w:tcPr>
            <w:tcW w:w="4876" w:type="dxa"/>
          </w:tcPr>
          <w:p w:rsidR="0028392B" w:rsidRPr="00E217D3" w:rsidRDefault="0028392B" w:rsidP="0028392B">
            <w:pPr>
              <w:pStyle w:val="ListParagraph"/>
              <w:ind w:left="285" w:hanging="285"/>
              <w:rPr>
                <w:rFonts w:ascii="Times New Roman" w:hAnsi="Times New Roman"/>
                <w:b/>
                <w:i/>
              </w:rPr>
            </w:pPr>
            <w:r w:rsidRPr="00E217D3">
              <w:rPr>
                <w:rFonts w:ascii="Times New Roman" w:hAnsi="Times New Roman"/>
                <w:b/>
                <w:i/>
              </w:rPr>
              <w:lastRenderedPageBreak/>
              <w:t xml:space="preserve">(i) </w:t>
            </w:r>
            <w:r w:rsidRPr="00E217D3">
              <w:rPr>
                <w:b/>
                <w:i/>
              </w:rPr>
              <w:tab/>
            </w:r>
            <w:r w:rsidRPr="00E217D3">
              <w:rPr>
                <w:rFonts w:ascii="Times New Roman" w:hAnsi="Times New Roman"/>
                <w:b/>
                <w:i/>
              </w:rPr>
              <w:t>muszą być dostępne przez więcej niż jeden kanał sensoryczny;</w:t>
            </w:r>
          </w:p>
          <w:p w:rsidR="0028392B" w:rsidRPr="00E217D3" w:rsidRDefault="0028392B" w:rsidP="00D82262">
            <w:pPr>
              <w:pStyle w:val="ListParagraph"/>
              <w:autoSpaceDE w:val="0"/>
              <w:autoSpaceDN w:val="0"/>
              <w:adjustRightInd w:val="0"/>
              <w:ind w:left="285" w:hanging="284"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28392B" w:rsidRPr="00E217D3" w:rsidRDefault="0028392B" w:rsidP="00D82262">
            <w:pPr>
              <w:widowControl/>
              <w:ind w:left="228" w:hanging="228"/>
              <w:contextualSpacing/>
              <w:rPr>
                <w:szCs w:val="24"/>
                <w:lang w:eastAsia="en-US"/>
              </w:rPr>
            </w:pPr>
          </w:p>
        </w:tc>
      </w:tr>
      <w:tr w:rsidR="0028392B" w:rsidRPr="00E217D3" w:rsidTr="00D82262">
        <w:trPr>
          <w:trHeight w:val="1166"/>
          <w:jc w:val="center"/>
        </w:trPr>
        <w:tc>
          <w:tcPr>
            <w:tcW w:w="4876" w:type="dxa"/>
          </w:tcPr>
          <w:p w:rsidR="0028392B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</w:rPr>
            </w:pPr>
            <w:r w:rsidRPr="00E217D3">
              <w:rPr>
                <w:b/>
                <w:i/>
              </w:rPr>
              <w:t>(ii)</w:t>
            </w:r>
            <w:r w:rsidRPr="00E217D3">
              <w:rPr>
                <w:b/>
                <w:i/>
              </w:rPr>
              <w:tab/>
              <w:t>muszą być zrozumiałe;</w:t>
            </w:r>
          </w:p>
          <w:p w:rsidR="0028392B" w:rsidRPr="00E217D3" w:rsidRDefault="0028392B" w:rsidP="00D82262">
            <w:pPr>
              <w:pStyle w:val="ListParagraph"/>
              <w:autoSpaceDE w:val="0"/>
              <w:autoSpaceDN w:val="0"/>
              <w:adjustRightInd w:val="0"/>
              <w:ind w:left="285" w:hanging="284"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28392B" w:rsidRPr="00E217D3" w:rsidRDefault="0028392B" w:rsidP="00D82262">
            <w:pPr>
              <w:widowControl/>
              <w:ind w:left="228" w:hanging="228"/>
              <w:contextualSpacing/>
              <w:rPr>
                <w:szCs w:val="24"/>
                <w:lang w:eastAsia="en-US"/>
              </w:rPr>
            </w:pPr>
          </w:p>
        </w:tc>
      </w:tr>
      <w:tr w:rsidR="0028392B" w:rsidRPr="00E217D3" w:rsidTr="00D82262">
        <w:trPr>
          <w:trHeight w:val="1166"/>
          <w:jc w:val="center"/>
        </w:trPr>
        <w:tc>
          <w:tcPr>
            <w:tcW w:w="4876" w:type="dxa"/>
          </w:tcPr>
          <w:p w:rsidR="0028392B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</w:rPr>
            </w:pPr>
            <w:r w:rsidRPr="00E217D3">
              <w:rPr>
                <w:b/>
                <w:i/>
              </w:rPr>
              <w:t>(iii)</w:t>
            </w:r>
            <w:r w:rsidRPr="00E217D3">
              <w:rPr>
                <w:b/>
                <w:i/>
              </w:rPr>
              <w:tab/>
              <w:t>muszą być zauważalne;</w:t>
            </w:r>
          </w:p>
          <w:p w:rsidR="0028392B" w:rsidRPr="00E217D3" w:rsidRDefault="0028392B" w:rsidP="00D82262">
            <w:pPr>
              <w:pStyle w:val="ListParagraph"/>
              <w:autoSpaceDE w:val="0"/>
              <w:autoSpaceDN w:val="0"/>
              <w:adjustRightInd w:val="0"/>
              <w:ind w:left="285" w:hanging="284"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28392B" w:rsidRPr="00E217D3" w:rsidRDefault="0028392B" w:rsidP="00D82262">
            <w:pPr>
              <w:widowControl/>
              <w:ind w:left="228" w:hanging="228"/>
              <w:contextualSpacing/>
              <w:rPr>
                <w:szCs w:val="24"/>
                <w:lang w:eastAsia="en-US"/>
              </w:rPr>
            </w:pPr>
          </w:p>
        </w:tc>
      </w:tr>
      <w:tr w:rsidR="0028392B" w:rsidRPr="00E217D3" w:rsidTr="00D82262">
        <w:trPr>
          <w:trHeight w:val="1166"/>
          <w:jc w:val="center"/>
        </w:trPr>
        <w:tc>
          <w:tcPr>
            <w:tcW w:w="4876" w:type="dxa"/>
          </w:tcPr>
          <w:p w:rsidR="0028392B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</w:pPr>
            <w:r w:rsidRPr="00E217D3">
              <w:rPr>
                <w:b/>
                <w:i/>
              </w:rPr>
              <w:t>(iv)</w:t>
            </w:r>
            <w:r w:rsidRPr="00E217D3">
              <w:rPr>
                <w:b/>
                <w:i/>
              </w:rPr>
              <w:tab/>
              <w:t>muszą mieć odpowiedni rozmiar czcionki dla przewidywanych warunków użytkowania;</w:t>
            </w:r>
          </w:p>
          <w:p w:rsidR="0028392B" w:rsidRPr="00E217D3" w:rsidRDefault="0028392B" w:rsidP="00D82262">
            <w:pPr>
              <w:pStyle w:val="ListParagraph"/>
              <w:autoSpaceDE w:val="0"/>
              <w:autoSpaceDN w:val="0"/>
              <w:adjustRightInd w:val="0"/>
              <w:ind w:left="285" w:hanging="284"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28392B" w:rsidRPr="00E217D3" w:rsidRDefault="0028392B" w:rsidP="00D82262">
            <w:pPr>
              <w:widowControl/>
              <w:ind w:left="228" w:hanging="228"/>
              <w:contextualSpacing/>
              <w:rPr>
                <w:szCs w:val="24"/>
                <w:lang w:eastAsia="en-US"/>
              </w:rPr>
            </w:pPr>
          </w:p>
        </w:tc>
      </w:tr>
      <w:tr w:rsidR="00150C26" w:rsidRPr="00E217D3" w:rsidTr="00D82262">
        <w:trPr>
          <w:trHeight w:val="1166"/>
          <w:jc w:val="center"/>
        </w:trPr>
        <w:tc>
          <w:tcPr>
            <w:tcW w:w="4876" w:type="dxa"/>
          </w:tcPr>
          <w:p w:rsidR="00D82262" w:rsidRPr="00E217D3" w:rsidRDefault="00D82262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rFonts w:eastAsia="Calibri"/>
              </w:rPr>
            </w:pPr>
            <w:r w:rsidRPr="00E217D3">
              <w:t xml:space="preserve">b) </w:t>
            </w:r>
            <w:r w:rsidRPr="00E217D3">
              <w:tab/>
              <w:t xml:space="preserve">interfejs użytkownika produktu (obsługa, </w:t>
            </w:r>
            <w:r w:rsidRPr="00E217D3">
              <w:rPr>
                <w:b/>
                <w:i/>
              </w:rPr>
              <w:t>kontrole</w:t>
            </w:r>
            <w:r w:rsidRPr="00E217D3">
              <w:t xml:space="preserve"> i informacje zwrotne, dane wejściowe i wyjściowe)</w:t>
            </w:r>
            <w:r w:rsidRPr="00E217D3">
              <w:rPr>
                <w:b/>
                <w:i/>
              </w:rPr>
              <w:t xml:space="preserve"> zgodnie z pkt 2</w:t>
            </w:r>
            <w:r w:rsidRPr="00E217D3">
              <w:t>;</w:t>
            </w:r>
          </w:p>
          <w:p w:rsidR="00150C26" w:rsidRPr="00E217D3" w:rsidRDefault="00150C26" w:rsidP="00B25B0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4876" w:type="dxa"/>
          </w:tcPr>
          <w:p w:rsidR="00D82262" w:rsidRPr="00E217D3" w:rsidRDefault="00D82262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 xml:space="preserve">b) </w:t>
            </w:r>
            <w:r w:rsidRPr="00E217D3">
              <w:rPr>
                <w:szCs w:val="24"/>
              </w:rPr>
              <w:tab/>
              <w:t xml:space="preserve">interfejs użytkownika produktu (obsługa, </w:t>
            </w:r>
            <w:r w:rsidRPr="00E217D3">
              <w:rPr>
                <w:b/>
                <w:i/>
                <w:szCs w:val="24"/>
              </w:rPr>
              <w:t>sterowanie</w:t>
            </w:r>
            <w:r w:rsidRPr="00E217D3">
              <w:rPr>
                <w:szCs w:val="24"/>
              </w:rPr>
              <w:t xml:space="preserve"> i informacje zwrotne, dane wejściowe i wyjściowe);</w:t>
            </w:r>
          </w:p>
          <w:p w:rsidR="00150C26" w:rsidRPr="00E217D3" w:rsidRDefault="00150C26" w:rsidP="00B25B09">
            <w:pPr>
              <w:widowControl/>
              <w:autoSpaceDE w:val="0"/>
              <w:autoSpaceDN w:val="0"/>
              <w:adjustRightInd w:val="0"/>
              <w:rPr>
                <w:szCs w:val="24"/>
                <w:lang w:eastAsia="cs-CZ"/>
              </w:rPr>
            </w:pPr>
          </w:p>
        </w:tc>
      </w:tr>
      <w:tr w:rsidR="00150C26" w:rsidRPr="00E217D3" w:rsidTr="008F4458">
        <w:trPr>
          <w:trHeight w:val="1851"/>
          <w:jc w:val="center"/>
        </w:trPr>
        <w:tc>
          <w:tcPr>
            <w:tcW w:w="4876" w:type="dxa"/>
          </w:tcPr>
          <w:p w:rsidR="00D82262" w:rsidRPr="00E217D3" w:rsidRDefault="00D82262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</w:pPr>
            <w:r w:rsidRPr="00E217D3">
              <w:t xml:space="preserve">c) </w:t>
            </w:r>
            <w:r w:rsidRPr="00E217D3">
              <w:tab/>
              <w:t xml:space="preserve">funkcjonalność produktu poprzez zapewnienie funkcji mających na celu uwzględnienie potrzeb osób </w:t>
            </w:r>
            <w:r w:rsidRPr="00E217D3">
              <w:rPr>
                <w:b/>
                <w:i/>
              </w:rPr>
              <w:t>z ograniczeniami funkcjonalnymi</w:t>
            </w:r>
            <w:r w:rsidRPr="00E217D3">
              <w:t xml:space="preserve">, </w:t>
            </w:r>
            <w:r w:rsidRPr="00E217D3">
              <w:rPr>
                <w:b/>
                <w:i/>
              </w:rPr>
              <w:t>zgodnie z pkt 2</w:t>
            </w:r>
            <w:r w:rsidRPr="00E217D3">
              <w:t>;</w:t>
            </w:r>
          </w:p>
          <w:p w:rsidR="00150C26" w:rsidRPr="00E217D3" w:rsidRDefault="00150C26" w:rsidP="00B25B0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4876" w:type="dxa"/>
          </w:tcPr>
          <w:p w:rsidR="00D82262" w:rsidRPr="00E217D3" w:rsidRDefault="00D82262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 xml:space="preserve">c) </w:t>
            </w:r>
            <w:r w:rsidRPr="00E217D3">
              <w:rPr>
                <w:szCs w:val="24"/>
              </w:rPr>
              <w:tab/>
              <w:t xml:space="preserve">funkcjonalność produktu poprzez zapewnienie funkcji mających na celu uwzględnienie potrzeb osób </w:t>
            </w:r>
            <w:r w:rsidRPr="00E217D3">
              <w:rPr>
                <w:b/>
                <w:i/>
                <w:szCs w:val="24"/>
              </w:rPr>
              <w:t>niepełnosprawnych, co należy osiągnąć przez umożliwienie wykorzystania osobistych zestawów słuchawkowych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a jeżeli wymagana jest reakcja w określonym przedziale czasowym – przez ostrzeżenie użytkownika za pośrednictwem więcej niż jednego kanału sensorycznego, a także umożliwienie wydłużenia dozwolonego przedziału czasowego oraz zapewnienie odpowiedniego kontrastu oraz możliwości dotykowego rozpoznania klawiszy i przełączników sterowania</w:t>
            </w:r>
            <w:r w:rsidRPr="00E217D3">
              <w:rPr>
                <w:szCs w:val="24"/>
              </w:rPr>
              <w:t>;</w:t>
            </w:r>
          </w:p>
          <w:p w:rsidR="00150C26" w:rsidRPr="00E217D3" w:rsidRDefault="00150C26" w:rsidP="00B25B09">
            <w:pPr>
              <w:widowControl/>
              <w:autoSpaceDE w:val="0"/>
              <w:autoSpaceDN w:val="0"/>
              <w:adjustRightInd w:val="0"/>
              <w:rPr>
                <w:szCs w:val="24"/>
                <w:lang w:eastAsia="cs-CZ"/>
              </w:rPr>
            </w:pPr>
          </w:p>
        </w:tc>
      </w:tr>
      <w:tr w:rsidR="00150C26" w:rsidRPr="00E217D3" w:rsidTr="00D82262">
        <w:trPr>
          <w:trHeight w:val="947"/>
          <w:jc w:val="center"/>
        </w:trPr>
        <w:tc>
          <w:tcPr>
            <w:tcW w:w="4876" w:type="dxa"/>
          </w:tcPr>
          <w:p w:rsidR="00150C26" w:rsidRPr="00E217D3" w:rsidRDefault="00D82262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rFonts w:eastAsia="Calibri"/>
                <w:bCs/>
              </w:rPr>
            </w:pPr>
            <w:r w:rsidRPr="00E217D3">
              <w:t xml:space="preserve">d) </w:t>
            </w:r>
            <w:r w:rsidRPr="00E217D3">
              <w:tab/>
              <w:t xml:space="preserve">połączenie produktu z urządzeniami wspomagającymi. </w:t>
            </w:r>
          </w:p>
        </w:tc>
        <w:tc>
          <w:tcPr>
            <w:tcW w:w="4876" w:type="dxa"/>
          </w:tcPr>
          <w:p w:rsidR="00D82262" w:rsidRPr="00E217D3" w:rsidRDefault="00D82262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 xml:space="preserve">d) </w:t>
            </w:r>
            <w:r w:rsidRPr="00E217D3">
              <w:rPr>
                <w:szCs w:val="24"/>
              </w:rPr>
              <w:tab/>
              <w:t>połączenie produktu z urządzeniami wspomagającymi.</w:t>
            </w:r>
          </w:p>
          <w:p w:rsidR="00150C26" w:rsidRPr="00E217D3" w:rsidRDefault="00150C26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  <w:lang w:eastAsia="cs-CZ"/>
              </w:rPr>
            </w:pPr>
          </w:p>
        </w:tc>
      </w:tr>
    </w:tbl>
    <w:p w:rsidR="00CF5593" w:rsidRPr="00E217D3" w:rsidRDefault="00CF5593" w:rsidP="008A62E4">
      <w:pPr>
        <w:pStyle w:val="Olang"/>
      </w:pPr>
      <w:r w:rsidRPr="00E217D3">
        <w:t xml:space="preserve">Or. </w:t>
      </w:r>
      <w:r w:rsidRPr="00E217D3">
        <w:rPr>
          <w:rStyle w:val="HideTWBExt"/>
          <w:noProof w:val="0"/>
        </w:rPr>
        <w:t>&lt;Original&gt;</w:t>
      </w:r>
      <w:r w:rsidR="00B25B09" w:rsidRPr="00E217D3">
        <w:rPr>
          <w:rStyle w:val="HideTWBInt"/>
        </w:rPr>
        <w:t>{EN}</w:t>
      </w:r>
      <w:r w:rsidR="00B25B09" w:rsidRPr="00E217D3">
        <w:t>en</w:t>
      </w:r>
      <w:r w:rsidRPr="00E217D3">
        <w:rPr>
          <w:rStyle w:val="HideTWBExt"/>
          <w:noProof w:val="0"/>
        </w:rPr>
        <w:t>&lt;/Original&gt;</w:t>
      </w:r>
    </w:p>
    <w:p w:rsidR="00CF5593" w:rsidRPr="00E217D3" w:rsidRDefault="00CF5593">
      <w:pPr>
        <w:sectPr w:rsidR="00CF5593" w:rsidRPr="00E217D3" w:rsidSect="001E7716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5593" w:rsidRPr="00E217D3" w:rsidRDefault="00CF5593" w:rsidP="001E7716">
      <w:r w:rsidRPr="00E217D3">
        <w:rPr>
          <w:rStyle w:val="HideTWBExt"/>
          <w:noProof w:val="0"/>
        </w:rPr>
        <w:lastRenderedPageBreak/>
        <w:t>&lt;/Amend&gt;</w:t>
      </w:r>
    </w:p>
    <w:p w:rsidR="00CF5593" w:rsidRPr="00E217D3" w:rsidRDefault="00CF5593" w:rsidP="00CF5593">
      <w:pPr>
        <w:pStyle w:val="ZDateAM"/>
      </w:pPr>
      <w:r w:rsidRPr="00E217D3">
        <w:rPr>
          <w:rStyle w:val="HideTWBExt"/>
          <w:noProof w:val="0"/>
        </w:rPr>
        <w:t>&lt;Amend&gt;&lt;Date&gt;</w:t>
      </w:r>
      <w:r w:rsidRPr="00E217D3">
        <w:rPr>
          <w:rStyle w:val="HideTWBInt"/>
        </w:rPr>
        <w:t>{07/09/2017}</w:t>
      </w:r>
      <w:r w:rsidRPr="00E217D3">
        <w:t>7.9.2017</w:t>
      </w:r>
      <w:r w:rsidRPr="00E217D3">
        <w:rPr>
          <w:rStyle w:val="HideTWBExt"/>
          <w:noProof w:val="0"/>
        </w:rPr>
        <w:t>&lt;/Date&gt;</w:t>
      </w:r>
      <w:r w:rsidRPr="00E217D3">
        <w:tab/>
      </w:r>
      <w:r w:rsidRPr="00E217D3">
        <w:rPr>
          <w:rStyle w:val="HideTWBExt"/>
          <w:noProof w:val="0"/>
        </w:rPr>
        <w:t>&lt;ANo&gt;</w:t>
      </w:r>
      <w:r w:rsidRPr="00E217D3">
        <w:t>A8-0188</w:t>
      </w:r>
      <w:r w:rsidRPr="00E217D3">
        <w:rPr>
          <w:rStyle w:val="HideTWBExt"/>
          <w:noProof w:val="0"/>
        </w:rPr>
        <w:t>&lt;/ANo&gt;</w:t>
      </w:r>
      <w:r w:rsidRPr="00E217D3">
        <w:t>/</w:t>
      </w:r>
      <w:r w:rsidRPr="00E217D3">
        <w:rPr>
          <w:rStyle w:val="HideTWBExt"/>
          <w:noProof w:val="0"/>
        </w:rPr>
        <w:t>&lt;NumAm&gt;</w:t>
      </w:r>
      <w:r w:rsidRPr="00E217D3">
        <w:t>292</w:t>
      </w:r>
      <w:r w:rsidRPr="00E217D3">
        <w:rPr>
          <w:rStyle w:val="HideTWBExt"/>
          <w:noProof w:val="0"/>
        </w:rPr>
        <w:t>&lt;/NumAm&gt;</w:t>
      </w:r>
    </w:p>
    <w:p w:rsidR="00CF5593" w:rsidRPr="00E217D3" w:rsidRDefault="00CF5593" w:rsidP="00CF5593">
      <w:pPr>
        <w:pStyle w:val="AMNumberTabs"/>
      </w:pPr>
      <w:r w:rsidRPr="00E217D3">
        <w:t>Poprawka</w:t>
      </w:r>
      <w:r w:rsidRPr="00E217D3">
        <w:tab/>
      </w:r>
      <w:r w:rsidRPr="00E217D3">
        <w:tab/>
      </w:r>
      <w:r w:rsidRPr="00E217D3">
        <w:rPr>
          <w:rStyle w:val="HideTWBExt"/>
          <w:b w:val="0"/>
          <w:noProof w:val="0"/>
        </w:rPr>
        <w:t>&lt;NumAm&gt;</w:t>
      </w:r>
      <w:r w:rsidRPr="00E217D3">
        <w:t>292</w:t>
      </w:r>
      <w:r w:rsidRPr="00E217D3">
        <w:rPr>
          <w:rStyle w:val="HideTWBExt"/>
          <w:b w:val="0"/>
          <w:noProof w:val="0"/>
        </w:rPr>
        <w:t>&lt;/NumAm&gt;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&lt;RepeatBlock-By&gt;&lt;Members&gt;</w:t>
      </w:r>
      <w:r w:rsidRPr="00E217D3">
        <w:t>Jiří Maštálka, Kostadinka Kuneva, Merja Kyllönen, Marina Albiol Guzmán, Sofia Sakorafa, Dimitrios Papadimoulis, Stelios Kouloglou</w:t>
      </w:r>
      <w:r w:rsidRPr="00E217D3">
        <w:rPr>
          <w:rStyle w:val="HideTWBExt"/>
          <w:b w:val="0"/>
          <w:noProof w:val="0"/>
        </w:rPr>
        <w:t>&lt;/Members&gt;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&lt;AuNomDe&gt;</w:t>
      </w:r>
      <w:r w:rsidRPr="00E217D3">
        <w:rPr>
          <w:rStyle w:val="HideTWBInt"/>
        </w:rPr>
        <w:t>{GUE/NGL}</w:t>
      </w:r>
      <w:r w:rsidRPr="00E217D3">
        <w:t>w imieniu grupy GUE/NGL</w:t>
      </w:r>
      <w:r w:rsidRPr="00E217D3">
        <w:rPr>
          <w:rStyle w:val="HideTWBExt"/>
          <w:noProof w:val="0"/>
        </w:rPr>
        <w:t>&lt;/AuNomDe&gt;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&lt;/RepeatBlock-By&gt;</w:t>
      </w:r>
    </w:p>
    <w:p w:rsidR="00CF5593" w:rsidRPr="00E217D3" w:rsidRDefault="00CF5593" w:rsidP="00CF5593">
      <w:pPr>
        <w:pStyle w:val="ProjRap"/>
      </w:pPr>
      <w:r w:rsidRPr="00E217D3">
        <w:rPr>
          <w:rStyle w:val="HideTWBExt"/>
          <w:b w:val="0"/>
          <w:noProof w:val="0"/>
        </w:rPr>
        <w:t>&lt;TitreType&gt;</w:t>
      </w:r>
      <w:r w:rsidRPr="00E217D3">
        <w:t>Sprawozdanie</w:t>
      </w:r>
      <w:r w:rsidRPr="00E217D3">
        <w:rPr>
          <w:rStyle w:val="HideTWBExt"/>
          <w:b w:val="0"/>
          <w:noProof w:val="0"/>
        </w:rPr>
        <w:t>&lt;/TitreType&gt;</w:t>
      </w:r>
      <w:r w:rsidRPr="00E217D3">
        <w:tab/>
        <w:t>A8-0188/2017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&lt;Rapporteur&gt;</w:t>
      </w:r>
      <w:r w:rsidRPr="00E217D3">
        <w:t>Morten Løkkegaard</w:t>
      </w:r>
      <w:r w:rsidRPr="00E217D3">
        <w:rPr>
          <w:rStyle w:val="HideTWBExt"/>
          <w:b w:val="0"/>
          <w:noProof w:val="0"/>
        </w:rPr>
        <w:t>&lt;/Rapporteur&gt;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&lt;Titre&gt;</w:t>
      </w:r>
      <w:r w:rsidRPr="00E217D3">
        <w:t>Wymogi dostępności produktów i usług</w:t>
      </w:r>
      <w:r w:rsidRPr="00E217D3">
        <w:rPr>
          <w:rStyle w:val="HideTWBExt"/>
          <w:noProof w:val="0"/>
        </w:rPr>
        <w:t>&lt;/Titre&gt;</w:t>
      </w:r>
    </w:p>
    <w:p w:rsidR="00CF5593" w:rsidRPr="00E217D3" w:rsidRDefault="00CF5593" w:rsidP="00CF5593">
      <w:pPr>
        <w:pStyle w:val="Normal12"/>
      </w:pPr>
      <w:r w:rsidRPr="00E217D3">
        <w:rPr>
          <w:rStyle w:val="HideTWBExt"/>
          <w:noProof w:val="0"/>
        </w:rPr>
        <w:t>&lt;DocRef&gt;</w:t>
      </w:r>
      <w:r w:rsidRPr="00E217D3">
        <w:t>COM(2015)0615 – C8-0387/2015 – 2015/0278(COD)</w:t>
      </w:r>
      <w:r w:rsidRPr="00E217D3">
        <w:rPr>
          <w:rStyle w:val="HideTWBExt"/>
          <w:noProof w:val="0"/>
        </w:rPr>
        <w:t>&lt;/DocRef&gt;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&lt;DocAmend&gt;</w:t>
      </w:r>
      <w:r w:rsidRPr="00E217D3">
        <w:t>Wniosek dotyczący dyrektywy</w:t>
      </w:r>
      <w:r w:rsidRPr="00E217D3">
        <w:rPr>
          <w:rStyle w:val="HideTWBExt"/>
          <w:b w:val="0"/>
          <w:noProof w:val="0"/>
        </w:rPr>
        <w:t>&lt;/DocAmend&gt;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&lt;Article&gt;</w:t>
      </w:r>
      <w:r w:rsidRPr="00E217D3">
        <w:t xml:space="preserve">Załącznik I – sekcja III – litery A i B </w:t>
      </w:r>
      <w:r w:rsidRPr="00E217D3">
        <w:rPr>
          <w:rStyle w:val="HideTWBExt"/>
          <w:b w:val="0"/>
          <w:noProof w:val="0"/>
        </w:rPr>
        <w:t>&lt;/Article&gt;</w:t>
      </w:r>
    </w:p>
    <w:p w:rsidR="00CF5593" w:rsidRPr="00E217D3" w:rsidRDefault="00CF5593" w:rsidP="00CF5593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5593" w:rsidRPr="00E217D3" w:rsidTr="001E7716">
        <w:trPr>
          <w:jc w:val="center"/>
        </w:trPr>
        <w:tc>
          <w:tcPr>
            <w:tcW w:w="9752" w:type="dxa"/>
            <w:gridSpan w:val="2"/>
          </w:tcPr>
          <w:p w:rsidR="00CF5593" w:rsidRPr="00E217D3" w:rsidRDefault="00CF5593" w:rsidP="001E7716">
            <w:pPr>
              <w:keepNext/>
            </w:pPr>
          </w:p>
        </w:tc>
      </w:tr>
      <w:tr w:rsidR="00CF5593" w:rsidRPr="00E217D3" w:rsidTr="001E7716">
        <w:trPr>
          <w:jc w:val="center"/>
        </w:trPr>
        <w:tc>
          <w:tcPr>
            <w:tcW w:w="4876" w:type="dxa"/>
          </w:tcPr>
          <w:p w:rsidR="00CF5593" w:rsidRPr="00E217D3" w:rsidRDefault="00B25B09" w:rsidP="001E7716">
            <w:pPr>
              <w:pStyle w:val="ColumnHeading"/>
              <w:keepNext/>
            </w:pPr>
            <w:r w:rsidRPr="00E217D3">
              <w:t>Tekst proponowany przez Komisję</w:t>
            </w:r>
          </w:p>
        </w:tc>
        <w:tc>
          <w:tcPr>
            <w:tcW w:w="4876" w:type="dxa"/>
          </w:tcPr>
          <w:p w:rsidR="00CF5593" w:rsidRPr="00E217D3" w:rsidRDefault="00CF5593" w:rsidP="001E7716">
            <w:pPr>
              <w:pStyle w:val="ColumnHeading"/>
              <w:keepNext/>
            </w:pPr>
            <w:r w:rsidRPr="00E217D3">
              <w:t>Poprawka</w:t>
            </w:r>
          </w:p>
        </w:tc>
      </w:tr>
      <w:tr w:rsidR="00D82262" w:rsidRPr="00E217D3" w:rsidTr="00D82262">
        <w:trPr>
          <w:trHeight w:val="633"/>
          <w:jc w:val="center"/>
        </w:trPr>
        <w:tc>
          <w:tcPr>
            <w:tcW w:w="4876" w:type="dxa"/>
          </w:tcPr>
          <w:p w:rsidR="00D82262" w:rsidRPr="00E217D3" w:rsidRDefault="00D82262" w:rsidP="00DE33F1">
            <w:pPr>
              <w:widowControl/>
              <w:autoSpaceDE w:val="0"/>
              <w:autoSpaceDN w:val="0"/>
              <w:adjustRightInd w:val="0"/>
              <w:ind w:left="1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 xml:space="preserve">A. </w:t>
            </w:r>
            <w:r w:rsidRPr="00E217D3">
              <w:rPr>
                <w:szCs w:val="24"/>
              </w:rPr>
              <w:tab/>
              <w:t>Usługi:</w:t>
            </w:r>
          </w:p>
        </w:tc>
        <w:tc>
          <w:tcPr>
            <w:tcW w:w="4876" w:type="dxa"/>
          </w:tcPr>
          <w:p w:rsidR="00D82262" w:rsidRPr="00E217D3" w:rsidRDefault="00CB01DD" w:rsidP="00DE33F1">
            <w:pPr>
              <w:widowControl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 xml:space="preserve">A. </w:t>
            </w:r>
            <w:r w:rsidRPr="00E217D3">
              <w:rPr>
                <w:szCs w:val="24"/>
              </w:rPr>
              <w:tab/>
              <w:t>Usługi:</w:t>
            </w:r>
          </w:p>
        </w:tc>
      </w:tr>
      <w:tr w:rsidR="00D82262" w:rsidRPr="00E217D3" w:rsidTr="001E7716">
        <w:trPr>
          <w:trHeight w:val="2214"/>
          <w:jc w:val="center"/>
        </w:trPr>
        <w:tc>
          <w:tcPr>
            <w:tcW w:w="4876" w:type="dxa"/>
          </w:tcPr>
          <w:p w:rsidR="00D82262" w:rsidRPr="00E217D3" w:rsidRDefault="0028392B" w:rsidP="0028392B">
            <w:pPr>
              <w:widowControl/>
              <w:autoSpaceDE w:val="0"/>
              <w:autoSpaceDN w:val="0"/>
              <w:adjustRightInd w:val="0"/>
              <w:ind w:left="285" w:hanging="360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1.</w:t>
            </w:r>
            <w:r w:rsidRPr="00E217D3">
              <w:rPr>
                <w:szCs w:val="24"/>
              </w:rPr>
              <w:tab/>
              <w:t xml:space="preserve">Świadczenie usług </w:t>
            </w:r>
            <w:r w:rsidRPr="00E217D3">
              <w:rPr>
                <w:b/>
                <w:i/>
                <w:szCs w:val="24"/>
              </w:rPr>
              <w:t xml:space="preserve">powinno się zapewnić </w:t>
            </w:r>
            <w:r w:rsidRPr="00E217D3">
              <w:rPr>
                <w:szCs w:val="24"/>
              </w:rPr>
              <w:t xml:space="preserve">w taki sposób, aby osoby z </w:t>
            </w:r>
            <w:r w:rsidRPr="00E217D3">
              <w:rPr>
                <w:b/>
                <w:i/>
                <w:szCs w:val="24"/>
              </w:rPr>
              <w:t>ograniczeniami funkcjonalnymi, w tym osoby niepełnosprawne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mogły z nich jak najlepiej korzystać.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tym celu należy uwzględnić następujące elementy</w:t>
            </w:r>
            <w:r w:rsidRPr="00E217D3">
              <w:rPr>
                <w:szCs w:val="24"/>
              </w:rPr>
              <w:t>:</w:t>
            </w:r>
          </w:p>
          <w:p w:rsidR="00D82262" w:rsidRPr="00E217D3" w:rsidRDefault="00D82262" w:rsidP="00D82262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1</w:t>
            </w:r>
            <w:r w:rsidRPr="00E217D3">
              <w:rPr>
                <w:szCs w:val="24"/>
              </w:rPr>
              <w:tab/>
              <w:t xml:space="preserve">Świadczenie usług w taki sposób, aby osoby </w:t>
            </w:r>
            <w:r w:rsidRPr="00E217D3">
              <w:rPr>
                <w:b/>
                <w:i/>
                <w:szCs w:val="24"/>
              </w:rPr>
              <w:t xml:space="preserve">niepełnosprawne mogły </w:t>
            </w:r>
            <w:r w:rsidRPr="00E217D3">
              <w:rPr>
                <w:szCs w:val="24"/>
              </w:rPr>
              <w:t xml:space="preserve">z </w:t>
            </w:r>
            <w:r w:rsidRPr="00E217D3">
              <w:rPr>
                <w:b/>
                <w:i/>
                <w:szCs w:val="24"/>
              </w:rPr>
              <w:t>nich jak najlepiej korzystać zgodnie z racjonalnie przewidywalnym zastosowaniem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osiąga się dzięki spełnieniu wymagań funkcjonalnych określonych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sekcji I część C i obejmuje</w:t>
            </w:r>
            <w:r w:rsidRPr="00E217D3">
              <w:rPr>
                <w:szCs w:val="24"/>
              </w:rPr>
              <w:t>: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82262" w:rsidRPr="00E217D3" w:rsidTr="001E7716">
        <w:trPr>
          <w:trHeight w:val="2214"/>
          <w:jc w:val="center"/>
        </w:trPr>
        <w:tc>
          <w:tcPr>
            <w:tcW w:w="4876" w:type="dxa"/>
          </w:tcPr>
          <w:p w:rsidR="00D82262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b/>
                <w:i/>
                <w:szCs w:val="24"/>
              </w:rPr>
              <w:tab/>
              <w:t>zapewnienie dostępności produktów</w:t>
            </w:r>
            <w:r w:rsidRPr="00E217D3">
              <w:rPr>
                <w:szCs w:val="24"/>
              </w:rPr>
              <w:t xml:space="preserve">, które stosowane są w świadczeniu </w:t>
            </w:r>
            <w:r w:rsidRPr="00E217D3">
              <w:rPr>
                <w:b/>
                <w:i/>
                <w:szCs w:val="24"/>
              </w:rPr>
              <w:t>usług</w:t>
            </w:r>
            <w:r w:rsidRPr="00E217D3">
              <w:rPr>
                <w:szCs w:val="24"/>
              </w:rPr>
              <w:t xml:space="preserve">, zgodnie z zasadami określonymi w </w:t>
            </w:r>
            <w:r w:rsidRPr="00E217D3">
              <w:rPr>
                <w:b/>
                <w:i/>
                <w:szCs w:val="24"/>
              </w:rPr>
              <w:t>pkt</w:t>
            </w:r>
            <w:r w:rsidRPr="00E217D3">
              <w:rPr>
                <w:szCs w:val="24"/>
              </w:rPr>
              <w:t xml:space="preserve"> B </w:t>
            </w:r>
            <w:r w:rsidRPr="00E217D3">
              <w:rPr>
                <w:b/>
                <w:i/>
                <w:szCs w:val="24"/>
              </w:rPr>
              <w:t>dotyczącym „powiązanych urządzeń końcowych z zaawansowanymi zdolnościami obliczeniowymi do obsługi konsumentów”;</w:t>
            </w:r>
          </w:p>
          <w:p w:rsidR="00D82262" w:rsidRPr="00E217D3" w:rsidRDefault="00D82262" w:rsidP="00D82262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produkty</w:t>
            </w:r>
            <w:r w:rsidRPr="00E217D3">
              <w:rPr>
                <w:szCs w:val="24"/>
              </w:rPr>
              <w:t>, które stosowane są</w:t>
            </w:r>
            <w:r w:rsidRPr="00E217D3">
              <w:rPr>
                <w:b/>
                <w:i/>
                <w:szCs w:val="24"/>
              </w:rPr>
              <w:t xml:space="preserve"> przez usługodawców</w:t>
            </w:r>
            <w:r w:rsidRPr="00E217D3">
              <w:rPr>
                <w:szCs w:val="24"/>
              </w:rPr>
              <w:t xml:space="preserve"> w świadczeniu </w:t>
            </w:r>
            <w:r w:rsidRPr="00E217D3">
              <w:rPr>
                <w:b/>
                <w:i/>
                <w:szCs w:val="24"/>
              </w:rPr>
              <w:t>danej usługi</w:t>
            </w:r>
            <w:r w:rsidRPr="00E217D3">
              <w:rPr>
                <w:szCs w:val="24"/>
              </w:rPr>
              <w:t xml:space="preserve">, zgodnie z zasadami określonymi w </w:t>
            </w:r>
            <w:r w:rsidRPr="00E217D3">
              <w:rPr>
                <w:b/>
                <w:i/>
                <w:szCs w:val="24"/>
              </w:rPr>
              <w:t>punkcie</w:t>
            </w:r>
            <w:r w:rsidRPr="00E217D3">
              <w:rPr>
                <w:szCs w:val="24"/>
              </w:rPr>
              <w:t xml:space="preserve"> B </w:t>
            </w:r>
            <w:r w:rsidRPr="00E217D3">
              <w:rPr>
                <w:b/>
                <w:i/>
                <w:szCs w:val="24"/>
              </w:rPr>
              <w:t>niniejszej sekcji;</w:t>
            </w:r>
            <w:r w:rsidRPr="00E217D3">
              <w:rPr>
                <w:szCs w:val="24"/>
              </w:rPr>
              <w:t xml:space="preserve"> 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82262" w:rsidRPr="00E217D3" w:rsidTr="001E7716">
        <w:trPr>
          <w:trHeight w:val="2214"/>
          <w:jc w:val="center"/>
        </w:trPr>
        <w:tc>
          <w:tcPr>
            <w:tcW w:w="4876" w:type="dxa"/>
          </w:tcPr>
          <w:p w:rsidR="00C2193D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zapewnienie informacji</w:t>
            </w:r>
            <w:r w:rsidRPr="00E217D3">
              <w:rPr>
                <w:szCs w:val="24"/>
              </w:rPr>
              <w:t xml:space="preserve"> na temat funkcjonowania usługi oraz na temat jej cech charakterystycznych dotyczących dostępności i stosowanych urządzeń</w:t>
            </w:r>
            <w:r w:rsidRPr="00E217D3">
              <w:rPr>
                <w:b/>
                <w:i/>
                <w:szCs w:val="24"/>
              </w:rPr>
              <w:t xml:space="preserve"> w następujący sposób:</w:t>
            </w:r>
            <w:r w:rsidRPr="00E217D3">
              <w:rPr>
                <w:szCs w:val="24"/>
              </w:rPr>
              <w:t xml:space="preserve"> </w:t>
            </w:r>
          </w:p>
          <w:p w:rsidR="00C2193D" w:rsidRPr="00E217D3" w:rsidRDefault="00C2193D" w:rsidP="00C2193D">
            <w:pPr>
              <w:widowControl/>
              <w:autoSpaceDE w:val="0"/>
              <w:autoSpaceDN w:val="0"/>
              <w:adjustRightInd w:val="0"/>
              <w:ind w:left="285"/>
              <w:contextualSpacing/>
              <w:rPr>
                <w:szCs w:val="24"/>
                <w:lang w:eastAsia="en-US"/>
              </w:rPr>
            </w:pPr>
          </w:p>
          <w:p w:rsidR="00D82262" w:rsidRPr="00E217D3" w:rsidRDefault="00D82262" w:rsidP="00C2193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informacje</w:t>
            </w:r>
            <w:r w:rsidRPr="00E217D3">
              <w:rPr>
                <w:szCs w:val="24"/>
              </w:rPr>
              <w:t xml:space="preserve"> na temat funkcjonowania</w:t>
            </w:r>
            <w:r w:rsidRPr="00E217D3">
              <w:rPr>
                <w:b/>
                <w:i/>
                <w:szCs w:val="24"/>
              </w:rPr>
              <w:t xml:space="preserve"> danej</w:t>
            </w:r>
            <w:r w:rsidRPr="00E217D3">
              <w:rPr>
                <w:szCs w:val="24"/>
              </w:rPr>
              <w:t xml:space="preserve"> usługi oraz na temat jej cech charakterystycznych dotyczących dostępności i stosowanych urządzeń</w:t>
            </w:r>
            <w:r w:rsidRPr="00E217D3">
              <w:rPr>
                <w:b/>
                <w:i/>
                <w:szCs w:val="24"/>
              </w:rPr>
              <w:t>;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28392B" w:rsidRPr="00E217D3" w:rsidTr="0028392B">
        <w:trPr>
          <w:trHeight w:val="2214"/>
          <w:jc w:val="center"/>
        </w:trPr>
        <w:tc>
          <w:tcPr>
            <w:tcW w:w="4876" w:type="dxa"/>
            <w:vAlign w:val="center"/>
          </w:tcPr>
          <w:p w:rsidR="0028392B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lastRenderedPageBreak/>
              <w:t>(i)</w:t>
            </w:r>
            <w:r w:rsidRPr="00E217D3">
              <w:rPr>
                <w:b/>
                <w:i/>
                <w:szCs w:val="24"/>
              </w:rPr>
              <w:tab/>
              <w:t xml:space="preserve">treść informacji musi być dostępna w formatach tekstowych umożliwiających tworzenie alternatywnych formatów wspomagających, które mogą być przedstawiane przez użytkowników na różne sposoby i za pośrednictwem więcej niż jednego kanału sensorycznego; </w:t>
            </w:r>
          </w:p>
          <w:p w:rsidR="0028392B" w:rsidRPr="00E217D3" w:rsidRDefault="0028392B" w:rsidP="00C2193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28392B" w:rsidRPr="00E217D3" w:rsidRDefault="0028392B" w:rsidP="00CB01DD">
            <w:pPr>
              <w:widowControl/>
              <w:autoSpaceDE w:val="0"/>
              <w:autoSpaceDN w:val="0"/>
              <w:adjustRightInd w:val="0"/>
              <w:ind w:left="795" w:hanging="425"/>
              <w:contextualSpacing/>
              <w:rPr>
                <w:b/>
                <w:i/>
                <w:szCs w:val="24"/>
                <w:lang w:eastAsia="en-US"/>
              </w:rPr>
            </w:pPr>
          </w:p>
        </w:tc>
      </w:tr>
      <w:tr w:rsidR="0028392B" w:rsidRPr="00E217D3" w:rsidTr="00281809">
        <w:trPr>
          <w:trHeight w:val="1054"/>
          <w:jc w:val="center"/>
        </w:trPr>
        <w:tc>
          <w:tcPr>
            <w:tcW w:w="4876" w:type="dxa"/>
            <w:vAlign w:val="center"/>
          </w:tcPr>
          <w:p w:rsidR="0028392B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 xml:space="preserve">należy zapewnić alternatywy dla treści nietekstowych; </w:t>
            </w:r>
          </w:p>
        </w:tc>
        <w:tc>
          <w:tcPr>
            <w:tcW w:w="4876" w:type="dxa"/>
          </w:tcPr>
          <w:p w:rsidR="0028392B" w:rsidRPr="00E217D3" w:rsidRDefault="0028392B" w:rsidP="00CB01DD">
            <w:pPr>
              <w:widowControl/>
              <w:autoSpaceDE w:val="0"/>
              <w:autoSpaceDN w:val="0"/>
              <w:adjustRightInd w:val="0"/>
              <w:ind w:left="795" w:hanging="425"/>
              <w:contextualSpacing/>
              <w:rPr>
                <w:b/>
                <w:i/>
                <w:szCs w:val="24"/>
                <w:lang w:eastAsia="en-US"/>
              </w:rPr>
            </w:pPr>
          </w:p>
        </w:tc>
      </w:tr>
      <w:tr w:rsidR="0028392B" w:rsidRPr="00E217D3" w:rsidTr="00281809">
        <w:trPr>
          <w:trHeight w:val="1823"/>
          <w:jc w:val="center"/>
        </w:trPr>
        <w:tc>
          <w:tcPr>
            <w:tcW w:w="4876" w:type="dxa"/>
            <w:vAlign w:val="center"/>
          </w:tcPr>
          <w:p w:rsidR="0028392B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(iii)</w:t>
            </w:r>
            <w:r w:rsidRPr="00E217D3">
              <w:rPr>
                <w:b/>
                <w:i/>
                <w:szCs w:val="24"/>
              </w:rPr>
              <w:tab/>
              <w:t xml:space="preserve">zgodnie z lit. c) należy zapewnić informacje elektroniczne, włącznie z odpowiednimi aplikacjami internetowymi, potrzebnymi do świadczenia usługi; </w:t>
            </w:r>
          </w:p>
          <w:p w:rsidR="0028392B" w:rsidRPr="00E217D3" w:rsidRDefault="0028392B" w:rsidP="00C2193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28392B" w:rsidRPr="00E217D3" w:rsidRDefault="0028392B" w:rsidP="00CB01DD">
            <w:pPr>
              <w:widowControl/>
              <w:autoSpaceDE w:val="0"/>
              <w:autoSpaceDN w:val="0"/>
              <w:adjustRightInd w:val="0"/>
              <w:ind w:left="795" w:hanging="425"/>
              <w:contextualSpacing/>
              <w:rPr>
                <w:b/>
                <w:i/>
                <w:szCs w:val="24"/>
                <w:lang w:eastAsia="en-US"/>
              </w:rPr>
            </w:pPr>
          </w:p>
        </w:tc>
      </w:tr>
      <w:tr w:rsidR="00D82262" w:rsidRPr="00E217D3" w:rsidTr="00281809">
        <w:trPr>
          <w:trHeight w:val="1727"/>
          <w:jc w:val="center"/>
        </w:trPr>
        <w:tc>
          <w:tcPr>
            <w:tcW w:w="4876" w:type="dxa"/>
          </w:tcPr>
          <w:p w:rsidR="00D82262" w:rsidRPr="00E217D3" w:rsidRDefault="00D82262" w:rsidP="00C2193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  <w:vAlign w:val="center"/>
          </w:tcPr>
          <w:p w:rsidR="00D82262" w:rsidRPr="00E217D3" w:rsidRDefault="00CB01DD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ba)</w:t>
            </w:r>
            <w:r w:rsidRPr="00E217D3">
              <w:rPr>
                <w:b/>
                <w:i/>
                <w:szCs w:val="24"/>
              </w:rPr>
              <w:tab/>
              <w:t>informacje elektroniczne, włącznie z odpowiednimi aplikacjami internetowymi, potrzebnymi do świadczenia danej usługi;</w:t>
            </w:r>
          </w:p>
        </w:tc>
      </w:tr>
      <w:tr w:rsidR="00D82262" w:rsidRPr="00E217D3" w:rsidTr="001E7716">
        <w:trPr>
          <w:trHeight w:val="2214"/>
          <w:jc w:val="center"/>
        </w:trPr>
        <w:tc>
          <w:tcPr>
            <w:tcW w:w="4876" w:type="dxa"/>
          </w:tcPr>
          <w:p w:rsidR="00C2193D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c)</w:t>
            </w:r>
            <w:r w:rsidRPr="00E217D3">
              <w:rPr>
                <w:szCs w:val="24"/>
              </w:rPr>
              <w:tab/>
              <w:t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  <w:p w:rsidR="00D82262" w:rsidRPr="00E217D3" w:rsidRDefault="00D82262" w:rsidP="00C2193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c)</w:t>
            </w:r>
            <w:r w:rsidRPr="00E217D3">
              <w:rPr>
                <w:szCs w:val="24"/>
              </w:rPr>
              <w:tab/>
              <w:t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82262" w:rsidRPr="00E217D3" w:rsidTr="00CB01DD">
        <w:trPr>
          <w:trHeight w:val="783"/>
          <w:jc w:val="center"/>
        </w:trPr>
        <w:tc>
          <w:tcPr>
            <w:tcW w:w="4876" w:type="dxa"/>
          </w:tcPr>
          <w:p w:rsidR="00D82262" w:rsidRPr="00E217D3" w:rsidRDefault="00D82262" w:rsidP="00C2193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CB01DD" w:rsidP="00226CD5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ca)</w:t>
            </w:r>
            <w:r w:rsidRPr="00E217D3">
              <w:rPr>
                <w:b/>
                <w:i/>
                <w:szCs w:val="24"/>
              </w:rPr>
              <w:tab/>
              <w:t>aplikacje mobilne;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82262" w:rsidRPr="00E217D3" w:rsidTr="00CB01DD">
        <w:trPr>
          <w:trHeight w:val="1404"/>
          <w:jc w:val="center"/>
        </w:trPr>
        <w:tc>
          <w:tcPr>
            <w:tcW w:w="4876" w:type="dxa"/>
          </w:tcPr>
          <w:p w:rsidR="00C2193D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lastRenderedPageBreak/>
              <w:t>d)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zapewnienie dostępnych informacji, aby ułatwić komplementarność</w:t>
            </w:r>
            <w:r w:rsidRPr="00E217D3">
              <w:rPr>
                <w:szCs w:val="24"/>
              </w:rPr>
              <w:t xml:space="preserve"> usług wspomagających; </w:t>
            </w:r>
          </w:p>
          <w:p w:rsidR="00D82262" w:rsidRPr="00E217D3" w:rsidRDefault="00D82262" w:rsidP="00C2193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28392B" w:rsidP="00281809">
            <w:pPr>
              <w:widowControl/>
              <w:autoSpaceDE w:val="0"/>
              <w:autoSpaceDN w:val="0"/>
              <w:adjustRightInd w:val="0"/>
              <w:ind w:left="512" w:hanging="567"/>
              <w:contextualSpacing/>
              <w:rPr>
                <w:b/>
                <w:i/>
                <w:szCs w:val="24"/>
              </w:rPr>
            </w:pPr>
            <w:r w:rsidRPr="00E217D3">
              <w:rPr>
                <w:szCs w:val="24"/>
              </w:rPr>
              <w:t>d)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informacje mające na celu ułatwienie komplementarności</w:t>
            </w:r>
            <w:r w:rsidRPr="00E217D3">
              <w:rPr>
                <w:szCs w:val="24"/>
              </w:rPr>
              <w:t xml:space="preserve"> usług wspomagających;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82262" w:rsidRPr="00E217D3" w:rsidTr="00CB01DD">
        <w:trPr>
          <w:trHeight w:val="570"/>
          <w:jc w:val="center"/>
        </w:trPr>
        <w:tc>
          <w:tcPr>
            <w:tcW w:w="4876" w:type="dxa"/>
          </w:tcPr>
          <w:p w:rsidR="00C2193D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e)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w tym dotyczących funkcji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praktyk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strategii i procedur</w:t>
            </w:r>
            <w:r w:rsidRPr="00E217D3">
              <w:rPr>
                <w:szCs w:val="24"/>
              </w:rPr>
              <w:t xml:space="preserve"> oraz </w:t>
            </w:r>
            <w:r w:rsidRPr="00E217D3">
              <w:rPr>
                <w:b/>
                <w:i/>
                <w:szCs w:val="24"/>
              </w:rPr>
              <w:t>zmian</w:t>
            </w:r>
            <w:r w:rsidRPr="00E217D3">
              <w:rPr>
                <w:szCs w:val="24"/>
              </w:rPr>
              <w:t xml:space="preserve"> w świadczeniu usługi </w:t>
            </w:r>
            <w:r w:rsidRPr="00E217D3">
              <w:rPr>
                <w:b/>
                <w:i/>
                <w:szCs w:val="24"/>
              </w:rPr>
              <w:t>ukierunkowanej</w:t>
            </w:r>
            <w:r w:rsidRPr="00E217D3">
              <w:rPr>
                <w:szCs w:val="24"/>
              </w:rPr>
              <w:t xml:space="preserve"> na </w:t>
            </w:r>
            <w:r w:rsidRPr="00E217D3">
              <w:rPr>
                <w:b/>
                <w:i/>
                <w:szCs w:val="24"/>
              </w:rPr>
              <w:t>potrzeby</w:t>
            </w:r>
            <w:r w:rsidRPr="00E217D3">
              <w:rPr>
                <w:szCs w:val="24"/>
              </w:rPr>
              <w:t xml:space="preserve"> osób </w:t>
            </w:r>
            <w:r w:rsidRPr="00E217D3">
              <w:rPr>
                <w:b/>
                <w:i/>
                <w:szCs w:val="24"/>
              </w:rPr>
              <w:t>z ograniczeniami funkcjonalnymi.</w:t>
            </w:r>
            <w:r w:rsidRPr="00E217D3">
              <w:rPr>
                <w:szCs w:val="24"/>
              </w:rPr>
              <w:t xml:space="preserve"> </w:t>
            </w:r>
          </w:p>
          <w:p w:rsidR="00D82262" w:rsidRPr="00E217D3" w:rsidRDefault="00D82262" w:rsidP="00C2193D">
            <w:pPr>
              <w:widowControl/>
              <w:autoSpaceDE w:val="0"/>
              <w:autoSpaceDN w:val="0"/>
              <w:adjustRightInd w:val="0"/>
              <w:ind w:left="36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28392B" w:rsidP="00281809">
            <w:pPr>
              <w:widowControl/>
              <w:autoSpaceDE w:val="0"/>
              <w:autoSpaceDN w:val="0"/>
              <w:adjustRightInd w:val="0"/>
              <w:ind w:left="512" w:hanging="512"/>
              <w:contextualSpacing/>
              <w:rPr>
                <w:b/>
                <w:i/>
                <w:szCs w:val="24"/>
              </w:rPr>
            </w:pPr>
            <w:r w:rsidRPr="00E217D3">
              <w:rPr>
                <w:szCs w:val="24"/>
              </w:rPr>
              <w:t>e)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funkcje, praktyki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strategie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procedury</w:t>
            </w:r>
            <w:r w:rsidRPr="00E217D3">
              <w:rPr>
                <w:szCs w:val="24"/>
              </w:rPr>
              <w:t xml:space="preserve"> oraz </w:t>
            </w:r>
            <w:r w:rsidRPr="00E217D3">
              <w:rPr>
                <w:b/>
                <w:i/>
                <w:szCs w:val="24"/>
              </w:rPr>
              <w:t>zmiany</w:t>
            </w:r>
            <w:r w:rsidRPr="00E217D3">
              <w:rPr>
                <w:szCs w:val="24"/>
              </w:rPr>
              <w:t xml:space="preserve"> w świadczeniu usługi </w:t>
            </w:r>
            <w:r w:rsidRPr="00E217D3">
              <w:rPr>
                <w:b/>
                <w:i/>
                <w:szCs w:val="24"/>
              </w:rPr>
              <w:t>mające</w:t>
            </w:r>
            <w:r w:rsidRPr="00E217D3">
              <w:rPr>
                <w:szCs w:val="24"/>
              </w:rPr>
              <w:t xml:space="preserve"> na </w:t>
            </w:r>
            <w:r w:rsidRPr="00E217D3">
              <w:rPr>
                <w:b/>
                <w:i/>
                <w:szCs w:val="24"/>
              </w:rPr>
              <w:t>celu zaspokojenie potrzeb</w:t>
            </w:r>
            <w:r w:rsidRPr="00E217D3">
              <w:rPr>
                <w:szCs w:val="24"/>
              </w:rPr>
              <w:t xml:space="preserve"> osób </w:t>
            </w:r>
            <w:r w:rsidRPr="00E217D3">
              <w:rPr>
                <w:b/>
                <w:i/>
                <w:szCs w:val="24"/>
              </w:rPr>
              <w:t>niepełnosprawnych i zapewnienie interoperacyjności; należy to osiągnąć przez wsparcie komunikacji głosowej, komunikacji wideo oraz komunikacji tekstowej w czasie rzeczywistym, osobno lub łącznie (rozmowa totalna) między dwoma użytkownikami lub między użytkownikiem a służbami ratunkowymi.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82262" w:rsidRPr="00E217D3" w:rsidTr="00C2193D">
        <w:trPr>
          <w:trHeight w:val="1137"/>
          <w:jc w:val="center"/>
        </w:trPr>
        <w:tc>
          <w:tcPr>
            <w:tcW w:w="4876" w:type="dxa"/>
          </w:tcPr>
          <w:p w:rsidR="00C2193D" w:rsidRPr="00E217D3" w:rsidRDefault="00C2193D" w:rsidP="00C2193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217D3">
              <w:rPr>
                <w:bCs/>
                <w:szCs w:val="24"/>
              </w:rPr>
              <w:t xml:space="preserve">B. Powiązane urządzenia końcowe </w:t>
            </w:r>
            <w:r w:rsidRPr="00E217D3">
              <w:rPr>
                <w:b/>
                <w:bCs/>
                <w:i/>
                <w:szCs w:val="24"/>
              </w:rPr>
              <w:t>z zaawansowanymi zdolnościami obliczeniowymi do obsługi</w:t>
            </w:r>
            <w:r w:rsidRPr="00E217D3">
              <w:rPr>
                <w:bCs/>
                <w:szCs w:val="24"/>
              </w:rPr>
              <w:t xml:space="preserve"> konsumentów: </w:t>
            </w:r>
          </w:p>
          <w:p w:rsidR="00D82262" w:rsidRPr="00E217D3" w:rsidRDefault="00D82262" w:rsidP="00C2193D">
            <w:pPr>
              <w:widowControl/>
              <w:autoSpaceDE w:val="0"/>
              <w:autoSpaceDN w:val="0"/>
              <w:adjustRightInd w:val="0"/>
              <w:ind w:left="36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CB01DD" w:rsidP="00CB01D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217D3">
              <w:rPr>
                <w:bCs/>
                <w:szCs w:val="24"/>
              </w:rPr>
              <w:t xml:space="preserve">B. Powiązane urządzenia końcowe </w:t>
            </w:r>
            <w:r w:rsidRPr="00E217D3">
              <w:rPr>
                <w:b/>
                <w:bCs/>
                <w:i/>
                <w:szCs w:val="24"/>
              </w:rPr>
              <w:t>wykorzystywane przez</w:t>
            </w:r>
            <w:r w:rsidRPr="00E217D3">
              <w:rPr>
                <w:bCs/>
                <w:szCs w:val="24"/>
              </w:rPr>
              <w:t xml:space="preserve"> konsumentów: 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82262" w:rsidRPr="00E217D3" w:rsidTr="00CB01DD">
        <w:trPr>
          <w:trHeight w:val="707"/>
          <w:jc w:val="center"/>
        </w:trPr>
        <w:tc>
          <w:tcPr>
            <w:tcW w:w="4876" w:type="dxa"/>
          </w:tcPr>
          <w:p w:rsidR="00C2193D" w:rsidRPr="00E217D3" w:rsidRDefault="00226CD5" w:rsidP="00C2193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217D3">
              <w:rPr>
                <w:bCs/>
                <w:szCs w:val="24"/>
              </w:rPr>
              <w:t>1.</w:t>
            </w:r>
            <w:r w:rsidRPr="00E217D3">
              <w:rPr>
                <w:bCs/>
                <w:szCs w:val="24"/>
              </w:rPr>
              <w:tab/>
              <w:t xml:space="preserve">Projektowanie i produkcja: </w:t>
            </w:r>
          </w:p>
          <w:p w:rsidR="00D82262" w:rsidRPr="00E217D3" w:rsidRDefault="00D82262" w:rsidP="00C2193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B01DD" w:rsidRPr="00E217D3" w:rsidRDefault="00226CD5" w:rsidP="00CB01D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217D3">
              <w:rPr>
                <w:bCs/>
                <w:szCs w:val="24"/>
              </w:rPr>
              <w:t>1.</w:t>
            </w:r>
            <w:r w:rsidRPr="00E217D3">
              <w:rPr>
                <w:bCs/>
                <w:szCs w:val="24"/>
              </w:rPr>
              <w:tab/>
              <w:t xml:space="preserve">Projektowanie i produkcja: </w:t>
            </w:r>
          </w:p>
          <w:p w:rsidR="00D82262" w:rsidRPr="00E217D3" w:rsidRDefault="00D82262" w:rsidP="00CB01DD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82262" w:rsidRPr="00E217D3" w:rsidTr="001E7716">
        <w:trPr>
          <w:trHeight w:val="2214"/>
          <w:jc w:val="center"/>
        </w:trPr>
        <w:tc>
          <w:tcPr>
            <w:tcW w:w="4876" w:type="dxa"/>
          </w:tcPr>
          <w:p w:rsidR="00D82262" w:rsidRPr="00E217D3" w:rsidRDefault="00C2193D" w:rsidP="00281809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Produkty powinny być tak zaprojektowane i wytwarzane</w:t>
            </w:r>
            <w:r w:rsidRPr="00E217D3">
              <w:rPr>
                <w:szCs w:val="24"/>
              </w:rPr>
              <w:t xml:space="preserve">, aby osoby </w:t>
            </w:r>
            <w:r w:rsidRPr="00E217D3">
              <w:rPr>
                <w:b/>
                <w:i/>
                <w:szCs w:val="24"/>
              </w:rPr>
              <w:t>z ograniczeniami funkcjonalnymi, w tym osoby niepełnosprawne czy osoby</w:t>
            </w:r>
            <w:r w:rsidRPr="00E217D3">
              <w:rPr>
                <w:szCs w:val="24"/>
              </w:rPr>
              <w:t xml:space="preserve"> z </w:t>
            </w:r>
            <w:r w:rsidRPr="00E217D3">
              <w:rPr>
                <w:b/>
                <w:i/>
                <w:szCs w:val="24"/>
              </w:rPr>
              <w:t>upośledzeniami związanymi z wiekiem mogły z nich jak najlepiej korzystać.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tym celu należy uwzględnić następujące elementy</w:t>
            </w:r>
            <w:r w:rsidRPr="00E217D3">
              <w:rPr>
                <w:szCs w:val="24"/>
              </w:rPr>
              <w:t>:</w:t>
            </w:r>
            <w:r w:rsidRPr="00E217D3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876" w:type="dxa"/>
          </w:tcPr>
          <w:p w:rsidR="00D82262" w:rsidRPr="00E217D3" w:rsidRDefault="00CB01DD" w:rsidP="00281809">
            <w:pPr>
              <w:widowControl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Projektowanie i wytwarzanie produktów w taki sposób</w:t>
            </w:r>
            <w:r w:rsidRPr="00E217D3">
              <w:rPr>
                <w:szCs w:val="24"/>
              </w:rPr>
              <w:t xml:space="preserve">, aby osoby </w:t>
            </w:r>
            <w:r w:rsidRPr="00E217D3">
              <w:rPr>
                <w:b/>
                <w:i/>
                <w:szCs w:val="24"/>
              </w:rPr>
              <w:t>niepełnosprawne mogły z nich jak najlepiej korzystać zgodnie</w:t>
            </w:r>
            <w:r w:rsidRPr="00E217D3">
              <w:rPr>
                <w:szCs w:val="24"/>
              </w:rPr>
              <w:t xml:space="preserve"> z </w:t>
            </w:r>
            <w:r w:rsidRPr="00E217D3">
              <w:rPr>
                <w:b/>
                <w:i/>
                <w:szCs w:val="24"/>
              </w:rPr>
              <w:t>racjonalnie przewidywalnym zastosowaniem, osiąga się dzięki spełnieniu wymagań funkcjonalnych określonych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sekcji I część C i obejmuje</w:t>
            </w:r>
            <w:r w:rsidRPr="00E217D3">
              <w:rPr>
                <w:szCs w:val="24"/>
              </w:rPr>
              <w:t>:</w:t>
            </w:r>
          </w:p>
        </w:tc>
      </w:tr>
      <w:tr w:rsidR="00D82262" w:rsidRPr="00E217D3" w:rsidTr="00281809">
        <w:trPr>
          <w:trHeight w:val="1450"/>
          <w:jc w:val="center"/>
        </w:trPr>
        <w:tc>
          <w:tcPr>
            <w:tcW w:w="4876" w:type="dxa"/>
          </w:tcPr>
          <w:p w:rsidR="00D82262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  <w:t xml:space="preserve">informacje na temat użytkowania produktu </w:t>
            </w:r>
            <w:r w:rsidRPr="00E217D3">
              <w:rPr>
                <w:b/>
                <w:i/>
                <w:szCs w:val="24"/>
              </w:rPr>
              <w:t>dostarczone</w:t>
            </w:r>
            <w:r w:rsidRPr="00E217D3">
              <w:rPr>
                <w:szCs w:val="24"/>
              </w:rPr>
              <w:t xml:space="preserve"> na samym produkcie (etykietowanie, instrukcje i ostrzeżenia)</w:t>
            </w:r>
            <w:r w:rsidRPr="00E217D3">
              <w:rPr>
                <w:b/>
                <w:i/>
                <w:szCs w:val="24"/>
              </w:rPr>
              <w:t xml:space="preserve">, które: </w:t>
            </w:r>
          </w:p>
        </w:tc>
        <w:tc>
          <w:tcPr>
            <w:tcW w:w="4876" w:type="dxa"/>
          </w:tcPr>
          <w:p w:rsidR="00D82262" w:rsidRPr="00E217D3" w:rsidRDefault="0028392B" w:rsidP="00DE33F1">
            <w:pPr>
              <w:widowControl/>
              <w:ind w:left="795" w:hanging="70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  <w:t xml:space="preserve">informacje na temat użytkowania produktu </w:t>
            </w:r>
            <w:r w:rsidRPr="00E217D3">
              <w:rPr>
                <w:b/>
                <w:i/>
                <w:szCs w:val="24"/>
              </w:rPr>
              <w:t>umieszczone</w:t>
            </w:r>
            <w:r w:rsidRPr="00E217D3">
              <w:rPr>
                <w:szCs w:val="24"/>
              </w:rPr>
              <w:t xml:space="preserve"> na samym produkcie (etykietowanie, instrukcje i ostrzeżenia)</w:t>
            </w:r>
            <w:r w:rsidRPr="00E217D3">
              <w:rPr>
                <w:b/>
                <w:i/>
                <w:szCs w:val="24"/>
              </w:rPr>
              <w:t>; są zrozumiałe;</w:t>
            </w:r>
          </w:p>
        </w:tc>
      </w:tr>
      <w:tr w:rsidR="0028392B" w:rsidRPr="00E217D3" w:rsidTr="00281809">
        <w:trPr>
          <w:trHeight w:val="787"/>
          <w:jc w:val="center"/>
        </w:trPr>
        <w:tc>
          <w:tcPr>
            <w:tcW w:w="4876" w:type="dxa"/>
          </w:tcPr>
          <w:p w:rsidR="0028392B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(i)</w:t>
            </w:r>
            <w:r w:rsidRPr="00E217D3">
              <w:rPr>
                <w:b/>
                <w:i/>
                <w:szCs w:val="24"/>
              </w:rPr>
              <w:tab/>
              <w:t xml:space="preserve">muszą być dostępne przez więcej niż jeden kanał sensoryczny; </w:t>
            </w:r>
          </w:p>
        </w:tc>
        <w:tc>
          <w:tcPr>
            <w:tcW w:w="4876" w:type="dxa"/>
          </w:tcPr>
          <w:p w:rsidR="0028392B" w:rsidRPr="00E217D3" w:rsidRDefault="0028392B" w:rsidP="0028392B">
            <w:pPr>
              <w:widowControl/>
              <w:ind w:left="654" w:hanging="567"/>
              <w:contextualSpacing/>
              <w:rPr>
                <w:szCs w:val="24"/>
                <w:lang w:eastAsia="en-US"/>
              </w:rPr>
            </w:pPr>
          </w:p>
        </w:tc>
      </w:tr>
      <w:tr w:rsidR="0028392B" w:rsidRPr="00E217D3" w:rsidTr="00281809">
        <w:trPr>
          <w:trHeight w:val="570"/>
          <w:jc w:val="center"/>
        </w:trPr>
        <w:tc>
          <w:tcPr>
            <w:tcW w:w="4876" w:type="dxa"/>
          </w:tcPr>
          <w:p w:rsidR="0028392B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 xml:space="preserve">muszą być zrozumiałe; </w:t>
            </w:r>
          </w:p>
        </w:tc>
        <w:tc>
          <w:tcPr>
            <w:tcW w:w="4876" w:type="dxa"/>
          </w:tcPr>
          <w:p w:rsidR="0028392B" w:rsidRPr="00E217D3" w:rsidRDefault="0028392B" w:rsidP="0028392B">
            <w:pPr>
              <w:widowControl/>
              <w:ind w:left="654" w:hanging="567"/>
              <w:contextualSpacing/>
              <w:rPr>
                <w:szCs w:val="24"/>
                <w:lang w:eastAsia="en-US"/>
              </w:rPr>
            </w:pPr>
          </w:p>
        </w:tc>
      </w:tr>
      <w:tr w:rsidR="0028392B" w:rsidRPr="00E217D3" w:rsidTr="00281809">
        <w:trPr>
          <w:trHeight w:val="563"/>
          <w:jc w:val="center"/>
        </w:trPr>
        <w:tc>
          <w:tcPr>
            <w:tcW w:w="4876" w:type="dxa"/>
          </w:tcPr>
          <w:p w:rsidR="0028392B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(iii)</w:t>
            </w:r>
            <w:r w:rsidRPr="00E217D3">
              <w:rPr>
                <w:b/>
                <w:i/>
                <w:szCs w:val="24"/>
              </w:rPr>
              <w:tab/>
              <w:t xml:space="preserve">muszą być zauważalne; </w:t>
            </w:r>
          </w:p>
        </w:tc>
        <w:tc>
          <w:tcPr>
            <w:tcW w:w="4876" w:type="dxa"/>
          </w:tcPr>
          <w:p w:rsidR="0028392B" w:rsidRPr="00E217D3" w:rsidRDefault="0028392B" w:rsidP="0028392B">
            <w:pPr>
              <w:widowControl/>
              <w:ind w:left="654" w:hanging="567"/>
              <w:contextualSpacing/>
              <w:rPr>
                <w:szCs w:val="24"/>
                <w:lang w:eastAsia="en-US"/>
              </w:rPr>
            </w:pPr>
          </w:p>
        </w:tc>
      </w:tr>
      <w:tr w:rsidR="0028392B" w:rsidRPr="00E217D3" w:rsidTr="00281809">
        <w:trPr>
          <w:trHeight w:val="827"/>
          <w:jc w:val="center"/>
        </w:trPr>
        <w:tc>
          <w:tcPr>
            <w:tcW w:w="4876" w:type="dxa"/>
          </w:tcPr>
          <w:p w:rsidR="0028392B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lastRenderedPageBreak/>
              <w:t>(iv)</w:t>
            </w:r>
            <w:r w:rsidRPr="00E217D3">
              <w:rPr>
                <w:b/>
                <w:i/>
                <w:szCs w:val="24"/>
              </w:rPr>
              <w:tab/>
              <w:t>muszą mieć odpowiedni rozmiar czcionki dla przewidywanych warunków użytkowania;</w:t>
            </w:r>
          </w:p>
        </w:tc>
        <w:tc>
          <w:tcPr>
            <w:tcW w:w="4876" w:type="dxa"/>
          </w:tcPr>
          <w:p w:rsidR="0028392B" w:rsidRPr="00E217D3" w:rsidRDefault="0028392B" w:rsidP="0028392B">
            <w:pPr>
              <w:widowControl/>
              <w:ind w:left="654" w:hanging="567"/>
              <w:contextualSpacing/>
              <w:rPr>
                <w:szCs w:val="24"/>
                <w:lang w:eastAsia="en-US"/>
              </w:rPr>
            </w:pPr>
          </w:p>
        </w:tc>
      </w:tr>
      <w:tr w:rsidR="00DE33F1" w:rsidRPr="00E217D3" w:rsidTr="00C5169C">
        <w:trPr>
          <w:trHeight w:val="1575"/>
          <w:jc w:val="center"/>
        </w:trPr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654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  <w:t>opakowanie produktu wraz z umieszczonymi na nim informacjami (dotyczące otwierania, zamykania, stosowania, pozbywania się);</w:t>
            </w:r>
          </w:p>
        </w:tc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654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  <w:t>opakowanie produktu wraz z umieszczonymi na nim informacjami (dotyczące otwierania, zamykania, stosowania, pozbywania się);</w:t>
            </w:r>
          </w:p>
        </w:tc>
      </w:tr>
      <w:tr w:rsidR="00DE33F1" w:rsidRPr="00E217D3" w:rsidTr="00C5169C">
        <w:trPr>
          <w:trHeight w:val="80"/>
          <w:jc w:val="center"/>
        </w:trPr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szCs w:val="24"/>
              </w:rPr>
              <w:t>c)</w:t>
            </w:r>
            <w:r w:rsidRPr="00E217D3">
              <w:rPr>
                <w:szCs w:val="24"/>
              </w:rPr>
              <w:tab/>
              <w:t>instrukcje dotyczące użytkowania, instalacji, konserwacji, przechowywania i pozbywania się produktu</w:t>
            </w:r>
            <w:r w:rsidRPr="00E217D3">
              <w:rPr>
                <w:b/>
                <w:i/>
                <w:szCs w:val="24"/>
              </w:rPr>
              <w:t>, które muszą spełniać następujące warunki:</w:t>
            </w:r>
          </w:p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654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c)</w:t>
            </w:r>
            <w:r w:rsidRPr="00E217D3">
              <w:rPr>
                <w:szCs w:val="24"/>
              </w:rPr>
              <w:tab/>
              <w:t>instrukcje dotyczące użytkowania, instalacji, konserwacji, przechowywania i pozbywania się produktu</w:t>
            </w:r>
            <w:r w:rsidRPr="00E217D3">
              <w:rPr>
                <w:b/>
                <w:i/>
                <w:szCs w:val="24"/>
              </w:rPr>
              <w:t>;</w:t>
            </w:r>
          </w:p>
        </w:tc>
      </w:tr>
      <w:tr w:rsidR="00DE33F1" w:rsidRPr="00E217D3" w:rsidTr="00C5169C">
        <w:trPr>
          <w:trHeight w:val="1580"/>
          <w:jc w:val="center"/>
        </w:trPr>
        <w:tc>
          <w:tcPr>
            <w:tcW w:w="4876" w:type="dxa"/>
          </w:tcPr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(i)</w:t>
            </w:r>
            <w:r w:rsidRPr="00E217D3">
              <w:rPr>
                <w:b/>
                <w:i/>
                <w:szCs w:val="24"/>
              </w:rPr>
              <w:tab/>
              <w:t>treść instrukcji musi być dostępna w formatach tekstowych umożliwiających tworzenie alternatywnych formatów wspomagających, które mogą być przedstawiane na różne sposoby i za pośrednictwem więcej niż jednego kanału sensorycznego; i</w:t>
            </w:r>
          </w:p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654" w:hanging="567"/>
              <w:contextualSpacing/>
              <w:rPr>
                <w:szCs w:val="24"/>
                <w:lang w:eastAsia="en-US"/>
              </w:rPr>
            </w:pPr>
          </w:p>
        </w:tc>
      </w:tr>
      <w:tr w:rsidR="00DE33F1" w:rsidRPr="00E217D3" w:rsidTr="00281809">
        <w:trPr>
          <w:trHeight w:val="1018"/>
          <w:jc w:val="center"/>
        </w:trPr>
        <w:tc>
          <w:tcPr>
            <w:tcW w:w="4876" w:type="dxa"/>
          </w:tcPr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 xml:space="preserve">instrukcje powinny przewidywać alternatywy dla treści nietekstowych; </w:t>
            </w:r>
          </w:p>
        </w:tc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654" w:hanging="567"/>
              <w:contextualSpacing/>
              <w:rPr>
                <w:szCs w:val="24"/>
                <w:lang w:eastAsia="en-US"/>
              </w:rPr>
            </w:pPr>
          </w:p>
        </w:tc>
      </w:tr>
      <w:tr w:rsidR="00DE33F1" w:rsidRPr="00E217D3" w:rsidTr="00C5169C">
        <w:trPr>
          <w:trHeight w:val="1580"/>
          <w:jc w:val="center"/>
        </w:trPr>
        <w:tc>
          <w:tcPr>
            <w:tcW w:w="4876" w:type="dxa"/>
          </w:tcPr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d)</w:t>
            </w:r>
            <w:r w:rsidRPr="00E217D3">
              <w:rPr>
                <w:szCs w:val="24"/>
              </w:rPr>
              <w:tab/>
              <w:t xml:space="preserve">interfejs użytkownika produktu (obsługa, </w:t>
            </w:r>
            <w:r w:rsidRPr="00E217D3">
              <w:rPr>
                <w:b/>
                <w:i/>
                <w:szCs w:val="24"/>
              </w:rPr>
              <w:t>kontrole</w:t>
            </w:r>
            <w:r w:rsidRPr="00E217D3">
              <w:rPr>
                <w:szCs w:val="24"/>
              </w:rPr>
              <w:t xml:space="preserve"> i informacje zwrotne, dane wejściowe i wyjściowe)</w:t>
            </w:r>
            <w:r w:rsidRPr="00E217D3">
              <w:rPr>
                <w:b/>
                <w:i/>
                <w:szCs w:val="24"/>
              </w:rPr>
              <w:t xml:space="preserve"> zgodnie z pkt 2</w:t>
            </w:r>
            <w:r w:rsidRPr="00E217D3">
              <w:rPr>
                <w:szCs w:val="24"/>
              </w:rPr>
              <w:t>;</w:t>
            </w:r>
          </w:p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654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d)</w:t>
            </w:r>
            <w:r w:rsidRPr="00E217D3">
              <w:rPr>
                <w:szCs w:val="24"/>
              </w:rPr>
              <w:tab/>
              <w:t xml:space="preserve">interfejs użytkownika produktu (obsługa, </w:t>
            </w:r>
            <w:r w:rsidRPr="00E217D3">
              <w:rPr>
                <w:b/>
                <w:i/>
                <w:szCs w:val="24"/>
              </w:rPr>
              <w:t>sterowanie</w:t>
            </w:r>
            <w:r w:rsidRPr="00E217D3">
              <w:rPr>
                <w:szCs w:val="24"/>
              </w:rPr>
              <w:t xml:space="preserve"> i informacje zwrotne, dane wejściowe i wyjściowe);</w:t>
            </w:r>
          </w:p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E33F1" w:rsidRPr="00E217D3" w:rsidTr="001E7716">
        <w:trPr>
          <w:trHeight w:val="2214"/>
          <w:jc w:val="center"/>
        </w:trPr>
        <w:tc>
          <w:tcPr>
            <w:tcW w:w="4876" w:type="dxa"/>
          </w:tcPr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e)</w:t>
            </w:r>
            <w:r w:rsidRPr="00E217D3">
              <w:rPr>
                <w:szCs w:val="24"/>
              </w:rPr>
              <w:tab/>
              <w:t xml:space="preserve">funkcjonalność produktu poprzez zapewnienie funkcji mających na celu uwzględnienie potrzeb osób </w:t>
            </w:r>
            <w:r w:rsidRPr="00E217D3">
              <w:rPr>
                <w:b/>
                <w:i/>
                <w:szCs w:val="24"/>
              </w:rPr>
              <w:t>z ograniczeniami funkcjonalnymi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zgodnie</w:t>
            </w:r>
            <w:r w:rsidRPr="00E217D3">
              <w:rPr>
                <w:szCs w:val="24"/>
              </w:rPr>
              <w:t xml:space="preserve"> z </w:t>
            </w:r>
            <w:r w:rsidRPr="00E217D3">
              <w:rPr>
                <w:b/>
                <w:i/>
                <w:szCs w:val="24"/>
              </w:rPr>
              <w:t>pkt 2;</w:t>
            </w:r>
            <w:r w:rsidRPr="00E217D3">
              <w:rPr>
                <w:szCs w:val="24"/>
              </w:rPr>
              <w:t xml:space="preserve"> </w:t>
            </w:r>
          </w:p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654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e)</w:t>
            </w:r>
            <w:r w:rsidRPr="00E217D3">
              <w:rPr>
                <w:szCs w:val="24"/>
              </w:rPr>
              <w:tab/>
              <w:t xml:space="preserve">funkcjonalność produktu poprzez zapewnienie funkcji mających na celu uwzględnienie potrzeb osób </w:t>
            </w:r>
            <w:r w:rsidRPr="00E217D3">
              <w:rPr>
                <w:b/>
                <w:i/>
                <w:szCs w:val="24"/>
              </w:rPr>
              <w:t>niepełnosprawnych i zapewnienie interoperacyjności; należy to osiągnąć przez wsparcie dźwięku o jakości hi-fi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zapewnienie rozdzielczości ekranu umożliwiającej komunikację w języku migowym, wsparcie komunikacji tekstowej w czasie rzeczywistym, samodzielnie lub w połączeniu</w:t>
            </w:r>
            <w:r w:rsidRPr="00E217D3">
              <w:rPr>
                <w:szCs w:val="24"/>
              </w:rPr>
              <w:t xml:space="preserve"> z </w:t>
            </w:r>
            <w:r w:rsidRPr="00E217D3">
              <w:rPr>
                <w:b/>
                <w:i/>
                <w:szCs w:val="24"/>
              </w:rPr>
              <w:t xml:space="preserve">komunikacją audio i wideo lub przez zapewnienie skutecznego połączenia bezprzewodowego z urządzeniami </w:t>
            </w:r>
            <w:r w:rsidRPr="00E217D3">
              <w:rPr>
                <w:b/>
                <w:i/>
                <w:szCs w:val="24"/>
              </w:rPr>
              <w:lastRenderedPageBreak/>
              <w:t>technicznymi wzmacniającymi słuch;</w:t>
            </w:r>
          </w:p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DE33F1" w:rsidRPr="00E217D3" w:rsidTr="00C5169C">
        <w:trPr>
          <w:trHeight w:val="1090"/>
          <w:jc w:val="center"/>
        </w:trPr>
        <w:tc>
          <w:tcPr>
            <w:tcW w:w="4876" w:type="dxa"/>
          </w:tcPr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lastRenderedPageBreak/>
              <w:t>f)</w:t>
            </w:r>
            <w:r w:rsidRPr="00E217D3">
              <w:rPr>
                <w:szCs w:val="24"/>
              </w:rPr>
              <w:tab/>
              <w:t xml:space="preserve">połączenie produktu z urządzeniami wspomagającymi. </w:t>
            </w:r>
          </w:p>
        </w:tc>
        <w:tc>
          <w:tcPr>
            <w:tcW w:w="4876" w:type="dxa"/>
          </w:tcPr>
          <w:p w:rsidR="00DE33F1" w:rsidRPr="00E217D3" w:rsidRDefault="00DE33F1" w:rsidP="00DE33F1">
            <w:pPr>
              <w:widowControl/>
              <w:ind w:left="654" w:hanging="567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f)</w:t>
            </w:r>
            <w:r w:rsidRPr="00E217D3">
              <w:rPr>
                <w:szCs w:val="24"/>
              </w:rPr>
              <w:tab/>
              <w:t>połączenie produktu z urządzeniami wspomagającymi.</w:t>
            </w:r>
          </w:p>
          <w:p w:rsidR="00DE33F1" w:rsidRPr="00E217D3" w:rsidRDefault="00DE33F1" w:rsidP="00DE33F1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szCs w:val="24"/>
                <w:lang w:eastAsia="en-US"/>
              </w:rPr>
            </w:pPr>
          </w:p>
        </w:tc>
      </w:tr>
    </w:tbl>
    <w:p w:rsidR="00CF5593" w:rsidRPr="00E217D3" w:rsidRDefault="00CF5593" w:rsidP="008A62E4">
      <w:pPr>
        <w:pStyle w:val="Olang"/>
      </w:pPr>
      <w:r w:rsidRPr="00E217D3">
        <w:t xml:space="preserve">Or. </w:t>
      </w:r>
      <w:r w:rsidRPr="00E217D3">
        <w:rPr>
          <w:rStyle w:val="HideTWBExt"/>
          <w:noProof w:val="0"/>
        </w:rPr>
        <w:t>&lt;Original&gt;</w:t>
      </w:r>
      <w:r w:rsidR="00E66A7F" w:rsidRPr="00E217D3">
        <w:rPr>
          <w:rStyle w:val="HideTWBInt"/>
        </w:rPr>
        <w:t>{EN}</w:t>
      </w:r>
      <w:r w:rsidR="00E66A7F" w:rsidRPr="00E217D3">
        <w:t>en</w:t>
      </w:r>
      <w:r w:rsidRPr="00E217D3">
        <w:rPr>
          <w:rStyle w:val="HideTWBExt"/>
          <w:noProof w:val="0"/>
        </w:rPr>
        <w:t>&lt;/Original&gt;</w:t>
      </w:r>
    </w:p>
    <w:p w:rsidR="00CF5593" w:rsidRPr="00E217D3" w:rsidRDefault="00CF5593" w:rsidP="00CF5593">
      <w:pPr>
        <w:sectPr w:rsidR="00CF5593" w:rsidRPr="00E217D3" w:rsidSect="001E7716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5593" w:rsidRPr="00E217D3" w:rsidRDefault="00CF5593" w:rsidP="00CF5593">
      <w:r w:rsidRPr="00E217D3">
        <w:rPr>
          <w:rStyle w:val="HideTWBExt"/>
          <w:noProof w:val="0"/>
        </w:rPr>
        <w:lastRenderedPageBreak/>
        <w:t>&lt;/Amend&gt;</w:t>
      </w:r>
    </w:p>
    <w:p w:rsidR="00CF5593" w:rsidRPr="00E217D3" w:rsidRDefault="00CF5593" w:rsidP="00CF5593">
      <w:pPr>
        <w:pStyle w:val="ZDateAM"/>
      </w:pPr>
      <w:r w:rsidRPr="00E217D3">
        <w:rPr>
          <w:rStyle w:val="HideTWBExt"/>
          <w:noProof w:val="0"/>
        </w:rPr>
        <w:t>&lt;Amend&gt;&lt;Date&gt;</w:t>
      </w:r>
      <w:r w:rsidRPr="00E217D3">
        <w:rPr>
          <w:rStyle w:val="HideTWBInt"/>
        </w:rPr>
        <w:t>{07/09/2017}</w:t>
      </w:r>
      <w:r w:rsidRPr="00E217D3">
        <w:t>7.9.2017</w:t>
      </w:r>
      <w:r w:rsidRPr="00E217D3">
        <w:rPr>
          <w:rStyle w:val="HideTWBExt"/>
          <w:noProof w:val="0"/>
        </w:rPr>
        <w:t>&lt;/Date&gt;</w:t>
      </w:r>
      <w:r w:rsidRPr="00E217D3">
        <w:tab/>
      </w:r>
      <w:r w:rsidRPr="00E217D3">
        <w:rPr>
          <w:rStyle w:val="HideTWBExt"/>
          <w:noProof w:val="0"/>
        </w:rPr>
        <w:t>&lt;ANo&gt;</w:t>
      </w:r>
      <w:r w:rsidRPr="00E217D3">
        <w:t>A8-0188</w:t>
      </w:r>
      <w:r w:rsidRPr="00E217D3">
        <w:rPr>
          <w:rStyle w:val="HideTWBExt"/>
          <w:noProof w:val="0"/>
        </w:rPr>
        <w:t>&lt;/ANo&gt;</w:t>
      </w:r>
      <w:r w:rsidRPr="00E217D3">
        <w:t>/</w:t>
      </w:r>
      <w:r w:rsidRPr="00E217D3">
        <w:rPr>
          <w:rStyle w:val="HideTWBExt"/>
          <w:noProof w:val="0"/>
        </w:rPr>
        <w:t>&lt;NumAm&gt;</w:t>
      </w:r>
      <w:r w:rsidRPr="00E217D3">
        <w:t>293</w:t>
      </w:r>
      <w:r w:rsidRPr="00E217D3">
        <w:rPr>
          <w:rStyle w:val="HideTWBExt"/>
          <w:noProof w:val="0"/>
        </w:rPr>
        <w:t>&lt;/NumAm&gt;</w:t>
      </w:r>
    </w:p>
    <w:p w:rsidR="00CF5593" w:rsidRPr="00E217D3" w:rsidRDefault="00CF5593" w:rsidP="00CF5593">
      <w:pPr>
        <w:pStyle w:val="AMNumberTabs"/>
      </w:pPr>
      <w:r w:rsidRPr="00E217D3">
        <w:t>Poprawka</w:t>
      </w:r>
      <w:r w:rsidRPr="00E217D3">
        <w:tab/>
      </w:r>
      <w:r w:rsidRPr="00E217D3">
        <w:tab/>
      </w:r>
      <w:r w:rsidRPr="00E217D3">
        <w:rPr>
          <w:rStyle w:val="HideTWBExt"/>
          <w:b w:val="0"/>
          <w:noProof w:val="0"/>
        </w:rPr>
        <w:t>&lt;NumAm&gt;</w:t>
      </w:r>
      <w:r w:rsidRPr="00E217D3">
        <w:t>293</w:t>
      </w:r>
      <w:r w:rsidRPr="00E217D3">
        <w:rPr>
          <w:rStyle w:val="HideTWBExt"/>
          <w:b w:val="0"/>
          <w:noProof w:val="0"/>
        </w:rPr>
        <w:t>&lt;/NumAm&gt;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&lt;RepeatBlock-By&gt;&lt;Members&gt;</w:t>
      </w:r>
      <w:r w:rsidRPr="00E217D3">
        <w:t>Jiří Maštálka, Kostadinka Kuneva, Merja Kyllönen, Marina Albiol Guzmán, Sofia Sakorafa, Dimitrios Papadimoulis, Stelios Kouloglou</w:t>
      </w:r>
      <w:r w:rsidRPr="00E217D3">
        <w:rPr>
          <w:rStyle w:val="HideTWBExt"/>
          <w:b w:val="0"/>
          <w:noProof w:val="0"/>
        </w:rPr>
        <w:t>&lt;/Members&gt;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&lt;AuNomDe&gt;</w:t>
      </w:r>
      <w:r w:rsidRPr="00E217D3">
        <w:rPr>
          <w:rStyle w:val="HideTWBInt"/>
        </w:rPr>
        <w:t>{GUE/NGL}</w:t>
      </w:r>
      <w:r w:rsidRPr="00E217D3">
        <w:t>w imieniu grupy GUE/NGL</w:t>
      </w:r>
      <w:r w:rsidRPr="00E217D3">
        <w:rPr>
          <w:rStyle w:val="HideTWBExt"/>
          <w:noProof w:val="0"/>
        </w:rPr>
        <w:t>&lt;/AuNomDe&gt;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&lt;/RepeatBlock-By&gt;</w:t>
      </w:r>
    </w:p>
    <w:p w:rsidR="00CF5593" w:rsidRPr="00E217D3" w:rsidRDefault="00CF5593" w:rsidP="00CF5593">
      <w:pPr>
        <w:pStyle w:val="ProjRap"/>
      </w:pPr>
      <w:r w:rsidRPr="00E217D3">
        <w:rPr>
          <w:rStyle w:val="HideTWBExt"/>
          <w:b w:val="0"/>
          <w:noProof w:val="0"/>
        </w:rPr>
        <w:t>&lt;TitreType&gt;</w:t>
      </w:r>
      <w:r w:rsidRPr="00E217D3">
        <w:t>Sprawozdanie</w:t>
      </w:r>
      <w:r w:rsidRPr="00E217D3">
        <w:rPr>
          <w:rStyle w:val="HideTWBExt"/>
          <w:b w:val="0"/>
          <w:noProof w:val="0"/>
        </w:rPr>
        <w:t>&lt;/TitreType&gt;</w:t>
      </w:r>
      <w:r w:rsidRPr="00E217D3">
        <w:tab/>
        <w:t>A8-0188/2017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&lt;Rapporteur&gt;</w:t>
      </w:r>
      <w:r w:rsidRPr="00E217D3">
        <w:t>Morten Løkkegaard</w:t>
      </w:r>
      <w:r w:rsidRPr="00E217D3">
        <w:rPr>
          <w:rStyle w:val="HideTWBExt"/>
          <w:b w:val="0"/>
          <w:noProof w:val="0"/>
        </w:rPr>
        <w:t>&lt;/Rapporteur&gt;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&lt;Titre&gt;</w:t>
      </w:r>
      <w:r w:rsidRPr="00E217D3">
        <w:t>Wymogi dostępności produktów i usług</w:t>
      </w:r>
      <w:r w:rsidRPr="00E217D3">
        <w:rPr>
          <w:rStyle w:val="HideTWBExt"/>
          <w:noProof w:val="0"/>
        </w:rPr>
        <w:t>&lt;/Titre&gt;</w:t>
      </w:r>
    </w:p>
    <w:p w:rsidR="00CF5593" w:rsidRPr="00E217D3" w:rsidRDefault="00CF5593" w:rsidP="00CF5593">
      <w:pPr>
        <w:pStyle w:val="Normal12"/>
      </w:pPr>
      <w:r w:rsidRPr="00E217D3">
        <w:rPr>
          <w:rStyle w:val="HideTWBExt"/>
          <w:noProof w:val="0"/>
        </w:rPr>
        <w:t>&lt;DocRef&gt;</w:t>
      </w:r>
      <w:r w:rsidRPr="00E217D3">
        <w:t>COM(2015)0615 – C8-0387/2015 – 2015/0278(COD)</w:t>
      </w:r>
      <w:r w:rsidRPr="00E217D3">
        <w:rPr>
          <w:rStyle w:val="HideTWBExt"/>
          <w:noProof w:val="0"/>
        </w:rPr>
        <w:t>&lt;/DocRef&gt;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&lt;DocAmend&gt;</w:t>
      </w:r>
      <w:r w:rsidRPr="00E217D3">
        <w:t>Wniosek dotyczący dyrektywy</w:t>
      </w:r>
      <w:r w:rsidRPr="00E217D3">
        <w:rPr>
          <w:rStyle w:val="HideTWBExt"/>
          <w:b w:val="0"/>
          <w:noProof w:val="0"/>
        </w:rPr>
        <w:t>&lt;/DocAmend&gt;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&lt;Article&gt;</w:t>
      </w:r>
      <w:r w:rsidRPr="00E217D3">
        <w:t xml:space="preserve">Załącznik I – sekcja IV – litera B </w:t>
      </w:r>
      <w:r w:rsidRPr="00E217D3">
        <w:rPr>
          <w:rStyle w:val="HideTWBExt"/>
          <w:b w:val="0"/>
          <w:noProof w:val="0"/>
        </w:rPr>
        <w:t>&lt;/Article&gt;</w:t>
      </w:r>
    </w:p>
    <w:p w:rsidR="00CF5593" w:rsidRPr="00E217D3" w:rsidRDefault="00CF5593" w:rsidP="00CF5593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5593" w:rsidRPr="00E217D3" w:rsidTr="001E7716">
        <w:trPr>
          <w:jc w:val="center"/>
        </w:trPr>
        <w:tc>
          <w:tcPr>
            <w:tcW w:w="9752" w:type="dxa"/>
            <w:gridSpan w:val="2"/>
          </w:tcPr>
          <w:p w:rsidR="00CF5593" w:rsidRPr="00E217D3" w:rsidRDefault="00CF5593" w:rsidP="001E7716">
            <w:pPr>
              <w:keepNext/>
            </w:pPr>
          </w:p>
        </w:tc>
      </w:tr>
      <w:tr w:rsidR="00CF5593" w:rsidRPr="00E217D3" w:rsidTr="001E7716">
        <w:trPr>
          <w:jc w:val="center"/>
        </w:trPr>
        <w:tc>
          <w:tcPr>
            <w:tcW w:w="4876" w:type="dxa"/>
          </w:tcPr>
          <w:p w:rsidR="00CF5593" w:rsidRPr="00E217D3" w:rsidRDefault="00E66A7F" w:rsidP="001E7716">
            <w:pPr>
              <w:pStyle w:val="ColumnHeading"/>
              <w:keepNext/>
            </w:pPr>
            <w:r w:rsidRPr="00E217D3">
              <w:t>Tekst proponowany przez Komisję</w:t>
            </w:r>
          </w:p>
        </w:tc>
        <w:tc>
          <w:tcPr>
            <w:tcW w:w="4876" w:type="dxa"/>
          </w:tcPr>
          <w:p w:rsidR="00CF5593" w:rsidRPr="00E217D3" w:rsidRDefault="00CF5593" w:rsidP="001E7716">
            <w:pPr>
              <w:pStyle w:val="ColumnHeading"/>
              <w:keepNext/>
            </w:pPr>
            <w:r w:rsidRPr="00E217D3">
              <w:t>Poprawka</w:t>
            </w:r>
          </w:p>
        </w:tc>
      </w:tr>
      <w:tr w:rsidR="00C5169C" w:rsidRPr="00E217D3" w:rsidTr="001E7716">
        <w:trPr>
          <w:trHeight w:val="2208"/>
          <w:jc w:val="center"/>
        </w:trPr>
        <w:tc>
          <w:tcPr>
            <w:tcW w:w="4876" w:type="dxa"/>
          </w:tcPr>
          <w:p w:rsidR="00C5169C" w:rsidRPr="00E217D3" w:rsidRDefault="00C5169C" w:rsidP="00C5169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Produkty powinny być tak zaprojektowane i wytwarzane</w:t>
            </w:r>
            <w:r w:rsidRPr="00E217D3">
              <w:rPr>
                <w:szCs w:val="24"/>
              </w:rPr>
              <w:t xml:space="preserve">, aby osoby </w:t>
            </w:r>
            <w:r w:rsidRPr="00E217D3">
              <w:rPr>
                <w:b/>
                <w:i/>
                <w:szCs w:val="24"/>
              </w:rPr>
              <w:t>z ograniczeniami funkcjonalnymi, w tym osoby niepełnosprawne czy osoby</w:t>
            </w:r>
            <w:r w:rsidRPr="00E217D3">
              <w:rPr>
                <w:szCs w:val="24"/>
              </w:rPr>
              <w:t xml:space="preserve"> z </w:t>
            </w:r>
            <w:r w:rsidRPr="00E217D3">
              <w:rPr>
                <w:b/>
                <w:i/>
                <w:szCs w:val="24"/>
              </w:rPr>
              <w:t>upośledzeniami związanymi z wiekiem mogły z nich jak najlepiej korzystać.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tym celu należy uwzględnić następujące elementy</w:t>
            </w:r>
            <w:r w:rsidRPr="00E217D3">
              <w:rPr>
                <w:szCs w:val="24"/>
              </w:rPr>
              <w:t>:</w:t>
            </w:r>
          </w:p>
          <w:p w:rsidR="00C5169C" w:rsidRPr="00E217D3" w:rsidRDefault="00C5169C" w:rsidP="00C5169C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bCs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5169C" w:rsidRPr="00E217D3" w:rsidRDefault="00C5169C" w:rsidP="00C5169C">
            <w:pPr>
              <w:widowControl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Projektowanie i wytwarzanie produktów w taki sposób</w:t>
            </w:r>
            <w:r w:rsidRPr="00E217D3">
              <w:rPr>
                <w:szCs w:val="24"/>
              </w:rPr>
              <w:t xml:space="preserve">, aby osoby </w:t>
            </w:r>
            <w:r w:rsidRPr="00E217D3">
              <w:rPr>
                <w:b/>
                <w:i/>
                <w:szCs w:val="24"/>
              </w:rPr>
              <w:t>niepełnosprawne mogły z nich jak najlepiej korzystać zgodnie</w:t>
            </w:r>
            <w:r w:rsidRPr="00E217D3">
              <w:rPr>
                <w:szCs w:val="24"/>
              </w:rPr>
              <w:t xml:space="preserve"> z </w:t>
            </w:r>
            <w:r w:rsidRPr="00E217D3">
              <w:rPr>
                <w:b/>
                <w:i/>
                <w:szCs w:val="24"/>
              </w:rPr>
              <w:t>racjonalnie przewidywalnym zastosowaniem, osiąga się dzięki spełnieniu wymagań funkcjonalnych określonych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sekcji I część C i obejmuje</w:t>
            </w:r>
            <w:r w:rsidRPr="00E217D3">
              <w:rPr>
                <w:szCs w:val="24"/>
              </w:rPr>
              <w:t>:</w:t>
            </w:r>
          </w:p>
          <w:p w:rsidR="00C5169C" w:rsidRPr="00E217D3" w:rsidRDefault="00C5169C" w:rsidP="00C5169C">
            <w:pPr>
              <w:widowControl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C5169C" w:rsidRPr="00E217D3" w:rsidTr="00281809">
        <w:trPr>
          <w:trHeight w:val="1306"/>
          <w:jc w:val="center"/>
        </w:trPr>
        <w:tc>
          <w:tcPr>
            <w:tcW w:w="4876" w:type="dxa"/>
          </w:tcPr>
          <w:p w:rsidR="00C5169C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Cs/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  <w:t xml:space="preserve">informacje na temat użytkowania produktu </w:t>
            </w:r>
            <w:r w:rsidRPr="00E217D3">
              <w:rPr>
                <w:b/>
                <w:i/>
                <w:szCs w:val="24"/>
              </w:rPr>
              <w:t>dostarczone</w:t>
            </w:r>
            <w:r w:rsidRPr="00E217D3">
              <w:rPr>
                <w:szCs w:val="24"/>
              </w:rPr>
              <w:t xml:space="preserve"> na samym produkcie (etykietowanie, instrukcje i ostrzeżenia)</w:t>
            </w:r>
            <w:r w:rsidRPr="00E217D3">
              <w:rPr>
                <w:b/>
                <w:i/>
                <w:szCs w:val="24"/>
              </w:rPr>
              <w:t xml:space="preserve">, które: </w:t>
            </w:r>
          </w:p>
        </w:tc>
        <w:tc>
          <w:tcPr>
            <w:tcW w:w="4876" w:type="dxa"/>
          </w:tcPr>
          <w:p w:rsidR="00C5169C" w:rsidRPr="00E217D3" w:rsidRDefault="0028392B" w:rsidP="00281809">
            <w:pPr>
              <w:widowControl/>
              <w:ind w:left="512" w:hanging="512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  <w:t xml:space="preserve">informacje na temat użytkowania produktu </w:t>
            </w:r>
            <w:r w:rsidRPr="00E217D3">
              <w:rPr>
                <w:b/>
                <w:i/>
                <w:szCs w:val="24"/>
              </w:rPr>
              <w:t>umieszczone</w:t>
            </w:r>
            <w:r w:rsidRPr="00E217D3">
              <w:rPr>
                <w:szCs w:val="24"/>
              </w:rPr>
              <w:t xml:space="preserve"> na samym produkcie (etykietowanie, instrukcje i ostrzeżenia)</w:t>
            </w:r>
            <w:r w:rsidRPr="00E217D3">
              <w:rPr>
                <w:b/>
                <w:i/>
                <w:szCs w:val="24"/>
              </w:rPr>
              <w:t>;</w:t>
            </w:r>
          </w:p>
        </w:tc>
      </w:tr>
      <w:tr w:rsidR="000C0B74" w:rsidRPr="00E217D3" w:rsidTr="00281809">
        <w:trPr>
          <w:trHeight w:val="785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</w:pPr>
            <w:r w:rsidRPr="00E217D3">
              <w:rPr>
                <w:b/>
                <w:i/>
                <w:szCs w:val="24"/>
              </w:rPr>
              <w:t>(i)</w:t>
            </w:r>
            <w:r w:rsidRPr="00E217D3">
              <w:rPr>
                <w:b/>
                <w:i/>
                <w:szCs w:val="24"/>
              </w:rPr>
              <w:tab/>
              <w:t>muszą być dostępne przez więcej niż jeden kanał sensoryczny;</w:t>
            </w:r>
          </w:p>
        </w:tc>
        <w:tc>
          <w:tcPr>
            <w:tcW w:w="4876" w:type="dxa"/>
          </w:tcPr>
          <w:p w:rsidR="000C0B74" w:rsidRPr="00E217D3" w:rsidRDefault="000C0B74" w:rsidP="0028392B">
            <w:pPr>
              <w:widowControl/>
              <w:ind w:left="720" w:hanging="360"/>
              <w:contextualSpacing/>
              <w:rPr>
                <w:szCs w:val="24"/>
                <w:lang w:eastAsia="en-US"/>
              </w:rPr>
            </w:pPr>
          </w:p>
        </w:tc>
      </w:tr>
      <w:tr w:rsidR="000C0B74" w:rsidRPr="00E217D3" w:rsidTr="00281809">
        <w:trPr>
          <w:trHeight w:val="561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>muszą być zrozumiałe;</w:t>
            </w:r>
          </w:p>
        </w:tc>
        <w:tc>
          <w:tcPr>
            <w:tcW w:w="4876" w:type="dxa"/>
          </w:tcPr>
          <w:p w:rsidR="000C0B74" w:rsidRPr="00E217D3" w:rsidRDefault="000C0B74" w:rsidP="0028392B">
            <w:pPr>
              <w:widowControl/>
              <w:ind w:left="720" w:hanging="360"/>
              <w:contextualSpacing/>
              <w:rPr>
                <w:szCs w:val="24"/>
                <w:lang w:eastAsia="en-US"/>
              </w:rPr>
            </w:pPr>
          </w:p>
        </w:tc>
      </w:tr>
      <w:tr w:rsidR="000C0B74" w:rsidRPr="00E217D3" w:rsidTr="00281809">
        <w:trPr>
          <w:trHeight w:val="465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(iii)</w:t>
            </w:r>
            <w:r w:rsidRPr="00E217D3">
              <w:rPr>
                <w:b/>
                <w:i/>
                <w:szCs w:val="24"/>
              </w:rPr>
              <w:tab/>
              <w:t>muszą być zauważalne;</w:t>
            </w:r>
          </w:p>
        </w:tc>
        <w:tc>
          <w:tcPr>
            <w:tcW w:w="4876" w:type="dxa"/>
          </w:tcPr>
          <w:p w:rsidR="000C0B74" w:rsidRPr="00E217D3" w:rsidRDefault="000C0B74" w:rsidP="0028392B">
            <w:pPr>
              <w:widowControl/>
              <w:ind w:left="720" w:hanging="360"/>
              <w:contextualSpacing/>
              <w:rPr>
                <w:szCs w:val="24"/>
                <w:lang w:eastAsia="en-US"/>
              </w:rPr>
            </w:pPr>
          </w:p>
        </w:tc>
      </w:tr>
      <w:tr w:rsidR="000C0B74" w:rsidRPr="00E217D3" w:rsidTr="00281809">
        <w:trPr>
          <w:trHeight w:val="712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(iv)</w:t>
            </w:r>
            <w:r w:rsidRPr="00E217D3">
              <w:rPr>
                <w:b/>
                <w:i/>
                <w:szCs w:val="24"/>
              </w:rPr>
              <w:tab/>
              <w:t xml:space="preserve">muszą mieć odpowiedni rozmiar czcionki dla przewidywanych warunków użytkowania; </w:t>
            </w:r>
          </w:p>
        </w:tc>
        <w:tc>
          <w:tcPr>
            <w:tcW w:w="4876" w:type="dxa"/>
          </w:tcPr>
          <w:p w:rsidR="000C0B74" w:rsidRPr="00E217D3" w:rsidRDefault="000C0B74" w:rsidP="0028392B">
            <w:pPr>
              <w:widowControl/>
              <w:ind w:left="720" w:hanging="360"/>
              <w:contextualSpacing/>
              <w:rPr>
                <w:szCs w:val="24"/>
                <w:lang w:eastAsia="en-US"/>
              </w:rPr>
            </w:pPr>
          </w:p>
        </w:tc>
      </w:tr>
      <w:tr w:rsidR="00C5169C" w:rsidRPr="00E217D3" w:rsidTr="00C5169C">
        <w:trPr>
          <w:trHeight w:val="1226"/>
          <w:jc w:val="center"/>
        </w:trPr>
        <w:tc>
          <w:tcPr>
            <w:tcW w:w="4876" w:type="dxa"/>
          </w:tcPr>
          <w:p w:rsidR="00C5169C" w:rsidRPr="00E217D3" w:rsidRDefault="0028392B" w:rsidP="000C0B74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opakowanie</w:t>
            </w:r>
            <w:r w:rsidRPr="00E217D3">
              <w:rPr>
                <w:szCs w:val="24"/>
              </w:rPr>
              <w:t xml:space="preserve"> produktu wraz z umieszczonymi na nim informacjami (dotyczące otwierania, zamykania, stosowania, pozbywania się);</w:t>
            </w:r>
          </w:p>
          <w:p w:rsidR="00C5169C" w:rsidRPr="00E217D3" w:rsidRDefault="00C5169C" w:rsidP="00C5169C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bCs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5169C" w:rsidRPr="00E217D3" w:rsidRDefault="0028392B" w:rsidP="0028392B">
            <w:pPr>
              <w:widowControl/>
              <w:ind w:left="720" w:hanging="360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  <w:t xml:space="preserve"> </w:t>
            </w:r>
            <w:r w:rsidRPr="00E217D3">
              <w:rPr>
                <w:b/>
                <w:i/>
                <w:szCs w:val="24"/>
              </w:rPr>
              <w:t>opakowanie</w:t>
            </w:r>
            <w:r w:rsidRPr="00E217D3">
              <w:rPr>
                <w:szCs w:val="24"/>
              </w:rPr>
              <w:t xml:space="preserve"> produktu wraz z umieszczonymi na nim informacjami (dotyczące otwierania, zamykania, stosowania, pozbywania się);</w:t>
            </w:r>
          </w:p>
          <w:p w:rsidR="00C5169C" w:rsidRPr="00E217D3" w:rsidRDefault="00C5169C" w:rsidP="00C5169C">
            <w:pPr>
              <w:widowControl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C5169C" w:rsidRPr="00E217D3" w:rsidTr="00281809">
        <w:trPr>
          <w:trHeight w:val="1574"/>
          <w:jc w:val="center"/>
        </w:trPr>
        <w:tc>
          <w:tcPr>
            <w:tcW w:w="4876" w:type="dxa"/>
          </w:tcPr>
          <w:p w:rsidR="00C5169C" w:rsidRPr="00E217D3" w:rsidRDefault="0028392B" w:rsidP="000C0B74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szCs w:val="24"/>
              </w:rPr>
              <w:lastRenderedPageBreak/>
              <w:t>c)</w:t>
            </w:r>
            <w:r w:rsidRPr="00E217D3">
              <w:rPr>
                <w:szCs w:val="24"/>
              </w:rPr>
              <w:tab/>
              <w:t>instrukcje dotyczące użytkowania, instalacji, konserwacji, przechowywania i pozbywania się produktu</w:t>
            </w:r>
            <w:r w:rsidRPr="00E217D3">
              <w:rPr>
                <w:b/>
                <w:i/>
                <w:szCs w:val="24"/>
              </w:rPr>
              <w:t>, które muszą spełniać następujące warunki:</w:t>
            </w:r>
          </w:p>
          <w:p w:rsidR="00C5169C" w:rsidRPr="00E217D3" w:rsidRDefault="00C5169C" w:rsidP="00C5169C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bCs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5169C" w:rsidRPr="00E217D3" w:rsidRDefault="0028392B" w:rsidP="0028392B">
            <w:pPr>
              <w:widowControl/>
              <w:ind w:left="720" w:hanging="360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c)</w:t>
            </w:r>
            <w:r w:rsidRPr="00E217D3">
              <w:rPr>
                <w:szCs w:val="24"/>
              </w:rPr>
              <w:tab/>
              <w:t>instrukcje dotyczące użytkowania, instalacji, konserwacji, przechowywania i pozbywania się produktu</w:t>
            </w:r>
            <w:r w:rsidRPr="00E217D3">
              <w:rPr>
                <w:b/>
                <w:i/>
                <w:szCs w:val="24"/>
              </w:rPr>
              <w:t>;</w:t>
            </w:r>
          </w:p>
          <w:p w:rsidR="00C5169C" w:rsidRPr="00E217D3" w:rsidRDefault="00C5169C" w:rsidP="00C5169C">
            <w:pPr>
              <w:widowControl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0C0B74" w:rsidRPr="00E217D3" w:rsidTr="00C5169C">
        <w:trPr>
          <w:trHeight w:val="1660"/>
          <w:jc w:val="center"/>
        </w:trPr>
        <w:tc>
          <w:tcPr>
            <w:tcW w:w="4876" w:type="dxa"/>
          </w:tcPr>
          <w:p w:rsidR="000C0B74" w:rsidRPr="00E217D3" w:rsidRDefault="000C0B74" w:rsidP="000C0B74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(i)</w:t>
            </w:r>
            <w:r w:rsidRPr="00E217D3">
              <w:rPr>
                <w:b/>
                <w:i/>
                <w:szCs w:val="24"/>
              </w:rPr>
              <w:tab/>
              <w:t>treść instrukcji musi być dostępna w formatach tekstowych umożliwiających tworzenie alternatywnych formatów wspomagających, które mogą być przedstawiane na różne sposoby i za pośrednictwem więcej niż jednego kanału sensorycznego; i</w:t>
            </w:r>
          </w:p>
          <w:p w:rsidR="000C0B74" w:rsidRPr="00E217D3" w:rsidRDefault="000C0B74" w:rsidP="0028392B">
            <w:pPr>
              <w:widowControl/>
              <w:autoSpaceDE w:val="0"/>
              <w:autoSpaceDN w:val="0"/>
              <w:adjustRightInd w:val="0"/>
              <w:ind w:left="720" w:hanging="36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0C0B74" w:rsidRPr="00E217D3" w:rsidRDefault="000C0B74" w:rsidP="0028392B">
            <w:pPr>
              <w:widowControl/>
              <w:ind w:left="720" w:hanging="360"/>
              <w:contextualSpacing/>
              <w:rPr>
                <w:szCs w:val="24"/>
                <w:lang w:eastAsia="en-US"/>
              </w:rPr>
            </w:pPr>
          </w:p>
        </w:tc>
      </w:tr>
      <w:tr w:rsidR="000C0B74" w:rsidRPr="00E217D3" w:rsidTr="00C5169C">
        <w:trPr>
          <w:trHeight w:val="1660"/>
          <w:jc w:val="center"/>
        </w:trPr>
        <w:tc>
          <w:tcPr>
            <w:tcW w:w="4876" w:type="dxa"/>
          </w:tcPr>
          <w:p w:rsidR="000C0B74" w:rsidRPr="00E217D3" w:rsidRDefault="000C0B74" w:rsidP="000C0B74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(ii)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 xml:space="preserve">instrukcje powinny przewidywać alternatywy dla treści nietekstowych; </w:t>
            </w:r>
          </w:p>
          <w:p w:rsidR="000C0B74" w:rsidRPr="00E217D3" w:rsidRDefault="000C0B74" w:rsidP="0028392B">
            <w:pPr>
              <w:widowControl/>
              <w:autoSpaceDE w:val="0"/>
              <w:autoSpaceDN w:val="0"/>
              <w:adjustRightInd w:val="0"/>
              <w:ind w:left="720" w:hanging="36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0C0B74" w:rsidRPr="00E217D3" w:rsidRDefault="000C0B74" w:rsidP="0028392B">
            <w:pPr>
              <w:widowControl/>
              <w:ind w:left="720" w:hanging="360"/>
              <w:contextualSpacing/>
              <w:rPr>
                <w:szCs w:val="24"/>
                <w:lang w:eastAsia="en-US"/>
              </w:rPr>
            </w:pPr>
          </w:p>
        </w:tc>
      </w:tr>
      <w:tr w:rsidR="00C5169C" w:rsidRPr="00E217D3" w:rsidTr="00C5169C">
        <w:trPr>
          <w:trHeight w:val="1660"/>
          <w:jc w:val="center"/>
        </w:trPr>
        <w:tc>
          <w:tcPr>
            <w:tcW w:w="4876" w:type="dxa"/>
          </w:tcPr>
          <w:p w:rsidR="00C5169C" w:rsidRPr="00E217D3" w:rsidRDefault="0028392B" w:rsidP="000C0B74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d)</w:t>
            </w:r>
            <w:r w:rsidRPr="00E217D3">
              <w:rPr>
                <w:szCs w:val="24"/>
              </w:rPr>
              <w:tab/>
              <w:t xml:space="preserve">interfejs użytkownika produktu (obsługa, </w:t>
            </w:r>
            <w:r w:rsidRPr="00E217D3">
              <w:rPr>
                <w:b/>
                <w:i/>
                <w:szCs w:val="24"/>
              </w:rPr>
              <w:t>kontrole</w:t>
            </w:r>
            <w:r w:rsidRPr="00E217D3">
              <w:rPr>
                <w:szCs w:val="24"/>
              </w:rPr>
              <w:t xml:space="preserve"> i informacje zwrotne, dane wejściowe i wyjściowe)</w:t>
            </w:r>
            <w:r w:rsidRPr="00E217D3">
              <w:rPr>
                <w:b/>
                <w:i/>
                <w:szCs w:val="24"/>
              </w:rPr>
              <w:t xml:space="preserve"> zgodnie z pkt 2</w:t>
            </w:r>
            <w:r w:rsidRPr="00E217D3">
              <w:rPr>
                <w:szCs w:val="24"/>
              </w:rPr>
              <w:t xml:space="preserve">; </w:t>
            </w:r>
          </w:p>
          <w:p w:rsidR="00C5169C" w:rsidRPr="00E217D3" w:rsidRDefault="00C5169C" w:rsidP="000C0B74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Cs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5169C" w:rsidRPr="00E217D3" w:rsidRDefault="0028392B" w:rsidP="00281809">
            <w:pPr>
              <w:widowControl/>
              <w:ind w:left="512" w:hanging="512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d)</w:t>
            </w:r>
            <w:r w:rsidRPr="00E217D3">
              <w:rPr>
                <w:szCs w:val="24"/>
              </w:rPr>
              <w:tab/>
              <w:t xml:space="preserve">interfejs użytkownika produktu (obsługa, </w:t>
            </w:r>
            <w:r w:rsidRPr="00E217D3">
              <w:rPr>
                <w:b/>
                <w:i/>
                <w:szCs w:val="24"/>
              </w:rPr>
              <w:t>sterowanie</w:t>
            </w:r>
            <w:r w:rsidRPr="00E217D3">
              <w:rPr>
                <w:szCs w:val="24"/>
              </w:rPr>
              <w:t xml:space="preserve"> i informacje zwrotne, dane wejściowe i wyjściowe);</w:t>
            </w:r>
          </w:p>
          <w:p w:rsidR="00C5169C" w:rsidRPr="00E217D3" w:rsidRDefault="00C5169C" w:rsidP="00C5169C">
            <w:pPr>
              <w:widowControl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C5169C" w:rsidRPr="00E217D3" w:rsidTr="001E7716">
        <w:trPr>
          <w:trHeight w:val="2208"/>
          <w:jc w:val="center"/>
        </w:trPr>
        <w:tc>
          <w:tcPr>
            <w:tcW w:w="4876" w:type="dxa"/>
          </w:tcPr>
          <w:p w:rsidR="00C5169C" w:rsidRPr="00E217D3" w:rsidRDefault="0028392B" w:rsidP="000C0B74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b/>
                <w:i/>
                <w:szCs w:val="24"/>
              </w:rPr>
            </w:pPr>
            <w:r w:rsidRPr="00E217D3">
              <w:rPr>
                <w:szCs w:val="24"/>
              </w:rPr>
              <w:t>e)</w:t>
            </w:r>
            <w:r w:rsidRPr="00E217D3">
              <w:rPr>
                <w:szCs w:val="24"/>
              </w:rPr>
              <w:tab/>
              <w:t xml:space="preserve">funkcjonalność produktu poprzez zapewnienie funkcji mających na celu uwzględnienie potrzeb osób </w:t>
            </w:r>
            <w:r w:rsidRPr="00E217D3">
              <w:rPr>
                <w:b/>
                <w:i/>
                <w:szCs w:val="24"/>
              </w:rPr>
              <w:t>z ograniczeniami funkcjonalnymi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zgodnie</w:t>
            </w:r>
            <w:r w:rsidRPr="00E217D3">
              <w:rPr>
                <w:szCs w:val="24"/>
              </w:rPr>
              <w:t xml:space="preserve"> z </w:t>
            </w:r>
            <w:r w:rsidRPr="00E217D3">
              <w:rPr>
                <w:b/>
                <w:i/>
                <w:szCs w:val="24"/>
              </w:rPr>
              <w:t>pkt 2</w:t>
            </w:r>
            <w:r w:rsidRPr="00E217D3">
              <w:rPr>
                <w:szCs w:val="24"/>
              </w:rPr>
              <w:t>;</w:t>
            </w:r>
          </w:p>
          <w:p w:rsidR="00C5169C" w:rsidRPr="00E217D3" w:rsidRDefault="00C5169C" w:rsidP="00C5169C">
            <w:pPr>
              <w:widowControl/>
              <w:autoSpaceDE w:val="0"/>
              <w:autoSpaceDN w:val="0"/>
              <w:adjustRightInd w:val="0"/>
              <w:ind w:left="720"/>
              <w:contextualSpacing/>
              <w:rPr>
                <w:bCs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C5169C" w:rsidRPr="00E217D3" w:rsidRDefault="0028392B" w:rsidP="000C0B74">
            <w:pPr>
              <w:widowControl/>
              <w:ind w:left="720" w:hanging="720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e)</w:t>
            </w:r>
            <w:r w:rsidRPr="00E217D3">
              <w:rPr>
                <w:szCs w:val="24"/>
              </w:rPr>
              <w:tab/>
              <w:t xml:space="preserve">funkcjonalność produktu poprzez zapewnienie funkcji mających na celu uwzględnienie potrzeb osób </w:t>
            </w:r>
            <w:r w:rsidRPr="00E217D3">
              <w:rPr>
                <w:b/>
                <w:i/>
                <w:szCs w:val="24"/>
              </w:rPr>
              <w:t>niepełnosprawnych, co należy osiągnąć przez wsparcie możliwości wyboru, personalizacji i wyświetlania usług dostępu, takich jak napisy dialogowe dla osób niesłyszących i niedosłyszących, audiodeskrypcja, głosowe listy dialogowe i tłumaczenie na język migowy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przez zapewnienie skutecznego połączenia bezprzewodowego</w:t>
            </w:r>
            <w:r w:rsidRPr="00E217D3">
              <w:rPr>
                <w:szCs w:val="24"/>
              </w:rPr>
              <w:t xml:space="preserve"> z </w:t>
            </w:r>
            <w:r w:rsidRPr="00E217D3">
              <w:rPr>
                <w:b/>
                <w:i/>
                <w:szCs w:val="24"/>
              </w:rPr>
              <w:t>urządzeniami technicznymi wzmacniającymi słuch lub przez zapewnienie użytkownikowi przyrządów sterujących do aktywacji usług dostępu na takim samym poziomie widoczności jak w przypadku głównych mediów</w:t>
            </w:r>
            <w:r w:rsidRPr="00E217D3">
              <w:rPr>
                <w:szCs w:val="24"/>
              </w:rPr>
              <w:t>;</w:t>
            </w:r>
          </w:p>
          <w:p w:rsidR="00C5169C" w:rsidRPr="00E217D3" w:rsidRDefault="00C5169C" w:rsidP="00C5169C">
            <w:pPr>
              <w:widowControl/>
              <w:ind w:left="720"/>
              <w:contextualSpacing/>
              <w:rPr>
                <w:szCs w:val="24"/>
                <w:lang w:eastAsia="en-US"/>
              </w:rPr>
            </w:pPr>
          </w:p>
        </w:tc>
      </w:tr>
      <w:tr w:rsidR="00C5169C" w:rsidRPr="00E217D3" w:rsidTr="00C5169C">
        <w:trPr>
          <w:trHeight w:val="995"/>
          <w:jc w:val="center"/>
        </w:trPr>
        <w:tc>
          <w:tcPr>
            <w:tcW w:w="4876" w:type="dxa"/>
          </w:tcPr>
          <w:p w:rsidR="00C5169C" w:rsidRPr="00E217D3" w:rsidRDefault="0028392B" w:rsidP="000C0B74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lastRenderedPageBreak/>
              <w:t>f)</w:t>
            </w:r>
            <w:r w:rsidRPr="00E217D3">
              <w:rPr>
                <w:szCs w:val="24"/>
              </w:rPr>
              <w:tab/>
              <w:t>połączenie produktu z urządzeniami wspomagającymi.</w:t>
            </w:r>
          </w:p>
        </w:tc>
        <w:tc>
          <w:tcPr>
            <w:tcW w:w="4876" w:type="dxa"/>
          </w:tcPr>
          <w:p w:rsidR="00C5169C" w:rsidRPr="00E217D3" w:rsidRDefault="0028392B" w:rsidP="0028392B">
            <w:pPr>
              <w:widowControl/>
              <w:autoSpaceDE w:val="0"/>
              <w:autoSpaceDN w:val="0"/>
              <w:adjustRightInd w:val="0"/>
              <w:ind w:left="720" w:hanging="360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f)</w:t>
            </w:r>
            <w:r w:rsidRPr="00E217D3">
              <w:rPr>
                <w:szCs w:val="24"/>
              </w:rPr>
              <w:tab/>
              <w:t>połączenie produktu z urządzeniami wspomagającymi.</w:t>
            </w:r>
          </w:p>
        </w:tc>
      </w:tr>
    </w:tbl>
    <w:p w:rsidR="00CF5593" w:rsidRPr="00E217D3" w:rsidRDefault="00CF5593" w:rsidP="008A62E4">
      <w:pPr>
        <w:pStyle w:val="Olang"/>
      </w:pPr>
      <w:r w:rsidRPr="00E217D3">
        <w:t xml:space="preserve">Or. </w:t>
      </w:r>
      <w:r w:rsidRPr="00E217D3">
        <w:rPr>
          <w:rStyle w:val="HideTWBExt"/>
          <w:noProof w:val="0"/>
        </w:rPr>
        <w:t>&lt;Original&gt;</w:t>
      </w:r>
      <w:r w:rsidR="001E7716" w:rsidRPr="00E217D3">
        <w:rPr>
          <w:rStyle w:val="HideTWBInt"/>
        </w:rPr>
        <w:t>{EN}</w:t>
      </w:r>
      <w:r w:rsidR="001E7716" w:rsidRPr="00E217D3">
        <w:t>en</w:t>
      </w:r>
      <w:r w:rsidRPr="00E217D3">
        <w:rPr>
          <w:rStyle w:val="HideTWBExt"/>
          <w:noProof w:val="0"/>
        </w:rPr>
        <w:t>&lt;/Original&gt;</w:t>
      </w:r>
    </w:p>
    <w:p w:rsidR="00CF5593" w:rsidRPr="00E217D3" w:rsidRDefault="00CF5593" w:rsidP="00CF5593">
      <w:pPr>
        <w:sectPr w:rsidR="00CF5593" w:rsidRPr="00E217D3" w:rsidSect="001E7716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5593" w:rsidRPr="00E217D3" w:rsidRDefault="00CF5593" w:rsidP="00CF5593">
      <w:r w:rsidRPr="00E217D3">
        <w:rPr>
          <w:rStyle w:val="HideTWBExt"/>
          <w:noProof w:val="0"/>
        </w:rPr>
        <w:lastRenderedPageBreak/>
        <w:t>&lt;/Amend&gt;</w:t>
      </w:r>
    </w:p>
    <w:p w:rsidR="00CF5593" w:rsidRPr="00E217D3" w:rsidRDefault="00CF5593" w:rsidP="00CF5593">
      <w:pPr>
        <w:pStyle w:val="ZDateAM"/>
      </w:pPr>
      <w:r w:rsidRPr="00E217D3">
        <w:rPr>
          <w:rStyle w:val="HideTWBExt"/>
          <w:noProof w:val="0"/>
        </w:rPr>
        <w:t>&lt;Amend&gt;&lt;Date&gt;</w:t>
      </w:r>
      <w:r w:rsidRPr="00E217D3">
        <w:rPr>
          <w:rStyle w:val="HideTWBInt"/>
        </w:rPr>
        <w:t>{07/09/2017}</w:t>
      </w:r>
      <w:r w:rsidRPr="00E217D3">
        <w:t>7.9.2017</w:t>
      </w:r>
      <w:r w:rsidRPr="00E217D3">
        <w:rPr>
          <w:rStyle w:val="HideTWBExt"/>
          <w:noProof w:val="0"/>
        </w:rPr>
        <w:t>&lt;/Date&gt;</w:t>
      </w:r>
      <w:r w:rsidRPr="00E217D3">
        <w:tab/>
      </w:r>
      <w:r w:rsidRPr="00E217D3">
        <w:rPr>
          <w:rStyle w:val="HideTWBExt"/>
          <w:noProof w:val="0"/>
        </w:rPr>
        <w:t>&lt;ANo&gt;</w:t>
      </w:r>
      <w:r w:rsidRPr="00E217D3">
        <w:t>A8-0188</w:t>
      </w:r>
      <w:r w:rsidRPr="00E217D3">
        <w:rPr>
          <w:rStyle w:val="HideTWBExt"/>
          <w:noProof w:val="0"/>
        </w:rPr>
        <w:t>&lt;/ANo&gt;</w:t>
      </w:r>
      <w:r w:rsidRPr="00E217D3">
        <w:t>/</w:t>
      </w:r>
      <w:r w:rsidRPr="00E217D3">
        <w:rPr>
          <w:rStyle w:val="HideTWBExt"/>
          <w:noProof w:val="0"/>
        </w:rPr>
        <w:t>&lt;NumAm&gt;</w:t>
      </w:r>
      <w:r w:rsidRPr="00E217D3">
        <w:t>294</w:t>
      </w:r>
      <w:r w:rsidRPr="00E217D3">
        <w:rPr>
          <w:rStyle w:val="HideTWBExt"/>
          <w:noProof w:val="0"/>
        </w:rPr>
        <w:t>&lt;/NumAm&gt;</w:t>
      </w:r>
    </w:p>
    <w:p w:rsidR="00CF5593" w:rsidRPr="00E217D3" w:rsidRDefault="00CF5593" w:rsidP="00CF5593">
      <w:pPr>
        <w:pStyle w:val="AMNumberTabs"/>
      </w:pPr>
      <w:r w:rsidRPr="00E217D3">
        <w:t>Poprawka</w:t>
      </w:r>
      <w:r w:rsidRPr="00E217D3">
        <w:tab/>
      </w:r>
      <w:r w:rsidRPr="00E217D3">
        <w:tab/>
      </w:r>
      <w:r w:rsidRPr="00E217D3">
        <w:rPr>
          <w:rStyle w:val="HideTWBExt"/>
          <w:b w:val="0"/>
          <w:noProof w:val="0"/>
        </w:rPr>
        <w:t>&lt;NumAm&gt;</w:t>
      </w:r>
      <w:r w:rsidRPr="00E217D3">
        <w:t>294</w:t>
      </w:r>
      <w:r w:rsidRPr="00E217D3">
        <w:rPr>
          <w:rStyle w:val="HideTWBExt"/>
          <w:b w:val="0"/>
          <w:noProof w:val="0"/>
        </w:rPr>
        <w:t>&lt;/NumAm&gt;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&lt;RepeatBlock-By&gt;&lt;Members&gt;</w:t>
      </w:r>
      <w:r w:rsidRPr="00E217D3">
        <w:t>Jiří Maštálka, Kostadinka Kuneva, Merja Kyllönen, Marina Albiol Guzmán, Sofia Sakorafa, Dimitrios Papadimoulis, Stelios Kouloglou</w:t>
      </w:r>
      <w:r w:rsidRPr="00E217D3">
        <w:rPr>
          <w:rStyle w:val="HideTWBExt"/>
          <w:b w:val="0"/>
          <w:noProof w:val="0"/>
        </w:rPr>
        <w:t>&lt;/Members&gt;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&lt;AuNomDe&gt;</w:t>
      </w:r>
      <w:r w:rsidRPr="00E217D3">
        <w:rPr>
          <w:rStyle w:val="HideTWBInt"/>
        </w:rPr>
        <w:t>{GUE/NGL}</w:t>
      </w:r>
      <w:r w:rsidRPr="00E217D3">
        <w:t>w imieniu grupy GUE/NGL</w:t>
      </w:r>
      <w:r w:rsidRPr="00E217D3">
        <w:rPr>
          <w:rStyle w:val="HideTWBExt"/>
          <w:noProof w:val="0"/>
        </w:rPr>
        <w:t>&lt;/AuNomDe&gt;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&lt;/RepeatBlock-By&gt;</w:t>
      </w:r>
    </w:p>
    <w:p w:rsidR="00CF5593" w:rsidRPr="00E217D3" w:rsidRDefault="00CF5593" w:rsidP="00CF5593">
      <w:pPr>
        <w:pStyle w:val="ProjRap"/>
      </w:pPr>
      <w:r w:rsidRPr="00E217D3">
        <w:rPr>
          <w:rStyle w:val="HideTWBExt"/>
          <w:b w:val="0"/>
          <w:noProof w:val="0"/>
        </w:rPr>
        <w:t>&lt;TitreType&gt;</w:t>
      </w:r>
      <w:r w:rsidRPr="00E217D3">
        <w:t>Sprawozdanie</w:t>
      </w:r>
      <w:r w:rsidRPr="00E217D3">
        <w:rPr>
          <w:rStyle w:val="HideTWBExt"/>
          <w:b w:val="0"/>
          <w:noProof w:val="0"/>
        </w:rPr>
        <w:t>&lt;/TitreType&gt;</w:t>
      </w:r>
      <w:r w:rsidRPr="00E217D3">
        <w:tab/>
        <w:t>A8-0188/2017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&lt;Rapporteur&gt;</w:t>
      </w:r>
      <w:r w:rsidRPr="00E217D3">
        <w:t>Morten Løkkegaard</w:t>
      </w:r>
      <w:r w:rsidRPr="00E217D3">
        <w:rPr>
          <w:rStyle w:val="HideTWBExt"/>
          <w:b w:val="0"/>
          <w:noProof w:val="0"/>
        </w:rPr>
        <w:t>&lt;/Rapporteur&gt;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&lt;Titre&gt;</w:t>
      </w:r>
      <w:r w:rsidRPr="00E217D3">
        <w:t>Wymogi dostępności produktów i usług</w:t>
      </w:r>
      <w:r w:rsidRPr="00E217D3">
        <w:rPr>
          <w:rStyle w:val="HideTWBExt"/>
          <w:noProof w:val="0"/>
        </w:rPr>
        <w:t>&lt;/Titre&gt;</w:t>
      </w:r>
    </w:p>
    <w:p w:rsidR="00CF5593" w:rsidRPr="00E217D3" w:rsidRDefault="00CF5593" w:rsidP="00CF5593">
      <w:pPr>
        <w:pStyle w:val="Normal12"/>
      </w:pPr>
      <w:r w:rsidRPr="00E217D3">
        <w:rPr>
          <w:rStyle w:val="HideTWBExt"/>
          <w:noProof w:val="0"/>
        </w:rPr>
        <w:t>&lt;DocRef&gt;</w:t>
      </w:r>
      <w:r w:rsidRPr="00E217D3">
        <w:t>COM(2015)0615 – C8-0387/2015 – 2015/0278(COD)</w:t>
      </w:r>
      <w:r w:rsidRPr="00E217D3">
        <w:rPr>
          <w:rStyle w:val="HideTWBExt"/>
          <w:noProof w:val="0"/>
        </w:rPr>
        <w:t>&lt;/DocRef&gt;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&lt;DocAmend&gt;</w:t>
      </w:r>
      <w:r w:rsidRPr="00E217D3">
        <w:t>Wniosek dotyczący dyrektywy</w:t>
      </w:r>
      <w:r w:rsidRPr="00E217D3">
        <w:rPr>
          <w:rStyle w:val="HideTWBExt"/>
          <w:b w:val="0"/>
          <w:noProof w:val="0"/>
        </w:rPr>
        <w:t>&lt;/DocAmend&gt;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&lt;Article&gt;</w:t>
      </w:r>
      <w:r w:rsidRPr="00E217D3">
        <w:t xml:space="preserve">Załącznik I – sekcja V – litera A </w:t>
      </w:r>
      <w:r w:rsidRPr="00E217D3">
        <w:rPr>
          <w:rStyle w:val="HideTWBExt"/>
          <w:b w:val="0"/>
          <w:noProof w:val="0"/>
        </w:rPr>
        <w:t>&lt;/Article&gt;</w:t>
      </w:r>
    </w:p>
    <w:p w:rsidR="00CF5593" w:rsidRPr="00E217D3" w:rsidRDefault="00CF5593" w:rsidP="00CF5593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5593" w:rsidRPr="00E217D3" w:rsidTr="001E7716">
        <w:trPr>
          <w:jc w:val="center"/>
        </w:trPr>
        <w:tc>
          <w:tcPr>
            <w:tcW w:w="9752" w:type="dxa"/>
            <w:gridSpan w:val="2"/>
          </w:tcPr>
          <w:p w:rsidR="00CF5593" w:rsidRPr="00E217D3" w:rsidRDefault="00CF5593" w:rsidP="001E7716">
            <w:pPr>
              <w:keepNext/>
            </w:pPr>
          </w:p>
        </w:tc>
      </w:tr>
      <w:tr w:rsidR="00CF5593" w:rsidRPr="00E217D3" w:rsidTr="001E7716">
        <w:trPr>
          <w:jc w:val="center"/>
        </w:trPr>
        <w:tc>
          <w:tcPr>
            <w:tcW w:w="4876" w:type="dxa"/>
          </w:tcPr>
          <w:p w:rsidR="00CF5593" w:rsidRPr="00E217D3" w:rsidRDefault="001E7716" w:rsidP="001E7716">
            <w:pPr>
              <w:pStyle w:val="ColumnHeading"/>
              <w:keepNext/>
            </w:pPr>
            <w:r w:rsidRPr="00E217D3">
              <w:t>Tekst proponowany przez Komisję</w:t>
            </w:r>
          </w:p>
        </w:tc>
        <w:tc>
          <w:tcPr>
            <w:tcW w:w="4876" w:type="dxa"/>
          </w:tcPr>
          <w:p w:rsidR="00CF5593" w:rsidRPr="00E217D3" w:rsidRDefault="00CF5593" w:rsidP="001E7716">
            <w:pPr>
              <w:pStyle w:val="ColumnHeading"/>
              <w:keepNext/>
            </w:pPr>
            <w:r w:rsidRPr="00E217D3">
              <w:t>Poprawka</w:t>
            </w:r>
          </w:p>
        </w:tc>
      </w:tr>
      <w:tr w:rsidR="00A24994" w:rsidRPr="00E217D3" w:rsidTr="00A24994">
        <w:trPr>
          <w:trHeight w:val="2554"/>
          <w:jc w:val="center"/>
        </w:trPr>
        <w:tc>
          <w:tcPr>
            <w:tcW w:w="4876" w:type="dxa"/>
          </w:tcPr>
          <w:p w:rsidR="00A24994" w:rsidRPr="00E217D3" w:rsidRDefault="00A24994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1</w:t>
            </w:r>
            <w:r w:rsidRPr="00E217D3">
              <w:rPr>
                <w:i/>
                <w:szCs w:val="24"/>
              </w:rPr>
              <w:t xml:space="preserve">. </w:t>
            </w:r>
            <w:r w:rsidRPr="00E217D3">
              <w:rPr>
                <w:i/>
                <w:szCs w:val="24"/>
              </w:rPr>
              <w:tab/>
            </w:r>
            <w:r w:rsidRPr="00E217D3">
              <w:rPr>
                <w:szCs w:val="24"/>
              </w:rPr>
              <w:t>Świadczenie usług</w:t>
            </w:r>
            <w:r w:rsidRPr="00E217D3">
              <w:rPr>
                <w:b/>
                <w:i/>
                <w:szCs w:val="24"/>
              </w:rPr>
              <w:t xml:space="preserve"> powinno się zapewnić</w:t>
            </w:r>
            <w:r w:rsidRPr="00E217D3">
              <w:rPr>
                <w:szCs w:val="24"/>
              </w:rPr>
              <w:t xml:space="preserve"> w taki sposób, aby osoby z </w:t>
            </w:r>
            <w:r w:rsidRPr="00E217D3">
              <w:rPr>
                <w:b/>
                <w:i/>
                <w:szCs w:val="24"/>
              </w:rPr>
              <w:t>ograniczeniami funkcjonalnymi, w tym osoby niepełnosprawne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mogły z nich jak najlepiej korzystać.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tym celu należy uwzględnić następujące elementy</w:t>
            </w:r>
            <w:r w:rsidRPr="00E217D3">
              <w:rPr>
                <w:szCs w:val="24"/>
              </w:rPr>
              <w:t xml:space="preserve">: </w:t>
            </w:r>
          </w:p>
        </w:tc>
        <w:tc>
          <w:tcPr>
            <w:tcW w:w="4876" w:type="dxa"/>
          </w:tcPr>
          <w:p w:rsidR="00A24994" w:rsidRPr="00E217D3" w:rsidRDefault="0028392B" w:rsidP="00281809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1</w:t>
            </w:r>
            <w:r w:rsidRPr="00E217D3">
              <w:rPr>
                <w:szCs w:val="24"/>
              </w:rPr>
              <w:tab/>
              <w:t xml:space="preserve">Świadczenie usług w taki sposób, aby osoby </w:t>
            </w:r>
            <w:r w:rsidRPr="00E217D3">
              <w:rPr>
                <w:b/>
                <w:i/>
                <w:szCs w:val="24"/>
              </w:rPr>
              <w:t xml:space="preserve">niepełnosprawne mogły </w:t>
            </w:r>
            <w:r w:rsidRPr="00E217D3">
              <w:rPr>
                <w:szCs w:val="24"/>
              </w:rPr>
              <w:t xml:space="preserve">z </w:t>
            </w:r>
            <w:r w:rsidRPr="00E217D3">
              <w:rPr>
                <w:b/>
                <w:i/>
                <w:szCs w:val="24"/>
              </w:rPr>
              <w:t>nich jak najlepiej korzystać zgodnie z racjonalnie przewidywalnym zastosowaniem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osiąga się dzięki spełnieniu wymagań funkcjonalnych określonych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sekcji I część C i obejmuje</w:t>
            </w:r>
            <w:r w:rsidRPr="00E217D3">
              <w:rPr>
                <w:szCs w:val="24"/>
              </w:rPr>
              <w:t>:</w:t>
            </w:r>
          </w:p>
        </w:tc>
      </w:tr>
      <w:tr w:rsidR="00A24994" w:rsidRPr="00E217D3" w:rsidTr="00281809">
        <w:trPr>
          <w:trHeight w:val="1549"/>
          <w:jc w:val="center"/>
        </w:trPr>
        <w:tc>
          <w:tcPr>
            <w:tcW w:w="4876" w:type="dxa"/>
          </w:tcPr>
          <w:p w:rsidR="00A24994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zapewnienie informacji</w:t>
            </w:r>
            <w:r w:rsidRPr="00E217D3">
              <w:rPr>
                <w:szCs w:val="24"/>
              </w:rPr>
              <w:t xml:space="preserve"> na temat funkcjonowania usługi oraz na temat jej cech charakterystycznych dotyczących dostępności i stosowanych urządzeń</w:t>
            </w:r>
            <w:r w:rsidRPr="00E217D3">
              <w:rPr>
                <w:b/>
                <w:i/>
                <w:szCs w:val="24"/>
              </w:rPr>
              <w:t xml:space="preserve"> w następujący sposób:</w:t>
            </w:r>
          </w:p>
        </w:tc>
        <w:tc>
          <w:tcPr>
            <w:tcW w:w="4876" w:type="dxa"/>
          </w:tcPr>
          <w:p w:rsidR="00A24994" w:rsidRPr="00E217D3" w:rsidRDefault="0028392B" w:rsidP="00281809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informacje</w:t>
            </w:r>
            <w:r w:rsidRPr="00E217D3">
              <w:rPr>
                <w:szCs w:val="24"/>
              </w:rPr>
              <w:t xml:space="preserve"> na temat funkcjonowania</w:t>
            </w:r>
            <w:r w:rsidRPr="00E217D3">
              <w:rPr>
                <w:b/>
                <w:i/>
                <w:szCs w:val="24"/>
              </w:rPr>
              <w:t xml:space="preserve"> danej</w:t>
            </w:r>
            <w:r w:rsidRPr="00E217D3">
              <w:rPr>
                <w:szCs w:val="24"/>
              </w:rPr>
              <w:t xml:space="preserve"> usługi oraz na temat jej cech charakterystycznych dotyczących dostępności i stosowanych urządzeń</w:t>
            </w:r>
            <w:r w:rsidRPr="00E217D3">
              <w:rPr>
                <w:b/>
                <w:i/>
                <w:szCs w:val="24"/>
              </w:rPr>
              <w:t>;</w:t>
            </w:r>
          </w:p>
        </w:tc>
      </w:tr>
      <w:tr w:rsidR="000C0B74" w:rsidRPr="00E217D3" w:rsidTr="00A24994">
        <w:trPr>
          <w:trHeight w:val="1985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(i)</w:t>
            </w:r>
            <w:r w:rsidRPr="00E217D3">
              <w:rPr>
                <w:b/>
                <w:i/>
                <w:szCs w:val="24"/>
              </w:rPr>
              <w:tab/>
              <w:t>treść informacji musi być dostępna w formatach tekstowych umożliwiających tworzenie alternatywnych formatów wspomagających, które mogą być przedstawiane przez użytkowników na różne sposoby i za pośrednictwem więcej niż jednego kanału sensorycznego;</w:t>
            </w:r>
          </w:p>
        </w:tc>
        <w:tc>
          <w:tcPr>
            <w:tcW w:w="4876" w:type="dxa"/>
          </w:tcPr>
          <w:p w:rsidR="000C0B74" w:rsidRPr="00E217D3" w:rsidRDefault="000C0B74" w:rsidP="00A24994">
            <w:pPr>
              <w:widowControl/>
              <w:autoSpaceDE w:val="0"/>
              <w:autoSpaceDN w:val="0"/>
              <w:adjustRightInd w:val="0"/>
              <w:ind w:left="654" w:hanging="426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0C0B74" w:rsidRPr="00E217D3" w:rsidTr="00281809">
        <w:trPr>
          <w:trHeight w:val="1014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 xml:space="preserve">należy zapewnić alternatywy dla treści nietekstowych; </w:t>
            </w:r>
          </w:p>
        </w:tc>
        <w:tc>
          <w:tcPr>
            <w:tcW w:w="4876" w:type="dxa"/>
          </w:tcPr>
          <w:p w:rsidR="000C0B74" w:rsidRPr="00E217D3" w:rsidRDefault="000C0B74" w:rsidP="00A24994">
            <w:pPr>
              <w:widowControl/>
              <w:autoSpaceDE w:val="0"/>
              <w:autoSpaceDN w:val="0"/>
              <w:adjustRightInd w:val="0"/>
              <w:ind w:left="654" w:hanging="426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0C0B74" w:rsidRPr="00E217D3" w:rsidTr="00226CD5">
        <w:trPr>
          <w:trHeight w:val="1392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szCs w:val="24"/>
              </w:rPr>
            </w:pPr>
            <w:r w:rsidRPr="00E217D3">
              <w:rPr>
                <w:b/>
                <w:i/>
                <w:szCs w:val="24"/>
              </w:rPr>
              <w:lastRenderedPageBreak/>
              <w:t>(iii)</w:t>
            </w:r>
            <w:r w:rsidRPr="00E217D3">
              <w:rPr>
                <w:b/>
                <w:i/>
                <w:szCs w:val="24"/>
              </w:rPr>
              <w:tab/>
            </w:r>
            <w:r w:rsidRPr="00E217D3">
              <w:rPr>
                <w:szCs w:val="24"/>
              </w:rPr>
              <w:t xml:space="preserve">zgodnie z lit. b) należy zapewnić informacje elektroniczne, włącznie z odpowiednimi aplikacjami internetowymi, potrzebnymi do świadczenia usługi; </w:t>
            </w:r>
          </w:p>
        </w:tc>
        <w:tc>
          <w:tcPr>
            <w:tcW w:w="4876" w:type="dxa"/>
          </w:tcPr>
          <w:p w:rsidR="000C0B74" w:rsidRPr="00E217D3" w:rsidRDefault="00F74797" w:rsidP="00F74797">
            <w:pPr>
              <w:widowControl/>
              <w:autoSpaceDE w:val="0"/>
              <w:autoSpaceDN w:val="0"/>
              <w:adjustRightInd w:val="0"/>
              <w:ind w:left="720" w:hanging="720"/>
              <w:rPr>
                <w:rFonts w:eastAsia="Calibri"/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aa)</w:t>
            </w:r>
            <w:r w:rsidRPr="00E217D3">
              <w:rPr>
                <w:szCs w:val="24"/>
              </w:rPr>
              <w:tab/>
              <w:t xml:space="preserve">zgodnie z lit. b) należy zapewnić informacje elektroniczne, włącznie z odpowiednimi aplikacjami internetowymi, potrzebnymi do świadczenia </w:t>
            </w:r>
            <w:r w:rsidRPr="00E217D3">
              <w:rPr>
                <w:b/>
                <w:i/>
                <w:szCs w:val="24"/>
              </w:rPr>
              <w:t xml:space="preserve">danej </w:t>
            </w:r>
            <w:r w:rsidRPr="00E217D3">
              <w:rPr>
                <w:szCs w:val="24"/>
              </w:rPr>
              <w:t>usługi;</w:t>
            </w:r>
          </w:p>
        </w:tc>
      </w:tr>
      <w:tr w:rsidR="00A24994" w:rsidRPr="00E217D3" w:rsidTr="00A24994">
        <w:trPr>
          <w:trHeight w:val="80"/>
          <w:jc w:val="center"/>
        </w:trPr>
        <w:tc>
          <w:tcPr>
            <w:tcW w:w="4876" w:type="dxa"/>
          </w:tcPr>
          <w:p w:rsidR="00A24994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contextualSpacing/>
              <w:rPr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  <w:t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  <w:p w:rsidR="00A24994" w:rsidRPr="00E217D3" w:rsidRDefault="00A24994" w:rsidP="001E7716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A24994" w:rsidRPr="00E217D3" w:rsidRDefault="0028392B" w:rsidP="00F74797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  <w:t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</w:tc>
      </w:tr>
      <w:tr w:rsidR="00A24994" w:rsidRPr="00E217D3" w:rsidTr="001E7716">
        <w:trPr>
          <w:trHeight w:val="3235"/>
          <w:jc w:val="center"/>
        </w:trPr>
        <w:tc>
          <w:tcPr>
            <w:tcW w:w="4876" w:type="dxa"/>
          </w:tcPr>
          <w:p w:rsidR="00A24994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c)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w tym dotyczących funkcji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praktyk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strategii i procedur</w:t>
            </w:r>
            <w:r w:rsidRPr="00E217D3">
              <w:rPr>
                <w:szCs w:val="24"/>
              </w:rPr>
              <w:t xml:space="preserve"> oraz </w:t>
            </w:r>
            <w:r w:rsidRPr="00E217D3">
              <w:rPr>
                <w:b/>
                <w:i/>
                <w:szCs w:val="24"/>
              </w:rPr>
              <w:t>zmian</w:t>
            </w:r>
            <w:r w:rsidRPr="00E217D3">
              <w:rPr>
                <w:szCs w:val="24"/>
              </w:rPr>
              <w:t xml:space="preserve"> w świadczeniu usługi ukierunkowanej na potrzeby osób </w:t>
            </w:r>
            <w:r w:rsidRPr="00E217D3">
              <w:rPr>
                <w:b/>
                <w:i/>
                <w:szCs w:val="24"/>
              </w:rPr>
              <w:t>z ograniczeniami funkcjonalnymi</w:t>
            </w:r>
            <w:r w:rsidRPr="00E217D3">
              <w:rPr>
                <w:szCs w:val="24"/>
              </w:rPr>
              <w:t>.</w:t>
            </w:r>
          </w:p>
          <w:p w:rsidR="00A24994" w:rsidRPr="00E217D3" w:rsidRDefault="00A24994" w:rsidP="001E7716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A24994" w:rsidRPr="00E217D3" w:rsidRDefault="0028392B" w:rsidP="00F74797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c)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funkcje, praktyki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strategie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procedury</w:t>
            </w:r>
            <w:r w:rsidRPr="00E217D3">
              <w:rPr>
                <w:szCs w:val="24"/>
              </w:rPr>
              <w:t xml:space="preserve"> oraz </w:t>
            </w:r>
            <w:r w:rsidRPr="00E217D3">
              <w:rPr>
                <w:b/>
                <w:i/>
                <w:szCs w:val="24"/>
              </w:rPr>
              <w:t>zmiany</w:t>
            </w:r>
            <w:r w:rsidRPr="00E217D3">
              <w:rPr>
                <w:szCs w:val="24"/>
              </w:rPr>
              <w:t xml:space="preserve"> w świadczeniu usługi ukierunkowanej na potrzeby osób </w:t>
            </w:r>
            <w:r w:rsidRPr="00E217D3">
              <w:rPr>
                <w:b/>
                <w:i/>
                <w:szCs w:val="24"/>
              </w:rPr>
              <w:t>niepełnosprawnych, co należy osiągnąć przez zapewnienie systemów inteligentnej sprzedaży biletów (rezerwacja elektroniczna, rezerwacja biletów itd</w:t>
            </w:r>
            <w:r w:rsidRPr="00E217D3">
              <w:rPr>
                <w:szCs w:val="24"/>
              </w:rPr>
              <w:t>.</w:t>
            </w:r>
            <w:r w:rsidRPr="00E217D3">
              <w:rPr>
                <w:b/>
                <w:i/>
                <w:szCs w:val="24"/>
              </w:rPr>
              <w:t>), informacji dla pasażerów w czasie rzeczywistym (rozkłady jazdy, informacje o zakłóceniach ruchu, połączeniach, dalszej podróży innym środkiem transportu itd.), a także dodatkowych informacji o usługach (np. personel na stacjach, niedziałające windy lub usługi czasowo niedostępne);</w:t>
            </w:r>
          </w:p>
        </w:tc>
      </w:tr>
      <w:tr w:rsidR="00A24994" w:rsidRPr="00E217D3" w:rsidTr="00226CD5">
        <w:trPr>
          <w:trHeight w:val="1137"/>
          <w:jc w:val="center"/>
        </w:trPr>
        <w:tc>
          <w:tcPr>
            <w:tcW w:w="4876" w:type="dxa"/>
          </w:tcPr>
          <w:p w:rsidR="00A24994" w:rsidRPr="00E217D3" w:rsidRDefault="00A24994" w:rsidP="001E7716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A24994" w:rsidRPr="00E217D3" w:rsidRDefault="00A24994" w:rsidP="00F74797">
            <w:pPr>
              <w:widowControl/>
              <w:ind w:left="512" w:hanging="512"/>
              <w:contextualSpacing/>
              <w:rPr>
                <w:rFonts w:eastAsia="Calibri"/>
                <w:szCs w:val="24"/>
              </w:rPr>
            </w:pPr>
            <w:r w:rsidRPr="00E217D3">
              <w:rPr>
                <w:b/>
                <w:i/>
                <w:szCs w:val="24"/>
              </w:rPr>
              <w:t>ca)</w:t>
            </w:r>
            <w:r w:rsidRPr="00E217D3">
              <w:rPr>
                <w:b/>
                <w:i/>
                <w:szCs w:val="24"/>
              </w:rPr>
              <w:tab/>
              <w:t>usługi oparte na telefonii komórkowej, systemy inteligentnej sprzedaży biletów i przekaz informacji w czasie rzeczywistym.</w:t>
            </w:r>
          </w:p>
        </w:tc>
      </w:tr>
    </w:tbl>
    <w:p w:rsidR="00CF5593" w:rsidRPr="00E217D3" w:rsidRDefault="00CF5593" w:rsidP="008A62E4">
      <w:pPr>
        <w:pStyle w:val="Olang"/>
      </w:pPr>
      <w:r w:rsidRPr="00E217D3">
        <w:t xml:space="preserve">Or. </w:t>
      </w:r>
      <w:r w:rsidRPr="00E217D3">
        <w:rPr>
          <w:rStyle w:val="HideTWBExt"/>
          <w:noProof w:val="0"/>
        </w:rPr>
        <w:t>&lt;Original&gt;</w:t>
      </w:r>
      <w:r w:rsidR="001E7716" w:rsidRPr="00E217D3">
        <w:rPr>
          <w:rStyle w:val="HideTWBInt"/>
        </w:rPr>
        <w:t>{EN}</w:t>
      </w:r>
      <w:r w:rsidR="001E7716" w:rsidRPr="00E217D3">
        <w:t>en</w:t>
      </w:r>
      <w:r w:rsidRPr="00E217D3">
        <w:rPr>
          <w:rStyle w:val="HideTWBExt"/>
          <w:noProof w:val="0"/>
        </w:rPr>
        <w:t>&lt;/Original&gt;</w:t>
      </w:r>
    </w:p>
    <w:p w:rsidR="00CF5593" w:rsidRPr="00E217D3" w:rsidRDefault="00CF5593" w:rsidP="00CF5593">
      <w:pPr>
        <w:sectPr w:rsidR="00CF5593" w:rsidRPr="00E217D3" w:rsidSect="001E7716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5593" w:rsidRPr="00E217D3" w:rsidRDefault="00CF5593" w:rsidP="00CF5593">
      <w:r w:rsidRPr="00E217D3">
        <w:rPr>
          <w:rStyle w:val="HideTWBExt"/>
          <w:noProof w:val="0"/>
        </w:rPr>
        <w:lastRenderedPageBreak/>
        <w:t>&lt;/Amend&gt;</w:t>
      </w:r>
    </w:p>
    <w:p w:rsidR="00CF5593" w:rsidRPr="00E217D3" w:rsidRDefault="00CF5593" w:rsidP="00CF5593">
      <w:pPr>
        <w:pStyle w:val="ZDateAM"/>
      </w:pPr>
      <w:r w:rsidRPr="00E217D3">
        <w:rPr>
          <w:rStyle w:val="HideTWBExt"/>
          <w:noProof w:val="0"/>
        </w:rPr>
        <w:t>&lt;Amend&gt;&lt;Date&gt;</w:t>
      </w:r>
      <w:r w:rsidRPr="00E217D3">
        <w:rPr>
          <w:rStyle w:val="HideTWBInt"/>
        </w:rPr>
        <w:t>{07/09/2017}</w:t>
      </w:r>
      <w:r w:rsidRPr="00E217D3">
        <w:t>7.9.2017</w:t>
      </w:r>
      <w:r w:rsidRPr="00E217D3">
        <w:rPr>
          <w:rStyle w:val="HideTWBExt"/>
          <w:noProof w:val="0"/>
        </w:rPr>
        <w:t>&lt;/Date&gt;</w:t>
      </w:r>
      <w:r w:rsidRPr="00E217D3">
        <w:tab/>
      </w:r>
      <w:r w:rsidRPr="00E217D3">
        <w:rPr>
          <w:rStyle w:val="HideTWBExt"/>
          <w:noProof w:val="0"/>
        </w:rPr>
        <w:t>&lt;ANo&gt;</w:t>
      </w:r>
      <w:r w:rsidRPr="00E217D3">
        <w:t>A8-0188</w:t>
      </w:r>
      <w:r w:rsidRPr="00E217D3">
        <w:rPr>
          <w:rStyle w:val="HideTWBExt"/>
          <w:noProof w:val="0"/>
        </w:rPr>
        <w:t>&lt;/ANo&gt;</w:t>
      </w:r>
      <w:r w:rsidRPr="00E217D3">
        <w:t>/</w:t>
      </w:r>
      <w:r w:rsidRPr="00E217D3">
        <w:rPr>
          <w:rStyle w:val="HideTWBExt"/>
          <w:noProof w:val="0"/>
        </w:rPr>
        <w:t>&lt;NumAm&gt;</w:t>
      </w:r>
      <w:r w:rsidRPr="00E217D3">
        <w:t>295</w:t>
      </w:r>
      <w:r w:rsidRPr="00E217D3">
        <w:rPr>
          <w:rStyle w:val="HideTWBExt"/>
          <w:noProof w:val="0"/>
        </w:rPr>
        <w:t>&lt;/NumAm&gt;</w:t>
      </w:r>
    </w:p>
    <w:p w:rsidR="00CF5593" w:rsidRPr="00E217D3" w:rsidRDefault="00CF5593" w:rsidP="00CF5593">
      <w:pPr>
        <w:pStyle w:val="AMNumberTabs"/>
      </w:pPr>
      <w:r w:rsidRPr="00E217D3">
        <w:t>Poprawka</w:t>
      </w:r>
      <w:r w:rsidRPr="00E217D3">
        <w:tab/>
      </w:r>
      <w:r w:rsidRPr="00E217D3">
        <w:tab/>
      </w:r>
      <w:r w:rsidRPr="00E217D3">
        <w:rPr>
          <w:rStyle w:val="HideTWBExt"/>
          <w:b w:val="0"/>
          <w:noProof w:val="0"/>
        </w:rPr>
        <w:t>&lt;NumAm&gt;</w:t>
      </w:r>
      <w:r w:rsidRPr="00E217D3">
        <w:t>295</w:t>
      </w:r>
      <w:r w:rsidRPr="00E217D3">
        <w:rPr>
          <w:rStyle w:val="HideTWBExt"/>
          <w:b w:val="0"/>
          <w:noProof w:val="0"/>
        </w:rPr>
        <w:t>&lt;/NumAm&gt;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&lt;RepeatBlock-By&gt;&lt;Members&gt;</w:t>
      </w:r>
      <w:r w:rsidRPr="00E217D3">
        <w:t>Jiří Maštálka, Kostadinka Kuneva, Merja Kyllönen, Marina Albiol Guzmán, Sofia Sakorafa, Dimitrios Papadimoulis, Stelios Kouloglou</w:t>
      </w:r>
      <w:r w:rsidRPr="00E217D3">
        <w:rPr>
          <w:rStyle w:val="HideTWBExt"/>
          <w:b w:val="0"/>
          <w:noProof w:val="0"/>
        </w:rPr>
        <w:t>&lt;/Members&gt;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&lt;AuNomDe&gt;</w:t>
      </w:r>
      <w:r w:rsidRPr="00E217D3">
        <w:rPr>
          <w:rStyle w:val="HideTWBInt"/>
        </w:rPr>
        <w:t>{GUE/NGL}</w:t>
      </w:r>
      <w:r w:rsidRPr="00E217D3">
        <w:t>w imieniu grupy GUE/NGL</w:t>
      </w:r>
      <w:r w:rsidRPr="00E217D3">
        <w:rPr>
          <w:rStyle w:val="HideTWBExt"/>
          <w:noProof w:val="0"/>
        </w:rPr>
        <w:t>&lt;/AuNomDe&gt;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&lt;/RepeatBlock-By&gt;</w:t>
      </w:r>
    </w:p>
    <w:p w:rsidR="00CF5593" w:rsidRPr="00E217D3" w:rsidRDefault="00CF5593" w:rsidP="00CF5593">
      <w:pPr>
        <w:pStyle w:val="ProjRap"/>
      </w:pPr>
      <w:r w:rsidRPr="00E217D3">
        <w:rPr>
          <w:rStyle w:val="HideTWBExt"/>
          <w:b w:val="0"/>
          <w:noProof w:val="0"/>
        </w:rPr>
        <w:t>&lt;TitreType&gt;</w:t>
      </w:r>
      <w:r w:rsidRPr="00E217D3">
        <w:t>Sprawozdanie</w:t>
      </w:r>
      <w:r w:rsidRPr="00E217D3">
        <w:rPr>
          <w:rStyle w:val="HideTWBExt"/>
          <w:b w:val="0"/>
          <w:noProof w:val="0"/>
        </w:rPr>
        <w:t>&lt;/TitreType&gt;</w:t>
      </w:r>
      <w:r w:rsidRPr="00E217D3">
        <w:tab/>
        <w:t>A8-0188/2017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&lt;Rapporteur&gt;</w:t>
      </w:r>
      <w:r w:rsidRPr="00E217D3">
        <w:t>Morten Løkkegaard</w:t>
      </w:r>
      <w:r w:rsidRPr="00E217D3">
        <w:rPr>
          <w:rStyle w:val="HideTWBExt"/>
          <w:b w:val="0"/>
          <w:noProof w:val="0"/>
        </w:rPr>
        <w:t>&lt;/Rapporteur&gt;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&lt;Titre&gt;</w:t>
      </w:r>
      <w:r w:rsidRPr="00E217D3">
        <w:t>Wymogi dostępności produktów i usług</w:t>
      </w:r>
      <w:r w:rsidRPr="00E217D3">
        <w:rPr>
          <w:rStyle w:val="HideTWBExt"/>
          <w:noProof w:val="0"/>
        </w:rPr>
        <w:t>&lt;/Titre&gt;</w:t>
      </w:r>
    </w:p>
    <w:p w:rsidR="00CF5593" w:rsidRPr="00E217D3" w:rsidRDefault="00CF5593" w:rsidP="00CF5593">
      <w:pPr>
        <w:pStyle w:val="Normal12"/>
      </w:pPr>
      <w:r w:rsidRPr="00E217D3">
        <w:rPr>
          <w:rStyle w:val="HideTWBExt"/>
          <w:noProof w:val="0"/>
        </w:rPr>
        <w:t>&lt;DocRef&gt;</w:t>
      </w:r>
      <w:r w:rsidRPr="00E217D3">
        <w:t>COM(2015)0615 – C8-0387/2015 – 2015/0278(COD)</w:t>
      </w:r>
      <w:r w:rsidRPr="00E217D3">
        <w:rPr>
          <w:rStyle w:val="HideTWBExt"/>
          <w:noProof w:val="0"/>
        </w:rPr>
        <w:t>&lt;/DocRef&gt;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&lt;DocAmend&gt;</w:t>
      </w:r>
      <w:r w:rsidRPr="00E217D3">
        <w:t>Wniosek dotyczący dyrektywy</w:t>
      </w:r>
      <w:r w:rsidRPr="00E217D3">
        <w:rPr>
          <w:rStyle w:val="HideTWBExt"/>
          <w:b w:val="0"/>
          <w:noProof w:val="0"/>
        </w:rPr>
        <w:t>&lt;/DocAmend&gt;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&lt;Article&gt;</w:t>
      </w:r>
      <w:r w:rsidRPr="00E217D3">
        <w:t xml:space="preserve">Załącznik I – sekcja VI – litera A – punkt 1 </w:t>
      </w:r>
      <w:r w:rsidRPr="00E217D3">
        <w:rPr>
          <w:rStyle w:val="HideTWBExt"/>
          <w:b w:val="0"/>
          <w:noProof w:val="0"/>
        </w:rPr>
        <w:t>&lt;/Article&gt;</w:t>
      </w:r>
    </w:p>
    <w:p w:rsidR="00CF5593" w:rsidRPr="00E217D3" w:rsidRDefault="00CF5593" w:rsidP="00CF5593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5593" w:rsidRPr="00E217D3" w:rsidTr="001E7716">
        <w:trPr>
          <w:jc w:val="center"/>
        </w:trPr>
        <w:tc>
          <w:tcPr>
            <w:tcW w:w="9752" w:type="dxa"/>
            <w:gridSpan w:val="2"/>
          </w:tcPr>
          <w:p w:rsidR="00CF5593" w:rsidRPr="00E217D3" w:rsidRDefault="00CF5593" w:rsidP="001E7716">
            <w:pPr>
              <w:keepNext/>
            </w:pPr>
          </w:p>
        </w:tc>
      </w:tr>
      <w:tr w:rsidR="00CF5593" w:rsidRPr="00E217D3" w:rsidTr="001E7716">
        <w:trPr>
          <w:jc w:val="center"/>
        </w:trPr>
        <w:tc>
          <w:tcPr>
            <w:tcW w:w="4876" w:type="dxa"/>
          </w:tcPr>
          <w:p w:rsidR="00CF5593" w:rsidRPr="00E217D3" w:rsidRDefault="001E7716" w:rsidP="001E7716">
            <w:pPr>
              <w:pStyle w:val="ColumnHeading"/>
              <w:keepNext/>
            </w:pPr>
            <w:r w:rsidRPr="00E217D3">
              <w:t>Tekst proponowany przez Komisję</w:t>
            </w:r>
          </w:p>
        </w:tc>
        <w:tc>
          <w:tcPr>
            <w:tcW w:w="4876" w:type="dxa"/>
          </w:tcPr>
          <w:p w:rsidR="00CF5593" w:rsidRPr="00E217D3" w:rsidRDefault="00CF5593" w:rsidP="001E7716">
            <w:pPr>
              <w:pStyle w:val="ColumnHeading"/>
              <w:keepNext/>
            </w:pPr>
            <w:r w:rsidRPr="00E217D3">
              <w:t>Poprawka</w:t>
            </w:r>
          </w:p>
        </w:tc>
      </w:tr>
      <w:tr w:rsidR="00A24994" w:rsidRPr="00E217D3" w:rsidTr="001E7716">
        <w:trPr>
          <w:trHeight w:val="2457"/>
          <w:jc w:val="center"/>
        </w:trPr>
        <w:tc>
          <w:tcPr>
            <w:tcW w:w="4876" w:type="dxa"/>
          </w:tcPr>
          <w:p w:rsidR="00A24994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1.</w:t>
            </w:r>
            <w:r w:rsidRPr="00E217D3">
              <w:rPr>
                <w:szCs w:val="24"/>
              </w:rPr>
              <w:tab/>
              <w:t xml:space="preserve">Świadczenie usług </w:t>
            </w:r>
            <w:r w:rsidRPr="00E217D3">
              <w:rPr>
                <w:b/>
                <w:i/>
                <w:szCs w:val="24"/>
              </w:rPr>
              <w:t xml:space="preserve">powinno się zapewnić </w:t>
            </w:r>
            <w:r w:rsidRPr="00E217D3">
              <w:rPr>
                <w:szCs w:val="24"/>
              </w:rPr>
              <w:t xml:space="preserve">w taki sposób, aby osoby z </w:t>
            </w:r>
            <w:r w:rsidRPr="00E217D3">
              <w:rPr>
                <w:b/>
                <w:i/>
                <w:szCs w:val="24"/>
              </w:rPr>
              <w:t>ograniczeniami funkcjonalnymi, w tym osoby niepełnosprawne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mogły z nich jak najlepiej korzystać.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tym celu należy uwzględnić następujące elementy</w:t>
            </w:r>
            <w:r w:rsidRPr="00E217D3">
              <w:rPr>
                <w:szCs w:val="24"/>
              </w:rPr>
              <w:t>: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E07A19" w:rsidRPr="00E217D3" w:rsidRDefault="00281809" w:rsidP="00281809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 w:val="23"/>
                <w:szCs w:val="23"/>
              </w:rPr>
            </w:pPr>
            <w:r w:rsidRPr="00E217D3">
              <w:rPr>
                <w:szCs w:val="24"/>
              </w:rPr>
              <w:t>1.</w:t>
            </w:r>
            <w:r w:rsidRPr="00E217D3">
              <w:rPr>
                <w:szCs w:val="24"/>
              </w:rPr>
              <w:tab/>
              <w:t xml:space="preserve">Świadczenie usług w taki sposób, aby osoby </w:t>
            </w:r>
            <w:r w:rsidRPr="00E217D3">
              <w:rPr>
                <w:b/>
                <w:i/>
                <w:szCs w:val="24"/>
              </w:rPr>
              <w:t xml:space="preserve">niepełnosprawne mogły </w:t>
            </w:r>
            <w:r w:rsidRPr="00E217D3">
              <w:rPr>
                <w:szCs w:val="24"/>
              </w:rPr>
              <w:t xml:space="preserve">z </w:t>
            </w:r>
            <w:r w:rsidRPr="00E217D3">
              <w:rPr>
                <w:b/>
                <w:i/>
                <w:szCs w:val="24"/>
              </w:rPr>
              <w:t>nich jak najlepiej korzystać zgodnie z racjonalnie przewidywalnym zastosowaniem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osiąga się dzięki spełnieniu wymagań funkcjonalnych określonych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sekcji I część C i obejmuje</w:t>
            </w:r>
            <w:r w:rsidRPr="00E217D3">
              <w:rPr>
                <w:szCs w:val="24"/>
              </w:rPr>
              <w:t>: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A24994" w:rsidRPr="00E217D3" w:rsidTr="00E07A19">
        <w:trPr>
          <w:trHeight w:val="1725"/>
          <w:jc w:val="center"/>
        </w:trPr>
        <w:tc>
          <w:tcPr>
            <w:tcW w:w="4876" w:type="dxa"/>
          </w:tcPr>
          <w:p w:rsidR="00A24994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zapewnienie dostępności produktów</w:t>
            </w:r>
            <w:r w:rsidRPr="00E217D3">
              <w:rPr>
                <w:szCs w:val="24"/>
              </w:rPr>
              <w:t xml:space="preserve">, które stosowane są w świadczeniu </w:t>
            </w:r>
            <w:r w:rsidRPr="00E217D3">
              <w:rPr>
                <w:b/>
                <w:i/>
                <w:szCs w:val="24"/>
              </w:rPr>
              <w:t>usług</w:t>
            </w:r>
            <w:r w:rsidRPr="00E217D3">
              <w:rPr>
                <w:szCs w:val="24"/>
              </w:rPr>
              <w:t xml:space="preserve">, zgodnie z zasadami określonymi w </w:t>
            </w:r>
            <w:r w:rsidRPr="00E217D3">
              <w:rPr>
                <w:b/>
                <w:i/>
                <w:szCs w:val="24"/>
              </w:rPr>
              <w:t>pkt</w:t>
            </w:r>
            <w:r w:rsidRPr="00E217D3">
              <w:rPr>
                <w:szCs w:val="24"/>
              </w:rPr>
              <w:t xml:space="preserve"> D;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E07A19" w:rsidRPr="00E217D3" w:rsidRDefault="0028392B" w:rsidP="00281809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 w:val="23"/>
                <w:szCs w:val="23"/>
              </w:rPr>
            </w:pPr>
            <w:r w:rsidRPr="00E217D3">
              <w:rPr>
                <w:sz w:val="23"/>
                <w:szCs w:val="23"/>
              </w:rPr>
              <w:t>a)</w:t>
            </w:r>
            <w:r w:rsidRPr="00E217D3">
              <w:rPr>
                <w:sz w:val="23"/>
                <w:szCs w:val="23"/>
              </w:rPr>
              <w:tab/>
            </w:r>
            <w:r w:rsidRPr="00E217D3">
              <w:rPr>
                <w:b/>
                <w:i/>
                <w:szCs w:val="24"/>
              </w:rPr>
              <w:t>produkty</w:t>
            </w:r>
            <w:r w:rsidRPr="00E217D3">
              <w:rPr>
                <w:szCs w:val="24"/>
              </w:rPr>
              <w:t>, które stosowane są</w:t>
            </w:r>
            <w:r w:rsidRPr="00E217D3">
              <w:rPr>
                <w:b/>
                <w:i/>
                <w:szCs w:val="24"/>
              </w:rPr>
              <w:t xml:space="preserve"> przez usługodawców</w:t>
            </w:r>
            <w:r w:rsidRPr="00E217D3">
              <w:rPr>
                <w:szCs w:val="24"/>
              </w:rPr>
              <w:t xml:space="preserve"> w świadczeniu </w:t>
            </w:r>
            <w:r w:rsidRPr="00E217D3">
              <w:rPr>
                <w:b/>
                <w:i/>
                <w:szCs w:val="24"/>
              </w:rPr>
              <w:t>danej usługi</w:t>
            </w:r>
            <w:r w:rsidRPr="00E217D3">
              <w:rPr>
                <w:szCs w:val="24"/>
              </w:rPr>
              <w:t xml:space="preserve">, zgodnie z zasadami określonymi w </w:t>
            </w:r>
            <w:r w:rsidRPr="00E217D3">
              <w:rPr>
                <w:b/>
                <w:i/>
                <w:szCs w:val="24"/>
              </w:rPr>
              <w:t>punkcie</w:t>
            </w:r>
            <w:r w:rsidRPr="00E217D3">
              <w:rPr>
                <w:szCs w:val="24"/>
              </w:rPr>
              <w:t xml:space="preserve"> D</w:t>
            </w:r>
            <w:r w:rsidRPr="00E217D3">
              <w:rPr>
                <w:b/>
                <w:i/>
                <w:szCs w:val="24"/>
              </w:rPr>
              <w:t xml:space="preserve"> niniejszej sekcji</w:t>
            </w:r>
            <w:r w:rsidRPr="00E217D3">
              <w:rPr>
                <w:szCs w:val="24"/>
              </w:rPr>
              <w:t>;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A24994" w:rsidRPr="00E217D3" w:rsidTr="00E07A19">
        <w:trPr>
          <w:trHeight w:val="1420"/>
          <w:jc w:val="center"/>
        </w:trPr>
        <w:tc>
          <w:tcPr>
            <w:tcW w:w="4876" w:type="dxa"/>
          </w:tcPr>
          <w:p w:rsidR="00E07A19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b)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zapewnienie informacji</w:t>
            </w:r>
            <w:r w:rsidRPr="00E217D3">
              <w:rPr>
                <w:szCs w:val="24"/>
              </w:rPr>
              <w:t xml:space="preserve"> na temat funkcjonowania usługi oraz na temat jej cech charakterystycznych dotyczących dostępności i stosowanych urządzeń w </w:t>
            </w:r>
            <w:r w:rsidRPr="00E217D3">
              <w:rPr>
                <w:b/>
                <w:i/>
                <w:szCs w:val="24"/>
              </w:rPr>
              <w:t>następujący sposób:</w:t>
            </w:r>
            <w:r w:rsidRPr="00E217D3">
              <w:rPr>
                <w:szCs w:val="24"/>
              </w:rPr>
              <w:t xml:space="preserve"> 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E07A19" w:rsidRPr="00E217D3" w:rsidRDefault="0028392B" w:rsidP="00281809">
            <w:pPr>
              <w:widowControl/>
              <w:autoSpaceDE w:val="0"/>
              <w:autoSpaceDN w:val="0"/>
              <w:adjustRightInd w:val="0"/>
              <w:ind w:left="512" w:hanging="567"/>
              <w:rPr>
                <w:rFonts w:eastAsia="Calibri"/>
                <w:sz w:val="23"/>
                <w:szCs w:val="23"/>
              </w:rPr>
            </w:pPr>
            <w:r w:rsidRPr="00E217D3">
              <w:rPr>
                <w:sz w:val="23"/>
                <w:szCs w:val="23"/>
              </w:rPr>
              <w:t>b)</w:t>
            </w:r>
            <w:r w:rsidRPr="00E217D3">
              <w:rPr>
                <w:sz w:val="23"/>
                <w:szCs w:val="23"/>
              </w:rPr>
              <w:tab/>
            </w:r>
            <w:r w:rsidRPr="00E217D3">
              <w:rPr>
                <w:b/>
                <w:i/>
                <w:szCs w:val="24"/>
              </w:rPr>
              <w:t>informacje</w:t>
            </w:r>
            <w:r w:rsidRPr="00E217D3">
              <w:rPr>
                <w:szCs w:val="24"/>
              </w:rPr>
              <w:t xml:space="preserve"> na temat funkcjonowania usługi oraz na temat jej cech charakterystycznych dotyczących dostępności i stosowanych urządzeń</w:t>
            </w:r>
            <w:r w:rsidRPr="00E217D3">
              <w:rPr>
                <w:b/>
                <w:i/>
                <w:szCs w:val="24"/>
              </w:rPr>
              <w:t>;</w:t>
            </w:r>
            <w:r w:rsidRPr="00E217D3">
              <w:rPr>
                <w:szCs w:val="24"/>
              </w:rPr>
              <w:t xml:space="preserve"> </w:t>
            </w:r>
            <w:r w:rsidRPr="00E217D3">
              <w:rPr>
                <w:b/>
                <w:i/>
              </w:rPr>
              <w:t>informacje te są zrozumiałe i nie przekraczają poziomu złożoności powyżej poziomu B2 (wyższy średni) ustanowionego przez Radę Europy</w:t>
            </w:r>
            <w:r w:rsidRPr="00E217D3">
              <w:t xml:space="preserve"> w </w:t>
            </w:r>
            <w:r w:rsidRPr="00E217D3">
              <w:rPr>
                <w:b/>
                <w:i/>
              </w:rPr>
              <w:t>europejskim systemie opisu kształcenia językowego;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0C0B74" w:rsidRPr="00E217D3" w:rsidTr="001508A0">
        <w:trPr>
          <w:trHeight w:val="2457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lastRenderedPageBreak/>
              <w:t>(i)</w:t>
            </w:r>
            <w:r w:rsidRPr="00E217D3">
              <w:rPr>
                <w:b/>
                <w:i/>
                <w:szCs w:val="24"/>
              </w:rPr>
              <w:tab/>
              <w:t xml:space="preserve">treść informacji musi być dostępna w formatach tekstowych umożliwiających tworzenie alternatywnych formatów wspomagających, które mogą być przedstawiane przez użytkowników na różne sposoby i za pośrednictwem więcej niż jednego kanału sensorycznego; </w:t>
            </w:r>
          </w:p>
          <w:p w:rsidR="000C0B74" w:rsidRPr="00E217D3" w:rsidRDefault="000C0B74" w:rsidP="001508A0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0C0B74" w:rsidRPr="00E217D3" w:rsidRDefault="000C0B74" w:rsidP="001508A0">
            <w:pPr>
              <w:widowControl/>
              <w:autoSpaceDE w:val="0"/>
              <w:autoSpaceDN w:val="0"/>
              <w:adjustRightInd w:val="0"/>
              <w:ind w:left="795" w:hanging="425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0C0B74" w:rsidRPr="00E217D3" w:rsidTr="00F74797">
        <w:trPr>
          <w:trHeight w:val="2362"/>
          <w:jc w:val="center"/>
        </w:trPr>
        <w:tc>
          <w:tcPr>
            <w:tcW w:w="4876" w:type="dxa"/>
          </w:tcPr>
          <w:p w:rsidR="000C0B74" w:rsidRPr="00E217D3" w:rsidRDefault="000C0B74" w:rsidP="00F74797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>należy zapewnić alternatywy dla treści nietekstowych;</w:t>
            </w:r>
          </w:p>
        </w:tc>
        <w:tc>
          <w:tcPr>
            <w:tcW w:w="4876" w:type="dxa"/>
          </w:tcPr>
          <w:p w:rsidR="000C0B74" w:rsidRPr="00E217D3" w:rsidRDefault="000C0B74" w:rsidP="001508A0">
            <w:pPr>
              <w:widowControl/>
              <w:autoSpaceDE w:val="0"/>
              <w:autoSpaceDN w:val="0"/>
              <w:adjustRightInd w:val="0"/>
              <w:ind w:left="795" w:hanging="425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0C0B74" w:rsidRPr="00E217D3" w:rsidTr="001508A0">
        <w:trPr>
          <w:trHeight w:val="2457"/>
          <w:jc w:val="center"/>
        </w:trPr>
        <w:tc>
          <w:tcPr>
            <w:tcW w:w="4876" w:type="dxa"/>
          </w:tcPr>
          <w:p w:rsidR="000C0B74" w:rsidRPr="00E217D3" w:rsidRDefault="000C0B74" w:rsidP="00281809">
            <w:pPr>
              <w:widowControl/>
              <w:autoSpaceDE w:val="0"/>
              <w:autoSpaceDN w:val="0"/>
              <w:adjustRightInd w:val="0"/>
              <w:ind w:left="568" w:hanging="567"/>
              <w:rPr>
                <w:rFonts w:eastAsia="Calibri"/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(iii)</w:t>
            </w:r>
            <w:r w:rsidRPr="00E217D3">
              <w:rPr>
                <w:b/>
                <w:i/>
                <w:szCs w:val="24"/>
              </w:rPr>
              <w:tab/>
              <w:t xml:space="preserve">zgodnie z lit. c) należy zapewnić informacje elektroniczne, włącznie z odpowiednimi aplikacjami internetowymi, potrzebnymi do świadczenia usługi; </w:t>
            </w:r>
          </w:p>
          <w:p w:rsidR="000C0B74" w:rsidRPr="00E217D3" w:rsidRDefault="000C0B74" w:rsidP="001508A0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0C0B74" w:rsidRPr="00E217D3" w:rsidRDefault="000C0B74" w:rsidP="001508A0">
            <w:pPr>
              <w:widowControl/>
              <w:autoSpaceDE w:val="0"/>
              <w:autoSpaceDN w:val="0"/>
              <w:adjustRightInd w:val="0"/>
              <w:ind w:left="795" w:hanging="425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A24994" w:rsidRPr="00E217D3" w:rsidTr="001E7716">
        <w:trPr>
          <w:trHeight w:val="2457"/>
          <w:jc w:val="center"/>
        </w:trPr>
        <w:tc>
          <w:tcPr>
            <w:tcW w:w="4876" w:type="dxa"/>
          </w:tcPr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E07A19" w:rsidRPr="00E217D3" w:rsidRDefault="00E07A19" w:rsidP="00281809">
            <w:pPr>
              <w:widowControl/>
              <w:autoSpaceDE w:val="0"/>
              <w:autoSpaceDN w:val="0"/>
              <w:adjustRightInd w:val="0"/>
              <w:ind w:left="512" w:hanging="567"/>
              <w:rPr>
                <w:rFonts w:eastAsia="Calibri"/>
                <w:b/>
                <w:i/>
                <w:sz w:val="23"/>
                <w:szCs w:val="23"/>
              </w:rPr>
            </w:pPr>
            <w:r w:rsidRPr="00E217D3">
              <w:rPr>
                <w:b/>
                <w:i/>
                <w:szCs w:val="24"/>
              </w:rPr>
              <w:t>ba)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informacje elektroniczne, włącznie z odpowiednimi stronami i aplikacjami internetowymi, potrzebnymi do świadczenia danej usługi; odnosi się to między innymi do identyfikacji elektronicznej, bezpieczeństwa i metod płatności niezbędnych do świadczenia usługi;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A24994" w:rsidRPr="00E217D3" w:rsidTr="00226CD5">
        <w:trPr>
          <w:trHeight w:val="428"/>
          <w:jc w:val="center"/>
        </w:trPr>
        <w:tc>
          <w:tcPr>
            <w:tcW w:w="4876" w:type="dxa"/>
          </w:tcPr>
          <w:p w:rsidR="00A24994" w:rsidRPr="00E217D3" w:rsidRDefault="0028392B" w:rsidP="00226CD5">
            <w:pPr>
              <w:widowControl/>
              <w:autoSpaceDE w:val="0"/>
              <w:autoSpaceDN w:val="0"/>
              <w:adjustRightInd w:val="0"/>
              <w:ind w:left="568" w:hanging="567"/>
              <w:contextualSpacing/>
              <w:rPr>
                <w:rFonts w:eastAsia="Calibri"/>
                <w:szCs w:val="24"/>
              </w:rPr>
            </w:pPr>
            <w:r w:rsidRPr="00E217D3">
              <w:rPr>
                <w:b/>
                <w:i/>
                <w:szCs w:val="24"/>
              </w:rPr>
              <w:t>c)</w:t>
            </w:r>
            <w:r w:rsidRPr="00E217D3">
              <w:rPr>
                <w:b/>
                <w:i/>
                <w:szCs w:val="24"/>
              </w:rPr>
              <w:tab/>
              <w:t xml:space="preserve"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</w:t>
            </w:r>
            <w:r w:rsidRPr="00E217D3">
              <w:rPr>
                <w:b/>
                <w:i/>
                <w:szCs w:val="24"/>
              </w:rPr>
              <w:lastRenderedPageBreak/>
              <w:t>klienckimi i technologiami wspomagającymi dostępnymi na poziomie unijnym i międzynarodowym;</w:t>
            </w:r>
          </w:p>
        </w:tc>
        <w:tc>
          <w:tcPr>
            <w:tcW w:w="4876" w:type="dxa"/>
          </w:tcPr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A24994" w:rsidRPr="00E217D3" w:rsidTr="00E07A19">
        <w:trPr>
          <w:trHeight w:val="1889"/>
          <w:jc w:val="center"/>
        </w:trPr>
        <w:tc>
          <w:tcPr>
            <w:tcW w:w="4876" w:type="dxa"/>
          </w:tcPr>
          <w:p w:rsidR="00E07A19" w:rsidRPr="00E217D3" w:rsidRDefault="0028392B" w:rsidP="00281809">
            <w:pPr>
              <w:widowControl/>
              <w:autoSpaceDE w:val="0"/>
              <w:autoSpaceDN w:val="0"/>
              <w:adjustRightInd w:val="0"/>
              <w:ind w:left="568" w:hanging="567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d)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w tym dotyczących funkcji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praktyk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strategii i procedur</w:t>
            </w:r>
            <w:r w:rsidRPr="00E217D3">
              <w:rPr>
                <w:szCs w:val="24"/>
              </w:rPr>
              <w:t xml:space="preserve"> oraz </w:t>
            </w:r>
            <w:r w:rsidRPr="00E217D3">
              <w:rPr>
                <w:b/>
                <w:i/>
                <w:szCs w:val="24"/>
              </w:rPr>
              <w:t>zmian</w:t>
            </w:r>
            <w:r w:rsidRPr="00E217D3">
              <w:rPr>
                <w:szCs w:val="24"/>
              </w:rPr>
              <w:t xml:space="preserve"> w świadczeniu usługi ukierunkowanej na potrzeby osób </w:t>
            </w:r>
            <w:r w:rsidRPr="00E217D3">
              <w:rPr>
                <w:b/>
                <w:i/>
                <w:szCs w:val="24"/>
              </w:rPr>
              <w:t>z ograniczeniami funkcjonalnymi.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E07A19" w:rsidRPr="00E217D3" w:rsidRDefault="00281809" w:rsidP="00281809">
            <w:pPr>
              <w:widowControl/>
              <w:autoSpaceDE w:val="0"/>
              <w:autoSpaceDN w:val="0"/>
              <w:adjustRightInd w:val="0"/>
              <w:ind w:left="512" w:hanging="567"/>
              <w:rPr>
                <w:rFonts w:eastAsia="Calibri"/>
                <w:b/>
                <w:bCs/>
                <w:i/>
                <w:iCs/>
                <w:szCs w:val="24"/>
              </w:rPr>
            </w:pPr>
            <w:r w:rsidRPr="00E217D3">
              <w:rPr>
                <w:szCs w:val="24"/>
              </w:rPr>
              <w:t>d)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funkcje, praktyki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strategie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procedury</w:t>
            </w:r>
            <w:r w:rsidRPr="00E217D3">
              <w:rPr>
                <w:szCs w:val="24"/>
              </w:rPr>
              <w:t xml:space="preserve"> oraz </w:t>
            </w:r>
            <w:r w:rsidRPr="00E217D3">
              <w:rPr>
                <w:b/>
                <w:i/>
                <w:szCs w:val="24"/>
              </w:rPr>
              <w:t>zmiany</w:t>
            </w:r>
            <w:r w:rsidRPr="00E217D3">
              <w:rPr>
                <w:szCs w:val="24"/>
              </w:rPr>
              <w:t xml:space="preserve"> w świadczeniu usługi ukierunkowanej na potrzeby osób </w:t>
            </w:r>
            <w:r w:rsidRPr="00E217D3">
              <w:rPr>
                <w:b/>
                <w:i/>
                <w:szCs w:val="24"/>
              </w:rPr>
              <w:t>niepełnosprawnych;</w:t>
            </w:r>
          </w:p>
          <w:p w:rsidR="00A24994" w:rsidRPr="00E217D3" w:rsidRDefault="00A24994" w:rsidP="006F6CC8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E07A19" w:rsidRPr="00E217D3" w:rsidTr="00E07A19">
        <w:trPr>
          <w:trHeight w:val="669"/>
          <w:jc w:val="center"/>
        </w:trPr>
        <w:tc>
          <w:tcPr>
            <w:tcW w:w="4876" w:type="dxa"/>
          </w:tcPr>
          <w:p w:rsidR="00E07A19" w:rsidRPr="00E217D3" w:rsidRDefault="00E07A19" w:rsidP="00E07A19">
            <w:pPr>
              <w:widowControl/>
              <w:autoSpaceDE w:val="0"/>
              <w:autoSpaceDN w:val="0"/>
              <w:adjustRightInd w:val="0"/>
              <w:ind w:left="720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E07A19" w:rsidRPr="00E217D3" w:rsidRDefault="00E07A19" w:rsidP="00281809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Cs w:val="24"/>
              </w:rPr>
            </w:pPr>
            <w:r w:rsidRPr="00E217D3">
              <w:rPr>
                <w:b/>
                <w:i/>
                <w:szCs w:val="24"/>
              </w:rPr>
              <w:t>da)</w:t>
            </w:r>
            <w:r w:rsidRPr="00E217D3">
              <w:rPr>
                <w:b/>
                <w:i/>
                <w:szCs w:val="24"/>
              </w:rPr>
              <w:tab/>
              <w:t>usługi bankowe oparte na telefonii komórkowej.</w:t>
            </w:r>
          </w:p>
        </w:tc>
      </w:tr>
    </w:tbl>
    <w:p w:rsidR="00CF5593" w:rsidRPr="00E217D3" w:rsidRDefault="00CF5593" w:rsidP="008A62E4">
      <w:pPr>
        <w:pStyle w:val="Olang"/>
      </w:pPr>
      <w:r w:rsidRPr="00E217D3">
        <w:t xml:space="preserve">Or. </w:t>
      </w:r>
      <w:r w:rsidRPr="00E217D3">
        <w:rPr>
          <w:rStyle w:val="HideTWBExt"/>
          <w:noProof w:val="0"/>
        </w:rPr>
        <w:t>&lt;Original&gt;</w:t>
      </w:r>
      <w:r w:rsidR="001E7716" w:rsidRPr="00E217D3">
        <w:rPr>
          <w:rStyle w:val="HideTWBInt"/>
        </w:rPr>
        <w:t>{EN}</w:t>
      </w:r>
      <w:r w:rsidR="001E7716" w:rsidRPr="00E217D3">
        <w:t>en</w:t>
      </w:r>
      <w:r w:rsidRPr="00E217D3">
        <w:rPr>
          <w:rStyle w:val="HideTWBExt"/>
          <w:noProof w:val="0"/>
        </w:rPr>
        <w:t>&lt;/Original&gt;</w:t>
      </w:r>
    </w:p>
    <w:p w:rsidR="00CF5593" w:rsidRPr="00E217D3" w:rsidRDefault="00CF5593" w:rsidP="00CF5593">
      <w:pPr>
        <w:sectPr w:rsidR="00CF5593" w:rsidRPr="00E217D3" w:rsidSect="001E7716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5593" w:rsidRPr="00E217D3" w:rsidRDefault="00CF5593" w:rsidP="00CF5593">
      <w:r w:rsidRPr="00E217D3">
        <w:rPr>
          <w:rStyle w:val="HideTWBExt"/>
          <w:noProof w:val="0"/>
        </w:rPr>
        <w:lastRenderedPageBreak/>
        <w:t>&lt;/Amend&gt;</w:t>
      </w:r>
    </w:p>
    <w:p w:rsidR="00CF5593" w:rsidRPr="00E217D3" w:rsidRDefault="00CF5593" w:rsidP="00CF5593">
      <w:pPr>
        <w:pStyle w:val="ZDateAM"/>
      </w:pPr>
      <w:r w:rsidRPr="00E217D3">
        <w:rPr>
          <w:rStyle w:val="HideTWBExt"/>
          <w:noProof w:val="0"/>
        </w:rPr>
        <w:t>&lt;Amend&gt;&lt;Date&gt;</w:t>
      </w:r>
      <w:r w:rsidRPr="00E217D3">
        <w:rPr>
          <w:rStyle w:val="HideTWBInt"/>
        </w:rPr>
        <w:t>{07/09/2017}</w:t>
      </w:r>
      <w:r w:rsidRPr="00E217D3">
        <w:t>7.9.2017</w:t>
      </w:r>
      <w:r w:rsidRPr="00E217D3">
        <w:rPr>
          <w:rStyle w:val="HideTWBExt"/>
          <w:noProof w:val="0"/>
        </w:rPr>
        <w:t>&lt;/Date&gt;</w:t>
      </w:r>
      <w:r w:rsidRPr="00E217D3">
        <w:tab/>
      </w:r>
      <w:r w:rsidRPr="00E217D3">
        <w:rPr>
          <w:rStyle w:val="HideTWBExt"/>
          <w:noProof w:val="0"/>
        </w:rPr>
        <w:t>&lt;ANo&gt;</w:t>
      </w:r>
      <w:r w:rsidRPr="00E217D3">
        <w:t>A8-0188</w:t>
      </w:r>
      <w:r w:rsidRPr="00E217D3">
        <w:rPr>
          <w:rStyle w:val="HideTWBExt"/>
          <w:noProof w:val="0"/>
        </w:rPr>
        <w:t>&lt;/ANo&gt;</w:t>
      </w:r>
      <w:r w:rsidRPr="00E217D3">
        <w:t>/</w:t>
      </w:r>
      <w:r w:rsidRPr="00E217D3">
        <w:rPr>
          <w:rStyle w:val="HideTWBExt"/>
          <w:noProof w:val="0"/>
        </w:rPr>
        <w:t>&lt;NumAm&gt;</w:t>
      </w:r>
      <w:r w:rsidRPr="00E217D3">
        <w:t>296</w:t>
      </w:r>
      <w:r w:rsidRPr="00E217D3">
        <w:rPr>
          <w:rStyle w:val="HideTWBExt"/>
          <w:noProof w:val="0"/>
        </w:rPr>
        <w:t>&lt;/NumAm&gt;</w:t>
      </w:r>
    </w:p>
    <w:p w:rsidR="00CF5593" w:rsidRPr="00E217D3" w:rsidRDefault="00CF5593" w:rsidP="00CF5593">
      <w:pPr>
        <w:pStyle w:val="AMNumberTabs"/>
      </w:pPr>
      <w:r w:rsidRPr="00E217D3">
        <w:t>Poprawka</w:t>
      </w:r>
      <w:r w:rsidRPr="00E217D3">
        <w:tab/>
      </w:r>
      <w:r w:rsidRPr="00E217D3">
        <w:tab/>
      </w:r>
      <w:r w:rsidRPr="00E217D3">
        <w:rPr>
          <w:rStyle w:val="HideTWBExt"/>
          <w:b w:val="0"/>
          <w:noProof w:val="0"/>
        </w:rPr>
        <w:t>&lt;NumAm&gt;</w:t>
      </w:r>
      <w:r w:rsidRPr="00E217D3">
        <w:t>296</w:t>
      </w:r>
      <w:r w:rsidRPr="00E217D3">
        <w:rPr>
          <w:rStyle w:val="HideTWBExt"/>
          <w:b w:val="0"/>
          <w:noProof w:val="0"/>
        </w:rPr>
        <w:t>&lt;/NumAm&gt;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&lt;RepeatBlock-By&gt;&lt;Members&gt;</w:t>
      </w:r>
      <w:r w:rsidRPr="00E217D3">
        <w:t>Jiří Maštálka, Kostadinka Kuneva, Merja Kyllönen, Marina Albiol Guzmán, Sofia Sakorafa, Dimitrios Papadimoulis, Stelios Kouloglou</w:t>
      </w:r>
      <w:r w:rsidRPr="00E217D3">
        <w:rPr>
          <w:rStyle w:val="HideTWBExt"/>
          <w:b w:val="0"/>
          <w:noProof w:val="0"/>
        </w:rPr>
        <w:t>&lt;/Members&gt;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&lt;AuNomDe&gt;</w:t>
      </w:r>
      <w:r w:rsidRPr="00E217D3">
        <w:rPr>
          <w:rStyle w:val="HideTWBInt"/>
        </w:rPr>
        <w:t>{GUE/NGL}</w:t>
      </w:r>
      <w:r w:rsidRPr="00E217D3">
        <w:t>w imieniu grupy GUE/NGL</w:t>
      </w:r>
      <w:r w:rsidRPr="00E217D3">
        <w:rPr>
          <w:rStyle w:val="HideTWBExt"/>
          <w:noProof w:val="0"/>
        </w:rPr>
        <w:t>&lt;/AuNomDe&gt;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&lt;/RepeatBlock-By&gt;</w:t>
      </w:r>
    </w:p>
    <w:p w:rsidR="00CF5593" w:rsidRPr="00E217D3" w:rsidRDefault="00CF5593" w:rsidP="00CF5593">
      <w:pPr>
        <w:pStyle w:val="ProjRap"/>
      </w:pPr>
      <w:r w:rsidRPr="00E217D3">
        <w:rPr>
          <w:rStyle w:val="HideTWBExt"/>
          <w:b w:val="0"/>
          <w:noProof w:val="0"/>
        </w:rPr>
        <w:t>&lt;TitreType&gt;</w:t>
      </w:r>
      <w:r w:rsidRPr="00E217D3">
        <w:t>Sprawozdanie</w:t>
      </w:r>
      <w:r w:rsidRPr="00E217D3">
        <w:rPr>
          <w:rStyle w:val="HideTWBExt"/>
          <w:b w:val="0"/>
          <w:noProof w:val="0"/>
        </w:rPr>
        <w:t>&lt;/TitreType&gt;</w:t>
      </w:r>
      <w:r w:rsidRPr="00E217D3">
        <w:tab/>
        <w:t>A8-0188/2017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&lt;Rapporteur&gt;</w:t>
      </w:r>
      <w:r w:rsidRPr="00E217D3">
        <w:t>Morten Løkkegaard</w:t>
      </w:r>
      <w:r w:rsidRPr="00E217D3">
        <w:rPr>
          <w:rStyle w:val="HideTWBExt"/>
          <w:b w:val="0"/>
          <w:noProof w:val="0"/>
        </w:rPr>
        <w:t>&lt;/Rapporteur&gt;</w:t>
      </w:r>
    </w:p>
    <w:p w:rsidR="00CF5593" w:rsidRPr="00E217D3" w:rsidRDefault="00CF5593" w:rsidP="00CF5593">
      <w:r w:rsidRPr="00E217D3">
        <w:rPr>
          <w:rStyle w:val="HideTWBExt"/>
          <w:noProof w:val="0"/>
        </w:rPr>
        <w:t>&lt;Titre&gt;</w:t>
      </w:r>
      <w:r w:rsidRPr="00E217D3">
        <w:t>Wymogi dostępności produktów i usług</w:t>
      </w:r>
      <w:r w:rsidRPr="00E217D3">
        <w:rPr>
          <w:rStyle w:val="HideTWBExt"/>
          <w:noProof w:val="0"/>
        </w:rPr>
        <w:t>&lt;/Titre&gt;</w:t>
      </w:r>
    </w:p>
    <w:p w:rsidR="00CF5593" w:rsidRPr="00E217D3" w:rsidRDefault="00CF5593" w:rsidP="00CF5593">
      <w:pPr>
        <w:pStyle w:val="Normal12"/>
      </w:pPr>
      <w:r w:rsidRPr="00E217D3">
        <w:rPr>
          <w:rStyle w:val="HideTWBExt"/>
          <w:noProof w:val="0"/>
        </w:rPr>
        <w:t>&lt;DocRef&gt;</w:t>
      </w:r>
      <w:r w:rsidRPr="00E217D3">
        <w:t>COM(2015)0615 – C8-0387/2015 – 2015/0278(COD)</w:t>
      </w:r>
      <w:r w:rsidRPr="00E217D3">
        <w:rPr>
          <w:rStyle w:val="HideTWBExt"/>
          <w:noProof w:val="0"/>
        </w:rPr>
        <w:t>&lt;/DocRef&gt;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&lt;DocAmend&gt;</w:t>
      </w:r>
      <w:r w:rsidRPr="00E217D3">
        <w:t>Wniosek dotyczący dyrektywy</w:t>
      </w:r>
      <w:r w:rsidRPr="00E217D3">
        <w:rPr>
          <w:rStyle w:val="HideTWBExt"/>
          <w:b w:val="0"/>
          <w:noProof w:val="0"/>
        </w:rPr>
        <w:t>&lt;/DocAmend&gt;</w:t>
      </w:r>
    </w:p>
    <w:p w:rsidR="00CF5593" w:rsidRPr="00E217D3" w:rsidRDefault="00CF5593" w:rsidP="00CF5593">
      <w:pPr>
        <w:pStyle w:val="NormalBold"/>
      </w:pPr>
      <w:r w:rsidRPr="00E217D3">
        <w:rPr>
          <w:rStyle w:val="HideTWBExt"/>
          <w:b w:val="0"/>
          <w:noProof w:val="0"/>
        </w:rPr>
        <w:t>&lt;Article&gt;</w:t>
      </w:r>
      <w:r w:rsidRPr="00E217D3">
        <w:t>Załącznik I – sekcja VIII</w:t>
      </w:r>
      <w:r w:rsidRPr="00E217D3">
        <w:rPr>
          <w:rStyle w:val="HideTWBExt"/>
          <w:b w:val="0"/>
          <w:noProof w:val="0"/>
        </w:rPr>
        <w:t>&lt;/Article&gt;</w:t>
      </w:r>
    </w:p>
    <w:p w:rsidR="00CF5593" w:rsidRPr="00E217D3" w:rsidRDefault="00CF5593" w:rsidP="00CF5593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5593" w:rsidRPr="00E217D3" w:rsidTr="001E7716">
        <w:trPr>
          <w:jc w:val="center"/>
        </w:trPr>
        <w:tc>
          <w:tcPr>
            <w:tcW w:w="9752" w:type="dxa"/>
            <w:gridSpan w:val="2"/>
          </w:tcPr>
          <w:p w:rsidR="00CF5593" w:rsidRPr="00E217D3" w:rsidRDefault="00CF5593" w:rsidP="001E7716">
            <w:pPr>
              <w:keepNext/>
            </w:pPr>
          </w:p>
        </w:tc>
      </w:tr>
      <w:tr w:rsidR="00CF5593" w:rsidRPr="00E217D3" w:rsidTr="001E7716">
        <w:trPr>
          <w:jc w:val="center"/>
        </w:trPr>
        <w:tc>
          <w:tcPr>
            <w:tcW w:w="4876" w:type="dxa"/>
          </w:tcPr>
          <w:p w:rsidR="00CF5593" w:rsidRPr="00E217D3" w:rsidRDefault="001E7716" w:rsidP="001E7716">
            <w:pPr>
              <w:pStyle w:val="ColumnHeading"/>
              <w:keepNext/>
            </w:pPr>
            <w:r w:rsidRPr="00E217D3">
              <w:t>Tekst proponowany przez Komisję</w:t>
            </w:r>
          </w:p>
        </w:tc>
        <w:tc>
          <w:tcPr>
            <w:tcW w:w="4876" w:type="dxa"/>
          </w:tcPr>
          <w:p w:rsidR="00CF5593" w:rsidRPr="00E217D3" w:rsidRDefault="00CF5593" w:rsidP="001E7716">
            <w:pPr>
              <w:pStyle w:val="ColumnHeading"/>
              <w:keepNext/>
            </w:pPr>
            <w:r w:rsidRPr="00E217D3">
              <w:t>Poprawka</w:t>
            </w:r>
          </w:p>
        </w:tc>
      </w:tr>
      <w:tr w:rsidR="00E07A19" w:rsidRPr="00E217D3" w:rsidTr="00A275BB">
        <w:trPr>
          <w:trHeight w:val="2200"/>
          <w:jc w:val="center"/>
        </w:trPr>
        <w:tc>
          <w:tcPr>
            <w:tcW w:w="4876" w:type="dxa"/>
          </w:tcPr>
          <w:p w:rsidR="00E07A19" w:rsidRPr="00E217D3" w:rsidRDefault="00281809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1.</w:t>
            </w:r>
            <w:r w:rsidRPr="00E217D3">
              <w:rPr>
                <w:szCs w:val="24"/>
              </w:rPr>
              <w:tab/>
              <w:t xml:space="preserve">Świadczenie usług </w:t>
            </w:r>
            <w:r w:rsidRPr="00E217D3">
              <w:rPr>
                <w:b/>
                <w:i/>
                <w:szCs w:val="24"/>
              </w:rPr>
              <w:t xml:space="preserve">powinno się zapewnić </w:t>
            </w:r>
            <w:r w:rsidRPr="00E217D3">
              <w:rPr>
                <w:szCs w:val="24"/>
              </w:rPr>
              <w:t xml:space="preserve">w taki sposób, aby osoby z </w:t>
            </w:r>
            <w:r w:rsidRPr="00E217D3">
              <w:rPr>
                <w:b/>
                <w:i/>
                <w:szCs w:val="24"/>
              </w:rPr>
              <w:t>ograniczeniami funkcjonalnymi, w tym osoby niepełnosprawne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mogły z nich jak najlepiej korzystać.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tym celu należy uwzględnić następujące elementy</w:t>
            </w:r>
            <w:r w:rsidRPr="00E217D3">
              <w:rPr>
                <w:szCs w:val="24"/>
              </w:rPr>
              <w:t xml:space="preserve">: </w:t>
            </w:r>
          </w:p>
        </w:tc>
        <w:tc>
          <w:tcPr>
            <w:tcW w:w="4876" w:type="dxa"/>
          </w:tcPr>
          <w:p w:rsidR="00A275BB" w:rsidRPr="00E217D3" w:rsidRDefault="00281809" w:rsidP="00281809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1.</w:t>
            </w:r>
            <w:r w:rsidRPr="00E217D3">
              <w:rPr>
                <w:szCs w:val="24"/>
              </w:rPr>
              <w:tab/>
              <w:t xml:space="preserve">Świadczenie usług w taki sposób, aby osoby </w:t>
            </w:r>
            <w:r w:rsidRPr="00E217D3">
              <w:rPr>
                <w:b/>
                <w:i/>
                <w:szCs w:val="24"/>
              </w:rPr>
              <w:t xml:space="preserve">niepełnosprawne mogły </w:t>
            </w:r>
            <w:r w:rsidRPr="00E217D3">
              <w:rPr>
                <w:szCs w:val="24"/>
              </w:rPr>
              <w:t xml:space="preserve">z </w:t>
            </w:r>
            <w:r w:rsidRPr="00E217D3">
              <w:rPr>
                <w:b/>
                <w:i/>
                <w:szCs w:val="24"/>
              </w:rPr>
              <w:t>nich jak najlepiej korzystać zgodnie z racjonalnie przewidywalnym zastosowaniem</w:t>
            </w:r>
            <w:r w:rsidRPr="00E217D3">
              <w:rPr>
                <w:szCs w:val="24"/>
              </w:rPr>
              <w:t xml:space="preserve">, </w:t>
            </w:r>
            <w:r w:rsidRPr="00E217D3">
              <w:rPr>
                <w:b/>
                <w:i/>
                <w:szCs w:val="24"/>
              </w:rPr>
              <w:t>osiąga się dzięki spełnieniu wymagań funkcjonalnych określonych</w:t>
            </w:r>
            <w:r w:rsidRPr="00E217D3">
              <w:rPr>
                <w:szCs w:val="24"/>
              </w:rPr>
              <w:t xml:space="preserve"> w </w:t>
            </w:r>
            <w:r w:rsidRPr="00E217D3">
              <w:rPr>
                <w:b/>
                <w:i/>
                <w:szCs w:val="24"/>
              </w:rPr>
              <w:t>sekcji I część C i obejmuje</w:t>
            </w:r>
            <w:r w:rsidRPr="00E217D3">
              <w:rPr>
                <w:szCs w:val="24"/>
              </w:rPr>
              <w:t>:</w:t>
            </w:r>
          </w:p>
          <w:p w:rsidR="00E07A19" w:rsidRPr="00E217D3" w:rsidRDefault="00E07A19" w:rsidP="001E7716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E07A19" w:rsidRPr="00E217D3" w:rsidTr="00281809">
        <w:trPr>
          <w:trHeight w:val="1410"/>
          <w:jc w:val="center"/>
        </w:trPr>
        <w:tc>
          <w:tcPr>
            <w:tcW w:w="4876" w:type="dxa"/>
          </w:tcPr>
          <w:p w:rsidR="00E07A19" w:rsidRPr="00E217D3" w:rsidRDefault="00281809" w:rsidP="00281809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zapewnienie informacji</w:t>
            </w:r>
            <w:r w:rsidRPr="00E217D3">
              <w:rPr>
                <w:szCs w:val="24"/>
              </w:rPr>
              <w:t xml:space="preserve"> na temat funkcjonowania usługi oraz na temat jej cech charakterystycznych dotyczących dostępności i stosowanych urządzeń</w:t>
            </w:r>
            <w:r w:rsidRPr="00E217D3">
              <w:rPr>
                <w:b/>
                <w:i/>
                <w:szCs w:val="24"/>
              </w:rPr>
              <w:t xml:space="preserve"> w następujący sposób:</w:t>
            </w:r>
          </w:p>
          <w:p w:rsidR="00E07A19" w:rsidRPr="00E217D3" w:rsidRDefault="00E07A19" w:rsidP="001E7716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A275BB" w:rsidRPr="00E217D3" w:rsidRDefault="00281809" w:rsidP="00281809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 w:val="23"/>
                <w:szCs w:val="23"/>
              </w:rPr>
            </w:pPr>
            <w:r w:rsidRPr="00E217D3">
              <w:rPr>
                <w:szCs w:val="24"/>
              </w:rPr>
              <w:t>a)</w:t>
            </w:r>
            <w:r w:rsidRPr="00E217D3">
              <w:rPr>
                <w:szCs w:val="24"/>
              </w:rPr>
              <w:tab/>
            </w:r>
            <w:r w:rsidRPr="00E217D3">
              <w:rPr>
                <w:b/>
                <w:i/>
                <w:szCs w:val="24"/>
              </w:rPr>
              <w:t>informacje</w:t>
            </w:r>
            <w:r w:rsidRPr="00E217D3">
              <w:rPr>
                <w:szCs w:val="24"/>
              </w:rPr>
              <w:t xml:space="preserve"> na temat funkcjonowania</w:t>
            </w:r>
            <w:r w:rsidRPr="00E217D3">
              <w:rPr>
                <w:b/>
                <w:i/>
                <w:szCs w:val="24"/>
              </w:rPr>
              <w:t xml:space="preserve"> danej</w:t>
            </w:r>
            <w:r w:rsidRPr="00E217D3">
              <w:rPr>
                <w:szCs w:val="24"/>
              </w:rPr>
              <w:t xml:space="preserve"> usługi oraz na temat jej cech charakterystycznych dotyczących dostępności i stosowanych urządzeń</w:t>
            </w:r>
            <w:r w:rsidRPr="00E217D3">
              <w:rPr>
                <w:b/>
                <w:i/>
                <w:szCs w:val="24"/>
              </w:rPr>
              <w:t>;</w:t>
            </w:r>
          </w:p>
          <w:p w:rsidR="00E07A19" w:rsidRPr="00E217D3" w:rsidRDefault="00E07A19" w:rsidP="001E7716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0C0B74" w:rsidRPr="00E217D3" w:rsidTr="00226CD5">
        <w:trPr>
          <w:trHeight w:val="1840"/>
          <w:jc w:val="center"/>
        </w:trPr>
        <w:tc>
          <w:tcPr>
            <w:tcW w:w="4876" w:type="dxa"/>
          </w:tcPr>
          <w:p w:rsidR="000C0B74" w:rsidRPr="00E217D3" w:rsidRDefault="00281809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b/>
                <w:i/>
                <w:szCs w:val="24"/>
              </w:rPr>
              <w:t>(i)</w:t>
            </w:r>
            <w:r w:rsidRPr="00E217D3">
              <w:rPr>
                <w:b/>
                <w:i/>
                <w:szCs w:val="24"/>
              </w:rPr>
              <w:tab/>
              <w:t>treść informacji musi być dostępna w formatach tekstowych umożliwiających tworzenie alternatywnych formatów wspomagających, które mogą być przedstawiane przez użytkowników na różne sposoby i za pośrednictwem więcej niż jednego kanału sensorycznego;</w:t>
            </w:r>
          </w:p>
        </w:tc>
        <w:tc>
          <w:tcPr>
            <w:tcW w:w="4876" w:type="dxa"/>
          </w:tcPr>
          <w:p w:rsidR="000C0B74" w:rsidRPr="00E217D3" w:rsidRDefault="000C0B74" w:rsidP="00A275BB">
            <w:pPr>
              <w:widowControl/>
              <w:autoSpaceDE w:val="0"/>
              <w:autoSpaceDN w:val="0"/>
              <w:adjustRightInd w:val="0"/>
              <w:ind w:left="370" w:hanging="370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0C0B74" w:rsidRPr="00E217D3" w:rsidTr="00226CD5">
        <w:trPr>
          <w:trHeight w:val="705"/>
          <w:jc w:val="center"/>
        </w:trPr>
        <w:tc>
          <w:tcPr>
            <w:tcW w:w="4876" w:type="dxa"/>
          </w:tcPr>
          <w:p w:rsidR="000C0B74" w:rsidRPr="00E217D3" w:rsidRDefault="00281809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szCs w:val="24"/>
              </w:rPr>
            </w:pPr>
            <w:r w:rsidRPr="00E217D3">
              <w:rPr>
                <w:b/>
                <w:i/>
                <w:szCs w:val="24"/>
              </w:rPr>
              <w:t>(ii)</w:t>
            </w:r>
            <w:r w:rsidRPr="00E217D3">
              <w:rPr>
                <w:b/>
                <w:i/>
                <w:szCs w:val="24"/>
              </w:rPr>
              <w:tab/>
              <w:t>należy zapewnić alternatywy dla treści nietekstowych;</w:t>
            </w:r>
          </w:p>
        </w:tc>
        <w:tc>
          <w:tcPr>
            <w:tcW w:w="4876" w:type="dxa"/>
          </w:tcPr>
          <w:p w:rsidR="000C0B74" w:rsidRPr="00E217D3" w:rsidRDefault="000C0B74" w:rsidP="00A275BB">
            <w:pPr>
              <w:widowControl/>
              <w:autoSpaceDE w:val="0"/>
              <w:autoSpaceDN w:val="0"/>
              <w:adjustRightInd w:val="0"/>
              <w:ind w:left="370" w:hanging="370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0C0B74" w:rsidRPr="00E217D3" w:rsidTr="00226CD5">
        <w:trPr>
          <w:trHeight w:val="1562"/>
          <w:jc w:val="center"/>
        </w:trPr>
        <w:tc>
          <w:tcPr>
            <w:tcW w:w="4876" w:type="dxa"/>
          </w:tcPr>
          <w:p w:rsidR="000C0B74" w:rsidRPr="00E217D3" w:rsidRDefault="00281809" w:rsidP="00226CD5">
            <w:pPr>
              <w:widowControl/>
              <w:autoSpaceDE w:val="0"/>
              <w:autoSpaceDN w:val="0"/>
              <w:adjustRightInd w:val="0"/>
              <w:ind w:left="568" w:hanging="567"/>
              <w:rPr>
                <w:rFonts w:eastAsia="Calibri"/>
                <w:szCs w:val="24"/>
              </w:rPr>
            </w:pPr>
            <w:r w:rsidRPr="00E217D3">
              <w:rPr>
                <w:b/>
                <w:i/>
                <w:szCs w:val="24"/>
              </w:rPr>
              <w:lastRenderedPageBreak/>
              <w:t>(iii)</w:t>
            </w:r>
            <w:r w:rsidRPr="00E217D3">
              <w:rPr>
                <w:b/>
                <w:i/>
                <w:szCs w:val="24"/>
              </w:rPr>
              <w:tab/>
            </w:r>
            <w:r w:rsidRPr="00E217D3">
              <w:rPr>
                <w:szCs w:val="24"/>
              </w:rPr>
              <w:t>zgodnie z lit. b) należy zapewnić informacje elektroniczne, włącznie z odpowiednimi aplikacjami internetowymi, potrzebnymi do świadczenia usługi;</w:t>
            </w:r>
            <w:r w:rsidRPr="00E217D3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876" w:type="dxa"/>
          </w:tcPr>
          <w:p w:rsidR="000C0B74" w:rsidRPr="00E217D3" w:rsidRDefault="00F74797" w:rsidP="00A275BB">
            <w:pPr>
              <w:widowControl/>
              <w:autoSpaceDE w:val="0"/>
              <w:autoSpaceDN w:val="0"/>
              <w:adjustRightInd w:val="0"/>
              <w:ind w:left="370" w:hanging="370"/>
              <w:rPr>
                <w:rFonts w:eastAsia="Calibri"/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aa)</w:t>
            </w:r>
            <w:r w:rsidRPr="00E217D3">
              <w:rPr>
                <w:b/>
                <w:i/>
                <w:szCs w:val="24"/>
              </w:rPr>
              <w:tab/>
            </w:r>
            <w:r w:rsidRPr="00E217D3">
              <w:rPr>
                <w:szCs w:val="24"/>
              </w:rPr>
              <w:t xml:space="preserve">zgodnie z lit. b) należy zapewnić informacje elektroniczne, włącznie z odpowiednimi aplikacjami internetowymi, potrzebnymi do świadczenia </w:t>
            </w:r>
            <w:r w:rsidRPr="00E217D3">
              <w:rPr>
                <w:b/>
                <w:i/>
                <w:szCs w:val="24"/>
              </w:rPr>
              <w:t xml:space="preserve">danej </w:t>
            </w:r>
            <w:r w:rsidRPr="00E217D3">
              <w:rPr>
                <w:szCs w:val="24"/>
              </w:rPr>
              <w:t xml:space="preserve">usługi; </w:t>
            </w:r>
            <w:r w:rsidRPr="00E217D3">
              <w:rPr>
                <w:b/>
                <w:i/>
                <w:szCs w:val="24"/>
              </w:rPr>
              <w:t>odnosi się to między innymi do identyfikacji elektronicznej, bezpieczeństwa i metod płatności niezbędnych do świadczenia usługi;</w:t>
            </w:r>
          </w:p>
        </w:tc>
      </w:tr>
      <w:tr w:rsidR="00E07A19" w:rsidRPr="00E217D3" w:rsidTr="00226CD5">
        <w:trPr>
          <w:trHeight w:val="3553"/>
          <w:jc w:val="center"/>
        </w:trPr>
        <w:tc>
          <w:tcPr>
            <w:tcW w:w="4876" w:type="dxa"/>
          </w:tcPr>
          <w:p w:rsidR="00E07A19" w:rsidRPr="00E217D3" w:rsidRDefault="00E07A19" w:rsidP="00226CD5">
            <w:pPr>
              <w:pStyle w:val="Normal6"/>
              <w:ind w:left="568" w:hanging="568"/>
              <w:rPr>
                <w:rFonts w:eastAsia="Calibri"/>
                <w:noProof w:val="0"/>
                <w:szCs w:val="24"/>
              </w:rPr>
            </w:pPr>
            <w:r w:rsidRPr="00E217D3">
              <w:rPr>
                <w:noProof w:val="0"/>
              </w:rPr>
              <w:t xml:space="preserve">b) </w:t>
            </w:r>
            <w:r w:rsidRPr="00E217D3">
              <w:rPr>
                <w:noProof w:val="0"/>
              </w:rPr>
              <w:tab/>
              <w:t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</w:tc>
        <w:tc>
          <w:tcPr>
            <w:tcW w:w="4876" w:type="dxa"/>
          </w:tcPr>
          <w:p w:rsidR="00E07A19" w:rsidRPr="00E217D3" w:rsidRDefault="00A275BB" w:rsidP="00226CD5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szCs w:val="24"/>
              </w:rPr>
            </w:pPr>
            <w:r w:rsidRPr="00E217D3">
              <w:rPr>
                <w:bCs/>
                <w:iCs/>
                <w:szCs w:val="24"/>
              </w:rPr>
              <w:t xml:space="preserve">b) </w:t>
            </w:r>
            <w:r w:rsidRPr="00E217D3">
              <w:rPr>
                <w:bCs/>
                <w:iCs/>
                <w:szCs w:val="24"/>
              </w:rPr>
              <w:tab/>
              <w:t>zapewnienie dostępności strony 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</w:tc>
      </w:tr>
      <w:tr w:rsidR="00A275BB" w:rsidRPr="00E217D3" w:rsidTr="00A275BB">
        <w:trPr>
          <w:trHeight w:val="1132"/>
          <w:jc w:val="center"/>
        </w:trPr>
        <w:tc>
          <w:tcPr>
            <w:tcW w:w="4876" w:type="dxa"/>
          </w:tcPr>
          <w:p w:rsidR="00A275BB" w:rsidRPr="00E217D3" w:rsidRDefault="00A275BB" w:rsidP="00E07A19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275BB" w:rsidRPr="00E217D3" w:rsidRDefault="00281809" w:rsidP="00281809">
            <w:pPr>
              <w:widowControl/>
              <w:autoSpaceDE w:val="0"/>
              <w:autoSpaceDN w:val="0"/>
              <w:adjustRightInd w:val="0"/>
              <w:ind w:left="512" w:hanging="512"/>
              <w:rPr>
                <w:rFonts w:eastAsia="Calibri"/>
                <w:b/>
                <w:bCs/>
                <w:i/>
                <w:iCs/>
                <w:szCs w:val="24"/>
              </w:rPr>
            </w:pPr>
            <w:r w:rsidRPr="00E217D3">
              <w:rPr>
                <w:b/>
                <w:bCs/>
                <w:i/>
                <w:iCs/>
                <w:szCs w:val="24"/>
              </w:rPr>
              <w:t>ba)</w:t>
            </w:r>
            <w:r w:rsidRPr="00E217D3">
              <w:rPr>
                <w:b/>
                <w:bCs/>
                <w:i/>
                <w:iCs/>
                <w:szCs w:val="24"/>
              </w:rPr>
              <w:tab/>
              <w:t>usługi handlu elektronicznego oparte na telefonii komórkowej.</w:t>
            </w:r>
          </w:p>
          <w:p w:rsidR="00A275BB" w:rsidRPr="00E217D3" w:rsidRDefault="00A275BB" w:rsidP="00A275BB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4"/>
                <w:lang w:eastAsia="en-US"/>
              </w:rPr>
            </w:pPr>
          </w:p>
        </w:tc>
      </w:tr>
    </w:tbl>
    <w:p w:rsidR="00CF5593" w:rsidRPr="00E217D3" w:rsidRDefault="00CF5593" w:rsidP="008A62E4">
      <w:pPr>
        <w:pStyle w:val="Olang"/>
      </w:pPr>
      <w:r w:rsidRPr="00E217D3">
        <w:t xml:space="preserve">Or. </w:t>
      </w:r>
      <w:r w:rsidRPr="00E217D3">
        <w:rPr>
          <w:rStyle w:val="HideTWBExt"/>
          <w:noProof w:val="0"/>
        </w:rPr>
        <w:t>&lt;Original&gt;</w:t>
      </w:r>
      <w:r w:rsidR="0013475F" w:rsidRPr="00E217D3">
        <w:rPr>
          <w:rStyle w:val="HideTWBInt"/>
        </w:rPr>
        <w:t>{EN}</w:t>
      </w:r>
      <w:r w:rsidR="0013475F" w:rsidRPr="00E217D3">
        <w:t>en</w:t>
      </w:r>
      <w:r w:rsidRPr="00E217D3">
        <w:rPr>
          <w:rStyle w:val="HideTWBExt"/>
          <w:noProof w:val="0"/>
        </w:rPr>
        <w:t>&lt;/Original&gt;</w:t>
      </w:r>
    </w:p>
    <w:p w:rsidR="00CF5593" w:rsidRPr="00E217D3" w:rsidRDefault="00CF5593" w:rsidP="00CF5593">
      <w:pPr>
        <w:sectPr w:rsidR="00CF5593" w:rsidRPr="00E217D3" w:rsidSect="001E7716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5593" w:rsidRPr="00E217D3" w:rsidRDefault="00CF5593" w:rsidP="00CF5593">
      <w:r w:rsidRPr="00E217D3">
        <w:rPr>
          <w:rStyle w:val="HideTWBExt"/>
          <w:noProof w:val="0"/>
        </w:rPr>
        <w:lastRenderedPageBreak/>
        <w:t>&lt;/Amend&gt;</w:t>
      </w:r>
    </w:p>
    <w:p w:rsidR="0013475F" w:rsidRPr="00E217D3" w:rsidRDefault="0013475F" w:rsidP="00C86866">
      <w:pPr>
        <w:pStyle w:val="ZDateAM"/>
      </w:pPr>
      <w:r w:rsidRPr="00E217D3">
        <w:rPr>
          <w:rStyle w:val="HideTWBExt"/>
          <w:noProof w:val="0"/>
        </w:rPr>
        <w:t>&lt;Amend&gt;&lt;Date&gt;</w:t>
      </w:r>
      <w:r w:rsidRPr="00E217D3">
        <w:rPr>
          <w:rStyle w:val="HideTWBInt"/>
        </w:rPr>
        <w:t>{07/09/2017}</w:t>
      </w:r>
      <w:r w:rsidRPr="00E217D3">
        <w:t>7.9.2017</w:t>
      </w:r>
      <w:r w:rsidRPr="00E217D3">
        <w:rPr>
          <w:rStyle w:val="HideTWBExt"/>
          <w:noProof w:val="0"/>
        </w:rPr>
        <w:t>&lt;/Date&gt;</w:t>
      </w:r>
      <w:r w:rsidRPr="00E217D3">
        <w:tab/>
      </w:r>
      <w:r w:rsidRPr="00E217D3">
        <w:rPr>
          <w:rStyle w:val="HideTWBExt"/>
          <w:noProof w:val="0"/>
        </w:rPr>
        <w:t>&lt;ANo&gt;</w:t>
      </w:r>
      <w:r w:rsidRPr="00E217D3">
        <w:t>A8-0188</w:t>
      </w:r>
      <w:r w:rsidRPr="00E217D3">
        <w:rPr>
          <w:rStyle w:val="HideTWBExt"/>
          <w:noProof w:val="0"/>
        </w:rPr>
        <w:t>&lt;/ANo&gt;</w:t>
      </w:r>
      <w:r w:rsidRPr="00E217D3">
        <w:t>/</w:t>
      </w:r>
      <w:r w:rsidRPr="00E217D3">
        <w:rPr>
          <w:rStyle w:val="HideTWBExt"/>
          <w:noProof w:val="0"/>
        </w:rPr>
        <w:t>&lt;NumAm&gt;</w:t>
      </w:r>
      <w:r w:rsidRPr="00E217D3">
        <w:t>297</w:t>
      </w:r>
      <w:r w:rsidRPr="00E217D3">
        <w:rPr>
          <w:rStyle w:val="HideTWBExt"/>
          <w:noProof w:val="0"/>
        </w:rPr>
        <w:t>&lt;/NumAm&gt;</w:t>
      </w:r>
    </w:p>
    <w:p w:rsidR="0013475F" w:rsidRPr="00E217D3" w:rsidRDefault="0013475F" w:rsidP="001B07B8">
      <w:pPr>
        <w:pStyle w:val="AMNumberTabs"/>
      </w:pPr>
      <w:r w:rsidRPr="00E217D3">
        <w:t>Poprawka</w:t>
      </w:r>
      <w:r w:rsidRPr="00E217D3">
        <w:tab/>
      </w:r>
      <w:r w:rsidRPr="00E217D3">
        <w:tab/>
      </w:r>
      <w:r w:rsidRPr="00E217D3">
        <w:rPr>
          <w:rStyle w:val="HideTWBExt"/>
          <w:b w:val="0"/>
          <w:noProof w:val="0"/>
        </w:rPr>
        <w:t>&lt;NumAm&gt;</w:t>
      </w:r>
      <w:r w:rsidRPr="00E217D3">
        <w:t>297</w:t>
      </w:r>
      <w:r w:rsidRPr="00E217D3">
        <w:rPr>
          <w:rStyle w:val="HideTWBExt"/>
          <w:b w:val="0"/>
          <w:noProof w:val="0"/>
        </w:rPr>
        <w:t>&lt;/NumAm&gt;</w:t>
      </w:r>
    </w:p>
    <w:p w:rsidR="0013475F" w:rsidRPr="00E217D3" w:rsidRDefault="0013475F" w:rsidP="005C608A">
      <w:pPr>
        <w:pStyle w:val="NormalBold"/>
      </w:pPr>
      <w:r w:rsidRPr="00E217D3">
        <w:rPr>
          <w:rStyle w:val="HideTWBExt"/>
          <w:b w:val="0"/>
          <w:noProof w:val="0"/>
        </w:rPr>
        <w:t>&lt;RepeatBlock-By&gt;&lt;Members&gt;</w:t>
      </w:r>
      <w:r w:rsidRPr="00E217D3">
        <w:t>Jiří Maštálka, Kostadinka Kuneva, Merja Kyllönen, Marina Albiol Guzmán, Sofia Sakorafa, Dimitrios Papadimoulis, Stelios Kouloglou</w:t>
      </w:r>
      <w:r w:rsidRPr="00E217D3">
        <w:rPr>
          <w:rStyle w:val="HideTWBExt"/>
          <w:b w:val="0"/>
          <w:noProof w:val="0"/>
        </w:rPr>
        <w:t>&lt;/Members&gt;</w:t>
      </w:r>
    </w:p>
    <w:p w:rsidR="0013475F" w:rsidRPr="00E217D3" w:rsidRDefault="0013475F" w:rsidP="006014F7">
      <w:r w:rsidRPr="00E217D3">
        <w:rPr>
          <w:rStyle w:val="HideTWBExt"/>
          <w:noProof w:val="0"/>
        </w:rPr>
        <w:t>&lt;AuNomDe&gt;</w:t>
      </w:r>
      <w:r w:rsidRPr="00E217D3">
        <w:rPr>
          <w:rStyle w:val="HideTWBInt"/>
        </w:rPr>
        <w:t>{GUE/NGL}</w:t>
      </w:r>
      <w:r w:rsidRPr="00E217D3">
        <w:t>w imieniu grupy GUE/NGL</w:t>
      </w:r>
      <w:r w:rsidRPr="00E217D3">
        <w:rPr>
          <w:rStyle w:val="HideTWBExt"/>
          <w:noProof w:val="0"/>
        </w:rPr>
        <w:t>&lt;/AuNomDe&gt;</w:t>
      </w:r>
    </w:p>
    <w:p w:rsidR="0013475F" w:rsidRPr="00E217D3" w:rsidRDefault="0013475F" w:rsidP="006014F7">
      <w:r w:rsidRPr="00E217D3">
        <w:rPr>
          <w:rStyle w:val="HideTWBExt"/>
          <w:noProof w:val="0"/>
        </w:rPr>
        <w:t>&lt;/RepeatBlock-By&gt;</w:t>
      </w:r>
    </w:p>
    <w:p w:rsidR="0013475F" w:rsidRPr="00E217D3" w:rsidRDefault="0013475F">
      <w:pPr>
        <w:pStyle w:val="ProjRap"/>
      </w:pPr>
      <w:r w:rsidRPr="00E217D3">
        <w:rPr>
          <w:rStyle w:val="HideTWBExt"/>
          <w:b w:val="0"/>
          <w:noProof w:val="0"/>
        </w:rPr>
        <w:t>&lt;TitreType&gt;</w:t>
      </w:r>
      <w:r w:rsidRPr="00E217D3">
        <w:t>Sprawozdanie</w:t>
      </w:r>
      <w:r w:rsidRPr="00E217D3">
        <w:rPr>
          <w:rStyle w:val="HideTWBExt"/>
          <w:b w:val="0"/>
          <w:noProof w:val="0"/>
        </w:rPr>
        <w:t>&lt;/TitreType&gt;</w:t>
      </w:r>
      <w:r w:rsidRPr="00E217D3">
        <w:tab/>
        <w:t>A8-0188/2017</w:t>
      </w:r>
    </w:p>
    <w:p w:rsidR="0013475F" w:rsidRPr="00E217D3" w:rsidRDefault="0013475F" w:rsidP="00455F4D">
      <w:pPr>
        <w:pStyle w:val="NormalBold"/>
      </w:pPr>
      <w:r w:rsidRPr="00E217D3">
        <w:rPr>
          <w:rStyle w:val="HideTWBExt"/>
          <w:b w:val="0"/>
          <w:noProof w:val="0"/>
        </w:rPr>
        <w:t>&lt;Rapporteur&gt;</w:t>
      </w:r>
      <w:r w:rsidRPr="00E217D3">
        <w:t>Morten Løkkegaard</w:t>
      </w:r>
      <w:r w:rsidRPr="00E217D3">
        <w:rPr>
          <w:rStyle w:val="HideTWBExt"/>
          <w:b w:val="0"/>
          <w:noProof w:val="0"/>
        </w:rPr>
        <w:t>&lt;/Rapporteur&gt;</w:t>
      </w:r>
    </w:p>
    <w:p w:rsidR="0013475F" w:rsidRPr="00E217D3" w:rsidRDefault="0013475F" w:rsidP="008F4458">
      <w:r w:rsidRPr="00E217D3">
        <w:rPr>
          <w:rStyle w:val="HideTWBExt"/>
          <w:noProof w:val="0"/>
        </w:rPr>
        <w:t>&lt;Titre&gt;</w:t>
      </w:r>
      <w:r w:rsidRPr="00E217D3">
        <w:t>Wymogi dostępności produktów i usług</w:t>
      </w:r>
      <w:r w:rsidRPr="00E217D3">
        <w:rPr>
          <w:rStyle w:val="HideTWBExt"/>
          <w:noProof w:val="0"/>
        </w:rPr>
        <w:t>&lt;/Titre&gt;</w:t>
      </w:r>
    </w:p>
    <w:p w:rsidR="0013475F" w:rsidRPr="00E217D3" w:rsidRDefault="0013475F">
      <w:pPr>
        <w:pStyle w:val="Normal12"/>
      </w:pPr>
      <w:r w:rsidRPr="00E217D3">
        <w:rPr>
          <w:rStyle w:val="HideTWBExt"/>
          <w:noProof w:val="0"/>
        </w:rPr>
        <w:t>&lt;DocRef&gt;</w:t>
      </w:r>
      <w:r w:rsidRPr="00E217D3">
        <w:t>COM(2015)0615 – C8-0387/2015 – 2015/0278(COD)</w:t>
      </w:r>
      <w:r w:rsidRPr="00E217D3">
        <w:rPr>
          <w:rStyle w:val="HideTWBExt"/>
          <w:noProof w:val="0"/>
        </w:rPr>
        <w:t>&lt;/DocRef&gt;</w:t>
      </w:r>
    </w:p>
    <w:p w:rsidR="0013475F" w:rsidRPr="00E217D3" w:rsidRDefault="0013475F" w:rsidP="008F4458">
      <w:pPr>
        <w:pStyle w:val="NormalBold"/>
      </w:pPr>
      <w:r w:rsidRPr="00E217D3">
        <w:rPr>
          <w:rStyle w:val="HideTWBExt"/>
          <w:b w:val="0"/>
          <w:noProof w:val="0"/>
        </w:rPr>
        <w:t>&lt;DocAmend&gt;</w:t>
      </w:r>
      <w:r w:rsidRPr="00E217D3">
        <w:t>Wniosek dotyczący dyrektywy</w:t>
      </w:r>
      <w:r w:rsidRPr="00E217D3">
        <w:rPr>
          <w:rStyle w:val="HideTWBExt"/>
          <w:b w:val="0"/>
          <w:noProof w:val="0"/>
        </w:rPr>
        <w:t>&lt;/DocAmend&gt;</w:t>
      </w:r>
    </w:p>
    <w:p w:rsidR="0013475F" w:rsidRPr="00E217D3" w:rsidRDefault="0013475F" w:rsidP="008F4458">
      <w:pPr>
        <w:pStyle w:val="NormalBold"/>
      </w:pPr>
      <w:r w:rsidRPr="00E217D3">
        <w:rPr>
          <w:rStyle w:val="HideTWBExt"/>
          <w:b w:val="0"/>
          <w:noProof w:val="0"/>
        </w:rPr>
        <w:t>&lt;Article&gt;</w:t>
      </w:r>
      <w:r w:rsidRPr="00E217D3">
        <w:t>Załącznik I – sekcja IX – litery A i B</w:t>
      </w:r>
      <w:r w:rsidRPr="00E217D3">
        <w:rPr>
          <w:rStyle w:val="HideTWBExt"/>
          <w:b w:val="0"/>
          <w:noProof w:val="0"/>
        </w:rPr>
        <w:t>&lt;/Article&gt;</w:t>
      </w:r>
    </w:p>
    <w:p w:rsidR="0013475F" w:rsidRPr="00E217D3" w:rsidRDefault="0013475F" w:rsidP="008D2B4B"/>
    <w:tbl>
      <w:tblPr>
        <w:tblW w:w="1043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680"/>
        <w:gridCol w:w="4196"/>
        <w:gridCol w:w="680"/>
        <w:gridCol w:w="4196"/>
        <w:gridCol w:w="680"/>
      </w:tblGrid>
      <w:tr w:rsidR="0013475F" w:rsidRPr="00E217D3" w:rsidTr="00F74797">
        <w:trPr>
          <w:gridBefore w:val="1"/>
          <w:wBefore w:w="680" w:type="dxa"/>
          <w:jc w:val="center"/>
        </w:trPr>
        <w:tc>
          <w:tcPr>
            <w:tcW w:w="9752" w:type="dxa"/>
            <w:gridSpan w:val="4"/>
          </w:tcPr>
          <w:p w:rsidR="0013475F" w:rsidRPr="00E217D3" w:rsidRDefault="0013475F" w:rsidP="002F4509">
            <w:pPr>
              <w:keepNext/>
            </w:pPr>
          </w:p>
        </w:tc>
      </w:tr>
      <w:tr w:rsidR="0013475F" w:rsidRPr="00E217D3" w:rsidTr="00F74797">
        <w:trPr>
          <w:gridBefore w:val="1"/>
          <w:wBefore w:w="680" w:type="dxa"/>
          <w:jc w:val="center"/>
        </w:trPr>
        <w:tc>
          <w:tcPr>
            <w:tcW w:w="4876" w:type="dxa"/>
            <w:gridSpan w:val="2"/>
          </w:tcPr>
          <w:p w:rsidR="0013475F" w:rsidRPr="00E217D3" w:rsidRDefault="0013475F" w:rsidP="002F4509">
            <w:pPr>
              <w:pStyle w:val="ColumnHeading"/>
              <w:keepNext/>
            </w:pPr>
            <w:bookmarkStart w:id="2" w:name="DocEPTmp"/>
            <w:bookmarkEnd w:id="2"/>
            <w:r w:rsidRPr="00E217D3">
              <w:t>Tekst proponowany przez Komisję</w:t>
            </w:r>
            <w:bookmarkStart w:id="3" w:name="DocEPTmp2"/>
            <w:bookmarkEnd w:id="3"/>
          </w:p>
        </w:tc>
        <w:tc>
          <w:tcPr>
            <w:tcW w:w="4876" w:type="dxa"/>
            <w:gridSpan w:val="2"/>
          </w:tcPr>
          <w:p w:rsidR="0013475F" w:rsidRPr="00E217D3" w:rsidRDefault="0013475F" w:rsidP="002F4509">
            <w:pPr>
              <w:pStyle w:val="ColumnHeading"/>
              <w:keepNext/>
            </w:pPr>
            <w:r w:rsidRPr="00E217D3">
              <w:t>Poprawka</w:t>
            </w:r>
          </w:p>
        </w:tc>
      </w:tr>
      <w:tr w:rsidR="00A275BB" w:rsidRPr="00E217D3" w:rsidTr="00F74797">
        <w:trPr>
          <w:gridBefore w:val="1"/>
          <w:wBefore w:w="680" w:type="dxa"/>
          <w:trHeight w:val="521"/>
          <w:jc w:val="center"/>
        </w:trPr>
        <w:tc>
          <w:tcPr>
            <w:tcW w:w="4876" w:type="dxa"/>
            <w:gridSpan w:val="2"/>
          </w:tcPr>
          <w:p w:rsidR="00A275BB" w:rsidRPr="00E217D3" w:rsidRDefault="00F74797" w:rsidP="00F74797">
            <w:pPr>
              <w:pStyle w:val="Normal6"/>
              <w:ind w:left="360" w:hanging="360"/>
              <w:rPr>
                <w:noProof w:val="0"/>
              </w:rPr>
            </w:pPr>
            <w:r w:rsidRPr="00E217D3">
              <w:rPr>
                <w:noProof w:val="0"/>
              </w:rPr>
              <w:t>Część A – Produkty</w:t>
            </w:r>
          </w:p>
        </w:tc>
        <w:tc>
          <w:tcPr>
            <w:tcW w:w="4876" w:type="dxa"/>
            <w:gridSpan w:val="2"/>
          </w:tcPr>
          <w:p w:rsidR="00A275BB" w:rsidRPr="00E217D3" w:rsidRDefault="00F74797" w:rsidP="00F74797">
            <w:pPr>
              <w:pStyle w:val="Normal6"/>
              <w:ind w:left="360" w:hanging="360"/>
              <w:rPr>
                <w:noProof w:val="0"/>
              </w:rPr>
            </w:pPr>
            <w:r w:rsidRPr="00E217D3">
              <w:rPr>
                <w:noProof w:val="0"/>
              </w:rPr>
              <w:t>Część A – Produkty</w:t>
            </w:r>
          </w:p>
        </w:tc>
      </w:tr>
      <w:tr w:rsidR="00F74797" w:rsidRPr="00E217D3" w:rsidTr="00F74797">
        <w:trPr>
          <w:gridBefore w:val="1"/>
          <w:wBefore w:w="680" w:type="dxa"/>
          <w:trHeight w:val="521"/>
          <w:jc w:val="center"/>
        </w:trPr>
        <w:tc>
          <w:tcPr>
            <w:tcW w:w="4876" w:type="dxa"/>
            <w:gridSpan w:val="2"/>
          </w:tcPr>
          <w:p w:rsidR="00F74797" w:rsidRPr="00E217D3" w:rsidRDefault="00F74797" w:rsidP="00F74797">
            <w:pPr>
              <w:pStyle w:val="Normal6"/>
              <w:ind w:left="360" w:hanging="360"/>
              <w:rPr>
                <w:noProof w:val="0"/>
              </w:rPr>
            </w:pPr>
            <w:r w:rsidRPr="00E217D3">
              <w:rPr>
                <w:noProof w:val="0"/>
              </w:rPr>
              <w:t>1</w:t>
            </w:r>
            <w:r w:rsidRPr="00E217D3">
              <w:rPr>
                <w:noProof w:val="0"/>
              </w:rPr>
              <w:tab/>
              <w:t>Projektowanie i produkcja</w:t>
            </w:r>
          </w:p>
          <w:p w:rsidR="00F74797" w:rsidRPr="00E217D3" w:rsidRDefault="00F74797" w:rsidP="0028392B">
            <w:pPr>
              <w:pStyle w:val="Normal6"/>
              <w:ind w:left="360" w:hanging="360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F74797" w:rsidRPr="00E217D3" w:rsidRDefault="00F74797" w:rsidP="00F74797">
            <w:pPr>
              <w:pStyle w:val="Normal6"/>
              <w:ind w:left="360" w:hanging="360"/>
              <w:rPr>
                <w:noProof w:val="0"/>
              </w:rPr>
            </w:pPr>
            <w:r w:rsidRPr="00E217D3">
              <w:rPr>
                <w:noProof w:val="0"/>
              </w:rPr>
              <w:t>1</w:t>
            </w:r>
            <w:r w:rsidRPr="00E217D3">
              <w:rPr>
                <w:noProof w:val="0"/>
              </w:rPr>
              <w:tab/>
              <w:t>Projektowanie i produkcja</w:t>
            </w:r>
          </w:p>
          <w:p w:rsidR="00F74797" w:rsidRPr="00E217D3" w:rsidRDefault="00F74797" w:rsidP="0028392B">
            <w:pPr>
              <w:pStyle w:val="Normal6"/>
              <w:ind w:left="360" w:hanging="360"/>
              <w:rPr>
                <w:noProof w:val="0"/>
              </w:rPr>
            </w:pPr>
          </w:p>
        </w:tc>
      </w:tr>
      <w:tr w:rsidR="00A275BB" w:rsidRPr="00E217D3" w:rsidTr="00F74797">
        <w:trPr>
          <w:gridBefore w:val="1"/>
          <w:wBefore w:w="680" w:type="dxa"/>
          <w:trHeight w:val="2413"/>
          <w:jc w:val="center"/>
        </w:trPr>
        <w:tc>
          <w:tcPr>
            <w:tcW w:w="4876" w:type="dxa"/>
            <w:gridSpan w:val="2"/>
          </w:tcPr>
          <w:p w:rsidR="00A275BB" w:rsidRPr="00E217D3" w:rsidRDefault="00A275BB" w:rsidP="00A275BB">
            <w:pPr>
              <w:pStyle w:val="Normal6"/>
              <w:rPr>
                <w:noProof w:val="0"/>
              </w:rPr>
            </w:pPr>
            <w:r w:rsidRPr="00E217D3">
              <w:rPr>
                <w:b/>
                <w:i/>
                <w:noProof w:val="0"/>
              </w:rPr>
              <w:t>Produkty powinny być tak zaprojektowane i wytwarzane</w:t>
            </w:r>
            <w:r w:rsidRPr="00E217D3">
              <w:rPr>
                <w:noProof w:val="0"/>
              </w:rPr>
              <w:t xml:space="preserve">, aby osoby </w:t>
            </w:r>
            <w:r w:rsidRPr="00E217D3">
              <w:rPr>
                <w:b/>
                <w:i/>
                <w:noProof w:val="0"/>
              </w:rPr>
              <w:t xml:space="preserve">z ograniczeniami funkcjonalnymi, w tym osoby </w:t>
            </w:r>
            <w:r w:rsidRPr="00E217D3">
              <w:rPr>
                <w:noProof w:val="0"/>
              </w:rPr>
              <w:t xml:space="preserve">niepełnosprawne </w:t>
            </w:r>
            <w:r w:rsidRPr="00E217D3">
              <w:rPr>
                <w:b/>
                <w:i/>
                <w:noProof w:val="0"/>
              </w:rPr>
              <w:t>czy</w:t>
            </w:r>
            <w:r w:rsidRPr="00E217D3">
              <w:rPr>
                <w:noProof w:val="0"/>
              </w:rPr>
              <w:t xml:space="preserve"> osoby z upośledzeniami związanymi z wiekiem mogły z nich jak najlepiej korzystać</w:t>
            </w:r>
            <w:r w:rsidRPr="00E217D3">
              <w:rPr>
                <w:b/>
                <w:i/>
                <w:noProof w:val="0"/>
              </w:rPr>
              <w:t>.</w:t>
            </w:r>
            <w:r w:rsidRPr="00E217D3">
              <w:rPr>
                <w:noProof w:val="0"/>
              </w:rPr>
              <w:t xml:space="preserve"> W </w:t>
            </w:r>
            <w:r w:rsidRPr="00E217D3">
              <w:rPr>
                <w:b/>
                <w:i/>
                <w:noProof w:val="0"/>
              </w:rPr>
              <w:t>tym celu należy uwzględnić następujące elementy</w:t>
            </w:r>
            <w:r w:rsidRPr="00E217D3">
              <w:rPr>
                <w:noProof w:val="0"/>
              </w:rPr>
              <w:t>:</w:t>
            </w:r>
          </w:p>
          <w:p w:rsidR="00A275BB" w:rsidRPr="00E217D3" w:rsidRDefault="00A275BB" w:rsidP="00A275BB">
            <w:pPr>
              <w:pStyle w:val="Normal6"/>
              <w:ind w:left="360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5D79C1" w:rsidRPr="00E217D3" w:rsidRDefault="005D79C1" w:rsidP="005D79C1">
            <w:pPr>
              <w:pStyle w:val="Normal6"/>
              <w:rPr>
                <w:noProof w:val="0"/>
              </w:rPr>
            </w:pPr>
            <w:r w:rsidRPr="00E217D3">
              <w:rPr>
                <w:b/>
                <w:i/>
                <w:noProof w:val="0"/>
              </w:rPr>
              <w:t>Projektowanie i wytwarzanie produktów w taki sposób</w:t>
            </w:r>
            <w:r w:rsidRPr="00E217D3">
              <w:rPr>
                <w:noProof w:val="0"/>
              </w:rPr>
              <w:t xml:space="preserve">, aby osoby niepełnosprawne </w:t>
            </w:r>
            <w:r w:rsidRPr="00E217D3">
              <w:rPr>
                <w:b/>
                <w:i/>
                <w:noProof w:val="0"/>
              </w:rPr>
              <w:t>i</w:t>
            </w:r>
            <w:r w:rsidRPr="00E217D3">
              <w:rPr>
                <w:noProof w:val="0"/>
              </w:rPr>
              <w:t xml:space="preserve"> osoby z upośledzeniami związanymi z wiekiem mogły z nich jak najlepiej korzystać</w:t>
            </w:r>
            <w:r w:rsidRPr="00E217D3">
              <w:rPr>
                <w:b/>
                <w:i/>
                <w:noProof w:val="0"/>
              </w:rPr>
              <w:t xml:space="preserve"> zgodnie z przewidywalnym zastosowaniem, osiąga się dzięki spełnieniu wymagań funkcjonalnych określonych</w:t>
            </w:r>
            <w:r w:rsidRPr="00E217D3">
              <w:rPr>
                <w:noProof w:val="0"/>
              </w:rPr>
              <w:t xml:space="preserve"> w </w:t>
            </w:r>
            <w:r w:rsidRPr="00E217D3">
              <w:rPr>
                <w:b/>
                <w:i/>
                <w:noProof w:val="0"/>
              </w:rPr>
              <w:t>sekcji I część C i obejmuje</w:t>
            </w:r>
            <w:r w:rsidRPr="00E217D3">
              <w:rPr>
                <w:noProof w:val="0"/>
              </w:rPr>
              <w:t>: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A275BB" w:rsidRPr="00E217D3" w:rsidTr="00F74797">
        <w:trPr>
          <w:gridBefore w:val="1"/>
          <w:wBefore w:w="680" w:type="dxa"/>
          <w:trHeight w:val="1510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a)</w:t>
            </w:r>
            <w:r w:rsidRPr="00E217D3">
              <w:rPr>
                <w:bCs/>
                <w:iCs/>
                <w:szCs w:val="24"/>
              </w:rPr>
              <w:tab/>
              <w:t xml:space="preserve">informacje na temat użytkowania produktu </w:t>
            </w:r>
            <w:r w:rsidRPr="00E217D3">
              <w:rPr>
                <w:b/>
                <w:bCs/>
                <w:i/>
                <w:iCs/>
                <w:szCs w:val="24"/>
              </w:rPr>
              <w:t>dostarczone</w:t>
            </w:r>
            <w:r w:rsidRPr="00E217D3">
              <w:rPr>
                <w:bCs/>
                <w:iCs/>
                <w:szCs w:val="24"/>
              </w:rPr>
              <w:t xml:space="preserve"> na samym produkcie (etykietowanie, instrukcje i ostrzeżenia), które: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5D79C1" w:rsidRPr="00E217D3" w:rsidRDefault="005D79C1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a)</w:t>
            </w:r>
            <w:r w:rsidRPr="00E217D3">
              <w:rPr>
                <w:bCs/>
                <w:iCs/>
                <w:szCs w:val="24"/>
              </w:rPr>
              <w:tab/>
              <w:t xml:space="preserve">informacje na temat użytkowania produktu </w:t>
            </w:r>
            <w:r w:rsidRPr="00E217D3">
              <w:rPr>
                <w:b/>
                <w:bCs/>
                <w:i/>
                <w:iCs/>
                <w:szCs w:val="24"/>
              </w:rPr>
              <w:t>umieszczone</w:t>
            </w:r>
            <w:r w:rsidRPr="00E217D3">
              <w:rPr>
                <w:bCs/>
                <w:iCs/>
                <w:szCs w:val="24"/>
              </w:rPr>
              <w:t xml:space="preserve"> na samym produkcie (etykietowanie, instrukcje i ostrzeżenia), które: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0C0B74" w:rsidRPr="00E217D3" w:rsidTr="00F74797">
        <w:trPr>
          <w:gridBefore w:val="1"/>
          <w:wBefore w:w="680" w:type="dxa"/>
          <w:trHeight w:val="850"/>
          <w:jc w:val="center"/>
        </w:trPr>
        <w:tc>
          <w:tcPr>
            <w:tcW w:w="4876" w:type="dxa"/>
            <w:gridSpan w:val="2"/>
          </w:tcPr>
          <w:p w:rsidR="000C0B74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(i)</w:t>
            </w:r>
            <w:r w:rsidRPr="00E217D3">
              <w:rPr>
                <w:bCs/>
                <w:iCs/>
                <w:szCs w:val="24"/>
              </w:rPr>
              <w:tab/>
              <w:t>muszą być dostępne przez więcej niż jeden kanał sensoryczny;</w:t>
            </w:r>
          </w:p>
          <w:p w:rsidR="000C0B74" w:rsidRPr="00E217D3" w:rsidRDefault="000C0B74" w:rsidP="005708BC">
            <w:pPr>
              <w:pStyle w:val="Normal6"/>
              <w:ind w:left="427" w:hanging="427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0C0B74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(i)</w:t>
            </w:r>
            <w:r w:rsidRPr="00E217D3">
              <w:rPr>
                <w:bCs/>
                <w:iCs/>
                <w:szCs w:val="24"/>
              </w:rPr>
              <w:tab/>
              <w:t>muszą być dostępne przez więcej niż jeden kanał sensoryczny;</w:t>
            </w:r>
          </w:p>
          <w:p w:rsidR="000C0B74" w:rsidRPr="00E217D3" w:rsidRDefault="000C0B74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</w:tr>
      <w:tr w:rsidR="000C0B74" w:rsidRPr="00E217D3" w:rsidTr="00F74797">
        <w:trPr>
          <w:gridBefore w:val="1"/>
          <w:wBefore w:w="680" w:type="dxa"/>
          <w:trHeight w:val="853"/>
          <w:jc w:val="center"/>
        </w:trPr>
        <w:tc>
          <w:tcPr>
            <w:tcW w:w="4876" w:type="dxa"/>
            <w:gridSpan w:val="2"/>
          </w:tcPr>
          <w:p w:rsidR="000C0B74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(ii)</w:t>
            </w:r>
            <w:r w:rsidRPr="00E217D3">
              <w:rPr>
                <w:bCs/>
                <w:iCs/>
                <w:szCs w:val="24"/>
              </w:rPr>
              <w:tab/>
              <w:t>muszą być zrozumiałe;</w:t>
            </w:r>
          </w:p>
          <w:p w:rsidR="000C0B74" w:rsidRPr="00E217D3" w:rsidRDefault="000C0B74" w:rsidP="005708BC">
            <w:pPr>
              <w:pStyle w:val="Normal6"/>
              <w:ind w:left="427" w:hanging="427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0C0B74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(ii)</w:t>
            </w:r>
            <w:r w:rsidRPr="00E217D3">
              <w:rPr>
                <w:bCs/>
                <w:iCs/>
                <w:szCs w:val="24"/>
              </w:rPr>
              <w:tab/>
              <w:t>muszą być zrozumiałe;</w:t>
            </w:r>
          </w:p>
          <w:p w:rsidR="000C0B74" w:rsidRPr="00E217D3" w:rsidRDefault="000C0B74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</w:tr>
      <w:tr w:rsidR="000C0B74" w:rsidRPr="00E217D3" w:rsidTr="00F74797">
        <w:trPr>
          <w:gridBefore w:val="1"/>
          <w:wBefore w:w="680" w:type="dxa"/>
          <w:trHeight w:val="831"/>
          <w:jc w:val="center"/>
        </w:trPr>
        <w:tc>
          <w:tcPr>
            <w:tcW w:w="4876" w:type="dxa"/>
            <w:gridSpan w:val="2"/>
          </w:tcPr>
          <w:p w:rsidR="000C0B74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(iii)</w:t>
            </w:r>
            <w:r w:rsidRPr="00E217D3">
              <w:rPr>
                <w:bCs/>
                <w:iCs/>
                <w:szCs w:val="24"/>
              </w:rPr>
              <w:tab/>
              <w:t>muszą być zauważalne;</w:t>
            </w:r>
          </w:p>
          <w:p w:rsidR="000C0B74" w:rsidRPr="00E217D3" w:rsidRDefault="000C0B74" w:rsidP="005708BC">
            <w:pPr>
              <w:pStyle w:val="Normal6"/>
              <w:ind w:left="427" w:hanging="427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0C0B74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(iii)</w:t>
            </w:r>
            <w:r w:rsidRPr="00E217D3">
              <w:rPr>
                <w:bCs/>
                <w:iCs/>
                <w:szCs w:val="24"/>
              </w:rPr>
              <w:tab/>
              <w:t>muszą być zauważalne;</w:t>
            </w:r>
          </w:p>
          <w:p w:rsidR="000C0B74" w:rsidRPr="00E217D3" w:rsidRDefault="000C0B74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</w:tr>
      <w:tr w:rsidR="000C0B74" w:rsidRPr="00E217D3" w:rsidTr="00F74797">
        <w:trPr>
          <w:gridBefore w:val="1"/>
          <w:wBefore w:w="680" w:type="dxa"/>
          <w:trHeight w:val="936"/>
          <w:jc w:val="center"/>
        </w:trPr>
        <w:tc>
          <w:tcPr>
            <w:tcW w:w="4876" w:type="dxa"/>
            <w:gridSpan w:val="2"/>
          </w:tcPr>
          <w:p w:rsidR="000C0B74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lastRenderedPageBreak/>
              <w:t>(iv)</w:t>
            </w:r>
            <w:r w:rsidRPr="00E217D3">
              <w:rPr>
                <w:bCs/>
                <w:iCs/>
                <w:szCs w:val="24"/>
              </w:rPr>
              <w:tab/>
              <w:t>muszą mieć odpowiedni rozmiar czcionki dla przewidywanych warunków użytkowania;</w:t>
            </w:r>
          </w:p>
          <w:p w:rsidR="000C0B74" w:rsidRPr="00E217D3" w:rsidRDefault="000C0B74" w:rsidP="005708BC">
            <w:pPr>
              <w:pStyle w:val="Normal6"/>
              <w:ind w:left="427" w:hanging="427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0C0B74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  <w:rPr>
                <w:rFonts w:eastAsia="Calibri"/>
                <w:bCs/>
                <w:iCs/>
                <w:szCs w:val="24"/>
              </w:rPr>
            </w:pPr>
            <w:r w:rsidRPr="00E217D3">
              <w:rPr>
                <w:bCs/>
                <w:iCs/>
                <w:szCs w:val="24"/>
              </w:rPr>
              <w:t>(iv)</w:t>
            </w:r>
            <w:r w:rsidRPr="00E217D3">
              <w:rPr>
                <w:bCs/>
                <w:iCs/>
                <w:szCs w:val="24"/>
              </w:rPr>
              <w:tab/>
              <w:t>muszą mieć odpowiedni rozmiar czcionki dla przewidywanych warunków użytkowania;</w:t>
            </w:r>
          </w:p>
          <w:p w:rsidR="000C0B74" w:rsidRPr="00E217D3" w:rsidRDefault="000C0B74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</w:tr>
      <w:tr w:rsidR="00A275BB" w:rsidRPr="00E217D3" w:rsidTr="00F74797">
        <w:trPr>
          <w:gridBefore w:val="1"/>
          <w:wBefore w:w="680" w:type="dxa"/>
          <w:trHeight w:val="1447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b)</w:t>
            </w:r>
            <w:r w:rsidRPr="00E217D3">
              <w:tab/>
              <w:t>opakowanie produktu wraz z umieszczonymi na nim informacjami (dotyczące otwierania, zamykania, stosowania, pozbywania się);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5D79C1" w:rsidRPr="00E217D3" w:rsidRDefault="005D79C1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b)</w:t>
            </w:r>
            <w:r w:rsidRPr="00E217D3">
              <w:tab/>
              <w:t>opakowanie produktu wraz z umieszczonymi na nim informacjami (dotyczące otwierania, zamykania, stosowania, pozbywania się);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A275BB" w:rsidRPr="00E217D3" w:rsidTr="00F74797">
        <w:trPr>
          <w:gridBefore w:val="1"/>
          <w:wBefore w:w="680" w:type="dxa"/>
          <w:trHeight w:val="1587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c)</w:t>
            </w:r>
            <w:r w:rsidRPr="00E217D3">
              <w:tab/>
              <w:t>instrukcje dotyczące użytkowania, instalacji, konserwacji, przechowywania i pozbywania się produktu, które muszą spełniać następujące warunki: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5D79C1" w:rsidRPr="00E217D3" w:rsidRDefault="005D79C1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c)</w:t>
            </w:r>
            <w:r w:rsidRPr="00E217D3">
              <w:tab/>
              <w:t>instrukcje dotyczące użytkowania, instalacji, konserwacji, przechowywania i pozbywania się produktu, które muszą spełniać następujące warunki: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0C0B74" w:rsidRPr="00E217D3" w:rsidTr="00F74797">
        <w:trPr>
          <w:gridBefore w:val="1"/>
          <w:wBefore w:w="680" w:type="dxa"/>
          <w:trHeight w:val="1562"/>
          <w:jc w:val="center"/>
        </w:trPr>
        <w:tc>
          <w:tcPr>
            <w:tcW w:w="4876" w:type="dxa"/>
            <w:gridSpan w:val="2"/>
          </w:tcPr>
          <w:p w:rsidR="000C0B74" w:rsidRPr="00E217D3" w:rsidRDefault="000C0B74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(i)</w:t>
            </w:r>
            <w:r w:rsidRPr="00E217D3">
              <w:tab/>
              <w:t>treść instrukcji musi być dostępna w formatach tekstowych umożliwiających tworzenie alternatywnych formatów wspomagających, które mogą być przedstawiane na różne sposoby i za pośrednictwem więcej niż jednego kanału sensorycznego; i</w:t>
            </w:r>
          </w:p>
          <w:p w:rsidR="000C0B74" w:rsidRPr="00E217D3" w:rsidRDefault="000C0B74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0C0B74" w:rsidRPr="00E217D3" w:rsidRDefault="000C0B74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(i)</w:t>
            </w:r>
            <w:r w:rsidRPr="00E217D3">
              <w:tab/>
              <w:t>treść instrukcji musi być dostępna w formatach tekstowych umożliwiających tworzenie alternatywnych formatów wspomagających, które mogą być przedstawiane na różne sposoby i za pośrednictwem więcej niż jednego kanału sensorycznego; i</w:t>
            </w:r>
          </w:p>
          <w:p w:rsidR="000C0B74" w:rsidRPr="00E217D3" w:rsidRDefault="000C0B74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</w:tr>
      <w:tr w:rsidR="000C0B74" w:rsidRPr="00E217D3" w:rsidTr="00F74797">
        <w:trPr>
          <w:gridBefore w:val="1"/>
          <w:wBefore w:w="680" w:type="dxa"/>
          <w:trHeight w:val="1064"/>
          <w:jc w:val="center"/>
        </w:trPr>
        <w:tc>
          <w:tcPr>
            <w:tcW w:w="4876" w:type="dxa"/>
            <w:gridSpan w:val="2"/>
          </w:tcPr>
          <w:p w:rsidR="000C0B74" w:rsidRPr="00E217D3" w:rsidRDefault="000C0B74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 xml:space="preserve">(ii) </w:t>
            </w:r>
            <w:r w:rsidRPr="00E217D3">
              <w:tab/>
              <w:t>instrukcje powinny przewidywać alternatywy dla treści nietekstowych;</w:t>
            </w:r>
          </w:p>
          <w:p w:rsidR="000C0B74" w:rsidRPr="00E217D3" w:rsidRDefault="000C0B74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0C0B74" w:rsidRPr="00E217D3" w:rsidRDefault="000C0B74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(ii)</w:t>
            </w:r>
            <w:r w:rsidRPr="00E217D3">
              <w:tab/>
              <w:t>instrukcje powinny przewidywać alternatywy dla treści nietekstowych;</w:t>
            </w:r>
          </w:p>
          <w:p w:rsidR="000C0B74" w:rsidRPr="00E217D3" w:rsidRDefault="000C0B74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</w:tr>
      <w:tr w:rsidR="00A275BB" w:rsidRPr="00E217D3" w:rsidTr="00F74797">
        <w:trPr>
          <w:gridBefore w:val="1"/>
          <w:wBefore w:w="680" w:type="dxa"/>
          <w:trHeight w:val="1562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d)</w:t>
            </w:r>
            <w:r w:rsidRPr="00E217D3">
              <w:tab/>
              <w:t xml:space="preserve">interfejs użytkownika produktu (obsługa, </w:t>
            </w:r>
            <w:r w:rsidRPr="00E217D3">
              <w:rPr>
                <w:b/>
                <w:i/>
              </w:rPr>
              <w:t>kontrole</w:t>
            </w:r>
            <w:r w:rsidRPr="00E217D3">
              <w:t xml:space="preserve"> i informacje zwrotne, dane wejściowe i wyjściowe) zgodnie z pkt 2;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5D79C1" w:rsidRPr="00E217D3" w:rsidRDefault="005D79C1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d)</w:t>
            </w:r>
            <w:r w:rsidRPr="00E217D3">
              <w:tab/>
              <w:t xml:space="preserve">interfejs użytkownika produktu (obsługa, </w:t>
            </w:r>
            <w:r w:rsidRPr="00E217D3">
              <w:rPr>
                <w:b/>
                <w:i/>
              </w:rPr>
              <w:t>sterowanie</w:t>
            </w:r>
            <w:r w:rsidRPr="00E217D3">
              <w:t xml:space="preserve"> i informacje zwrotne, dane wejściowe i wyjściowe) zgodnie z pkt 2;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A275BB" w:rsidRPr="00E217D3" w:rsidTr="00F74797">
        <w:trPr>
          <w:gridBefore w:val="1"/>
          <w:wBefore w:w="680" w:type="dxa"/>
          <w:trHeight w:val="1846"/>
          <w:jc w:val="center"/>
        </w:trPr>
        <w:tc>
          <w:tcPr>
            <w:tcW w:w="4876" w:type="dxa"/>
            <w:gridSpan w:val="2"/>
          </w:tcPr>
          <w:p w:rsidR="005D79C1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e)</w:t>
            </w:r>
            <w:r w:rsidRPr="00E217D3">
              <w:tab/>
              <w:t>funkcjonalność produktu poprzez zapewnienie funkcji mających na celu uwzględnienie potrzeb osób z ograniczeniami funkcjonalnymi, zgodnie z pkt 2;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5D79C1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e)</w:t>
            </w:r>
            <w:r w:rsidRPr="00E217D3">
              <w:tab/>
              <w:t>funkcjonalność produktu poprzez zapewnienie funkcji mających na celu uwzględnienie potrzeb osób z ograniczeniami funkcjonalnymi, zgodnie z pkt 2;</w:t>
            </w:r>
          </w:p>
          <w:p w:rsidR="00A275BB" w:rsidRPr="00E217D3" w:rsidRDefault="00A275BB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A275BB" w:rsidRPr="00E217D3" w:rsidTr="00F74797">
        <w:trPr>
          <w:gridBefore w:val="1"/>
          <w:wBefore w:w="680" w:type="dxa"/>
          <w:trHeight w:val="850"/>
          <w:jc w:val="center"/>
        </w:trPr>
        <w:tc>
          <w:tcPr>
            <w:tcW w:w="4876" w:type="dxa"/>
            <w:gridSpan w:val="2"/>
          </w:tcPr>
          <w:p w:rsidR="005D79C1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 xml:space="preserve">f) </w:t>
            </w:r>
            <w:r w:rsidRPr="00E217D3">
              <w:tab/>
              <w:t>połączenie produktu z urządzeniami wspomagającymi.</w:t>
            </w:r>
          </w:p>
          <w:p w:rsidR="00A275BB" w:rsidRPr="00E217D3" w:rsidRDefault="00A275BB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  <w:tc>
          <w:tcPr>
            <w:tcW w:w="4876" w:type="dxa"/>
            <w:gridSpan w:val="2"/>
          </w:tcPr>
          <w:p w:rsidR="005D79C1" w:rsidRPr="00E217D3" w:rsidRDefault="00226CD5" w:rsidP="00226CD5">
            <w:pPr>
              <w:widowControl/>
              <w:autoSpaceDE w:val="0"/>
              <w:autoSpaceDN w:val="0"/>
              <w:adjustRightInd w:val="0"/>
              <w:ind w:left="568" w:hanging="568"/>
            </w:pPr>
            <w:r w:rsidRPr="00E217D3">
              <w:t>f)</w:t>
            </w:r>
            <w:r w:rsidRPr="00E217D3">
              <w:tab/>
              <w:t>połączenie produktu z urządzeniami wspomagającymi.</w:t>
            </w:r>
          </w:p>
          <w:p w:rsidR="00A275BB" w:rsidRPr="00E217D3" w:rsidRDefault="00A275BB" w:rsidP="009756C1">
            <w:pPr>
              <w:pStyle w:val="Normal6"/>
              <w:ind w:left="427" w:hanging="427"/>
              <w:rPr>
                <w:noProof w:val="0"/>
              </w:rPr>
            </w:pPr>
          </w:p>
        </w:tc>
      </w:tr>
      <w:tr w:rsidR="005D79C1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5D79C1" w:rsidRPr="00E217D3" w:rsidRDefault="0028392B" w:rsidP="00462051">
            <w:pPr>
              <w:pStyle w:val="Normal6"/>
              <w:rPr>
                <w:b/>
                <w:i/>
                <w:noProof w:val="0"/>
              </w:rPr>
            </w:pPr>
            <w:r w:rsidRPr="00E217D3">
              <w:rPr>
                <w:b/>
                <w:i/>
                <w:noProof w:val="0"/>
              </w:rPr>
              <w:t>2.</w:t>
            </w:r>
            <w:r w:rsidRPr="00E217D3">
              <w:rPr>
                <w:b/>
                <w:i/>
                <w:noProof w:val="0"/>
              </w:rPr>
              <w:tab/>
              <w:t>Interfejs użytkownika i projektowanie uwzględniające potrzebę funkcjonalności</w:t>
            </w:r>
          </w:p>
          <w:p w:rsidR="005D79C1" w:rsidRPr="00E217D3" w:rsidRDefault="00F74797" w:rsidP="00462051">
            <w:pPr>
              <w:pStyle w:val="Normal6"/>
              <w:rPr>
                <w:b/>
                <w:i/>
                <w:noProof w:val="0"/>
              </w:rPr>
            </w:pPr>
            <w:r w:rsidRPr="00E217D3">
              <w:rPr>
                <w:b/>
                <w:i/>
                <w:noProof w:val="0"/>
              </w:rPr>
              <w:lastRenderedPageBreak/>
              <w:t>Aby produkt i interfejs użytkownika spełniały wymogi dostępności, jak o tym mowa w pkt 1 lit. d) i e) ich projekt musi w miarę możliwości spełniać następujące warunki:</w:t>
            </w:r>
          </w:p>
        </w:tc>
        <w:tc>
          <w:tcPr>
            <w:tcW w:w="4876" w:type="dxa"/>
            <w:gridSpan w:val="2"/>
          </w:tcPr>
          <w:p w:rsidR="005D79C1" w:rsidRPr="00E217D3" w:rsidRDefault="005D79C1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F74797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F74797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>a) umożliwiać komunikowanie się i orientację przez więcej niż jeden kanał sensoryczny;</w:t>
            </w:r>
          </w:p>
        </w:tc>
        <w:tc>
          <w:tcPr>
            <w:tcW w:w="4876" w:type="dxa"/>
            <w:gridSpan w:val="2"/>
          </w:tcPr>
          <w:p w:rsidR="00F74797" w:rsidRPr="00E217D3" w:rsidRDefault="00F74797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F74797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F74797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 xml:space="preserve">b) umożliwiać alternatywny sposób komunikowania się i orientacji, inny niż mowa; </w:t>
            </w:r>
          </w:p>
        </w:tc>
        <w:tc>
          <w:tcPr>
            <w:tcW w:w="4876" w:type="dxa"/>
            <w:gridSpan w:val="2"/>
          </w:tcPr>
          <w:p w:rsidR="00F74797" w:rsidRPr="00E217D3" w:rsidRDefault="00F74797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F74797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F74797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 xml:space="preserve">c) zapewniać elastyczne możliwości powiększania i kontrastu; </w:t>
            </w:r>
          </w:p>
        </w:tc>
        <w:tc>
          <w:tcPr>
            <w:tcW w:w="4876" w:type="dxa"/>
            <w:gridSpan w:val="2"/>
          </w:tcPr>
          <w:p w:rsidR="00F74797" w:rsidRPr="00E217D3" w:rsidRDefault="00F74797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F74797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F74797" w:rsidRPr="00E217D3" w:rsidRDefault="00462051" w:rsidP="00462051">
            <w:pPr>
              <w:widowControl/>
              <w:autoSpaceDE w:val="0"/>
              <w:autoSpaceDN w:val="0"/>
              <w:adjustRightInd w:val="0"/>
              <w:spacing w:after="147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 xml:space="preserve">d) zapewnić inny kolor do przekazywania informacji; </w:t>
            </w:r>
          </w:p>
        </w:tc>
        <w:tc>
          <w:tcPr>
            <w:tcW w:w="4876" w:type="dxa"/>
            <w:gridSpan w:val="2"/>
          </w:tcPr>
          <w:p w:rsidR="00F74797" w:rsidRPr="00E217D3" w:rsidRDefault="00F74797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F74797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F74797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 xml:space="preserve">e) zapewniać elastyczne sposoby kontroli i oddzielania pierwszego planu od tła, włącznie z eliminowaniem szumu tła oraz poprawą wyrazistości; </w:t>
            </w:r>
          </w:p>
        </w:tc>
        <w:tc>
          <w:tcPr>
            <w:tcW w:w="4876" w:type="dxa"/>
            <w:gridSpan w:val="2"/>
          </w:tcPr>
          <w:p w:rsidR="00F74797" w:rsidRPr="00E217D3" w:rsidRDefault="00F74797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F74797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F74797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 xml:space="preserve">f) umożliwiać użytkownikom regulowanie głośności; </w:t>
            </w:r>
          </w:p>
        </w:tc>
        <w:tc>
          <w:tcPr>
            <w:tcW w:w="4876" w:type="dxa"/>
            <w:gridSpan w:val="2"/>
          </w:tcPr>
          <w:p w:rsidR="00F74797" w:rsidRPr="00E217D3" w:rsidRDefault="00F74797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F74797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F74797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 xml:space="preserve">g) umożliwiać regularną kontrolę i dostarczać alternatywę dla czynności motorycznych; </w:t>
            </w:r>
          </w:p>
        </w:tc>
        <w:tc>
          <w:tcPr>
            <w:tcW w:w="4876" w:type="dxa"/>
            <w:gridSpan w:val="2"/>
          </w:tcPr>
          <w:p w:rsidR="00F74797" w:rsidRPr="00E217D3" w:rsidRDefault="00F74797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F74797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F74797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 xml:space="preserve">h) umożliwiać tryb pracy w warunkach ograniczonego zasięgu i ograniczonej siły fizycznej; </w:t>
            </w:r>
          </w:p>
        </w:tc>
        <w:tc>
          <w:tcPr>
            <w:tcW w:w="4876" w:type="dxa"/>
            <w:gridSpan w:val="2"/>
          </w:tcPr>
          <w:p w:rsidR="00F74797" w:rsidRPr="00E217D3" w:rsidRDefault="00F74797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462051" w:rsidRPr="00E217D3" w:rsidTr="00F74797">
        <w:trPr>
          <w:gridBefore w:val="1"/>
          <w:wBefore w:w="680" w:type="dxa"/>
          <w:trHeight w:val="497"/>
          <w:jc w:val="center"/>
        </w:trPr>
        <w:tc>
          <w:tcPr>
            <w:tcW w:w="4876" w:type="dxa"/>
            <w:gridSpan w:val="2"/>
          </w:tcPr>
          <w:p w:rsidR="00462051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E217D3">
              <w:rPr>
                <w:b/>
                <w:i/>
                <w:szCs w:val="24"/>
              </w:rPr>
              <w:t xml:space="preserve">i) zapobiegać wystąpieniu padaczki fotogennej. </w:t>
            </w:r>
          </w:p>
          <w:p w:rsidR="00462051" w:rsidRPr="00E217D3" w:rsidRDefault="00462051" w:rsidP="00462051">
            <w:pPr>
              <w:widowControl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2051" w:rsidRPr="00E217D3" w:rsidRDefault="00462051" w:rsidP="005D79C1">
            <w:pPr>
              <w:pStyle w:val="Normal6"/>
              <w:ind w:left="360"/>
              <w:rPr>
                <w:noProof w:val="0"/>
              </w:rPr>
            </w:pPr>
          </w:p>
        </w:tc>
      </w:tr>
      <w:tr w:rsidR="005D79C1" w:rsidRPr="00E217D3" w:rsidTr="00F74797">
        <w:trPr>
          <w:gridAfter w:val="1"/>
          <w:wAfter w:w="680" w:type="dxa"/>
          <w:trHeight w:val="121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5D79C1">
            <w:pPr>
              <w:pStyle w:val="Normal6"/>
              <w:ind w:left="720"/>
              <w:rPr>
                <w:noProof w:val="0"/>
              </w:rPr>
            </w:pPr>
            <w:r w:rsidRPr="00E217D3">
              <w:rPr>
                <w:noProof w:val="0"/>
              </w:rPr>
              <w:t>Część B – Usługi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5D79C1">
            <w:pPr>
              <w:pStyle w:val="Normal6"/>
              <w:ind w:left="360"/>
              <w:rPr>
                <w:noProof w:val="0"/>
              </w:rPr>
            </w:pPr>
            <w:r w:rsidRPr="00E217D3">
              <w:rPr>
                <w:noProof w:val="0"/>
              </w:rPr>
              <w:t>Część B – Usługi</w:t>
            </w:r>
          </w:p>
        </w:tc>
      </w:tr>
      <w:tr w:rsidR="005D79C1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pStyle w:val="Normal6"/>
              <w:ind w:left="427" w:hanging="427"/>
              <w:rPr>
                <w:b/>
                <w:i/>
                <w:noProof w:val="0"/>
              </w:rPr>
            </w:pPr>
            <w:r w:rsidRPr="00E217D3">
              <w:rPr>
                <w:noProof w:val="0"/>
              </w:rPr>
              <w:t xml:space="preserve">1. </w:t>
            </w:r>
            <w:r w:rsidRPr="00E217D3">
              <w:rPr>
                <w:noProof w:val="0"/>
              </w:rPr>
              <w:tab/>
              <w:t>Świadczenie usług</w:t>
            </w:r>
            <w:r w:rsidRPr="00E217D3">
              <w:rPr>
                <w:b/>
                <w:i/>
                <w:noProof w:val="0"/>
              </w:rPr>
              <w:t xml:space="preserve"> powinno się zapewnić</w:t>
            </w:r>
            <w:r w:rsidRPr="00E217D3">
              <w:rPr>
                <w:noProof w:val="0"/>
              </w:rPr>
              <w:t xml:space="preserve"> w taki sposób, aby osoby z </w:t>
            </w:r>
            <w:r w:rsidRPr="00E217D3">
              <w:rPr>
                <w:b/>
                <w:i/>
                <w:noProof w:val="0"/>
              </w:rPr>
              <w:t>ograniczeniami funkcjonalnymi, w tym osoby niepełnosprawne</w:t>
            </w:r>
            <w:r w:rsidRPr="00E217D3">
              <w:rPr>
                <w:noProof w:val="0"/>
              </w:rPr>
              <w:t xml:space="preserve">, </w:t>
            </w:r>
            <w:r w:rsidRPr="00E217D3">
              <w:rPr>
                <w:b/>
                <w:i/>
                <w:noProof w:val="0"/>
              </w:rPr>
              <w:t>mogły z nich jak najlepiej korzystać.</w:t>
            </w:r>
            <w:r w:rsidRPr="00E217D3">
              <w:rPr>
                <w:noProof w:val="0"/>
              </w:rPr>
              <w:t xml:space="preserve"> W </w:t>
            </w:r>
            <w:r w:rsidRPr="00E217D3">
              <w:rPr>
                <w:b/>
                <w:i/>
                <w:noProof w:val="0"/>
              </w:rPr>
              <w:t>tym celu należy uwzględnić następujące elementy</w:t>
            </w:r>
            <w:r w:rsidRPr="00E217D3">
              <w:rPr>
                <w:noProof w:val="0"/>
              </w:rPr>
              <w:t>: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1.</w:t>
            </w:r>
            <w:r w:rsidRPr="00E217D3">
              <w:rPr>
                <w:noProof w:val="0"/>
              </w:rPr>
              <w:tab/>
              <w:t xml:space="preserve">Świadczenie usług w taki sposób, aby osoby </w:t>
            </w:r>
            <w:r w:rsidRPr="00E217D3">
              <w:rPr>
                <w:b/>
                <w:i/>
                <w:noProof w:val="0"/>
              </w:rPr>
              <w:t xml:space="preserve">niepełnosprawne mogły </w:t>
            </w:r>
            <w:r w:rsidRPr="00E217D3">
              <w:rPr>
                <w:noProof w:val="0"/>
              </w:rPr>
              <w:t xml:space="preserve">z </w:t>
            </w:r>
            <w:r w:rsidRPr="00E217D3">
              <w:rPr>
                <w:b/>
                <w:i/>
                <w:noProof w:val="0"/>
              </w:rPr>
              <w:t>nich jak najlepiej korzystać zgodnie z racjonalnie przewidywalnym zastosowaniem</w:t>
            </w:r>
            <w:r w:rsidRPr="00E217D3">
              <w:rPr>
                <w:noProof w:val="0"/>
              </w:rPr>
              <w:t xml:space="preserve">, </w:t>
            </w:r>
            <w:r w:rsidRPr="00E217D3">
              <w:rPr>
                <w:b/>
                <w:i/>
                <w:noProof w:val="0"/>
              </w:rPr>
              <w:t>osiąga się dzięki spełnieniu wymagań funkcjonalnych określonych</w:t>
            </w:r>
            <w:r w:rsidRPr="00E217D3">
              <w:rPr>
                <w:noProof w:val="0"/>
              </w:rPr>
              <w:t xml:space="preserve"> w </w:t>
            </w:r>
            <w:r w:rsidRPr="00E217D3">
              <w:rPr>
                <w:b/>
                <w:i/>
                <w:noProof w:val="0"/>
              </w:rPr>
              <w:t>sekcji I część C i obejmuje</w:t>
            </w:r>
            <w:r w:rsidRPr="00E217D3">
              <w:rPr>
                <w:noProof w:val="0"/>
              </w:rPr>
              <w:t>:</w:t>
            </w:r>
          </w:p>
        </w:tc>
      </w:tr>
      <w:tr w:rsidR="005D79C1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a)</w:t>
            </w:r>
            <w:r w:rsidRPr="00E217D3">
              <w:rPr>
                <w:noProof w:val="0"/>
              </w:rPr>
              <w:tab/>
              <w:t xml:space="preserve">udostępnianie środowiska zbudowanego, w którym świadczona jest usługa, łącznie z infrastrukturą transportową, zgodnie z częścią C, bez uszczerbku dla przepisów krajowych i unijnych przepisów dotyczących ochrony narodowych dóbr kultury o wartości artystycznej, historycznej lub </w:t>
            </w:r>
            <w:r w:rsidRPr="00E217D3">
              <w:rPr>
                <w:noProof w:val="0"/>
              </w:rPr>
              <w:lastRenderedPageBreak/>
              <w:t>archeologicznej;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9756C1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lastRenderedPageBreak/>
              <w:t>a)</w:t>
            </w:r>
            <w:r w:rsidRPr="00E217D3">
              <w:rPr>
                <w:noProof w:val="0"/>
              </w:rPr>
              <w:tab/>
              <w:t xml:space="preserve">udostępnianie środowiska zbudowanego, w którym świadczona jest usługa, łącznie z infrastrukturą transportową, zgodnie z częścią C, bez uszczerbku dla przepisów krajowych i unijnych przepisów dotyczących ochrony narodowych dóbr kultury o wartości artystycznej, historycznej lub </w:t>
            </w:r>
            <w:r w:rsidRPr="00E217D3">
              <w:rPr>
                <w:noProof w:val="0"/>
              </w:rPr>
              <w:lastRenderedPageBreak/>
              <w:t>archeologicznej;</w:t>
            </w:r>
          </w:p>
        </w:tc>
      </w:tr>
      <w:tr w:rsidR="005D79C1" w:rsidRPr="00E217D3" w:rsidTr="00F74797">
        <w:trPr>
          <w:gridBefore w:val="1"/>
          <w:wBefore w:w="680" w:type="dxa"/>
          <w:trHeight w:val="1148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lastRenderedPageBreak/>
              <w:t>b)</w:t>
            </w:r>
            <w:r w:rsidRPr="00E217D3">
              <w:rPr>
                <w:noProof w:val="0"/>
              </w:rPr>
              <w:tab/>
              <w:t>udostępnianie obiektów, w tym pojazdów, jednostek pływających i urządzeń niezbędnych do świadczenia usług w następujący sposób: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b)</w:t>
            </w:r>
            <w:r w:rsidRPr="00E217D3">
              <w:rPr>
                <w:noProof w:val="0"/>
              </w:rPr>
              <w:tab/>
              <w:t>udostępnianie obiektów, w tym pojazdów, jednostek pływających i urządzeń niezbędnych do świadczenia usług w następujący sposób:</w:t>
            </w:r>
          </w:p>
        </w:tc>
      </w:tr>
      <w:tr w:rsidR="000C0B74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(i)</w:t>
            </w:r>
            <w:r w:rsidRPr="00E217D3">
              <w:rPr>
                <w:noProof w:val="0"/>
              </w:rPr>
              <w:tab/>
              <w:t>projekt ich przestrzeni zbudowanej powinien być zgodny z wymogami określonymi w części C w odniesieniu do wsiadania i wysiadania, przemieszczania się i korzystania z nich;</w:t>
            </w:r>
          </w:p>
        </w:tc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(i)</w:t>
            </w:r>
            <w:r w:rsidRPr="00E217D3">
              <w:rPr>
                <w:noProof w:val="0"/>
              </w:rPr>
              <w:tab/>
              <w:t>projekt ich przestrzeni zbudowanej powinien być zgodny z wymogami określonymi w części C w odniesieniu do wsiadania i wysiadania, przemieszczania się i korzystania z nich;</w:t>
            </w:r>
          </w:p>
        </w:tc>
      </w:tr>
      <w:tr w:rsidR="000C0B74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(ii)</w:t>
            </w:r>
            <w:r w:rsidRPr="00E217D3">
              <w:rPr>
                <w:noProof w:val="0"/>
              </w:rPr>
              <w:tab/>
              <w:t>informacje muszą być dostępne na różne sposoby i za pośrednictwem więcej niż jednego kanału sensorycznego;</w:t>
            </w:r>
          </w:p>
        </w:tc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(ii)</w:t>
            </w:r>
            <w:r w:rsidRPr="00E217D3">
              <w:rPr>
                <w:noProof w:val="0"/>
              </w:rPr>
              <w:tab/>
              <w:t>informacje muszą być dostępne na różne sposoby i za pośrednictwem więcej niż jednego kanału sensorycznego;</w:t>
            </w:r>
          </w:p>
        </w:tc>
      </w:tr>
      <w:tr w:rsidR="000C0B74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(iii)</w:t>
            </w:r>
            <w:r w:rsidRPr="00E217D3">
              <w:rPr>
                <w:noProof w:val="0"/>
              </w:rPr>
              <w:tab/>
              <w:t>należy zapewnić alternatywy dla wizualnych treści nietekstowych.</w:t>
            </w:r>
          </w:p>
        </w:tc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(iii)</w:t>
            </w:r>
            <w:r w:rsidRPr="00E217D3">
              <w:rPr>
                <w:noProof w:val="0"/>
              </w:rPr>
              <w:tab/>
              <w:t>należy zapewnić alternatywy dla wizualnych treści nietekstowych.</w:t>
            </w:r>
          </w:p>
        </w:tc>
      </w:tr>
      <w:tr w:rsidR="005D79C1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c)</w:t>
            </w:r>
            <w:r w:rsidRPr="00E217D3">
              <w:rPr>
                <w:noProof w:val="0"/>
              </w:rPr>
              <w:tab/>
              <w:t>zapewnienie dostępności produktów, które stosowane są w świadczeniu usług, zgodnie z zasadami określonymi w części A;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c)</w:t>
            </w:r>
            <w:r w:rsidRPr="00E217D3">
              <w:rPr>
                <w:noProof w:val="0"/>
              </w:rPr>
              <w:tab/>
              <w:t>zapewnienie dostępności produktów, które stosowane są w świadczeniu usług, zgodnie z zasadami określonymi w części A;</w:t>
            </w:r>
          </w:p>
        </w:tc>
      </w:tr>
      <w:tr w:rsidR="005D79C1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d)</w:t>
            </w:r>
            <w:r w:rsidRPr="00E217D3">
              <w:rPr>
                <w:noProof w:val="0"/>
              </w:rPr>
              <w:tab/>
              <w:t>zapewnienie informacji na temat funkcjonowania usługi oraz na temat jej cech charakterystycznych dotyczących dostępności i stosowanych urządzeń w następujący sposób: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d)</w:t>
            </w:r>
            <w:r w:rsidRPr="00E217D3">
              <w:rPr>
                <w:noProof w:val="0"/>
              </w:rPr>
              <w:tab/>
              <w:t>zapewnienie informacji na temat funkcjonowania usługi oraz na temat jej cech charakterystycznych dotyczących dostępności i stosowanych urządzeń w następujący sposób:</w:t>
            </w:r>
          </w:p>
        </w:tc>
      </w:tr>
      <w:tr w:rsidR="000C0B74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(i)</w:t>
            </w:r>
            <w:r w:rsidRPr="00E217D3">
              <w:rPr>
                <w:noProof w:val="0"/>
              </w:rPr>
              <w:tab/>
              <w:t>treść informacji musi być dostępna w formatach tekstowych umożliwiających tworzenie alternatywnych formatów wspomagających, które mogą być przedstawiane przez użytkowników na różne sposoby i za pośrednictwem więcej niż jednego kanału sensorycznego;</w:t>
            </w:r>
          </w:p>
        </w:tc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(i)</w:t>
            </w:r>
            <w:r w:rsidRPr="00E217D3">
              <w:rPr>
                <w:noProof w:val="0"/>
              </w:rPr>
              <w:tab/>
              <w:t>treść informacji musi być dostępna w formatach tekstowych umożliwiających tworzenie alternatywnych formatów wspomagających, które mogą być przedstawiane przez użytkowników na różne sposoby i za pośrednictwem więcej niż jednego kanału sensorycznego;</w:t>
            </w:r>
          </w:p>
        </w:tc>
      </w:tr>
      <w:tr w:rsidR="000C0B74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(ii)</w:t>
            </w:r>
            <w:r w:rsidRPr="00E217D3">
              <w:rPr>
                <w:noProof w:val="0"/>
              </w:rPr>
              <w:tab/>
              <w:t>należy zapewnić alternatywy dla treści nietekstowych;</w:t>
            </w:r>
          </w:p>
        </w:tc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(ii)</w:t>
            </w:r>
            <w:r w:rsidRPr="00E217D3">
              <w:rPr>
                <w:noProof w:val="0"/>
              </w:rPr>
              <w:tab/>
              <w:t>należy zapewnić alternatywy dla treści nietekstowych;</w:t>
            </w:r>
          </w:p>
        </w:tc>
      </w:tr>
      <w:tr w:rsidR="000C0B74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(iii)</w:t>
            </w:r>
            <w:r w:rsidRPr="00E217D3">
              <w:rPr>
                <w:noProof w:val="0"/>
              </w:rPr>
              <w:tab/>
              <w:t xml:space="preserve">zgodnie z lit. </w:t>
            </w:r>
            <w:r w:rsidRPr="00E217D3">
              <w:rPr>
                <w:b/>
                <w:i/>
                <w:noProof w:val="0"/>
              </w:rPr>
              <w:t>b</w:t>
            </w:r>
            <w:r w:rsidRPr="00E217D3">
              <w:rPr>
                <w:noProof w:val="0"/>
              </w:rPr>
              <w:t>) należy zapewnić informacje elektroniczne, włącznie z odpowiednimi aplikacjami internetowymi, potrzebnymi do świadczenia usługi.</w:t>
            </w:r>
          </w:p>
        </w:tc>
        <w:tc>
          <w:tcPr>
            <w:tcW w:w="4876" w:type="dxa"/>
            <w:gridSpan w:val="2"/>
          </w:tcPr>
          <w:p w:rsidR="000C0B74" w:rsidRPr="00E217D3" w:rsidRDefault="000C0B74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(iii)</w:t>
            </w:r>
            <w:r w:rsidRPr="00E217D3">
              <w:rPr>
                <w:noProof w:val="0"/>
              </w:rPr>
              <w:tab/>
              <w:t xml:space="preserve">zgodnie z lit. </w:t>
            </w:r>
            <w:r w:rsidRPr="00E217D3">
              <w:rPr>
                <w:b/>
                <w:i/>
                <w:noProof w:val="0"/>
              </w:rPr>
              <w:t>e</w:t>
            </w:r>
            <w:r w:rsidRPr="00E217D3">
              <w:rPr>
                <w:noProof w:val="0"/>
              </w:rPr>
              <w:t>) należy zapewnić informacje elektroniczne, włącznie z odpowiednimi aplikacjami internetowymi, potrzebnymi do świadczenia usługi.</w:t>
            </w:r>
          </w:p>
        </w:tc>
      </w:tr>
      <w:tr w:rsidR="005D79C1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e)</w:t>
            </w:r>
            <w:r w:rsidRPr="00E217D3">
              <w:rPr>
                <w:noProof w:val="0"/>
              </w:rPr>
              <w:tab/>
              <w:t xml:space="preserve">zapewnienie dostępności strony </w:t>
            </w:r>
            <w:r w:rsidRPr="00E217D3">
              <w:rPr>
                <w:noProof w:val="0"/>
              </w:rPr>
              <w:lastRenderedPageBreak/>
              <w:t>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lastRenderedPageBreak/>
              <w:t>e)</w:t>
            </w:r>
            <w:r w:rsidRPr="00E217D3">
              <w:rPr>
                <w:noProof w:val="0"/>
              </w:rPr>
              <w:tab/>
              <w:t xml:space="preserve">zapewnienie dostępności strony </w:t>
            </w:r>
            <w:r w:rsidRPr="00E217D3">
              <w:rPr>
                <w:noProof w:val="0"/>
              </w:rPr>
              <w:lastRenderedPageBreak/>
              <w:t>internetowej w sposób spójny i adekwatny do percepcji, obsługi i zrozumienia przez użytkowników, z uwzględnieniem możliwości dostosowania sposobu prezentacji treści i interakcji, włącznie z zapewnieniem, w razie potrzeby, dostępnej alternatywy elektronicznej; a także w sposób umożliwiający interoperacyjność z różnorodnymi aplikacjami klienckimi i technologiami wspomagającymi dostępnymi na poziomie unijnym i międzynarodowym;</w:t>
            </w:r>
          </w:p>
        </w:tc>
      </w:tr>
      <w:tr w:rsidR="005D79C1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lastRenderedPageBreak/>
              <w:t>f)</w:t>
            </w:r>
            <w:r w:rsidRPr="00E217D3">
              <w:rPr>
                <w:noProof w:val="0"/>
              </w:rPr>
              <w:tab/>
              <w:t>zapewnienie dostępnych informacji, aby ułatwić komplementarność usług wspomagających;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f)</w:t>
            </w:r>
            <w:r w:rsidRPr="00E217D3">
              <w:rPr>
                <w:noProof w:val="0"/>
              </w:rPr>
              <w:tab/>
              <w:t>zapewnienie dostępnych informacji, aby ułatwić komplementarność usług wspomagających;</w:t>
            </w:r>
          </w:p>
        </w:tc>
      </w:tr>
      <w:tr w:rsidR="005D79C1" w:rsidRPr="00E217D3" w:rsidTr="00F74797">
        <w:trPr>
          <w:gridBefore w:val="1"/>
          <w:wBefore w:w="680" w:type="dxa"/>
          <w:trHeight w:val="118"/>
          <w:jc w:val="center"/>
        </w:trPr>
        <w:tc>
          <w:tcPr>
            <w:tcW w:w="4876" w:type="dxa"/>
            <w:gridSpan w:val="2"/>
          </w:tcPr>
          <w:p w:rsidR="005D79C1" w:rsidRPr="00E217D3" w:rsidRDefault="005D79C1" w:rsidP="00226CD5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g)</w:t>
            </w:r>
            <w:r w:rsidRPr="00E217D3">
              <w:rPr>
                <w:noProof w:val="0"/>
              </w:rPr>
              <w:tab/>
              <w:t>w tym dotyczących funkcji, praktyk, strategii i procedur oraz zmian w świadczeniu usługi ukierunkowanej na potrzeby osób z ograniczeniami funkcjonalnymi.</w:t>
            </w:r>
          </w:p>
        </w:tc>
        <w:tc>
          <w:tcPr>
            <w:tcW w:w="4876" w:type="dxa"/>
            <w:gridSpan w:val="2"/>
          </w:tcPr>
          <w:p w:rsidR="005D79C1" w:rsidRPr="00E217D3" w:rsidRDefault="005708BC" w:rsidP="009756C1">
            <w:pPr>
              <w:pStyle w:val="Normal6"/>
              <w:ind w:left="427" w:hanging="427"/>
              <w:rPr>
                <w:noProof w:val="0"/>
              </w:rPr>
            </w:pPr>
            <w:r w:rsidRPr="00E217D3">
              <w:rPr>
                <w:noProof w:val="0"/>
              </w:rPr>
              <w:t>g)</w:t>
            </w:r>
            <w:r w:rsidRPr="00E217D3">
              <w:rPr>
                <w:noProof w:val="0"/>
              </w:rPr>
              <w:tab/>
              <w:t>w tym dotyczących funkcji, praktyk, strategii i procedur oraz zmian w świadczeniu usługi ukierunkowanej na potrzeby osób z ograniczeniami funkcjonalnymi.</w:t>
            </w:r>
          </w:p>
        </w:tc>
      </w:tr>
    </w:tbl>
    <w:p w:rsidR="0013475F" w:rsidRPr="00E217D3" w:rsidRDefault="0013475F" w:rsidP="008A62E4">
      <w:pPr>
        <w:pStyle w:val="Olang"/>
      </w:pPr>
      <w:r w:rsidRPr="00E217D3">
        <w:t xml:space="preserve">Or. </w:t>
      </w:r>
      <w:r w:rsidRPr="00E217D3">
        <w:rPr>
          <w:rStyle w:val="HideTWBExt"/>
          <w:noProof w:val="0"/>
        </w:rPr>
        <w:t>&lt;Original&gt;</w:t>
      </w:r>
      <w:r w:rsidRPr="00E217D3">
        <w:rPr>
          <w:rStyle w:val="HideTWBInt"/>
        </w:rPr>
        <w:t>{EN}</w:t>
      </w:r>
      <w:r w:rsidRPr="00E217D3">
        <w:t>en</w:t>
      </w:r>
      <w:r w:rsidRPr="00E217D3">
        <w:rPr>
          <w:rStyle w:val="HideTWBExt"/>
          <w:noProof w:val="0"/>
        </w:rPr>
        <w:t>&lt;/Original&gt;</w:t>
      </w:r>
    </w:p>
    <w:p w:rsidR="0013475F" w:rsidRPr="00E217D3" w:rsidRDefault="0013475F" w:rsidP="001F04B8">
      <w:r w:rsidRPr="00E217D3">
        <w:rPr>
          <w:rStyle w:val="HideTWBExt"/>
          <w:noProof w:val="0"/>
        </w:rPr>
        <w:t>&lt;/Amend&gt;</w:t>
      </w:r>
    </w:p>
    <w:p w:rsidR="00F12D76" w:rsidRPr="00E217D3" w:rsidRDefault="00F12D76">
      <w:r w:rsidRPr="00E217D3">
        <w:rPr>
          <w:rStyle w:val="HideTWBExt"/>
          <w:noProof w:val="0"/>
        </w:rPr>
        <w:t>&lt;/RepeatBlock-Amend&gt;</w:t>
      </w:r>
    </w:p>
    <w:sectPr w:rsidR="00F12D76" w:rsidRPr="00E217D3">
      <w:footerReference w:type="default" r:id="rId20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A0" w:rsidRPr="00E217D3" w:rsidRDefault="001508A0">
      <w:r w:rsidRPr="00E217D3">
        <w:separator/>
      </w:r>
    </w:p>
  </w:endnote>
  <w:endnote w:type="continuationSeparator" w:id="0">
    <w:p w:rsidR="001508A0" w:rsidRPr="00E217D3" w:rsidRDefault="001508A0">
      <w:r w:rsidRPr="00E217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55" w:rsidRDefault="002B045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3" w:rsidRPr="002B0455" w:rsidRDefault="00E217D3" w:rsidP="00E217D3">
    <w:pPr>
      <w:pStyle w:val="Footer"/>
      <w:rPr>
        <w:lang w:val="de-DE"/>
      </w:rPr>
    </w:pPr>
    <w:r w:rsidRPr="002B0455">
      <w:rPr>
        <w:rStyle w:val="HideTWBExt"/>
        <w:lang w:val="de-DE"/>
      </w:rPr>
      <w:t>&lt;PathFdR&gt;</w:t>
    </w:r>
    <w:r w:rsidRPr="002B0455">
      <w:rPr>
        <w:lang w:val="de-DE"/>
      </w:rPr>
      <w:t>AM\1133940PL.docx</w:t>
    </w:r>
    <w:r w:rsidRPr="002B0455">
      <w:rPr>
        <w:rStyle w:val="HideTWBExt"/>
        <w:lang w:val="de-DE"/>
      </w:rPr>
      <w:t>&lt;/PathFdR&gt;</w:t>
    </w:r>
    <w:r w:rsidRPr="002B0455">
      <w:rPr>
        <w:lang w:val="de-DE"/>
      </w:rPr>
      <w:tab/>
    </w:r>
    <w:r w:rsidRPr="002B0455">
      <w:rPr>
        <w:lang w:val="de-DE"/>
      </w:rPr>
      <w:tab/>
      <w:t>PE</w:t>
    </w:r>
    <w:r w:rsidRPr="002B0455">
      <w:rPr>
        <w:rStyle w:val="HideTWBExt"/>
        <w:lang w:val="de-DE"/>
      </w:rPr>
      <w:t>&lt;NoPE&gt;</w:t>
    </w:r>
    <w:r w:rsidRPr="002B0455">
      <w:rPr>
        <w:lang w:val="de-DE"/>
      </w:rPr>
      <w:t>605.628</w:t>
    </w:r>
    <w:r w:rsidRPr="002B0455">
      <w:rPr>
        <w:rStyle w:val="HideTWBExt"/>
        <w:lang w:val="de-DE"/>
      </w:rPr>
      <w:t>&lt;/NoPE&gt;&lt;Version&gt;</w:t>
    </w:r>
    <w:r w:rsidRPr="002B0455">
      <w:rPr>
        <w:lang w:val="de-DE"/>
      </w:rPr>
      <w:t>v01-00</w:t>
    </w:r>
    <w:r w:rsidRPr="002B0455">
      <w:rPr>
        <w:rStyle w:val="HideTWBExt"/>
        <w:lang w:val="de-DE"/>
      </w:rPr>
      <w:t>&lt;/Version&gt;</w:t>
    </w:r>
  </w:p>
  <w:p w:rsidR="001508A0" w:rsidRPr="00BD0323" w:rsidRDefault="00E217D3" w:rsidP="00E217D3">
    <w:pPr>
      <w:pStyle w:val="Footer2"/>
      <w:tabs>
        <w:tab w:val="center" w:pos="4535"/>
      </w:tabs>
    </w:pPr>
    <w:r>
      <w:t>PL</w:t>
    </w:r>
    <w:r>
      <w:tab/>
    </w:r>
    <w:r w:rsidRPr="00E217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3" w:rsidRPr="00E217D3" w:rsidRDefault="00E217D3" w:rsidP="00E217D3">
    <w:pPr>
      <w:pStyle w:val="Footer"/>
    </w:pPr>
    <w:r w:rsidRPr="00E217D3">
      <w:rPr>
        <w:rStyle w:val="HideTWBExt"/>
        <w:noProof w:val="0"/>
      </w:rPr>
      <w:t>&lt;PathFdR&gt;</w:t>
    </w:r>
    <w:r w:rsidRPr="00E217D3">
      <w:t>AM\1133940PL.docx</w:t>
    </w:r>
    <w:r w:rsidRPr="00E217D3">
      <w:rPr>
        <w:rStyle w:val="HideTWBExt"/>
        <w:noProof w:val="0"/>
      </w:rPr>
      <w:t>&lt;/PathFdR&gt;</w:t>
    </w:r>
    <w:r w:rsidRPr="00E217D3">
      <w:tab/>
    </w:r>
    <w:r w:rsidRPr="00E217D3">
      <w:tab/>
      <w:t>PE</w:t>
    </w:r>
    <w:r w:rsidRPr="00E217D3">
      <w:rPr>
        <w:rStyle w:val="HideTWBExt"/>
        <w:noProof w:val="0"/>
      </w:rPr>
      <w:t>&lt;NoPE&gt;</w:t>
    </w:r>
    <w:r w:rsidRPr="00E217D3">
      <w:t>605.628</w:t>
    </w:r>
    <w:r w:rsidRPr="00E217D3">
      <w:rPr>
        <w:rStyle w:val="HideTWBExt"/>
        <w:noProof w:val="0"/>
      </w:rPr>
      <w:t>&lt;/NoPE&gt;&lt;Version&gt;</w:t>
    </w:r>
    <w:r w:rsidRPr="00E217D3">
      <w:t>v01-00</w:t>
    </w:r>
    <w:r w:rsidRPr="00E217D3">
      <w:rPr>
        <w:rStyle w:val="HideTWBExt"/>
        <w:noProof w:val="0"/>
      </w:rPr>
      <w:t>&lt;/Version&gt;</w:t>
    </w:r>
  </w:p>
  <w:p w:rsidR="001508A0" w:rsidRPr="00E217D3" w:rsidRDefault="00E217D3" w:rsidP="00E217D3">
    <w:pPr>
      <w:pStyle w:val="Footer2"/>
      <w:tabs>
        <w:tab w:val="center" w:pos="4535"/>
      </w:tabs>
    </w:pPr>
    <w:r w:rsidRPr="00E217D3">
      <w:t>PL</w:t>
    </w:r>
    <w:r w:rsidRPr="00E217D3">
      <w:tab/>
    </w:r>
    <w:r w:rsidRPr="00E217D3">
      <w:rPr>
        <w:b w:val="0"/>
        <w:i/>
        <w:color w:val="C0C0C0"/>
        <w:sz w:val="22"/>
      </w:rPr>
      <w:t>Zjednoczona w różnorodności</w:t>
    </w:r>
    <w:r w:rsidRPr="00E217D3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55" w:rsidRDefault="002B04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3" w:rsidRPr="002B0455" w:rsidRDefault="00E217D3" w:rsidP="00E217D3">
    <w:pPr>
      <w:pStyle w:val="Footer"/>
      <w:rPr>
        <w:lang w:val="de-DE"/>
      </w:rPr>
    </w:pPr>
    <w:r w:rsidRPr="002B0455">
      <w:rPr>
        <w:rStyle w:val="HideTWBExt"/>
        <w:lang w:val="de-DE"/>
      </w:rPr>
      <w:t>&lt;PathFdR&gt;</w:t>
    </w:r>
    <w:r w:rsidRPr="002B0455">
      <w:rPr>
        <w:lang w:val="de-DE"/>
      </w:rPr>
      <w:t>AM\1133940PL.docx</w:t>
    </w:r>
    <w:r w:rsidRPr="002B0455">
      <w:rPr>
        <w:rStyle w:val="HideTWBExt"/>
        <w:lang w:val="de-DE"/>
      </w:rPr>
      <w:t>&lt;/PathFdR&gt;</w:t>
    </w:r>
    <w:r w:rsidRPr="002B0455">
      <w:rPr>
        <w:lang w:val="de-DE"/>
      </w:rPr>
      <w:tab/>
    </w:r>
    <w:r w:rsidRPr="002B0455">
      <w:rPr>
        <w:lang w:val="de-DE"/>
      </w:rPr>
      <w:tab/>
      <w:t>PE</w:t>
    </w:r>
    <w:r w:rsidRPr="002B0455">
      <w:rPr>
        <w:rStyle w:val="HideTWBExt"/>
        <w:lang w:val="de-DE"/>
      </w:rPr>
      <w:t>&lt;NoPE&gt;</w:t>
    </w:r>
    <w:r w:rsidRPr="002B0455">
      <w:rPr>
        <w:lang w:val="de-DE"/>
      </w:rPr>
      <w:t>605.628</w:t>
    </w:r>
    <w:r w:rsidRPr="002B0455">
      <w:rPr>
        <w:rStyle w:val="HideTWBExt"/>
        <w:lang w:val="de-DE"/>
      </w:rPr>
      <w:t>&lt;/NoPE&gt;&lt;Version&gt;</w:t>
    </w:r>
    <w:r w:rsidRPr="002B0455">
      <w:rPr>
        <w:lang w:val="de-DE"/>
      </w:rPr>
      <w:t>v01-00</w:t>
    </w:r>
    <w:r w:rsidRPr="002B0455">
      <w:rPr>
        <w:rStyle w:val="HideTWBExt"/>
        <w:lang w:val="de-DE"/>
      </w:rPr>
      <w:t>&lt;/Version&gt;</w:t>
    </w:r>
  </w:p>
  <w:p w:rsidR="001508A0" w:rsidRPr="00BD0323" w:rsidRDefault="00E217D3" w:rsidP="00E217D3">
    <w:pPr>
      <w:pStyle w:val="Footer2"/>
      <w:tabs>
        <w:tab w:val="center" w:pos="4535"/>
      </w:tabs>
    </w:pPr>
    <w:r>
      <w:t>PL</w:t>
    </w:r>
    <w:r>
      <w:tab/>
    </w:r>
    <w:r w:rsidRPr="00E217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3" w:rsidRPr="002B0455" w:rsidRDefault="00E217D3" w:rsidP="00E217D3">
    <w:pPr>
      <w:pStyle w:val="Footer"/>
      <w:rPr>
        <w:lang w:val="de-DE"/>
      </w:rPr>
    </w:pPr>
    <w:r w:rsidRPr="002B0455">
      <w:rPr>
        <w:rStyle w:val="HideTWBExt"/>
        <w:lang w:val="de-DE"/>
      </w:rPr>
      <w:t>&lt;PathFdR&gt;</w:t>
    </w:r>
    <w:r w:rsidRPr="002B0455">
      <w:rPr>
        <w:lang w:val="de-DE"/>
      </w:rPr>
      <w:t>AM\1133940PL.docx</w:t>
    </w:r>
    <w:r w:rsidRPr="002B0455">
      <w:rPr>
        <w:rStyle w:val="HideTWBExt"/>
        <w:lang w:val="de-DE"/>
      </w:rPr>
      <w:t>&lt;/PathFdR&gt;</w:t>
    </w:r>
    <w:r w:rsidRPr="002B0455">
      <w:rPr>
        <w:lang w:val="de-DE"/>
      </w:rPr>
      <w:tab/>
    </w:r>
    <w:r w:rsidRPr="002B0455">
      <w:rPr>
        <w:lang w:val="de-DE"/>
      </w:rPr>
      <w:tab/>
      <w:t>PE</w:t>
    </w:r>
    <w:r w:rsidRPr="002B0455">
      <w:rPr>
        <w:rStyle w:val="HideTWBExt"/>
        <w:lang w:val="de-DE"/>
      </w:rPr>
      <w:t>&lt;NoPE&gt;</w:t>
    </w:r>
    <w:r w:rsidRPr="002B0455">
      <w:rPr>
        <w:lang w:val="de-DE"/>
      </w:rPr>
      <w:t>605.628</w:t>
    </w:r>
    <w:r w:rsidRPr="002B0455">
      <w:rPr>
        <w:rStyle w:val="HideTWBExt"/>
        <w:lang w:val="de-DE"/>
      </w:rPr>
      <w:t>&lt;/NoPE&gt;&lt;Version&gt;</w:t>
    </w:r>
    <w:r w:rsidRPr="002B0455">
      <w:rPr>
        <w:lang w:val="de-DE"/>
      </w:rPr>
      <w:t>v01-00</w:t>
    </w:r>
    <w:r w:rsidRPr="002B0455">
      <w:rPr>
        <w:rStyle w:val="HideTWBExt"/>
        <w:lang w:val="de-DE"/>
      </w:rPr>
      <w:t>&lt;/Version&gt;</w:t>
    </w:r>
  </w:p>
  <w:p w:rsidR="001508A0" w:rsidRPr="00BD0323" w:rsidRDefault="00E217D3" w:rsidP="00E217D3">
    <w:pPr>
      <w:pStyle w:val="Footer2"/>
      <w:tabs>
        <w:tab w:val="center" w:pos="4535"/>
      </w:tabs>
    </w:pPr>
    <w:r>
      <w:t>PL</w:t>
    </w:r>
    <w:r>
      <w:tab/>
    </w:r>
    <w:r w:rsidRPr="00E217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3" w:rsidRPr="002B0455" w:rsidRDefault="00E217D3" w:rsidP="00E217D3">
    <w:pPr>
      <w:pStyle w:val="Footer"/>
      <w:rPr>
        <w:lang w:val="de-DE"/>
      </w:rPr>
    </w:pPr>
    <w:r w:rsidRPr="002B0455">
      <w:rPr>
        <w:rStyle w:val="HideTWBExt"/>
        <w:lang w:val="de-DE"/>
      </w:rPr>
      <w:t>&lt;PathFdR&gt;</w:t>
    </w:r>
    <w:r w:rsidRPr="002B0455">
      <w:rPr>
        <w:lang w:val="de-DE"/>
      </w:rPr>
      <w:t>AM\1133940PL.docx</w:t>
    </w:r>
    <w:r w:rsidRPr="002B0455">
      <w:rPr>
        <w:rStyle w:val="HideTWBExt"/>
        <w:lang w:val="de-DE"/>
      </w:rPr>
      <w:t>&lt;/PathFdR&gt;</w:t>
    </w:r>
    <w:r w:rsidRPr="002B0455">
      <w:rPr>
        <w:lang w:val="de-DE"/>
      </w:rPr>
      <w:tab/>
    </w:r>
    <w:r w:rsidRPr="002B0455">
      <w:rPr>
        <w:lang w:val="de-DE"/>
      </w:rPr>
      <w:tab/>
      <w:t>PE</w:t>
    </w:r>
    <w:r w:rsidRPr="002B0455">
      <w:rPr>
        <w:rStyle w:val="HideTWBExt"/>
        <w:lang w:val="de-DE"/>
      </w:rPr>
      <w:t>&lt;NoPE&gt;</w:t>
    </w:r>
    <w:r w:rsidRPr="002B0455">
      <w:rPr>
        <w:lang w:val="de-DE"/>
      </w:rPr>
      <w:t>605.628</w:t>
    </w:r>
    <w:r w:rsidRPr="002B0455">
      <w:rPr>
        <w:rStyle w:val="HideTWBExt"/>
        <w:lang w:val="de-DE"/>
      </w:rPr>
      <w:t>&lt;/NoPE&gt;&lt;Version&gt;</w:t>
    </w:r>
    <w:r w:rsidRPr="002B0455">
      <w:rPr>
        <w:lang w:val="de-DE"/>
      </w:rPr>
      <w:t>v01-00</w:t>
    </w:r>
    <w:r w:rsidRPr="002B0455">
      <w:rPr>
        <w:rStyle w:val="HideTWBExt"/>
        <w:lang w:val="de-DE"/>
      </w:rPr>
      <w:t>&lt;/Version&gt;</w:t>
    </w:r>
  </w:p>
  <w:p w:rsidR="001508A0" w:rsidRPr="00BD0323" w:rsidRDefault="00E217D3" w:rsidP="00E217D3">
    <w:pPr>
      <w:pStyle w:val="Footer2"/>
      <w:tabs>
        <w:tab w:val="center" w:pos="4535"/>
      </w:tabs>
    </w:pPr>
    <w:r>
      <w:t>PL</w:t>
    </w:r>
    <w:r>
      <w:tab/>
    </w:r>
    <w:r w:rsidRPr="00E217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3" w:rsidRPr="002B0455" w:rsidRDefault="00E217D3" w:rsidP="00E217D3">
    <w:pPr>
      <w:pStyle w:val="Footer"/>
      <w:rPr>
        <w:lang w:val="de-DE"/>
      </w:rPr>
    </w:pPr>
    <w:r w:rsidRPr="002B0455">
      <w:rPr>
        <w:rStyle w:val="HideTWBExt"/>
        <w:lang w:val="de-DE"/>
      </w:rPr>
      <w:t>&lt;PathFdR&gt;</w:t>
    </w:r>
    <w:r w:rsidRPr="002B0455">
      <w:rPr>
        <w:lang w:val="de-DE"/>
      </w:rPr>
      <w:t>AM\1133940PL.docx</w:t>
    </w:r>
    <w:r w:rsidRPr="002B0455">
      <w:rPr>
        <w:rStyle w:val="HideTWBExt"/>
        <w:lang w:val="de-DE"/>
      </w:rPr>
      <w:t>&lt;/PathFdR&gt;</w:t>
    </w:r>
    <w:r w:rsidRPr="002B0455">
      <w:rPr>
        <w:lang w:val="de-DE"/>
      </w:rPr>
      <w:tab/>
    </w:r>
    <w:r w:rsidRPr="002B0455">
      <w:rPr>
        <w:lang w:val="de-DE"/>
      </w:rPr>
      <w:tab/>
      <w:t>PE</w:t>
    </w:r>
    <w:r w:rsidRPr="002B0455">
      <w:rPr>
        <w:rStyle w:val="HideTWBExt"/>
        <w:lang w:val="de-DE"/>
      </w:rPr>
      <w:t>&lt;NoPE&gt;</w:t>
    </w:r>
    <w:r w:rsidRPr="002B0455">
      <w:rPr>
        <w:lang w:val="de-DE"/>
      </w:rPr>
      <w:t>605.628</w:t>
    </w:r>
    <w:r w:rsidRPr="002B0455">
      <w:rPr>
        <w:rStyle w:val="HideTWBExt"/>
        <w:lang w:val="de-DE"/>
      </w:rPr>
      <w:t>&lt;/NoPE&gt;&lt;Version&gt;</w:t>
    </w:r>
    <w:r w:rsidRPr="002B0455">
      <w:rPr>
        <w:lang w:val="de-DE"/>
      </w:rPr>
      <w:t>v01-00</w:t>
    </w:r>
    <w:r w:rsidRPr="002B0455">
      <w:rPr>
        <w:rStyle w:val="HideTWBExt"/>
        <w:lang w:val="de-DE"/>
      </w:rPr>
      <w:t>&lt;/Version&gt;</w:t>
    </w:r>
  </w:p>
  <w:p w:rsidR="001508A0" w:rsidRPr="00BD0323" w:rsidRDefault="00E217D3" w:rsidP="00E217D3">
    <w:pPr>
      <w:pStyle w:val="Footer2"/>
      <w:tabs>
        <w:tab w:val="center" w:pos="4535"/>
      </w:tabs>
    </w:pPr>
    <w:r>
      <w:t>PL</w:t>
    </w:r>
    <w:r>
      <w:tab/>
    </w:r>
    <w:r w:rsidRPr="00E217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3" w:rsidRPr="002B0455" w:rsidRDefault="00E217D3" w:rsidP="00E217D3">
    <w:pPr>
      <w:pStyle w:val="Footer"/>
      <w:rPr>
        <w:lang w:val="de-DE"/>
      </w:rPr>
    </w:pPr>
    <w:r w:rsidRPr="002B0455">
      <w:rPr>
        <w:rStyle w:val="HideTWBExt"/>
        <w:lang w:val="de-DE"/>
      </w:rPr>
      <w:t>&lt;PathFdR&gt;</w:t>
    </w:r>
    <w:r w:rsidRPr="002B0455">
      <w:rPr>
        <w:lang w:val="de-DE"/>
      </w:rPr>
      <w:t>AM\1133940PL.docx</w:t>
    </w:r>
    <w:r w:rsidRPr="002B0455">
      <w:rPr>
        <w:rStyle w:val="HideTWBExt"/>
        <w:lang w:val="de-DE"/>
      </w:rPr>
      <w:t>&lt;/PathFdR&gt;</w:t>
    </w:r>
    <w:r w:rsidRPr="002B0455">
      <w:rPr>
        <w:lang w:val="de-DE"/>
      </w:rPr>
      <w:tab/>
    </w:r>
    <w:r w:rsidRPr="002B0455">
      <w:rPr>
        <w:lang w:val="de-DE"/>
      </w:rPr>
      <w:tab/>
      <w:t>PE</w:t>
    </w:r>
    <w:r w:rsidRPr="002B0455">
      <w:rPr>
        <w:rStyle w:val="HideTWBExt"/>
        <w:lang w:val="de-DE"/>
      </w:rPr>
      <w:t>&lt;NoPE&gt;</w:t>
    </w:r>
    <w:r w:rsidRPr="002B0455">
      <w:rPr>
        <w:lang w:val="de-DE"/>
      </w:rPr>
      <w:t>605.628</w:t>
    </w:r>
    <w:r w:rsidRPr="002B0455">
      <w:rPr>
        <w:rStyle w:val="HideTWBExt"/>
        <w:lang w:val="de-DE"/>
      </w:rPr>
      <w:t>&lt;/NoPE&gt;&lt;Version&gt;</w:t>
    </w:r>
    <w:r w:rsidRPr="002B0455">
      <w:rPr>
        <w:lang w:val="de-DE"/>
      </w:rPr>
      <w:t>v01-00</w:t>
    </w:r>
    <w:r w:rsidRPr="002B0455">
      <w:rPr>
        <w:rStyle w:val="HideTWBExt"/>
        <w:lang w:val="de-DE"/>
      </w:rPr>
      <w:t>&lt;/Version&gt;</w:t>
    </w:r>
  </w:p>
  <w:p w:rsidR="001508A0" w:rsidRPr="00BD0323" w:rsidRDefault="00E217D3" w:rsidP="00E217D3">
    <w:pPr>
      <w:pStyle w:val="Footer2"/>
      <w:tabs>
        <w:tab w:val="center" w:pos="4535"/>
      </w:tabs>
    </w:pPr>
    <w:r>
      <w:t>PL</w:t>
    </w:r>
    <w:r>
      <w:tab/>
    </w:r>
    <w:r w:rsidRPr="00E217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3" w:rsidRPr="002B0455" w:rsidRDefault="00E217D3" w:rsidP="00E217D3">
    <w:pPr>
      <w:pStyle w:val="Footer"/>
      <w:rPr>
        <w:lang w:val="de-DE"/>
      </w:rPr>
    </w:pPr>
    <w:r w:rsidRPr="002B0455">
      <w:rPr>
        <w:rStyle w:val="HideTWBExt"/>
        <w:lang w:val="de-DE"/>
      </w:rPr>
      <w:t>&lt;PathFdR&gt;</w:t>
    </w:r>
    <w:r w:rsidRPr="002B0455">
      <w:rPr>
        <w:lang w:val="de-DE"/>
      </w:rPr>
      <w:t>AM\1133940PL.docx</w:t>
    </w:r>
    <w:r w:rsidRPr="002B0455">
      <w:rPr>
        <w:rStyle w:val="HideTWBExt"/>
        <w:lang w:val="de-DE"/>
      </w:rPr>
      <w:t>&lt;/PathFdR&gt;</w:t>
    </w:r>
    <w:r w:rsidRPr="002B0455">
      <w:rPr>
        <w:lang w:val="de-DE"/>
      </w:rPr>
      <w:tab/>
    </w:r>
    <w:r w:rsidRPr="002B0455">
      <w:rPr>
        <w:lang w:val="de-DE"/>
      </w:rPr>
      <w:tab/>
      <w:t>PE</w:t>
    </w:r>
    <w:r w:rsidRPr="002B0455">
      <w:rPr>
        <w:rStyle w:val="HideTWBExt"/>
        <w:lang w:val="de-DE"/>
      </w:rPr>
      <w:t>&lt;NoPE&gt;</w:t>
    </w:r>
    <w:r w:rsidRPr="002B0455">
      <w:rPr>
        <w:lang w:val="de-DE"/>
      </w:rPr>
      <w:t>605.628</w:t>
    </w:r>
    <w:r w:rsidRPr="002B0455">
      <w:rPr>
        <w:rStyle w:val="HideTWBExt"/>
        <w:lang w:val="de-DE"/>
      </w:rPr>
      <w:t>&lt;/NoPE&gt;&lt;Version&gt;</w:t>
    </w:r>
    <w:r w:rsidRPr="002B0455">
      <w:rPr>
        <w:lang w:val="de-DE"/>
      </w:rPr>
      <w:t>v01-00</w:t>
    </w:r>
    <w:r w:rsidRPr="002B0455">
      <w:rPr>
        <w:rStyle w:val="HideTWBExt"/>
        <w:lang w:val="de-DE"/>
      </w:rPr>
      <w:t>&lt;/Version&gt;</w:t>
    </w:r>
  </w:p>
  <w:p w:rsidR="001508A0" w:rsidRPr="00BD0323" w:rsidRDefault="00E217D3" w:rsidP="00E217D3">
    <w:pPr>
      <w:pStyle w:val="Footer2"/>
      <w:tabs>
        <w:tab w:val="center" w:pos="4535"/>
      </w:tabs>
    </w:pPr>
    <w:r>
      <w:t>PL</w:t>
    </w:r>
    <w:r>
      <w:tab/>
    </w:r>
    <w:r w:rsidRPr="00E217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A0" w:rsidRPr="00E217D3" w:rsidRDefault="001508A0">
      <w:r w:rsidRPr="00E217D3">
        <w:separator/>
      </w:r>
    </w:p>
  </w:footnote>
  <w:footnote w:type="continuationSeparator" w:id="0">
    <w:p w:rsidR="001508A0" w:rsidRPr="00E217D3" w:rsidRDefault="001508A0">
      <w:r w:rsidRPr="00E217D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55" w:rsidRDefault="002B0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55" w:rsidRDefault="002B0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55" w:rsidRDefault="002B0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43B"/>
    <w:multiLevelType w:val="hybridMultilevel"/>
    <w:tmpl w:val="F314F870"/>
    <w:lvl w:ilvl="0" w:tplc="8C60C138">
      <w:start w:val="1"/>
      <w:numFmt w:val="lowerLetter"/>
      <w:lvlText w:val="(%1)"/>
      <w:lvlJc w:val="left"/>
      <w:pPr>
        <w:ind w:left="1059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D60"/>
    <w:multiLevelType w:val="hybridMultilevel"/>
    <w:tmpl w:val="9F46E6DE"/>
    <w:lvl w:ilvl="0" w:tplc="FF2A7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75A"/>
    <w:multiLevelType w:val="hybridMultilevel"/>
    <w:tmpl w:val="CFE2B14E"/>
    <w:lvl w:ilvl="0" w:tplc="813416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F3"/>
    <w:multiLevelType w:val="hybridMultilevel"/>
    <w:tmpl w:val="31169030"/>
    <w:lvl w:ilvl="0" w:tplc="AE08176C">
      <w:start w:val="6"/>
      <w:numFmt w:val="lowerLetter"/>
      <w:lvlText w:val="(%1)"/>
      <w:lvlJc w:val="left"/>
      <w:pPr>
        <w:ind w:left="1059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249"/>
    <w:multiLevelType w:val="hybridMultilevel"/>
    <w:tmpl w:val="94DC556E"/>
    <w:lvl w:ilvl="0" w:tplc="088A067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175"/>
    <w:multiLevelType w:val="hybridMultilevel"/>
    <w:tmpl w:val="DE003366"/>
    <w:lvl w:ilvl="0" w:tplc="8820961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6287"/>
    <w:multiLevelType w:val="hybridMultilevel"/>
    <w:tmpl w:val="66AE85A6"/>
    <w:lvl w:ilvl="0" w:tplc="137CB8E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B5F"/>
    <w:multiLevelType w:val="hybridMultilevel"/>
    <w:tmpl w:val="EE04BEE8"/>
    <w:lvl w:ilvl="0" w:tplc="B56C6E7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65503"/>
    <w:multiLevelType w:val="hybridMultilevel"/>
    <w:tmpl w:val="0FEAD268"/>
    <w:lvl w:ilvl="0" w:tplc="A3A20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11B0"/>
    <w:multiLevelType w:val="hybridMultilevel"/>
    <w:tmpl w:val="924CD0D2"/>
    <w:lvl w:ilvl="0" w:tplc="06FAFB96">
      <w:start w:val="3"/>
      <w:numFmt w:val="lowerLetter"/>
      <w:lvlText w:val="(%1)"/>
      <w:lvlJc w:val="left"/>
      <w:pPr>
        <w:ind w:left="1059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0047"/>
    <w:multiLevelType w:val="hybridMultilevel"/>
    <w:tmpl w:val="C966E0E8"/>
    <w:lvl w:ilvl="0" w:tplc="9B48B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4CE0"/>
    <w:multiLevelType w:val="hybridMultilevel"/>
    <w:tmpl w:val="01EAA56C"/>
    <w:lvl w:ilvl="0" w:tplc="6846D070">
      <w:start w:val="3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30504"/>
    <w:multiLevelType w:val="hybridMultilevel"/>
    <w:tmpl w:val="381E6A4E"/>
    <w:lvl w:ilvl="0" w:tplc="6234F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C0698"/>
    <w:multiLevelType w:val="hybridMultilevel"/>
    <w:tmpl w:val="3F26E356"/>
    <w:lvl w:ilvl="0" w:tplc="63F0644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A77D9"/>
    <w:multiLevelType w:val="hybridMultilevel"/>
    <w:tmpl w:val="05C0F298"/>
    <w:lvl w:ilvl="0" w:tplc="BD502C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19D"/>
    <w:multiLevelType w:val="hybridMultilevel"/>
    <w:tmpl w:val="EB6AD966"/>
    <w:lvl w:ilvl="0" w:tplc="30CA2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742C"/>
    <w:multiLevelType w:val="hybridMultilevel"/>
    <w:tmpl w:val="14C404BC"/>
    <w:lvl w:ilvl="0" w:tplc="5DF4F83A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D33C2"/>
    <w:multiLevelType w:val="hybridMultilevel"/>
    <w:tmpl w:val="C3D413FC"/>
    <w:lvl w:ilvl="0" w:tplc="0A4EA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3F72"/>
    <w:multiLevelType w:val="hybridMultilevel"/>
    <w:tmpl w:val="5D949380"/>
    <w:lvl w:ilvl="0" w:tplc="2D686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6483"/>
    <w:multiLevelType w:val="hybridMultilevel"/>
    <w:tmpl w:val="A8ECDB08"/>
    <w:lvl w:ilvl="0" w:tplc="5FF6E65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6BD0"/>
    <w:multiLevelType w:val="hybridMultilevel"/>
    <w:tmpl w:val="951014EA"/>
    <w:lvl w:ilvl="0" w:tplc="81A663A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E2475"/>
    <w:multiLevelType w:val="hybridMultilevel"/>
    <w:tmpl w:val="CD32866E"/>
    <w:lvl w:ilvl="0" w:tplc="CB1EBCC6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D4AD8"/>
    <w:multiLevelType w:val="hybridMultilevel"/>
    <w:tmpl w:val="56D228B8"/>
    <w:lvl w:ilvl="0" w:tplc="7C38DF0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8A458D"/>
    <w:multiLevelType w:val="hybridMultilevel"/>
    <w:tmpl w:val="E878C368"/>
    <w:lvl w:ilvl="0" w:tplc="54189D4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251CA"/>
    <w:multiLevelType w:val="hybridMultilevel"/>
    <w:tmpl w:val="EF6476C0"/>
    <w:lvl w:ilvl="0" w:tplc="0F0EDCB4">
      <w:start w:val="5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6CAF"/>
    <w:multiLevelType w:val="hybridMultilevel"/>
    <w:tmpl w:val="64EE96B0"/>
    <w:lvl w:ilvl="0" w:tplc="54022F56">
      <w:start w:val="5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57BB"/>
    <w:multiLevelType w:val="hybridMultilevel"/>
    <w:tmpl w:val="AFB0641E"/>
    <w:lvl w:ilvl="0" w:tplc="B8CC008E">
      <w:start w:val="4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9252F"/>
    <w:multiLevelType w:val="hybridMultilevel"/>
    <w:tmpl w:val="67A6D928"/>
    <w:lvl w:ilvl="0" w:tplc="5DE46120">
      <w:start w:val="4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16399"/>
    <w:multiLevelType w:val="hybridMultilevel"/>
    <w:tmpl w:val="401AA864"/>
    <w:lvl w:ilvl="0" w:tplc="9A3A36F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657A2"/>
    <w:multiLevelType w:val="hybridMultilevel"/>
    <w:tmpl w:val="57220C24"/>
    <w:lvl w:ilvl="0" w:tplc="EBDA9AD6">
      <w:start w:val="6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92E21"/>
    <w:multiLevelType w:val="hybridMultilevel"/>
    <w:tmpl w:val="6F0C7C34"/>
    <w:lvl w:ilvl="0" w:tplc="338285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21370"/>
    <w:multiLevelType w:val="hybridMultilevel"/>
    <w:tmpl w:val="A6B88794"/>
    <w:lvl w:ilvl="0" w:tplc="0212C69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675F9"/>
    <w:multiLevelType w:val="hybridMultilevel"/>
    <w:tmpl w:val="DB641462"/>
    <w:lvl w:ilvl="0" w:tplc="A6908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176"/>
    <w:multiLevelType w:val="hybridMultilevel"/>
    <w:tmpl w:val="D262A194"/>
    <w:lvl w:ilvl="0" w:tplc="B0AEA75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F38E4"/>
    <w:multiLevelType w:val="hybridMultilevel"/>
    <w:tmpl w:val="802443A8"/>
    <w:lvl w:ilvl="0" w:tplc="BE8A27D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C10F8"/>
    <w:multiLevelType w:val="hybridMultilevel"/>
    <w:tmpl w:val="8000E8B2"/>
    <w:lvl w:ilvl="0" w:tplc="919C986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874B6"/>
    <w:multiLevelType w:val="hybridMultilevel"/>
    <w:tmpl w:val="7DE64244"/>
    <w:lvl w:ilvl="0" w:tplc="810E7D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42374"/>
    <w:multiLevelType w:val="hybridMultilevel"/>
    <w:tmpl w:val="8C4A5DC4"/>
    <w:lvl w:ilvl="0" w:tplc="1548B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A45ED"/>
    <w:multiLevelType w:val="hybridMultilevel"/>
    <w:tmpl w:val="CCAA4812"/>
    <w:lvl w:ilvl="0" w:tplc="3CE47EA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25D7E"/>
    <w:multiLevelType w:val="hybridMultilevel"/>
    <w:tmpl w:val="E6BC3DB2"/>
    <w:lvl w:ilvl="0" w:tplc="9D1A6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D5E34"/>
    <w:multiLevelType w:val="hybridMultilevel"/>
    <w:tmpl w:val="656C445A"/>
    <w:lvl w:ilvl="0" w:tplc="6D84DED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C2CA1"/>
    <w:multiLevelType w:val="hybridMultilevel"/>
    <w:tmpl w:val="A3DCDF66"/>
    <w:lvl w:ilvl="0" w:tplc="5C56C798">
      <w:start w:val="5"/>
      <w:numFmt w:val="lowerLetter"/>
      <w:lvlText w:val="(%1)"/>
      <w:lvlJc w:val="left"/>
      <w:pPr>
        <w:ind w:left="1059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31B0A"/>
    <w:multiLevelType w:val="hybridMultilevel"/>
    <w:tmpl w:val="1612F168"/>
    <w:lvl w:ilvl="0" w:tplc="6826FBB4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B644EB"/>
    <w:multiLevelType w:val="hybridMultilevel"/>
    <w:tmpl w:val="4FB8BDE8"/>
    <w:lvl w:ilvl="0" w:tplc="32381AB4">
      <w:start w:val="2"/>
      <w:numFmt w:val="lowerLetter"/>
      <w:lvlText w:val="(%1)"/>
      <w:lvlJc w:val="left"/>
      <w:pPr>
        <w:ind w:left="1059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A05AA"/>
    <w:multiLevelType w:val="hybridMultilevel"/>
    <w:tmpl w:val="59989BAA"/>
    <w:lvl w:ilvl="0" w:tplc="B7BE6D6C">
      <w:start w:val="6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AB5D53"/>
    <w:multiLevelType w:val="hybridMultilevel"/>
    <w:tmpl w:val="FB2C7508"/>
    <w:lvl w:ilvl="0" w:tplc="01B00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EF1781"/>
    <w:multiLevelType w:val="hybridMultilevel"/>
    <w:tmpl w:val="0E5EB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85515"/>
    <w:multiLevelType w:val="hybridMultilevel"/>
    <w:tmpl w:val="C3D413FC"/>
    <w:lvl w:ilvl="0" w:tplc="0A4EA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63BB1"/>
    <w:multiLevelType w:val="hybridMultilevel"/>
    <w:tmpl w:val="06E860B6"/>
    <w:lvl w:ilvl="0" w:tplc="2EACCA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32803"/>
    <w:multiLevelType w:val="hybridMultilevel"/>
    <w:tmpl w:val="64FE0400"/>
    <w:lvl w:ilvl="0" w:tplc="FDE6F1D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560A3"/>
    <w:multiLevelType w:val="hybridMultilevel"/>
    <w:tmpl w:val="473E8F3E"/>
    <w:lvl w:ilvl="0" w:tplc="1E002DD6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D92777"/>
    <w:multiLevelType w:val="hybridMultilevel"/>
    <w:tmpl w:val="76181CC2"/>
    <w:lvl w:ilvl="0" w:tplc="03B20C6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011B6"/>
    <w:multiLevelType w:val="hybridMultilevel"/>
    <w:tmpl w:val="371CA57E"/>
    <w:lvl w:ilvl="0" w:tplc="879CF3FE">
      <w:start w:val="4"/>
      <w:numFmt w:val="lowerLetter"/>
      <w:lvlText w:val="(%1)"/>
      <w:lvlJc w:val="left"/>
      <w:pPr>
        <w:ind w:left="1059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E30699"/>
    <w:multiLevelType w:val="hybridMultilevel"/>
    <w:tmpl w:val="7E0610F6"/>
    <w:lvl w:ilvl="0" w:tplc="3AAC283C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820BC"/>
    <w:multiLevelType w:val="hybridMultilevel"/>
    <w:tmpl w:val="E50EC516"/>
    <w:lvl w:ilvl="0" w:tplc="A824DC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D0F3E"/>
    <w:multiLevelType w:val="hybridMultilevel"/>
    <w:tmpl w:val="FBA47D94"/>
    <w:lvl w:ilvl="0" w:tplc="8A101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C13D4D"/>
    <w:multiLevelType w:val="hybridMultilevel"/>
    <w:tmpl w:val="CBA4D434"/>
    <w:lvl w:ilvl="0" w:tplc="012C6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13D0F"/>
    <w:multiLevelType w:val="hybridMultilevel"/>
    <w:tmpl w:val="71B498B8"/>
    <w:lvl w:ilvl="0" w:tplc="AA6C84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625C0"/>
    <w:multiLevelType w:val="hybridMultilevel"/>
    <w:tmpl w:val="A1B07AF6"/>
    <w:lvl w:ilvl="0" w:tplc="C8A4B2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45D4F"/>
    <w:multiLevelType w:val="hybridMultilevel"/>
    <w:tmpl w:val="36B2B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3171D8"/>
    <w:multiLevelType w:val="hybridMultilevel"/>
    <w:tmpl w:val="6E0082F4"/>
    <w:lvl w:ilvl="0" w:tplc="CEC01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927CAA"/>
    <w:multiLevelType w:val="hybridMultilevel"/>
    <w:tmpl w:val="B866B8DC"/>
    <w:lvl w:ilvl="0" w:tplc="7E4CC1D0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E638C"/>
    <w:multiLevelType w:val="hybridMultilevel"/>
    <w:tmpl w:val="7BAE53A2"/>
    <w:lvl w:ilvl="0" w:tplc="D2B87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E8198C"/>
    <w:multiLevelType w:val="hybridMultilevel"/>
    <w:tmpl w:val="DF94D446"/>
    <w:lvl w:ilvl="0" w:tplc="28E09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6"/>
  </w:num>
  <w:num w:numId="3">
    <w:abstractNumId w:val="63"/>
  </w:num>
  <w:num w:numId="4">
    <w:abstractNumId w:val="58"/>
  </w:num>
  <w:num w:numId="5">
    <w:abstractNumId w:val="15"/>
  </w:num>
  <w:num w:numId="6">
    <w:abstractNumId w:val="56"/>
  </w:num>
  <w:num w:numId="7">
    <w:abstractNumId w:val="30"/>
  </w:num>
  <w:num w:numId="8">
    <w:abstractNumId w:val="61"/>
  </w:num>
  <w:num w:numId="9">
    <w:abstractNumId w:val="8"/>
  </w:num>
  <w:num w:numId="10">
    <w:abstractNumId w:val="10"/>
  </w:num>
  <w:num w:numId="11">
    <w:abstractNumId w:val="40"/>
  </w:num>
  <w:num w:numId="12">
    <w:abstractNumId w:val="7"/>
  </w:num>
  <w:num w:numId="13">
    <w:abstractNumId w:val="42"/>
  </w:num>
  <w:num w:numId="14">
    <w:abstractNumId w:val="38"/>
  </w:num>
  <w:num w:numId="15">
    <w:abstractNumId w:val="60"/>
  </w:num>
  <w:num w:numId="16">
    <w:abstractNumId w:val="12"/>
  </w:num>
  <w:num w:numId="17">
    <w:abstractNumId w:val="5"/>
  </w:num>
  <w:num w:numId="18">
    <w:abstractNumId w:val="6"/>
  </w:num>
  <w:num w:numId="19">
    <w:abstractNumId w:val="1"/>
  </w:num>
  <w:num w:numId="20">
    <w:abstractNumId w:val="51"/>
  </w:num>
  <w:num w:numId="21">
    <w:abstractNumId w:val="34"/>
  </w:num>
  <w:num w:numId="22">
    <w:abstractNumId w:val="36"/>
  </w:num>
  <w:num w:numId="23">
    <w:abstractNumId w:val="31"/>
  </w:num>
  <w:num w:numId="24">
    <w:abstractNumId w:val="53"/>
  </w:num>
  <w:num w:numId="25">
    <w:abstractNumId w:val="26"/>
  </w:num>
  <w:num w:numId="26">
    <w:abstractNumId w:val="24"/>
  </w:num>
  <w:num w:numId="27">
    <w:abstractNumId w:val="0"/>
  </w:num>
  <w:num w:numId="28">
    <w:abstractNumId w:val="43"/>
  </w:num>
  <w:num w:numId="29">
    <w:abstractNumId w:val="9"/>
  </w:num>
  <w:num w:numId="30">
    <w:abstractNumId w:val="52"/>
  </w:num>
  <w:num w:numId="31">
    <w:abstractNumId w:val="41"/>
  </w:num>
  <w:num w:numId="32">
    <w:abstractNumId w:val="3"/>
  </w:num>
  <w:num w:numId="33">
    <w:abstractNumId w:val="17"/>
  </w:num>
  <w:num w:numId="34">
    <w:abstractNumId w:val="14"/>
  </w:num>
  <w:num w:numId="35">
    <w:abstractNumId w:val="22"/>
  </w:num>
  <w:num w:numId="36">
    <w:abstractNumId w:val="21"/>
  </w:num>
  <w:num w:numId="37">
    <w:abstractNumId w:val="50"/>
  </w:num>
  <w:num w:numId="38">
    <w:abstractNumId w:val="48"/>
  </w:num>
  <w:num w:numId="39">
    <w:abstractNumId w:val="27"/>
  </w:num>
  <w:num w:numId="40">
    <w:abstractNumId w:val="25"/>
  </w:num>
  <w:num w:numId="41">
    <w:abstractNumId w:val="29"/>
  </w:num>
  <w:num w:numId="42">
    <w:abstractNumId w:val="47"/>
  </w:num>
  <w:num w:numId="43">
    <w:abstractNumId w:val="62"/>
  </w:num>
  <w:num w:numId="44">
    <w:abstractNumId w:val="33"/>
  </w:num>
  <w:num w:numId="45">
    <w:abstractNumId w:val="28"/>
  </w:num>
  <w:num w:numId="46">
    <w:abstractNumId w:val="13"/>
  </w:num>
  <w:num w:numId="47">
    <w:abstractNumId w:val="16"/>
  </w:num>
  <w:num w:numId="48">
    <w:abstractNumId w:val="37"/>
  </w:num>
  <w:num w:numId="49">
    <w:abstractNumId w:val="57"/>
  </w:num>
  <w:num w:numId="50">
    <w:abstractNumId w:val="4"/>
  </w:num>
  <w:num w:numId="51">
    <w:abstractNumId w:val="49"/>
  </w:num>
  <w:num w:numId="52">
    <w:abstractNumId w:val="55"/>
  </w:num>
  <w:num w:numId="53">
    <w:abstractNumId w:val="45"/>
  </w:num>
  <w:num w:numId="54">
    <w:abstractNumId w:val="20"/>
  </w:num>
  <w:num w:numId="55">
    <w:abstractNumId w:val="23"/>
  </w:num>
  <w:num w:numId="56">
    <w:abstractNumId w:val="39"/>
  </w:num>
  <w:num w:numId="57">
    <w:abstractNumId w:val="2"/>
  </w:num>
  <w:num w:numId="58">
    <w:abstractNumId w:val="32"/>
  </w:num>
  <w:num w:numId="59">
    <w:abstractNumId w:val="11"/>
  </w:num>
  <w:num w:numId="60">
    <w:abstractNumId w:val="44"/>
  </w:num>
  <w:num w:numId="61">
    <w:abstractNumId w:val="35"/>
  </w:num>
  <w:num w:numId="62">
    <w:abstractNumId w:val="19"/>
  </w:num>
  <w:num w:numId="63">
    <w:abstractNumId w:val="18"/>
  </w:num>
  <w:num w:numId="64">
    <w:abstractNumId w:val="5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CODEMNU" w:val=" 1"/>
    <w:docVar w:name="CopyToNetwork" w:val="-1"/>
    <w:docVar w:name="CVar" w:val="296"/>
    <w:docVar w:name="DOCCODMNU" w:val=" 2"/>
    <w:docVar w:name="DOCDT" w:val="07/09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91891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2918912 footer;}{\*\cs17 \additive \rtlch\fcs1 \af0 \ltrch\fcs0 \fs22 \sbasedon10 \slink16 \slocked \styrsid1291891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918912 Footer2;}}{\*\rsidtbl \rsid24658\rsid735077\rsid2892074\rsid4666813\rsid6641733\rsid9636012\rsid11215221\rsid12154954\rsid12918912\rsid14424199\rsid14512443\rsid15204470\rsid15285974\rsid15950462_x000d__x000a_\rsid16324206\rsid16662270}{\mmathPr\mmathFont34\mbrkBin0\mbrkBinSub0\msmallFrac0\mdispDef1\mlMargin0\mrMargin0\mdefJc1\mwrapIndent1440\mintLim0\mnaryLim1}{\info{\author BROXHAM Emma}{\operator BROXHAM Emma}{\creatim\yr2017\mo9\dy6\hr16\min17}_x000d__x000a_{\revtim\yr2017\mo9\dy6\hr16\min17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918912\utinl \fet0{\*\wgrffmtfilter 013f}\ilfomacatclnup0{\*\template C:\\Users\\ebroxha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5124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2918912\charrsid12387107 &lt;PathFdR&gt;}{\rtlch\fcs1 \af0 \ltrch\fcs0 \insrsid12918912\charrsid9329524 AM\\P8_AMA(2017)0188(222-226)_EN.docx}{\rtlch\fcs1 \af0 \ltrch\fcs0 \cs15\v\f1\fs20\cf9\insrsid12918912\charrsid12387107 _x000d__x000a_&lt;/PathFdR&gt;}{\rtlch\fcs1 \af0 \ltrch\fcs0 \insrsid12918912\charrsid12387107 \tab \tab PE}{\rtlch\fcs1 \af0 \ltrch\fcs0 \cs15\v\f1\fs20\cf9\insrsid12918912\charrsid12387107 &lt;NoPE&gt;}{\rtlch\fcs1 \af0 \ltrch\fcs0 \insrsid12918912\charrsid9329524 605.628}{_x000d__x000a_\rtlch\fcs1 \af0 \ltrch\fcs0 \cs15\v\f1\fs20\cf9\insrsid12918912\charrsid12387107 &lt;/NoPE&gt;&lt;Version&gt;}{\rtlch\fcs1 \af0 \ltrch\fcs0 \insrsid12918912\charrsid12387107 v}{\rtlch\fcs1 \af0 \ltrch\fcs0 \insrsid12918912\charrsid9329524 01-00}{\rtlch\fcs1 \af0 _x000d__x000a_\ltrch\fcs0 \cs15\v\f1\fs20\cf9\insrsid12918912\charrsid12387107 &lt;/Version&gt;}{\rtlch\fcs1 \af0 \ltrch\fcs0 \insrsid12918912\charrsid12387107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2918912\charrsid12387107  DOCPROPERTY &quot;&lt;Extension&gt;&quot; }}{\fldrslt {\rtlch\fcs1 \af1 \ltrch\fcs0 \insrsid12918912 EN}}}\sectd \ltrsect_x000d__x000a_\linex0\endnhere\sectdefaultcl\sftnbj {\rtlch\fcs1 \af1 \ltrch\fcs0 \cf16\insrsid12918912\charrsid12387107 \tab }{\rtlch\fcs1 \af1\afs22 \ltrch\fcs0 \b0\i\fs22\cf16\insrsid12918912 United in diversity}{\rtlch\fcs1 \af1 \ltrch\fcs0 _x000d__x000a_\cf16\insrsid12918912\charrsid12387107 \tab }{\field{\*\fldinst {\rtlch\fcs1 \af1 \ltrch\fcs0 \insrsid12918912\charrsid12387107  DOCPROPERTY &quot;&lt;Extension&gt;&quot; }}{\fldrslt {\rtlch\fcs1 \af1 \ltrch\fcs0 \insrsid12918912 EN}}}\sectd \ltrsect_x000d__x000a_\linex0\endnhere\sectdefaultcl\sftnbj {\rtlch\fcs1 \af1 \ltrch\fcs0 \insrsid12918912\charrsid123871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918912 _x000d__x000a_\rtlch\fcs1 \af0\afs20\alang1025 \ltrch\fcs0 \fs24\lang2057\langfe2057\cgrid\langnp2057\langfenp2057 {\rtlch\fcs1 \af0 \ltrch\fcs0 \insrsid12918912\charrsid123871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d_x000d__x000a_30d71a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97"/>
    <w:docVar w:name="LastEditedSection" w:val=" 1"/>
    <w:docVar w:name="NRAKEY" w:val="0188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20381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203814 footer;}{\*\cs17 \additive \rtlch\fcs1 \af0 \ltrch\fcs0 \fs22 \sbasedon10 \slink16 \slocked \spriority0 \styrsid4203814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203814 ProjRap;}{\s19\ql \li0\ri0\sa240\nowidctlpar\wrapdefault\aspalpha\aspnum\faauto\adjustright\rin0\lin0\itap0 \rtlch\fcs1 \af0\afs20\alang1025 \ltrch\fcs0 _x000d__x000a_\fs24\lang2057\langfe2057\cgrid\langnp2057\langfenp2057 \sbasedon0 \snext19 \spriority0 \styrsid420381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203814 Footer2;}{\*\cs21 \additive \v\cf15 \spriority0 \styrsid4203814 HideTWBInt;}{_x000d__x000a_\s22\ql \li0\ri0\nowidctlpar\wrapdefault\aspalpha\aspnum\faauto\adjustright\rin0\lin0\itap0 \rtlch\fcs1 \af0\afs20\alang1025 \ltrch\fcs0 \b\fs24\lang2057\langfe2057\cgrid\langnp2057\langfenp2057 \sbasedon0 \snext22 \slink29 \spriority0 \styrsid420381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203814 Olang;}{\s24\ql \li0\ri0\sa120\nowidctlpar\wrapdefault\aspalpha\aspnum\faauto\adjustright\rin0\lin0\itap0 \rtlch\fcs1 \af0\afs20\alang1025 \ltrch\fcs0 _x000d__x000a_\fs24\lang1024\langfe1024\cgrid\noproof\langnp2057\langfenp2057 \sbasedon0 \snext24 \slink30 \spriority0 \styrsid4203814 Normal6;}{\s25\qc \li0\ri0\sb240\nowidctlpar\wrapdefault\aspalpha\aspnum\faauto\adjustright\rin0\lin0\itap0 \rtlch\fcs1 _x000d__x000a_\af0\afs20\alang1025 \ltrch\fcs0 \i\fs24\lang2057\langfe2057\cgrid\langnp2057\langfenp2057 \sbasedon0 \snext25 \spriority0 \styrsid4203814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4203814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4203814 ZDateAM;}{\s28\ql \li0\ri0\sa240\nowidctlpar\wrapdefault\aspalpha\aspnum\faauto\adjustright\rin0\lin0\itap0 \rtlch\fcs1 \af0\afs20\alang1025 _x000d__x000a_\ltrch\fcs0 \i\fs24\lang1024\langfe1024\cgrid\noproof\langnp2057\langfenp2057 \sbasedon0 \snext28 \spriority0 \styrsid4203814 Normal12Italic;}{\*\cs29 \additive \b\fs24 \slink22 \slocked \spriority0 \styrsid4203814 NormalBold Char;}{\*\cs30 \additive _x000d__x000a_\fs24\lang1024\langfe1024\noproof \slink24 \slocked \spriority0 \styrsid4203814 Normal6 Char;}{\s31\qc \li0\ri0\sa240\nowidctlpar\wrapdefault\aspalpha\aspnum\faauto\adjustright\rin0\lin0\itap0 \rtlch\fcs1 \af0\afs20\alang1025 \ltrch\fcs0 _x000d__x000a_\i\fs24\lang2057\langfe2057\cgrid\langnp2057\langfenp2057 \sbasedon0 \snext31 \spriority0 \styrsid4203814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4203814 AMNumberTabs;}}{\*\rsidtbl \rsid24658\rsid735077\rsid2892074\rsid4203814\rsid4666813\rsid6641733\rsid7549514\rsid9636012\rsid11215221_x000d__x000a_\rsid12154954\rsid14424199\rsid15204470\rsid15285974\rsid15950462\rsid16324206\rsid16662270}{\mmathPr\mmathFont34\mbrkBin0\mbrkBinSub0\msmallFrac0\mdispDef1\mlMargin0\mrMargin0\mdefJc1\mwrapIndent1440\mintLim0\mnaryLim1}{\info{\author BROXHAM Emma}_x000d__x000a_{\operator BROXHAM Emma}{\creatim\yr2017\mo9\dy6\hr15\min58}{\revtim\yr2017\mo9\dy6\hr15\min58}{\version1}{\edmins0}{\nofpages1}{\nofwords107}{\nofchars1189}{\*\company European Parliament}{\nofcharsws1204}{\vern5744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203814\utinl \fet0{\*\wgrffmtfilter 013f}\ilfomacatclnup0{\*\template C:\\Users\\ebroxha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495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203814\charrsid12387107 {\*\bkmkstart InsideFooter}&lt;PathFdR&gt;}{\rtlch\fcs1 \af0 \ltrch\fcs0 \cf10\insrsid4203814\charrsid12387107 \uc1\u9668\'3f}{\rtlch\fcs1 \af0 \ltrch\fcs0 \insrsid4203814\charrsid12387107 #}{\rtlch\fcs1 \af0 _x000d__x000a_\ltrch\fcs0 \cs21\v\cf15\insrsid4203814\charrsid12387107 TXTROUTE@@}{\rtlch\fcs1 \af0 \ltrch\fcs0 \insrsid4203814\charrsid12387107 #}{\rtlch\fcs1 \af0 \ltrch\fcs0 \cf10\insrsid4203814\charrsid12387107 \uc1\u9658\'3f}{\rtlch\fcs1 \af0 \ltrch\fcs0 _x000d__x000a_\cs15\v\f1\fs20\cf9\insrsid4203814\charrsid12387107 &lt;/PathFdR&gt;}{\rtlch\fcs1 \af0 \ltrch\fcs0 \insrsid4203814\charrsid12387107 {\*\bkmkend InsideFooter}\tab \tab {\*\bkmkstart OutsideFooter}PE}{\rtlch\fcs1 \af0 \ltrch\fcs0 _x000d__x000a_\cs15\v\f1\fs20\cf9\insrsid4203814\charrsid12387107 &lt;NoPE&gt;}{\rtlch\fcs1 \af0 \ltrch\fcs0 \cf10\insrsid4203814\charrsid12387107 \uc1\u9668\'3f}{\rtlch\fcs1 \af0 \ltrch\fcs0 \insrsid4203814\charrsid12387107 #}{\rtlch\fcs1 \af0 \ltrch\fcs0 _x000d__x000a_\cs21\v\cf15\insrsid4203814\charrsid12387107 TXTNRPE@NRPE@}{\rtlch\fcs1 \af0 \ltrch\fcs0 \insrsid4203814\charrsid12387107 #}{\rtlch\fcs1 \af0 \ltrch\fcs0 \cf10\insrsid4203814\charrsid12387107 \uc1\u9658\'3f}{\rtlch\fcs1 \af0 \ltrch\fcs0 _x000d__x000a_\cs15\v\f1\fs20\cf9\insrsid4203814\charrsid12387107 &lt;/NoPE&gt;&lt;Version&gt;}{\rtlch\fcs1 \af0 \ltrch\fcs0 \insrsid4203814\charrsid12387107 v}{\rtlch\fcs1 \af0 \ltrch\fcs0 \cf10\insrsid4203814\charrsid12387107 \uc1\u9668\'3f}{\rtlch\fcs1 \af0 \ltrch\fcs0 _x000d__x000a_\insrsid4203814\charrsid12387107 #}{\rtlch\fcs1 \af0 \ltrch\fcs0 \cs21\v\cf15\insrsid4203814\charrsid12387107 TXTVERSION@NRV@}{\rtlch\fcs1 \af0 \ltrch\fcs0 \insrsid4203814\charrsid12387107 #}{\rtlch\fcs1 \af0 \ltrch\fcs0 _x000d__x000a_\cf10\insrsid4203814\charrsid12387107 \uc1\u9658\'3f}{\rtlch\fcs1 \af0 \ltrch\fcs0 \cs15\v\f1\fs20\cf9\insrsid4203814\charrsid12387107 &lt;/Version&gt;}{\rtlch\fcs1 \af0 \ltrch\fcs0 \insrsid4203814\charrsid1238710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4203814\charrsid12387107  DOCPROPERTY &quot;&lt;Extension&gt;&quot; }}{\fldrslt {\rtlch\fcs1 \af1 \ltrch\fcs0 \insrsid4203814\charrsid12387107 _x000d__x000a_XX}}}\sectd \ltrsect\linex0\endnhere\sectdefaultcl\sftnbj {\rtlch\fcs1 \af1 \ltrch\fcs0 \cf16\insrsid4203814\charrsid12387107 \tab }{\rtlch\fcs1 \af1\afs22 \ltrch\fcs0 \b0\i\fs22\cf16\insrsid4203814\charrsid12387107 #}{\rtlch\fcs1 \af1 \ltrch\fcs0 _x000d__x000a_\cs21\v\cf15\insrsid4203814\charrsid12387107 (STD@_Motto}{\rtlch\fcs1 \af1\afs22 \ltrch\fcs0 \b0\i\fs22\cf16\insrsid4203814\charrsid12387107 #}{\rtlch\fcs1 \af1 \ltrch\fcs0 \cf16\insrsid4203814\charrsid12387107 \tab }{\field\flddirty{\*\fldinst {_x000d__x000a_\rtlch\fcs1 \af1 \ltrch\fcs0 \insrsid4203814\charrsid12387107  DOCPROPERTY &quot;&lt;Extension&gt;&quot; }}{\fldrslt {\rtlch\fcs1 \af1 \ltrch\fcs0 \insrsid4203814\charrsid12387107 XX}}}\sectd \ltrsect\linex0\endnhere\sectdefaultcl\sftnbj {\rtlch\fcs1 \af1 \ltrch\fcs0 _x000d__x000a_\insrsid4203814\charrsid123871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4203814\charrsid12387107 {\*\bkmkstart restart}&lt;Amend&gt;&lt;Date&gt;}{\rtlch\fcs1 \af0 \ltrch\fcs0 \insrsid4203814\charrsid12387107 #}{\rtlch\fcs1 \af0 \ltrch\fcs0 \cs21\v\cf15\insrsid4203814\charrsid12387107 _x000d__x000a_DT(d.m.yyyy)sh@DATEMSG@DOCDT}{\rtlch\fcs1 \af0 \ltrch\fcs0 \insrsid4203814\charrsid12387107 #}{\rtlch\fcs1 \af0 \ltrch\fcs0 \cs15\v\f1\fs20\cf9\insrsid4203814\charrsid12387107 &lt;/Date&gt;}{\rtlch\fcs1 \af0 \ltrch\fcs0 \insrsid4203814\charrsid12387107 \tab }{_x000d__x000a_\rtlch\fcs1 \af0 \ltrch\fcs0 \cs15\v\f1\fs20\cf9\insrsid4203814\charrsid12387107 &lt;ANo&gt;}{\rtlch\fcs1 \af0 \ltrch\fcs0 \insrsid4203814\charrsid12387107 #}{\rtlch\fcs1 \af0 \ltrch\fcs0 \cs21\v\cf15\insrsid4203814\charrsid12387107 _x000d__x000a_KEY(PLENARY/ANUMBER)@NRAMSG@NRAKEY}{\rtlch\fcs1 \af0 \ltrch\fcs0 \insrsid4203814\charrsid12387107 #}{\rtlch\fcs1 \af0 \ltrch\fcs0 \cs15\v\f1\fs20\cf9\insrsid4203814\charrsid12387107 &lt;/ANo&gt;}{\rtlch\fcs1 \af0 \ltrch\fcs0 \insrsid4203814\charrsid12387107 /}{_x000d__x000a_\rtlch\fcs1 \af0 \ltrch\fcs0 \cs15\v\f1\fs20\cf9\insrsid4203814\charrsid12387107 &lt;NumAm&gt;}{\rtlch\fcs1 \af0 \ltrch\fcs0 \insrsid4203814\charrsid12387107 #}{\rtlch\fcs1 \af0 \ltrch\fcs0 \cs21\v\cf15\insrsid4203814\charrsid12387107 ENMIENDA@NRAM@}{_x000d__x000a_\rtlch\fcs1 \af0 \ltrch\fcs0 \insrsid4203814\charrsid12387107 #}{\rtlch\fcs1 \af0 \ltrch\fcs0 \cs15\v\f1\fs20\cf9\insrsid4203814\charrsid12387107 &lt;/NumAm&gt;}{\rtlch\fcs1 \af0 \ltrch\fcs0 \insrsid4203814\charrsid1238710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4203814\charrsid12387107 Amendment\tab \tab }{\rtlch\fcs1 \af0 \ltrch\fcs0 _x000d__x000a_\cs15\b0\v\f1\fs20\cf9\insrsid4203814\charrsid12387107 &lt;NumAm&gt;}{\rtlch\fcs1 \af0 \ltrch\fcs0 \insrsid4203814\charrsid12387107 #}{\rtlch\fcs1 \af0 \ltrch\fcs0 \cs21\v\cf15\insrsid4203814\charrsid12387107 ENMIENDA@NRAM@}{\rtlch\fcs1 \af0 \ltrch\fcs0 _x000d__x000a_\insrsid4203814\charrsid12387107 #}{\rtlch\fcs1 \af0 \ltrch\fcs0 \cs15\b0\v\f1\fs20\cf9\insrsid4203814\charrsid12387107 &lt;/NumAm&gt;}{\rtlch\fcs1 \af0 \ltrch\fcs0 \insrsid4203814\charrsid12387107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4203814\charrsid12387107 &lt;RepeatBlock-By&gt;}{\rtlch\fcs1 \af0 \ltrch\fcs0 \insrsid4203814\charrsid12387107 #}{\rtlch\fcs1 \af0 \ltrch\fcs0 \cs21\v\cf15\insrsid4203814\charrsid12387107 &gt;&gt;&gt;@[ZMEMBERSMSG]@}{_x000d__x000a_\rtlch\fcs1 \af0 \ltrch\fcs0 \insrsid4203814\charrsid12387107 #}{\rtlch\fcs1 \af0 \ltrch\fcs0 \cs15\b0\v\f1\fs20\cf9\insrsid4203814\charrsid12387107 &lt;Members&gt;}{\rtlch\fcs1 \af0 \ltrch\fcs0 \cf10\insrsid4203814\charrsid12387107 \u9668\'3f}{\rtlch\fcs1 _x000d__x000a_\af0 \ltrch\fcs0 \insrsid4203814\charrsid12387107 #}{\rtlch\fcs1 \af0 \ltrch\fcs0 \cs21\v\cf15\insrsid4203814\charrsid12387107 TVTMEMBERS\'a7@MEMBERS@}{\rtlch\fcs1 \af0 \ltrch\fcs0 \insrsid4203814\charrsid12387107 #}{\rtlch\fcs1 \af0 \ltrch\fcs0 _x000d__x000a_\cf10\insrsid4203814\charrsid12387107 \u9658\'3f}{\rtlch\fcs1 \af0 \ltrch\fcs0 \cs15\b0\v\f1\fs20\cf9\insrsid4203814\charrsid12387107 &lt;/Members&gt;}{\rtlch\fcs1 \af0 \ltrch\fcs0 \insrsid4203814\charrsid12387107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4203814\charrsid12387107 &lt;AuNomDe&gt;&lt;OptDel&gt;}{\rtlch\fcs1 \af0 \ltrch\fcs0 \insrsid4203814\charrsid12387107 #}{\rtlch\fcs1 \af0 \ltrch\fcs0 \cs21\v\cf15\insrsid4203814\charrsid12387107 MNU[ONBEHALFYES][NOTAPP]@CHOICE@}{_x000d__x000a_\rtlch\fcs1 \af0 \ltrch\fcs0 \insrsid4203814\charrsid12387107 #}{\rtlch\fcs1 \af0 \ltrch\fcs0 \cs15\v\f1\fs20\cf9\insrsid4203814\charrsid12387107 &lt;/OptDel&gt;&lt;/AuNomDe&gt;}{\rtlch\fcs1 \af0 \ltrch\fcs0 \insrsid4203814\charrsid12387107 _x000d__x000a_\par &lt;&lt;&lt;}{\rtlch\fcs1 \af0 \ltrch\fcs0 \cs15\v\f1\fs20\cf9\insrsid4203814\charrsid12387107 &lt;/RepeatBlock-By&gt;}{\rtlch\fcs1 \af0 \ltrch\fcs0 \insrsid4203814\charrsid12387107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4203814\charrsid12387107 &lt;TitreType&gt;}{\rtlch\fcs1 \af0 \ltrch\fcs0 \insrsid4203814\charrsid12387107 Report}{\rtlch\fcs1 \af0 \ltrch\fcs0 \cs15\b0\v\f1\fs20\cf9\insrsid4203814\charrsid12387107 &lt;/TitreType&gt;}{_x000d__x000a_\rtlch\fcs1 \af0 \ltrch\fcs0 \insrsid4203814\charrsid12387107 \tab #}{\rtlch\fcs1 \af0 \ltrch\fcs0 \cs21\v\cf15\insrsid4203814\charrsid12387107 KEY(PLENARY/ANUMBER)@NRAMSG@NRAKEY}{\rtlch\fcs1 \af0 \ltrch\fcs0 \insrsid4203814\charrsid12387107 #/#}{_x000d__x000a_\rtlch\fcs1 \af0 \ltrch\fcs0 \cs21\v\cf15\insrsid4203814\charrsid12387107 KEY(PLENARY/DOCYEAR)@DOCYEARMSG@NRAKEY}{\rtlch\fcs1 \af0 \ltrch\fcs0 \insrsid4203814\charrsid12387107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4203814\charrsid12387107 &lt;Rapporteur&gt;}{\rtlch\fcs1 \af0 \ltrch\fcs0 \insrsid4203814\charrsid12387107 #}{\rtlch\fcs1 \af0 \ltrch\fcs0 \cs21\v\cf15\insrsid4203814\charrsid12387107 _x000d__x000a_KEY(PLENARY/RAPPORTEURS)@AUTHORMSG@NRAKEY}{\rtlch\fcs1 \af0 \ltrch\fcs0 \insrsid4203814\charrsid12387107 #}{\rtlch\fcs1 \af0 \ltrch\fcs0 \cs15\b0\v\f1\fs20\cf9\insrsid4203814\charrsid12387107 &lt;/Rapporteur&gt;}{\rtlch\fcs1 \af0 \ltrch\fcs0 _x000d__x000a_\insrsid4203814\charrsid12387107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4203814\charrsid12387107 &lt;Titre&gt;}{\rtlch\fcs1 \af0 \ltrch\fcs0 \insrsid4203814\charrsid12387107 #}{\rtlch\fcs1 \af0 \ltrch\fcs0 \cs21\v\cf15\insrsid4203814\charrsid12387107 KEY(PLENARY/TITLES)@TITLEMSG@NRAKEY}{\rtlch\fcs1 \af0 _x000d__x000a_\ltrch\fcs0 \insrsid4203814\charrsid12387107 #}{\rtlch\fcs1 \af0 \ltrch\fcs0 \cs15\v\f1\fs20\cf9\insrsid4203814\charrsid12387107 &lt;/Titre&gt;}{\rtlch\fcs1 \af0 \ltrch\fcs0 \insrsid4203814\charrsid12387107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4203814\charrsid12387107 &lt;DocRef&gt;}{\rtlch\fcs1 \af0 \ltrch\fcs0 \insrsid4203814\charrsid12387107 #}{\rtlch\fcs1 \af0 \ltrch\fcs0 \cs21\v\cf15\insrsid4203814\charrsid12387107 KEY(PLENARY/REFERENCES)@REFMSG@NRAKEY}{\rtlch\fcs1 _x000d__x000a_\af0 \ltrch\fcs0 \insrsid4203814\charrsid12387107 #}{\rtlch\fcs1 \af0 \ltrch\fcs0 \cs15\v\f1\fs20\cf9\insrsid4203814\charrsid12387107 &lt;/DocRef&gt;}{\rtlch\fcs1 \af0 \ltrch\fcs0 \insrsid4203814\charrsid12387107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4203814\charrsid12387107 &lt;DocAmend&gt;}{\rtlch\fcs1 \af0 \ltrch\fcs0 \insrsid4203814\charrsid12387107 #}{\rtlch\fcs1 \af0 \ltrch\fcs0 \cs21\v\cf15\insrsid4203814\charrsid12387107 _x000d__x000a_MNU[OPTPROPOSALCOD][OPTPROPOSALCNS][OPTPROPOSALNLE]@CHOICE@CODEMNU}{\rtlch\fcs1 \af0 \ltrch\fcs0 \insrsid4203814\charrsid12387107 ##}{\rtlch\fcs1 \af0 \ltrch\fcs0 \cs21\v\cf15\insrsid4203814\charrsid12387107 MNU[AMACTYES][NOTAPP]@CHOICE@AMACTMNU}{_x000d__x000a_\rtlch\fcs1 \af0 \ltrch\fcs0 \insrsid4203814\charrsid12387107 #}{\rtlch\fcs1 \af0 \ltrch\fcs0 \cs15\b0\v\f1\fs20\cf9\insrsid4203814\charrsid12387107 &lt;/DocAmend&gt;}{\rtlch\fcs1 \af0 \ltrch\fcs0 \insrsid4203814\charrsid12387107 _x000d__x000a_\par }{\rtlch\fcs1 \af0 \ltrch\fcs0 \cs15\b0\v\f1\fs20\cf9\insrsid4203814\charrsid12387107 &lt;Article&gt;}{\rtlch\fcs1 \af0 \ltrch\fcs0 \insrsid4203814\charrsid12387107 #}{\rtlch\fcs1 \af0 \ltrch\fcs0 \cs21\v\cf15\insrsid4203814\charrsid12387107 _x000d__x000a_MNU[AMACTPARTYES][AMACTPARTNO]@CHOICE@AMACTMNU}{\rtlch\fcs1 \af0 \ltrch\fcs0 \insrsid4203814\charrsid12387107 #}{\rtlch\fcs1 \af0 \ltrch\fcs0 \cs15\b0\v\f1\fs20\cf9\insrsid4203814\charrsid12387107 &lt;/Article&gt;}{\rtlch\fcs1 \af0 \ltrch\fcs0 _x000d__x000a_\insrsid4203814\charrsid12387107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4203814\charrsid12387107 &lt;DocAmend2&gt;&lt;OptDel&gt;}{\rtlch\fcs1 \af0 \ltrch\fcs0 \insrsid4203814\charrsid12387107 #}{\rtlch\fcs1 \af0 \ltrch\fcs0 \cs21\v\cf15\insrsid4203814\charrsid12387107 MNU[OPTNRACTYES][NOTAPP]@CHOICE@AMACTMNU}{_x000d__x000a_\rtlch\fcs1 \af0 \ltrch\fcs0 \insrsid4203814\charrsid12387107 #}{\rtlch\fcs1 \af0 \ltrch\fcs0 \cs15\v\f1\fs20\cf9\insrsid4203814\charrsid12387107 &lt;/OptDel&gt;&lt;/DocAmend2&gt;}{\rtlch\fcs1 \af0 \ltrch\fcs0 \insrsid4203814\charrsid12387107 _x000d__x000a_\par }{\rtlch\fcs1 \af0 \ltrch\fcs0 \cs15\v\f1\fs20\cf9\insrsid4203814\charrsid12387107 &lt;Article2&gt;&lt;OptDel&gt;}{\rtlch\fcs1 \af0 \ltrch\fcs0 \insrsid4203814\charrsid12387107 #}{\rtlch\fcs1 \af0 \ltrch\fcs0 \cs21\v\cf15\insrsid4203814\charrsid12387107 _x000d__x000a_MNU[OPTACTPARTYES][NOTAPP]@CHOICE@AMACTMNU}{\rtlch\fcs1 \af0 \ltrch\fcs0 \insrsid4203814\charrsid12387107 #}{\rtlch\fcs1 \af0 \ltrch\fcs0 \cs15\v\f1\fs20\cf9\insrsid4203814\charrsid12387107 &lt;/OptDel&gt;&lt;/Article2&gt;}{\rtlch\fcs1 \af0 \ltrch\fcs0 _x000d__x000a_\insrsid4203814\charrsid12387107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4203814\charrsid12387107 _x000d__x000a_\cell }\pard \ltrpar\ql \li0\ri0\widctlpar\intbl\wrapdefault\aspalpha\aspnum\faauto\adjustright\rin0\lin0 {\rtlch\fcs1 \af0 \ltrch\fcs0 \insrsid4203814\charrsid12387107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4203814\charrsid12387107 #}{\rtlch\fcs1 \af0 \ltrch\fcs0 \cs21\v\cf15\insrsid4203814\charrsid12387107 MNU[OPTLEFTAMACT][LEFTPROP]@CHOICE@AMACTMNU}{\rtlch\fcs1 \af0 \ltrch\fcs0 \insrsid4203814\charrsid12387107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4203814\charrsid12387107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4203814\charrsid12387107 ##\cell ##}{\rtlch\fcs1 \af0\afs24 \ltrch\fcs0 \noproof0\insrsid4203814\charrsid12387107 \cell }\pard\plain \ltrpar_x000d__x000a_\ql \li0\ri0\widctlpar\intbl\wrapdefault\aspalpha\aspnum\faauto\adjustright\rin0\lin0 \rtlch\fcs1 \af0\afs20\alang1025 \ltrch\fcs0 \fs24\lang2057\langfe2057\cgrid\langnp2057\langfenp2057 {\rtlch\fcs1 \af0 \ltrch\fcs0 \insrsid4203814\charrsid12387107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4203814\charrsid12387107 Or. }{\rtlch\fcs1 \af0 \ltrch\fcs0 \cs15\v\f1\fs20\cf9\insrsid4203814\charrsid12387107 &lt;Original&gt;}{\rtlch\fcs1 \af0 \ltrch\fcs0 \insrsid4203814\charrsid12387107 #}{\rtlch\fcs1 \af0 \ltrch\fcs0 _x000d__x000a_\cs21\v\cf15\insrsid4203814\charrsid12387107 KEY(MAIN/LANGMIN)sh@ORLANGMSG@ORLANGKEY}{\rtlch\fcs1 \af0 \ltrch\fcs0 \insrsid4203814\charrsid12387107 #}{\rtlch\fcs1 \af0 \ltrch\fcs0 \cs15\v\f1\fs20\cf9\insrsid4203814\charrsid12387107 &lt;/Original&gt;}{_x000d__x000a_\rtlch\fcs1 \af0 \ltrch\fcs0 \insrsid4203814\charrsid12387107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4203814\charrsid12387107 &lt;OptDel&gt;}{\rtlch\fcs1 \af0 \ltrch\fcs0 \insrsid4203814\charrsid12387107 #}{\rtlch\fcs1 \af0 \ltrch\fcs0 \cs21\v\cf15\insrsid4203814\charrsid12387107 MNU[CROSSREFNO][CROSSREFYES]@CHOICE@}{_x000d__x000a_\rtlch\fcs1 \af0 \ltrch\fcs0 \insrsid4203814\charrsid12387107 #}{\rtlch\fcs1 \af0 \ltrch\fcs0 \cs15\i0\v\f1\fs20\cf9\insrsid4203814\charrsid12387107 &lt;/OptDel&gt;}{\rtlch\fcs1 \af0 \ltrch\fcs0 \insrsid4203814\charrsid12387107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4203814\charrsid12387107 &lt;TitreJust&gt;}{\rtlch\fcs1 \af0 \ltrch\fcs0 \insrsid4203814\charrsid12387107 Justification}{\rtlch\fcs1 \af0 \ltrch\fcs0 _x000d__x000a_\cs15\i0\v\f1\fs20\cf9\insrsid4203814\charrsid12387107 &lt;/TitreJust&gt;}{\rtlch\fcs1 \af0 \ltrch\fcs0 \insrsid4203814\charrsid12387107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4203814\charrsid12387107 &lt;OptDelPrev&gt;}{\rtlch\fcs1 \af0 \ltrch\fcs0 \noproof0\insrsid4203814\charrsid12387107 #}{\rtlch\fcs1 \af0 \ltrch\fcs0 _x000d__x000a_\cs21\v\cf15\noproof0\insrsid4203814\charrsid12387107 MNU[TEXTJUSTYES][TEXTJUSTNO]@CHOICE@}{\rtlch\fcs1 \af0 \ltrch\fcs0 \noproof0\insrsid4203814\charrsid12387107 #}{\rtlch\fcs1 \af0 \ltrch\fcs0 _x000d__x000a_\cs15\i0\v\f1\fs20\cf9\noproof0\insrsid4203814\charrsid12387107 &lt;/OptDelPrev&gt;}{\rtlch\fcs1 \af0 \ltrch\fcs0 \noproof0\insrsid4203814\charrsid12387107 _x000d__x000a_\par }\pard\plain \ltrpar\ql \li0\ri0\widctlpar\wrapdefault\aspalpha\aspnum\faauto\adjustright\rin0\lin0\itap0 \rtlch\fcs1 \af0\afs20\alang1025 \ltrch\fcs0 \fs24\lang2057\langfe2057\cgrid\langnp2057\langfenp2057 {\rtlch\fcs1 \af0 \ltrch\fcs0 _x000d__x000a_\insrsid4203814\charrsid12387107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203814\charrsid123871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3_x000d__x000a_5842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MPART" w:val="Annex I – Section IX – column 2 – point A and B"/>
    <w:docVar w:name="TVTMEMBERS1" w:val="Jiří Maštálka, Kostadinka Kuneva, Merja Kyllönen, Marina Albiol Guzmán, Sofia Sakorafa, Dimitrios Papadimoulis, Stelios Kouloglou"/>
    <w:docVar w:name="TXTLANGUE" w:val="EN"/>
    <w:docVar w:name="TXTLANGUEMIN" w:val="en"/>
    <w:docVar w:name="TXTNRFIRSTAM" w:val="290"/>
    <w:docVar w:name="TXTNRLASTAM" w:val="296"/>
    <w:docVar w:name="TXTNRPE" w:val="605.628"/>
    <w:docVar w:name="TXTPEorAP" w:val="PE"/>
    <w:docVar w:name="TXTROUTE" w:val="AM\P8_AMA(2017)0188(290-297)_EN.docx"/>
    <w:docVar w:name="TXTVERSION" w:val="01-00"/>
  </w:docVars>
  <w:rsids>
    <w:rsidRoot w:val="00FD6320"/>
    <w:rsid w:val="00026A21"/>
    <w:rsid w:val="000863CD"/>
    <w:rsid w:val="000C0B74"/>
    <w:rsid w:val="000D50D6"/>
    <w:rsid w:val="000E1ED8"/>
    <w:rsid w:val="00132FA0"/>
    <w:rsid w:val="0013475F"/>
    <w:rsid w:val="001508A0"/>
    <w:rsid w:val="00150C26"/>
    <w:rsid w:val="00157B84"/>
    <w:rsid w:val="00162D6A"/>
    <w:rsid w:val="001B07B8"/>
    <w:rsid w:val="001D5110"/>
    <w:rsid w:val="001E0DA7"/>
    <w:rsid w:val="001E49DB"/>
    <w:rsid w:val="001E7716"/>
    <w:rsid w:val="001F04B8"/>
    <w:rsid w:val="00212032"/>
    <w:rsid w:val="00226CD5"/>
    <w:rsid w:val="00254755"/>
    <w:rsid w:val="00281809"/>
    <w:rsid w:val="0028392B"/>
    <w:rsid w:val="002A49E8"/>
    <w:rsid w:val="002B0455"/>
    <w:rsid w:val="002C4E9C"/>
    <w:rsid w:val="002E06C8"/>
    <w:rsid w:val="002F4509"/>
    <w:rsid w:val="003028C0"/>
    <w:rsid w:val="003463E6"/>
    <w:rsid w:val="0035242C"/>
    <w:rsid w:val="00386E87"/>
    <w:rsid w:val="00395BE4"/>
    <w:rsid w:val="003A4B11"/>
    <w:rsid w:val="003C24DE"/>
    <w:rsid w:val="004319D8"/>
    <w:rsid w:val="00435A49"/>
    <w:rsid w:val="00453C4A"/>
    <w:rsid w:val="00455F4D"/>
    <w:rsid w:val="00462051"/>
    <w:rsid w:val="004A73B0"/>
    <w:rsid w:val="004D6E8F"/>
    <w:rsid w:val="004E067D"/>
    <w:rsid w:val="005002B4"/>
    <w:rsid w:val="005708BC"/>
    <w:rsid w:val="005732BB"/>
    <w:rsid w:val="005C608A"/>
    <w:rsid w:val="005C71FC"/>
    <w:rsid w:val="005D79C1"/>
    <w:rsid w:val="005F4B22"/>
    <w:rsid w:val="006014F7"/>
    <w:rsid w:val="006122D8"/>
    <w:rsid w:val="00617772"/>
    <w:rsid w:val="00621479"/>
    <w:rsid w:val="00656650"/>
    <w:rsid w:val="006F6CC8"/>
    <w:rsid w:val="00732FD2"/>
    <w:rsid w:val="0079629B"/>
    <w:rsid w:val="00881ACB"/>
    <w:rsid w:val="008A62E4"/>
    <w:rsid w:val="008C5765"/>
    <w:rsid w:val="008D2B4B"/>
    <w:rsid w:val="008F33BC"/>
    <w:rsid w:val="008F4458"/>
    <w:rsid w:val="00927EFE"/>
    <w:rsid w:val="009756C1"/>
    <w:rsid w:val="009C6AFB"/>
    <w:rsid w:val="009E610D"/>
    <w:rsid w:val="00A24994"/>
    <w:rsid w:val="00A275BB"/>
    <w:rsid w:val="00AB64A2"/>
    <w:rsid w:val="00AC245A"/>
    <w:rsid w:val="00B17690"/>
    <w:rsid w:val="00B2053F"/>
    <w:rsid w:val="00B25B09"/>
    <w:rsid w:val="00B32389"/>
    <w:rsid w:val="00B5722F"/>
    <w:rsid w:val="00BB15CE"/>
    <w:rsid w:val="00BF7C6E"/>
    <w:rsid w:val="00C2193D"/>
    <w:rsid w:val="00C30D15"/>
    <w:rsid w:val="00C5169C"/>
    <w:rsid w:val="00C86866"/>
    <w:rsid w:val="00C95E83"/>
    <w:rsid w:val="00CB01DD"/>
    <w:rsid w:val="00CB5EBC"/>
    <w:rsid w:val="00CF5593"/>
    <w:rsid w:val="00D2396B"/>
    <w:rsid w:val="00D5477C"/>
    <w:rsid w:val="00D75799"/>
    <w:rsid w:val="00D76137"/>
    <w:rsid w:val="00D82262"/>
    <w:rsid w:val="00D85907"/>
    <w:rsid w:val="00DA0615"/>
    <w:rsid w:val="00DE33F1"/>
    <w:rsid w:val="00E04D40"/>
    <w:rsid w:val="00E07A19"/>
    <w:rsid w:val="00E1327A"/>
    <w:rsid w:val="00E217D3"/>
    <w:rsid w:val="00E26F5F"/>
    <w:rsid w:val="00E66A7F"/>
    <w:rsid w:val="00E81FF7"/>
    <w:rsid w:val="00EC01F1"/>
    <w:rsid w:val="00EE79FF"/>
    <w:rsid w:val="00F12D76"/>
    <w:rsid w:val="00F404FA"/>
    <w:rsid w:val="00F74797"/>
    <w:rsid w:val="00F75277"/>
    <w:rsid w:val="00F77DAE"/>
    <w:rsid w:val="00FB54D2"/>
    <w:rsid w:val="00FB60EB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2396-C791-4F86-A5F4-51162BE7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9C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5593"/>
    <w:rPr>
      <w:sz w:val="22"/>
    </w:rPr>
  </w:style>
  <w:style w:type="paragraph" w:styleId="ListParagraph">
    <w:name w:val="List Paragraph"/>
    <w:basedOn w:val="Normal"/>
    <w:uiPriority w:val="34"/>
    <w:qFormat/>
    <w:rsid w:val="00B25B09"/>
    <w:pPr>
      <w:widowControl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Default">
    <w:name w:val="Default"/>
    <w:rsid w:val="00B25B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C577-16FF-4A10-BD0E-D24BF557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1BF54F3E.dotm</Template>
  <TotalTime>1</TotalTime>
  <Pages>26</Pages>
  <Words>4619</Words>
  <Characters>35368</Characters>
  <Application>Microsoft Office Word</Application>
  <DocSecurity>0</DocSecurity>
  <Lines>1607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39603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BROXHAM Emma</dc:creator>
  <cp:keywords/>
  <dc:description/>
  <cp:lastModifiedBy>FABINSKA Bozena</cp:lastModifiedBy>
  <cp:revision>2</cp:revision>
  <cp:lastPrinted>2017-09-08T08:03:00Z</cp:lastPrinted>
  <dcterms:created xsi:type="dcterms:W3CDTF">2017-09-11T13:50:00Z</dcterms:created>
  <dcterms:modified xsi:type="dcterms:W3CDTF">2017-09-11T13:50:00Z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1133940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AM\1133940PL.docx</vt:lpwstr>
  </property>
  <property fmtid="{D5CDD505-2E9C-101B-9397-08002B2CF9AE}" pid="10" name="PE number">
    <vt:lpwstr>605.628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Bookout">
    <vt:lpwstr>OK - 2017/09/11 15:50</vt:lpwstr>
  </property>
</Properties>
</file>