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9C3913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9C3913" w:rsidRDefault="009C3913" w:rsidP="009E2EDA">
            <w:pPr>
              <w:pStyle w:val="EPName"/>
              <w:rPr>
                <w:lang w:val="es-ES_tradnl"/>
              </w:rPr>
            </w:pPr>
            <w:bookmarkStart w:id="0" w:name="_GoBack"/>
            <w:bookmarkEnd w:id="0"/>
            <w:r w:rsidRPr="009C3913">
              <w:rPr>
                <w:lang w:val="es-ES_tradnl"/>
              </w:rPr>
              <w:t>Parlamento Europeo</w:t>
            </w:r>
          </w:p>
          <w:p w:rsidR="009949CB" w:rsidRPr="002F6776" w:rsidRDefault="002F6776" w:rsidP="002F6776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s-ES_tradnl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9C3913" w:rsidRDefault="00546DB7" w:rsidP="009E2EDA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833" w:rsidRPr="009C3913" w:rsidRDefault="00D65833" w:rsidP="00D65833">
      <w:pPr>
        <w:pStyle w:val="LineTop"/>
        <w:rPr>
          <w:lang w:val="es-ES_tradnl"/>
        </w:rPr>
      </w:pPr>
    </w:p>
    <w:p w:rsidR="00D65833" w:rsidRPr="009C3913" w:rsidRDefault="00D65833" w:rsidP="00D65833">
      <w:pPr>
        <w:pStyle w:val="ZCommittee"/>
        <w:rPr>
          <w:lang w:val="es-ES_tradnl"/>
        </w:rPr>
      </w:pPr>
      <w:r w:rsidRPr="009C3913">
        <w:rPr>
          <w:rStyle w:val="HideTWBExt"/>
          <w:noProof w:val="0"/>
          <w:lang w:val="es-ES_tradnl"/>
        </w:rPr>
        <w:t>&lt;</w:t>
      </w:r>
      <w:r w:rsidRPr="009C3913">
        <w:rPr>
          <w:rStyle w:val="HideTWBExt"/>
          <w:i w:val="0"/>
          <w:noProof w:val="0"/>
          <w:lang w:val="es-ES_tradnl"/>
        </w:rPr>
        <w:t>Commission&gt;</w:t>
      </w:r>
      <w:r w:rsidR="009C3913" w:rsidRPr="009C3913">
        <w:rPr>
          <w:lang w:val="es-ES_tradnl"/>
        </w:rPr>
        <w:t>Documento de sesión</w:t>
      </w:r>
      <w:r w:rsidRPr="009C3913">
        <w:rPr>
          <w:rStyle w:val="HideTWBExt"/>
          <w:noProof w:val="0"/>
          <w:lang w:val="es-ES_tradnl"/>
        </w:rPr>
        <w:t>&lt;/</w:t>
      </w:r>
      <w:r w:rsidRPr="009C3913">
        <w:rPr>
          <w:rStyle w:val="HideTWBExt"/>
          <w:i w:val="0"/>
          <w:noProof w:val="0"/>
          <w:lang w:val="es-ES_tradnl"/>
        </w:rPr>
        <w:t>Commission</w:t>
      </w:r>
      <w:r w:rsidRPr="009C3913">
        <w:rPr>
          <w:rStyle w:val="HideTWBExt"/>
          <w:noProof w:val="0"/>
          <w:lang w:val="es-ES_tradnl"/>
        </w:rPr>
        <w:t>&gt;</w:t>
      </w:r>
    </w:p>
    <w:p w:rsidR="00D65833" w:rsidRPr="009C3913" w:rsidRDefault="00D65833" w:rsidP="00D65833">
      <w:pPr>
        <w:pStyle w:val="LineBottom"/>
      </w:pPr>
    </w:p>
    <w:p w:rsidR="008B31F4" w:rsidRPr="009C3913" w:rsidRDefault="008B31F4" w:rsidP="008B31F4">
      <w:pPr>
        <w:pStyle w:val="ZDateAdd"/>
      </w:pPr>
      <w:r w:rsidRPr="009C3913">
        <w:rPr>
          <w:rStyle w:val="HideTWBExt"/>
          <w:noProof w:val="0"/>
        </w:rPr>
        <w:t>&lt;Date&gt;</w:t>
      </w:r>
      <w:r w:rsidR="002F6776" w:rsidRPr="002F6776">
        <w:rPr>
          <w:rStyle w:val="HideTWBInt"/>
        </w:rPr>
        <w:t>{07/11/2017}</w:t>
      </w:r>
      <w:r w:rsidR="002F6776">
        <w:t>7.11.2017</w:t>
      </w:r>
      <w:r w:rsidRPr="009C3913">
        <w:rPr>
          <w:rStyle w:val="HideTWBExt"/>
          <w:noProof w:val="0"/>
        </w:rPr>
        <w:t>&lt;/Date&gt;</w:t>
      </w:r>
      <w:r w:rsidRPr="009C3913">
        <w:tab/>
      </w:r>
      <w:r w:rsidRPr="009C3913">
        <w:rPr>
          <w:rStyle w:val="HideTWBExt"/>
          <w:noProof w:val="0"/>
        </w:rPr>
        <w:t>&lt;NoDocSe&gt;</w:t>
      </w:r>
      <w:r w:rsidR="002F6776">
        <w:rPr>
          <w:rFonts w:ascii="Arial" w:hAnsi="Arial"/>
          <w:b/>
          <w:bCs/>
        </w:rPr>
        <w:t>A8</w:t>
      </w:r>
      <w:r w:rsidR="002F6776">
        <w:rPr>
          <w:rFonts w:ascii="Arial" w:hAnsi="Arial"/>
          <w:b/>
          <w:bCs/>
        </w:rPr>
        <w:noBreakHyphen/>
      </w:r>
      <w:r w:rsidR="002F6776" w:rsidRPr="002F6776">
        <w:rPr>
          <w:rFonts w:ascii="Arial" w:hAnsi="Arial"/>
          <w:b/>
          <w:bCs/>
        </w:rPr>
        <w:t>0313/2017</w:t>
      </w:r>
      <w:r w:rsidRPr="009C3913">
        <w:rPr>
          <w:rStyle w:val="HideTWBExt"/>
          <w:noProof w:val="0"/>
        </w:rPr>
        <w:t>&lt;/NoDocSe&gt;</w:t>
      </w:r>
      <w:r w:rsidRPr="009C3913">
        <w:rPr>
          <w:rFonts w:ascii="Arial" w:hAnsi="Arial"/>
          <w:b/>
          <w:bCs/>
        </w:rPr>
        <w:t>/</w:t>
      </w:r>
      <w:r w:rsidR="00C04425" w:rsidRPr="009C3913">
        <w:rPr>
          <w:rFonts w:ascii="Arial" w:hAnsi="Arial"/>
          <w:b/>
          <w:bCs/>
        </w:rPr>
        <w:t>err</w:t>
      </w:r>
      <w:r w:rsidR="003A1478" w:rsidRPr="009C3913">
        <w:rPr>
          <w:rStyle w:val="HideTWBExt"/>
          <w:noProof w:val="0"/>
        </w:rPr>
        <w:t>&lt;NoER&gt;</w:t>
      </w:r>
      <w:r w:rsidR="002F6776" w:rsidRPr="002F6776">
        <w:rPr>
          <w:rFonts w:ascii="Arial" w:hAnsi="Arial"/>
          <w:b/>
          <w:bCs/>
        </w:rPr>
        <w:t>01</w:t>
      </w:r>
      <w:r w:rsidR="003A1478" w:rsidRPr="009C3913">
        <w:rPr>
          <w:rStyle w:val="HideTWBExt"/>
          <w:noProof w:val="0"/>
        </w:rPr>
        <w:t>&lt;/NoER&gt;</w:t>
      </w:r>
    </w:p>
    <w:p w:rsidR="008B31F4" w:rsidRPr="009C3913" w:rsidRDefault="00FC7D10" w:rsidP="008B31F4">
      <w:pPr>
        <w:pStyle w:val="DocType"/>
      </w:pPr>
      <w:r w:rsidRPr="009C3913">
        <w:rPr>
          <w:rStyle w:val="HideTWBExt"/>
          <w:noProof w:val="0"/>
        </w:rPr>
        <w:t>&lt;</w:t>
      </w:r>
      <w:r w:rsidRPr="009C3913">
        <w:rPr>
          <w:rStyle w:val="HideTWBExt"/>
          <w:b w:val="0"/>
          <w:noProof w:val="0"/>
        </w:rPr>
        <w:t>TitreType</w:t>
      </w:r>
      <w:r w:rsidRPr="009C3913">
        <w:rPr>
          <w:rStyle w:val="HideTWBExt"/>
          <w:noProof w:val="0"/>
        </w:rPr>
        <w:t>&gt;</w:t>
      </w:r>
      <w:r w:rsidR="002F6776">
        <w:t>ERRATUM</w:t>
      </w:r>
      <w:r w:rsidRPr="009C3913">
        <w:rPr>
          <w:rStyle w:val="HideTWBExt"/>
          <w:noProof w:val="0"/>
        </w:rPr>
        <w:t>&lt;/</w:t>
      </w:r>
      <w:r w:rsidRPr="009C3913">
        <w:rPr>
          <w:rStyle w:val="HideTWBExt"/>
          <w:b w:val="0"/>
          <w:noProof w:val="0"/>
        </w:rPr>
        <w:t>TitreType</w:t>
      </w:r>
      <w:r w:rsidRPr="009C3913">
        <w:rPr>
          <w:rStyle w:val="HideTWBExt"/>
          <w:noProof w:val="0"/>
        </w:rPr>
        <w:t>&gt;</w:t>
      </w:r>
    </w:p>
    <w:p w:rsidR="008B31F4" w:rsidRPr="009C3913" w:rsidRDefault="0087709A" w:rsidP="00F36373">
      <w:pPr>
        <w:pStyle w:val="Normal12Centre"/>
      </w:pPr>
      <w:r w:rsidRPr="009C3913">
        <w:rPr>
          <w:rStyle w:val="HideTWBExt"/>
          <w:noProof w:val="0"/>
        </w:rPr>
        <w:t>&lt;DocER&gt;</w:t>
      </w:r>
      <w:r w:rsidR="002F6776">
        <w:t>al informe</w:t>
      </w:r>
      <w:r w:rsidRPr="009C3913">
        <w:rPr>
          <w:rStyle w:val="HideTWBExt"/>
          <w:noProof w:val="0"/>
        </w:rPr>
        <w:t>&lt;/DocER&gt;</w:t>
      </w:r>
    </w:p>
    <w:p w:rsidR="00051161" w:rsidRPr="009C3913" w:rsidRDefault="00FC7D10" w:rsidP="00051161">
      <w:pPr>
        <w:pStyle w:val="NormalCentre"/>
      </w:pPr>
      <w:r w:rsidRPr="009C3913">
        <w:rPr>
          <w:rStyle w:val="HideTWBExt"/>
          <w:noProof w:val="0"/>
        </w:rPr>
        <w:t>&lt;Titre&gt;</w:t>
      </w:r>
      <w:r w:rsidR="002F6776" w:rsidRPr="002F6776">
        <w:t>sobre la propuesta de Reglamento del Parlamento Europeo y del Consejo relativo a la protección de las personas físicas en lo que respecta al tratamiento de datos personales por las instituciones, órganos u organismos de la Unión y a la libre circulación de estos datos, y por el que se deroga el Reglamento (CE) n.º 45/2001 y la Decisión n.º 1247/2002/CE</w:t>
      </w:r>
      <w:r w:rsidRPr="009C3913">
        <w:rPr>
          <w:rStyle w:val="HideTWBExt"/>
          <w:noProof w:val="0"/>
        </w:rPr>
        <w:t>&lt;/Titre&gt;</w:t>
      </w:r>
    </w:p>
    <w:p w:rsidR="00051161" w:rsidRPr="00307D41" w:rsidRDefault="00FC7D10" w:rsidP="00D02C73">
      <w:pPr>
        <w:pStyle w:val="NormalCentre"/>
      </w:pPr>
      <w:r w:rsidRPr="00307D41">
        <w:rPr>
          <w:rStyle w:val="HideTWBExt"/>
          <w:noProof w:val="0"/>
        </w:rPr>
        <w:t>&lt;DocRef&gt;</w:t>
      </w:r>
      <w:r w:rsidR="002F6776" w:rsidRPr="00307D41">
        <w:t>(COM(2017)0008 – C8-0008/2017 – 2017/0002(COD))</w:t>
      </w:r>
      <w:r w:rsidRPr="00307D41">
        <w:rPr>
          <w:rStyle w:val="HideTWBExt"/>
          <w:noProof w:val="0"/>
        </w:rPr>
        <w:t>&lt;/DocRef&gt;</w:t>
      </w:r>
    </w:p>
    <w:p w:rsidR="00051161" w:rsidRPr="009C3913" w:rsidRDefault="00051161" w:rsidP="00D02C73">
      <w:pPr>
        <w:pStyle w:val="Normal12a12bCentre"/>
      </w:pPr>
      <w:r w:rsidRPr="009C3913">
        <w:rPr>
          <w:rStyle w:val="HideTWBExt"/>
          <w:noProof w:val="0"/>
        </w:rPr>
        <w:t>&lt;Commission&gt;</w:t>
      </w:r>
      <w:r w:rsidR="002F6776" w:rsidRPr="002F6776">
        <w:rPr>
          <w:rStyle w:val="HideTWBInt"/>
        </w:rPr>
        <w:t>{LIBE}</w:t>
      </w:r>
      <w:r w:rsidR="002F6776">
        <w:t>Comisión de Libertades Civiles, Justicia y Asuntos de Interior</w:t>
      </w:r>
      <w:r w:rsidRPr="009C3913">
        <w:rPr>
          <w:rStyle w:val="HideTWBExt"/>
          <w:noProof w:val="0"/>
        </w:rPr>
        <w:t>&lt;/Commission&gt;</w:t>
      </w:r>
    </w:p>
    <w:p w:rsidR="00051161" w:rsidRPr="00307D41" w:rsidRDefault="009C3913" w:rsidP="00051161">
      <w:pPr>
        <w:pStyle w:val="NormalCentre"/>
      </w:pPr>
      <w:r w:rsidRPr="00307D41">
        <w:t>Ponente:</w:t>
      </w:r>
      <w:r w:rsidR="00051161" w:rsidRPr="00307D41">
        <w:t xml:space="preserve"> </w:t>
      </w:r>
      <w:r w:rsidR="00055703" w:rsidRPr="00307D41">
        <w:rPr>
          <w:rStyle w:val="HideTWBExt"/>
          <w:noProof w:val="0"/>
        </w:rPr>
        <w:t>&lt;Depute&gt;</w:t>
      </w:r>
      <w:r w:rsidR="002F6776" w:rsidRPr="00307D41">
        <w:t>Cornelia Ernst</w:t>
      </w:r>
      <w:r w:rsidR="00055703" w:rsidRPr="00307D41">
        <w:rPr>
          <w:rStyle w:val="HideTWBExt"/>
          <w:noProof w:val="0"/>
        </w:rPr>
        <w:t>&lt;/Depute&gt;</w:t>
      </w:r>
    </w:p>
    <w:p w:rsidR="00051161" w:rsidRPr="009C3913" w:rsidRDefault="002F6776" w:rsidP="009E4A8C">
      <w:pPr>
        <w:pStyle w:val="NormalCentre"/>
      </w:pPr>
      <w:r>
        <w:t>A8</w:t>
      </w:r>
      <w:r>
        <w:noBreakHyphen/>
      </w:r>
      <w:r w:rsidRPr="002F6776">
        <w:t>0313/2017</w:t>
      </w:r>
    </w:p>
    <w:p w:rsidR="009E4A8C" w:rsidRPr="009C3913" w:rsidRDefault="009E4A8C" w:rsidP="009E4A8C">
      <w:pPr>
        <w:pBdr>
          <w:bottom w:val="single" w:sz="4" w:space="1" w:color="auto"/>
        </w:pBdr>
      </w:pPr>
    </w:p>
    <w:p w:rsidR="009E4A8C" w:rsidRPr="009C3913" w:rsidRDefault="002F6776" w:rsidP="00EC5E57">
      <w:pPr>
        <w:pStyle w:val="Normal12a12bBold"/>
      </w:pPr>
      <w:r>
        <w:t>Se suprime la enmienda 41</w:t>
      </w:r>
      <w:r w:rsidR="006D1BE2">
        <w:t>,</w:t>
      </w:r>
      <w:r>
        <w:t xml:space="preserve"> ya que el texto de la misma ha sido incluido en la enmienda 44.</w:t>
      </w:r>
    </w:p>
    <w:p w:rsidR="0026678F" w:rsidRDefault="002F6776" w:rsidP="0026678F">
      <w:pPr>
        <w:pStyle w:val="Normal12Italic"/>
      </w:pPr>
      <w:bookmarkStart w:id="1" w:name="DocEPTmp"/>
      <w:bookmarkEnd w:id="1"/>
      <w:r>
        <w:t>(Afecta a todas las versiones lingüísticas.)</w:t>
      </w:r>
      <w:bookmarkStart w:id="2" w:name="DocEPTmp2"/>
      <w:bookmarkEnd w:id="2"/>
    </w:p>
    <w:p w:rsidR="003941D9" w:rsidRDefault="003941D9" w:rsidP="0026678F">
      <w:pPr>
        <w:pStyle w:val="Normal12Italic"/>
      </w:pPr>
    </w:p>
    <w:p w:rsidR="005A6B3D" w:rsidRPr="005A6B3D" w:rsidRDefault="005A6B3D" w:rsidP="005A6B3D">
      <w:pPr>
        <w:pStyle w:val="Normal12Italic"/>
        <w:rPr>
          <w:b/>
          <w:i w:val="0"/>
        </w:rPr>
      </w:pPr>
      <w:r w:rsidRPr="005A6B3D">
        <w:rPr>
          <w:b/>
          <w:i w:val="0"/>
        </w:rPr>
        <w:t xml:space="preserve">La enmienda 100 </w:t>
      </w:r>
      <w:r>
        <w:rPr>
          <w:b/>
          <w:i w:val="0"/>
        </w:rPr>
        <w:t>debe redactarse como sigue</w:t>
      </w:r>
      <w:r w:rsidR="003941D9">
        <w:rPr>
          <w:b/>
          <w:i w:val="0"/>
        </w:rPr>
        <w:t>:</w:t>
      </w:r>
    </w:p>
    <w:p w:rsidR="005A6B3D" w:rsidRPr="00307D41" w:rsidRDefault="005A6B3D" w:rsidP="005A6B3D">
      <w:pPr>
        <w:pStyle w:val="AMNumberTabs"/>
        <w:keepNext/>
      </w:pPr>
      <w:r w:rsidRPr="00307D41">
        <w:rPr>
          <w:rStyle w:val="HideTWBExt"/>
          <w:b w:val="0"/>
          <w:noProof w:val="0"/>
          <w:color w:val="auto"/>
        </w:rPr>
        <w:t>&lt;Amend&gt;</w:t>
      </w:r>
      <w:r w:rsidRPr="00307D41">
        <w:t>Enmienda</w:t>
      </w:r>
      <w:r w:rsidRPr="00307D41">
        <w:tab/>
      </w:r>
      <w:r w:rsidRPr="00307D41">
        <w:tab/>
      </w:r>
      <w:r w:rsidRPr="00307D41">
        <w:rPr>
          <w:rStyle w:val="HideTWBExt"/>
          <w:b w:val="0"/>
          <w:noProof w:val="0"/>
          <w:color w:val="auto"/>
        </w:rPr>
        <w:t>&lt;NumAm&gt;</w:t>
      </w:r>
      <w:r w:rsidRPr="00307D41">
        <w:t>100</w:t>
      </w:r>
      <w:r w:rsidRPr="00307D41">
        <w:rPr>
          <w:rStyle w:val="HideTWBExt"/>
          <w:b w:val="0"/>
          <w:noProof w:val="0"/>
          <w:color w:val="auto"/>
        </w:rPr>
        <w:t>&lt;/NumAm&gt;</w:t>
      </w:r>
    </w:p>
    <w:p w:rsidR="005A6B3D" w:rsidRPr="00307D41" w:rsidRDefault="005A6B3D" w:rsidP="005A6B3D">
      <w:pPr>
        <w:pStyle w:val="NormalBold12b"/>
        <w:keepNext/>
      </w:pPr>
      <w:r w:rsidRPr="00307D41">
        <w:rPr>
          <w:rStyle w:val="HideTWBExt"/>
          <w:b w:val="0"/>
          <w:noProof w:val="0"/>
          <w:color w:val="auto"/>
        </w:rPr>
        <w:t>&lt;DocAmend&gt;</w:t>
      </w:r>
      <w:r w:rsidRPr="00307D41">
        <w:t>Propuesta de Reglamento</w:t>
      </w:r>
      <w:r w:rsidRPr="00307D41">
        <w:rPr>
          <w:rStyle w:val="HideTWBExt"/>
          <w:b w:val="0"/>
          <w:noProof w:val="0"/>
          <w:color w:val="auto"/>
        </w:rPr>
        <w:t>&lt;/DocAmend&gt;</w:t>
      </w:r>
    </w:p>
    <w:p w:rsidR="005A6B3D" w:rsidRPr="00E55A99" w:rsidRDefault="005A6B3D" w:rsidP="005A6B3D">
      <w:pPr>
        <w:pStyle w:val="NormalBold"/>
        <w:keepNext/>
      </w:pPr>
      <w:r w:rsidRPr="00E55A99">
        <w:rPr>
          <w:rStyle w:val="HideTWBExt"/>
          <w:b w:val="0"/>
          <w:noProof w:val="0"/>
          <w:color w:val="auto"/>
        </w:rPr>
        <w:t>&lt;Article&gt;</w:t>
      </w:r>
      <w:r w:rsidRPr="00E55A99">
        <w:t>Artículo 69 quaterdecies (nuevo)</w:t>
      </w:r>
      <w:r w:rsidRPr="00E55A9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A6B3D" w:rsidRPr="00E55A99" w:rsidTr="00992427">
        <w:trPr>
          <w:jc w:val="center"/>
        </w:trPr>
        <w:tc>
          <w:tcPr>
            <w:tcW w:w="9752" w:type="dxa"/>
            <w:gridSpan w:val="2"/>
          </w:tcPr>
          <w:p w:rsidR="005A6B3D" w:rsidRPr="00E55A99" w:rsidRDefault="005A6B3D" w:rsidP="00992427">
            <w:pPr>
              <w:keepNext/>
            </w:pP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ColumnHeading"/>
              <w:keepNext/>
            </w:pPr>
            <w:r w:rsidRPr="00E55A99">
              <w:t>Texto de la Comisión</w:t>
            </w: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ColumnHeading"/>
              <w:keepNext/>
            </w:pPr>
            <w:r w:rsidRPr="00E55A99">
              <w:t>Enmienda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5A6B3D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Artículo 69 quaterdecies (nuevo)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5A6B3D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Derecho de rectificación o supresión de datos personales operativos y limitación de su tratamiento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Default="005A6B3D" w:rsidP="00992427">
            <w:pPr>
              <w:pStyle w:val="Normal6"/>
              <w:rPr>
                <w:b/>
                <w:i/>
              </w:rPr>
            </w:pPr>
            <w:r w:rsidRPr="00E55A99">
              <w:rPr>
                <w:b/>
                <w:i/>
              </w:rPr>
              <w:t>1.</w:t>
            </w:r>
            <w:r w:rsidRPr="00E55A99">
              <w:rPr>
                <w:b/>
                <w:i/>
              </w:rPr>
              <w:tab/>
              <w:t xml:space="preserve">El interesado tendrá derecho a obtener de las agencias y misiones de la Unión, sin dilación injustificada, la rectificación de los datos personales operativos inexactos que le conciernan. Teniendo en cuenta los fines del tratamiento, el interesado tendrá derecho a que se completen los datos personales operativos que sean incompletos, también mediante una declaración adicional. Las agencias y misiones de la Unión suprimirán los datos personales operativos sin demora indebida y el interesado tendrá derecho a que las agencias y misiones de la Unión supriman los datos personales operativos que le conciernan sin demora indebida cuando el tratamiento sea contrario a los artículos </w:t>
            </w:r>
            <w:r w:rsidRPr="003941D9">
              <w:rPr>
                <w:b/>
                <w:i/>
              </w:rPr>
              <w:t>69 ter, 69</w:t>
            </w:r>
            <w:r w:rsidRPr="00E55A99">
              <w:rPr>
                <w:b/>
                <w:i/>
              </w:rPr>
              <w:t xml:space="preserve"> quater o 69 nonies, o bien cuando los datos personales tengan que suprimirse para satisfacer una obligación legal a la que estén sujetas las agencias y misiones de la Unión. </w:t>
            </w:r>
          </w:p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 xml:space="preserve">En lugar de suprimirlos, las agencias y misiones de la Unión limitarán el tratamiento cuando: 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a)</w:t>
            </w:r>
            <w:r w:rsidRPr="00E55A99">
              <w:rPr>
                <w:b/>
                <w:i/>
              </w:rPr>
              <w:tab/>
              <w:t xml:space="preserve">el interesado ponga en duda la exactitud de los datos personales </w:t>
            </w:r>
            <w:r w:rsidR="004A3673">
              <w:rPr>
                <w:b/>
                <w:i/>
              </w:rPr>
              <w:t xml:space="preserve">operativos </w:t>
            </w:r>
            <w:r w:rsidRPr="00E55A99">
              <w:rPr>
                <w:b/>
                <w:i/>
              </w:rPr>
              <w:t>y no pueda determinarse su exactitud o inexactitud; o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b)</w:t>
            </w:r>
            <w:r w:rsidRPr="00E55A99">
              <w:rPr>
                <w:b/>
                <w:i/>
              </w:rPr>
              <w:tab/>
              <w:t xml:space="preserve">los datos personales </w:t>
            </w:r>
            <w:r w:rsidR="004A3673">
              <w:rPr>
                <w:b/>
                <w:i/>
              </w:rPr>
              <w:t xml:space="preserve">operativos </w:t>
            </w:r>
            <w:r w:rsidRPr="00E55A99">
              <w:rPr>
                <w:b/>
                <w:i/>
              </w:rPr>
              <w:t>hayan de conservarse a efectos probatorios.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307D41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2.</w:t>
            </w:r>
            <w:r w:rsidRPr="00E55A99">
              <w:rPr>
                <w:b/>
                <w:i/>
              </w:rPr>
              <w:tab/>
              <w:t xml:space="preserve">Cuando el tratamiento esté limitado en virtud del apartado 1, </w:t>
            </w:r>
            <w:r w:rsidR="004A3673">
              <w:rPr>
                <w:b/>
                <w:i/>
              </w:rPr>
              <w:t xml:space="preserve">párrafo segundo, </w:t>
            </w:r>
            <w:r w:rsidRPr="00E55A99">
              <w:rPr>
                <w:b/>
                <w:i/>
              </w:rPr>
              <w:t>letra a), las agencias y misiones de la Unión informarán al interesado antes de levantar la limitación del tratamiento. Los datos objeto de una limitación solo se tratarán para los fines que impidieron su supresión.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307D41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3.</w:t>
            </w:r>
            <w:r w:rsidRPr="00E55A99">
              <w:rPr>
                <w:b/>
                <w:i/>
              </w:rPr>
              <w:tab/>
              <w:t xml:space="preserve">Las agencias y misiones de la </w:t>
            </w:r>
            <w:r w:rsidRPr="00E55A99">
              <w:rPr>
                <w:b/>
                <w:i/>
              </w:rPr>
              <w:lastRenderedPageBreak/>
              <w:t xml:space="preserve">Unión informarán al interesado por escrito de cualquier denegación de rectificación o supresión de los datos personales operativos o de limitación de su tratamiento, </w:t>
            </w:r>
            <w:r w:rsidR="00307D41">
              <w:rPr>
                <w:b/>
                <w:i/>
              </w:rPr>
              <w:t>y</w:t>
            </w:r>
            <w:r w:rsidRPr="00E55A99">
              <w:rPr>
                <w:b/>
                <w:i/>
              </w:rPr>
              <w:t xml:space="preserve"> de las razones de la denegación. Las agencias y misiones de la Unión podrán restringir, total o parcialmente, la obligación de proporcionar tal información, siempre y cuando dicha restricción constituya una medida necesaria y proporcionada en una sociedad democrática, teniendo debidamente en cuenta los derechos fundamentales y los intereses legítimos de la persona física afectada, para: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a)</w:t>
            </w:r>
            <w:r w:rsidRPr="00E55A99">
              <w:rPr>
                <w:b/>
                <w:i/>
              </w:rPr>
              <w:tab/>
              <w:t>evitar que se obstaculicen indagaciones, investigaciones o procedimientos oficiales o judiciales;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b)</w:t>
            </w:r>
            <w:r w:rsidRPr="00E55A99">
              <w:rPr>
                <w:b/>
                <w:i/>
              </w:rPr>
              <w:tab/>
              <w:t>evitar que se prejuzgue la prevención, detección, investigación y enjuiciamiento de infracciones penales o la ejecución de sanciones penales;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c)</w:t>
            </w:r>
            <w:r w:rsidRPr="00E55A99">
              <w:rPr>
                <w:b/>
                <w:i/>
              </w:rPr>
              <w:tab/>
              <w:t>proteger la seguridad pública de los Estados miembros;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d)</w:t>
            </w:r>
            <w:r w:rsidRPr="00E55A99">
              <w:rPr>
                <w:b/>
                <w:i/>
              </w:rPr>
              <w:tab/>
              <w:t>proteger la seguridad nacional de los Estados miembros;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307D41" w:rsidP="00992427">
            <w:pPr>
              <w:pStyle w:val="Normal6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e</w:t>
            </w:r>
            <w:r w:rsidR="005A6B3D" w:rsidRPr="00E55A99">
              <w:rPr>
                <w:b/>
                <w:i/>
              </w:rPr>
              <w:t>)</w:t>
            </w:r>
            <w:r w:rsidR="005A6B3D" w:rsidRPr="00E55A99">
              <w:rPr>
                <w:b/>
                <w:i/>
              </w:rPr>
              <w:tab/>
              <w:t>proteger los derechos y libertades de otras personas.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4.</w:t>
            </w:r>
            <w:r w:rsidRPr="00E55A99">
              <w:rPr>
                <w:b/>
                <w:i/>
              </w:rPr>
              <w:tab/>
              <w:t>Las agencias y misiones de la Unión informarán al interesado de la posibilidad de presentar una reclamación ante el Supervisor Europeo de Protección de Datos o de interponer recurso judicial ante el Tribunal de Justicia de la Unión Europea.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5.</w:t>
            </w:r>
            <w:r w:rsidRPr="00E55A99">
              <w:rPr>
                <w:b/>
                <w:i/>
              </w:rPr>
              <w:tab/>
              <w:t xml:space="preserve">Las agencias y misiones comunicarán la rectificación de los datos personales </w:t>
            </w:r>
            <w:r w:rsidR="004A3673">
              <w:rPr>
                <w:b/>
                <w:i/>
              </w:rPr>
              <w:t xml:space="preserve">operativos </w:t>
            </w:r>
            <w:r w:rsidRPr="00E55A99">
              <w:rPr>
                <w:b/>
                <w:i/>
              </w:rPr>
              <w:t xml:space="preserve">inexactos a la autoridad competente de la que procedan los datos personales operativos inexactos. </w:t>
            </w:r>
          </w:p>
        </w:tc>
      </w:tr>
      <w:tr w:rsidR="005A6B3D" w:rsidRPr="00E55A99" w:rsidTr="00992427">
        <w:trPr>
          <w:jc w:val="center"/>
        </w:trPr>
        <w:tc>
          <w:tcPr>
            <w:tcW w:w="4876" w:type="dxa"/>
          </w:tcPr>
          <w:p w:rsidR="005A6B3D" w:rsidRPr="00E55A99" w:rsidRDefault="005A6B3D" w:rsidP="00992427">
            <w:pPr>
              <w:pStyle w:val="Normal6"/>
            </w:pPr>
          </w:p>
        </w:tc>
        <w:tc>
          <w:tcPr>
            <w:tcW w:w="4876" w:type="dxa"/>
          </w:tcPr>
          <w:p w:rsidR="005A6B3D" w:rsidRPr="00E55A99" w:rsidRDefault="005A6B3D" w:rsidP="00992427">
            <w:pPr>
              <w:pStyle w:val="Normal6"/>
              <w:rPr>
                <w:b/>
                <w:i/>
                <w:szCs w:val="24"/>
              </w:rPr>
            </w:pPr>
            <w:r w:rsidRPr="00E55A99">
              <w:rPr>
                <w:b/>
                <w:i/>
              </w:rPr>
              <w:t>6.</w:t>
            </w:r>
            <w:r w:rsidRPr="00E55A99">
              <w:rPr>
                <w:b/>
                <w:i/>
              </w:rPr>
              <w:tab/>
              <w:t>Cuando los datos personales operativos hayan sido rectificados o suprimidos</w:t>
            </w:r>
            <w:r w:rsidR="00307D41">
              <w:rPr>
                <w:b/>
                <w:i/>
              </w:rPr>
              <w:t>,</w:t>
            </w:r>
            <w:r w:rsidRPr="00E55A99">
              <w:rPr>
                <w:b/>
                <w:i/>
              </w:rPr>
              <w:t xml:space="preserve"> o el tratamiento haya sido limitado en virtud de los apartados 1, 2 y </w:t>
            </w:r>
            <w:r w:rsidRPr="00E55A99">
              <w:rPr>
                <w:b/>
                <w:i/>
              </w:rPr>
              <w:lastRenderedPageBreak/>
              <w:t>3, las agencias y misiones de la Unión lo notificarán a los destinatarios y les informarán de su obligación de rectificar o suprimir los datos personales operativos que estén bajo su responsabilidad o de limitar su tratamiento.</w:t>
            </w:r>
          </w:p>
        </w:tc>
      </w:tr>
    </w:tbl>
    <w:p w:rsidR="005A6B3D" w:rsidRPr="00E55A99" w:rsidRDefault="005A6B3D" w:rsidP="005A6B3D"/>
    <w:p w:rsidR="005A6B3D" w:rsidRDefault="005A6B3D" w:rsidP="005A6B3D">
      <w:pPr>
        <w:pStyle w:val="Normal12Italic"/>
      </w:pPr>
      <w:r>
        <w:t>(Afecta a todas las versiones lingüísticas.)</w:t>
      </w:r>
    </w:p>
    <w:p w:rsidR="005A6B3D" w:rsidRPr="005A6B3D" w:rsidRDefault="005A6B3D" w:rsidP="0026678F">
      <w:pPr>
        <w:pStyle w:val="Normal12Italic"/>
        <w:rPr>
          <w:i w:val="0"/>
        </w:rPr>
      </w:pPr>
    </w:p>
    <w:sectPr w:rsidR="005A6B3D" w:rsidRPr="005A6B3D" w:rsidSect="006F2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C4" w:rsidRPr="009C3913" w:rsidRDefault="00BC47C4">
      <w:r w:rsidRPr="009C3913">
        <w:separator/>
      </w:r>
    </w:p>
  </w:endnote>
  <w:endnote w:type="continuationSeparator" w:id="0">
    <w:p w:rsidR="00BC47C4" w:rsidRPr="009C3913" w:rsidRDefault="00BC47C4">
      <w:r w:rsidRPr="009C39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3" w:rsidRDefault="006F29D3" w:rsidP="006F29D3">
    <w:pPr>
      <w:pStyle w:val="Footer"/>
    </w:pPr>
    <w:r>
      <w:t>PE</w:t>
    </w:r>
    <w:r w:rsidRPr="006F29D3">
      <w:rPr>
        <w:rStyle w:val="HideTWBExt"/>
      </w:rPr>
      <w:t>&lt;NoPE&gt;</w:t>
    </w:r>
    <w:r>
      <w:t>605.954</w:t>
    </w:r>
    <w:r w:rsidRPr="006F29D3">
      <w:rPr>
        <w:rStyle w:val="HideTWBExt"/>
      </w:rPr>
      <w:t>&lt;/NoPE&gt;&lt;Version&gt;</w:t>
    </w:r>
    <w:r>
      <w:t>v02-00</w:t>
    </w:r>
    <w:r w:rsidRPr="006F29D3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4</w:t>
      </w:r>
    </w:fldSimple>
    <w:r>
      <w:tab/>
    </w:r>
    <w:r w:rsidRPr="006F29D3">
      <w:rPr>
        <w:rStyle w:val="HideTWBExt"/>
      </w:rPr>
      <w:t>&lt;PathFdR&gt;</w:t>
    </w:r>
    <w:r>
      <w:t>RR\1137445ES.docx</w:t>
    </w:r>
    <w:r w:rsidRPr="006F29D3">
      <w:rPr>
        <w:rStyle w:val="HideTWBExt"/>
      </w:rPr>
      <w:t>&lt;/PathFdR&gt;</w:t>
    </w:r>
  </w:p>
  <w:p w:rsidR="00C04425" w:rsidRPr="009C3913" w:rsidRDefault="006F29D3" w:rsidP="006F29D3">
    <w:pPr>
      <w:pStyle w:val="Footer2"/>
    </w:pPr>
    <w:r>
      <w:t>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3" w:rsidRDefault="006F29D3" w:rsidP="006F29D3">
    <w:pPr>
      <w:pStyle w:val="Footer"/>
    </w:pPr>
    <w:r w:rsidRPr="006F29D3">
      <w:rPr>
        <w:rStyle w:val="HideTWBExt"/>
      </w:rPr>
      <w:t>&lt;PathFdR&gt;</w:t>
    </w:r>
    <w:r>
      <w:t>RR\1137445ES.docx</w:t>
    </w:r>
    <w:r w:rsidRPr="006F29D3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4</w:t>
      </w:r>
    </w:fldSimple>
    <w:r>
      <w:tab/>
      <w:t>PE</w:t>
    </w:r>
    <w:r w:rsidRPr="006F29D3">
      <w:rPr>
        <w:rStyle w:val="HideTWBExt"/>
      </w:rPr>
      <w:t>&lt;NoPE&gt;</w:t>
    </w:r>
    <w:r>
      <w:t>605.954</w:t>
    </w:r>
    <w:r w:rsidRPr="006F29D3">
      <w:rPr>
        <w:rStyle w:val="HideTWBExt"/>
      </w:rPr>
      <w:t>&lt;/NoPE&gt;&lt;Version&gt;</w:t>
    </w:r>
    <w:r>
      <w:t>v02-00</w:t>
    </w:r>
    <w:r w:rsidRPr="006F29D3">
      <w:rPr>
        <w:rStyle w:val="HideTWBExt"/>
      </w:rPr>
      <w:t>&lt;/Version&gt;</w:t>
    </w:r>
  </w:p>
  <w:p w:rsidR="00C04425" w:rsidRPr="009C3913" w:rsidRDefault="006F29D3" w:rsidP="006F29D3">
    <w:pPr>
      <w:pStyle w:val="Footer2"/>
    </w:pPr>
    <w:r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3" w:rsidRDefault="006F29D3" w:rsidP="006F29D3">
    <w:pPr>
      <w:pStyle w:val="Footer"/>
    </w:pPr>
    <w:r w:rsidRPr="006F29D3">
      <w:rPr>
        <w:rStyle w:val="HideTWBExt"/>
      </w:rPr>
      <w:t>&lt;PathFdR&gt;</w:t>
    </w:r>
    <w:r>
      <w:t>RR\1137445ES.docx</w:t>
    </w:r>
    <w:r w:rsidRPr="006F29D3">
      <w:rPr>
        <w:rStyle w:val="HideTWBExt"/>
      </w:rPr>
      <w:t>&lt;/PathFdR&gt;</w:t>
    </w:r>
    <w:r>
      <w:tab/>
    </w:r>
    <w:r>
      <w:tab/>
      <w:t>PE</w:t>
    </w:r>
    <w:r w:rsidRPr="006F29D3">
      <w:rPr>
        <w:rStyle w:val="HideTWBExt"/>
      </w:rPr>
      <w:t>&lt;NoPE&gt;</w:t>
    </w:r>
    <w:r>
      <w:t>605.954</w:t>
    </w:r>
    <w:r w:rsidRPr="006F29D3">
      <w:rPr>
        <w:rStyle w:val="HideTWBExt"/>
      </w:rPr>
      <w:t>&lt;/NoPE&gt;&lt;Version&gt;</w:t>
    </w:r>
    <w:r>
      <w:t>v02-00</w:t>
    </w:r>
    <w:r w:rsidRPr="006F29D3">
      <w:rPr>
        <w:rStyle w:val="HideTWBExt"/>
      </w:rPr>
      <w:t>&lt;/Version&gt;</w:t>
    </w:r>
  </w:p>
  <w:p w:rsidR="00C04425" w:rsidRPr="009C3913" w:rsidRDefault="006F29D3" w:rsidP="006F29D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6F29D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C4" w:rsidRPr="009C3913" w:rsidRDefault="00BC47C4">
      <w:r w:rsidRPr="009C3913">
        <w:separator/>
      </w:r>
    </w:p>
  </w:footnote>
  <w:footnote w:type="continuationSeparator" w:id="0">
    <w:p w:rsidR="00BC47C4" w:rsidRPr="009C3913" w:rsidRDefault="00BC47C4">
      <w:r w:rsidRPr="009C391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6" w:rsidRDefault="002F6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6" w:rsidRDefault="002F6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76" w:rsidRDefault="002F6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RCOMM" w:val="LIBE"/>
    <w:docVar w:name="ERRDATE" w:val="07/11/2017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37"/>
    <w:docVar w:name="TA_Type" w:val="TA_Erratum"/>
    <w:docVar w:name="TXTAUTHOR" w:val="Cornelia Ernst"/>
    <w:docVar w:name="TXTDOCREF" w:val="(COM(2017)0008 – C8-0008/2017 – 2017/0002(COD))"/>
    <w:docVar w:name="TXTERRATUM" w:val="xx"/>
    <w:docVar w:name="TXTERRVERSION" w:val="01"/>
    <w:docVar w:name="TXTLANGUE" w:val="ES"/>
    <w:docVar w:name="TXTLANGUEMIN" w:val="es"/>
    <w:docVar w:name="TXTNRA" w:val="0313/2017"/>
    <w:docVar w:name="TXTNRAVERSION" w:val="01"/>
    <w:docVar w:name="TXTNRPE" w:val="605.954"/>
    <w:docVar w:name="TXTPEorAP" w:val="PE"/>
    <w:docVar w:name="TXTROUTE" w:val="RR\1137445ES.docx"/>
    <w:docVar w:name="TXTROUTEFDR" w:val="1137445"/>
    <w:docVar w:name="TXTROUTETYPE" w:val="RR"/>
    <w:docVar w:name="TXTTITLE" w:val="sobre la propuesta de Reglamento del Parlamento Europeo y del Consejo relativo a la protección de las personas físicas en lo que respecta al tratamiento de datos personales por las instituciones, órganos u organismos de la Unión y a la libre circulación de estos datos, y por el que se deroga el Reglamento (CE) n.º 45/2001 y la Decisión n.º 1247/2002/CE"/>
    <w:docVar w:name="TXTVERSION" w:val="02-00"/>
  </w:docVars>
  <w:rsids>
    <w:rsidRoot w:val="00BC47C4"/>
    <w:rsid w:val="000427ED"/>
    <w:rsid w:val="00051161"/>
    <w:rsid w:val="00055703"/>
    <w:rsid w:val="00082280"/>
    <w:rsid w:val="000B0781"/>
    <w:rsid w:val="00115E85"/>
    <w:rsid w:val="00141C4C"/>
    <w:rsid w:val="00231EA7"/>
    <w:rsid w:val="0026678F"/>
    <w:rsid w:val="0027459E"/>
    <w:rsid w:val="002F6776"/>
    <w:rsid w:val="00307D41"/>
    <w:rsid w:val="003941D9"/>
    <w:rsid w:val="003A1478"/>
    <w:rsid w:val="00422BB2"/>
    <w:rsid w:val="004716FE"/>
    <w:rsid w:val="004A3673"/>
    <w:rsid w:val="00546DB7"/>
    <w:rsid w:val="005A6B3D"/>
    <w:rsid w:val="0062001B"/>
    <w:rsid w:val="006A2838"/>
    <w:rsid w:val="006D1BE2"/>
    <w:rsid w:val="006F29D3"/>
    <w:rsid w:val="007152AF"/>
    <w:rsid w:val="00815CE5"/>
    <w:rsid w:val="0087709A"/>
    <w:rsid w:val="008B31F4"/>
    <w:rsid w:val="00942D7B"/>
    <w:rsid w:val="00944F17"/>
    <w:rsid w:val="009949CB"/>
    <w:rsid w:val="009C3913"/>
    <w:rsid w:val="009E2EDA"/>
    <w:rsid w:val="009E4A8C"/>
    <w:rsid w:val="00A34442"/>
    <w:rsid w:val="00AC6310"/>
    <w:rsid w:val="00AC72D0"/>
    <w:rsid w:val="00AD1DD0"/>
    <w:rsid w:val="00B32CC7"/>
    <w:rsid w:val="00B81F78"/>
    <w:rsid w:val="00B85286"/>
    <w:rsid w:val="00B90B7F"/>
    <w:rsid w:val="00BC47C4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713B-BC9B-4827-8694-B3CCF3EE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character" w:customStyle="1" w:styleId="Normal6Char">
    <w:name w:val="Normal6 Char"/>
    <w:link w:val="Normal6"/>
    <w:rsid w:val="005A6B3D"/>
    <w:rPr>
      <w:sz w:val="24"/>
      <w:lang w:val="es-ES_tradnl"/>
    </w:rPr>
  </w:style>
  <w:style w:type="character" w:customStyle="1" w:styleId="NormalBoldChar">
    <w:name w:val="NormalBold Char"/>
    <w:link w:val="NormalBold"/>
    <w:rsid w:val="005A6B3D"/>
    <w:rPr>
      <w:b/>
      <w:sz w:val="24"/>
      <w:lang w:val="es-ES_tradnl"/>
    </w:rPr>
  </w:style>
  <w:style w:type="paragraph" w:customStyle="1" w:styleId="ColumnHeading">
    <w:name w:val="ColumnHeading"/>
    <w:basedOn w:val="Normal"/>
    <w:rsid w:val="005A6B3D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A6B3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5A6B3D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30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7D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3988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V.Bustos</dc:creator>
  <cp:keywords/>
  <dc:description/>
  <cp:lastModifiedBy>V.Bustos </cp:lastModifiedBy>
  <cp:revision>2</cp:revision>
  <cp:lastPrinted>2005-10-13T15:57:00Z</cp:lastPrinted>
  <dcterms:created xsi:type="dcterms:W3CDTF">2017-12-08T13:48:00Z</dcterms:created>
  <dcterms:modified xsi:type="dcterms:W3CDTF">2017-12-08T13:48:00Z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605.954</vt:lpwstr>
  </property>
  <property fmtid="{D5CDD505-2E9C-101B-9397-08002B2CF9AE}" pid="6" name="Created with">
    <vt:lpwstr>9.1.1 Build [20170913]</vt:lpwstr>
  </property>
  <property fmtid="{D5CDD505-2E9C-101B-9397-08002B2CF9AE}" pid="7" name="LastEdited with">
    <vt:lpwstr>9.1.1 Build [20170913]</vt:lpwstr>
  </property>
  <property fmtid="{D5CDD505-2E9C-101B-9397-08002B2CF9AE}" pid="8" name="&lt;FdR&gt;">
    <vt:lpwstr>a8-0313_2017(ERR01)_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RR\1137445ES.docx</vt:lpwstr>
  </property>
</Properties>
</file>