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B1" w:rsidRPr="006F6D6B" w:rsidRDefault="0028043B">
      <w:pPr>
        <w:pStyle w:val="Interstitial1"/>
        <w:rPr>
          <w:sz w:val="24"/>
        </w:rPr>
      </w:pPr>
      <w:bookmarkStart w:id="0" w:name="_GoBack"/>
      <w:bookmarkEnd w:id="0"/>
      <w:r w:rsidRPr="00E025C0">
        <w:rPr>
          <w:rStyle w:val="HideTWBExt"/>
        </w:rPr>
        <w:t>&lt;RepeatBlock-Amend&gt;</w:t>
      </w:r>
      <w:r w:rsidR="00923C52" w:rsidRPr="006F6D6B">
        <w:rPr>
          <w:rStyle w:val="HideTWBExt"/>
        </w:rPr>
        <w:t>&lt;Amend&gt;&lt;Date&gt;</w:t>
      </w:r>
      <w:r w:rsidR="00923C52" w:rsidRPr="006F6D6B">
        <w:rPr>
          <w:rStyle w:val="HideTWBInt"/>
        </w:rPr>
        <w:t>{1</w:t>
      </w:r>
      <w:r>
        <w:rPr>
          <w:rStyle w:val="HideTWBInt"/>
        </w:rPr>
        <w:t>5</w:t>
      </w:r>
      <w:r w:rsidR="00923C52" w:rsidRPr="006F6D6B">
        <w:rPr>
          <w:rStyle w:val="HideTWBInt"/>
        </w:rPr>
        <w:t>/01/2018}</w:t>
      </w:r>
      <w:r w:rsidR="00923C52" w:rsidRPr="006F6D6B">
        <w:rPr>
          <w:color w:val="auto"/>
          <w:sz w:val="24"/>
        </w:rPr>
        <w:t>1</w:t>
      </w:r>
      <w:r>
        <w:rPr>
          <w:color w:val="auto"/>
          <w:sz w:val="24"/>
        </w:rPr>
        <w:t>5</w:t>
      </w:r>
      <w:r w:rsidR="00923C52" w:rsidRPr="006F6D6B">
        <w:rPr>
          <w:color w:val="auto"/>
          <w:sz w:val="24"/>
        </w:rPr>
        <w:t>.1.2018</w:t>
      </w:r>
      <w:r w:rsidR="00923C52" w:rsidRPr="006F6D6B">
        <w:rPr>
          <w:rStyle w:val="HideTWBExt"/>
        </w:rPr>
        <w:t>&lt;/Date&gt;</w:t>
      </w:r>
      <w:r w:rsidR="00923C52" w:rsidRPr="006F6D6B">
        <w:rPr>
          <w:color w:val="auto"/>
          <w:sz w:val="24"/>
        </w:rPr>
        <w:tab/>
      </w:r>
      <w:r w:rsidR="00923C52" w:rsidRPr="006F6D6B">
        <w:rPr>
          <w:rStyle w:val="HideTWBExt"/>
        </w:rPr>
        <w:t>&lt;ANo&gt;</w:t>
      </w:r>
      <w:r w:rsidR="00923C52" w:rsidRPr="006F6D6B">
        <w:rPr>
          <w:color w:val="auto"/>
          <w:sz w:val="24"/>
        </w:rPr>
        <w:t>A8-0402</w:t>
      </w:r>
      <w:r w:rsidR="00923C52" w:rsidRPr="006F6D6B">
        <w:rPr>
          <w:rStyle w:val="HideTWBExt"/>
        </w:rPr>
        <w:t>&lt;/ANo&gt;</w:t>
      </w:r>
      <w:r w:rsidR="00923C52" w:rsidRPr="006F6D6B">
        <w:rPr>
          <w:color w:val="auto"/>
          <w:sz w:val="24"/>
        </w:rPr>
        <w:t>/</w:t>
      </w:r>
      <w:r w:rsidR="00923C52" w:rsidRPr="006F6D6B">
        <w:rPr>
          <w:rStyle w:val="HideTWBExt"/>
        </w:rPr>
        <w:t>&lt;NumAm&gt;</w:t>
      </w:r>
      <w:r w:rsidR="00923C52" w:rsidRPr="006F6D6B">
        <w:rPr>
          <w:color w:val="auto"/>
          <w:sz w:val="24"/>
        </w:rPr>
        <w:t>294</w:t>
      </w:r>
      <w:r w:rsidR="00923C52" w:rsidRPr="006F6D6B">
        <w:rPr>
          <w:rStyle w:val="HideTWBExt"/>
        </w:rPr>
        <w:t>&lt;/NumAm&gt;</w:t>
      </w:r>
      <w:r w:rsidRPr="0028043B">
        <w:rPr>
          <w:rFonts w:eastAsia="Arial"/>
        </w:rPr>
        <w:t>/rev1</w:t>
      </w:r>
    </w:p>
    <w:p w:rsidR="005277B1" w:rsidRPr="006F6D6B" w:rsidRDefault="00923C52">
      <w:pPr>
        <w:pStyle w:val="AMNumberTabs"/>
      </w:pPr>
      <w:r w:rsidRPr="006F6D6B">
        <w:rPr>
          <w:color w:val="auto"/>
        </w:rPr>
        <w:t>Predlog spremembe</w:t>
      </w:r>
      <w:r w:rsidRPr="006F6D6B">
        <w:rPr>
          <w:color w:val="auto"/>
        </w:rPr>
        <w:tab/>
      </w:r>
      <w:r w:rsidRPr="006F6D6B">
        <w:rPr>
          <w:color w:val="auto"/>
        </w:rPr>
        <w:tab/>
      </w:r>
      <w:r w:rsidRPr="006F6D6B">
        <w:rPr>
          <w:rStyle w:val="HideTWBExt"/>
          <w:b w:val="0"/>
        </w:rPr>
        <w:t>&lt;NumAm&gt;</w:t>
      </w:r>
      <w:r w:rsidRPr="006F6D6B">
        <w:rPr>
          <w:color w:val="auto"/>
        </w:rPr>
        <w:t>294</w:t>
      </w:r>
      <w:r w:rsidRPr="006F6D6B">
        <w:rPr>
          <w:rStyle w:val="HideTWBExt"/>
          <w:b w:val="0"/>
        </w:rPr>
        <w:t>&lt;/NumAm&gt;</w:t>
      </w:r>
      <w:r w:rsidR="0028043B" w:rsidRPr="0028043B">
        <w:rPr>
          <w:rFonts w:eastAsia="Arial"/>
        </w:rPr>
        <w:t>/rev1</w:t>
      </w:r>
    </w:p>
    <w:p w:rsidR="005277B1" w:rsidRPr="006F6D6B" w:rsidRDefault="00923C52">
      <w:pPr>
        <w:pStyle w:val="NormalBold"/>
      </w:pPr>
      <w:r w:rsidRPr="006F6D6B">
        <w:rPr>
          <w:rStyle w:val="HideTWBExt"/>
          <w:b w:val="0"/>
        </w:rPr>
        <w:t>&lt;RepeatBlock-By&gt;&lt;Members&gt;</w:t>
      </w:r>
      <w:r w:rsidRPr="006F6D6B">
        <w:rPr>
          <w:color w:val="auto"/>
        </w:rPr>
        <w:t>Claude Turmes, Michèle Rivasi</w:t>
      </w:r>
      <w:r w:rsidRPr="006F6D6B">
        <w:rPr>
          <w:rStyle w:val="HideTWBExt"/>
          <w:b w:val="0"/>
        </w:rPr>
        <w:t>&lt;/Members&gt;</w:t>
      </w:r>
    </w:p>
    <w:p w:rsidR="005277B1" w:rsidRPr="006F6D6B" w:rsidRDefault="00923C52">
      <w:r w:rsidRPr="006F6D6B">
        <w:rPr>
          <w:rStyle w:val="HideTWBExt"/>
        </w:rPr>
        <w:t>&lt;AuNomDe&gt;</w:t>
      </w:r>
      <w:r w:rsidRPr="006F6D6B">
        <w:rPr>
          <w:rStyle w:val="HideTWBInt"/>
        </w:rPr>
        <w:t>{Verts/ALE}</w:t>
      </w:r>
      <w:r w:rsidRPr="006F6D6B">
        <w:t>v imenu skupine Verts/ALE</w:t>
      </w:r>
      <w:r w:rsidRPr="006F6D6B">
        <w:rPr>
          <w:rStyle w:val="HideTWBExt"/>
        </w:rPr>
        <w:t>&lt;/AuNomDe&gt;</w:t>
      </w:r>
    </w:p>
    <w:p w:rsidR="005277B1" w:rsidRPr="006F6D6B" w:rsidRDefault="00923C52">
      <w:pPr>
        <w:pStyle w:val="NormalBold"/>
      </w:pPr>
      <w:r w:rsidRPr="006F6D6B">
        <w:rPr>
          <w:rStyle w:val="HideTWBExt"/>
          <w:b w:val="0"/>
        </w:rPr>
        <w:t>&lt;Members&gt;</w:t>
      </w:r>
      <w:r w:rsidRPr="006F6D6B">
        <w:rPr>
          <w:color w:val="auto"/>
        </w:rPr>
        <w:t>Gunnar Hökmark, Angélique Delahaye</w:t>
      </w:r>
      <w:r w:rsidRPr="006F6D6B">
        <w:rPr>
          <w:rStyle w:val="HideTWBExt"/>
          <w:b w:val="0"/>
        </w:rPr>
        <w:t>&lt;/Members&gt;</w:t>
      </w:r>
    </w:p>
    <w:p w:rsidR="005277B1" w:rsidRPr="006F6D6B" w:rsidRDefault="00923C52">
      <w:r w:rsidRPr="006F6D6B">
        <w:rPr>
          <w:rStyle w:val="HideTWBExt"/>
        </w:rPr>
        <w:t>&lt;AuNomDe&gt;</w:t>
      </w:r>
      <w:r w:rsidRPr="006F6D6B">
        <w:rPr>
          <w:rStyle w:val="HideTWBInt"/>
        </w:rPr>
        <w:t>{PPE}</w:t>
      </w:r>
      <w:r w:rsidRPr="006F6D6B">
        <w:t>v imenu skupine PPE</w:t>
      </w:r>
      <w:r w:rsidRPr="006F6D6B">
        <w:rPr>
          <w:rStyle w:val="HideTWBExt"/>
        </w:rPr>
        <w:t>&lt;/AuNomDe&gt;</w:t>
      </w:r>
    </w:p>
    <w:p w:rsidR="005277B1" w:rsidRPr="006F6D6B" w:rsidRDefault="00923C52">
      <w:pPr>
        <w:pStyle w:val="NormalBold"/>
      </w:pPr>
      <w:r w:rsidRPr="006F6D6B">
        <w:rPr>
          <w:rStyle w:val="HideTWBExt"/>
          <w:b w:val="0"/>
        </w:rPr>
        <w:t>&lt;Members&gt;</w:t>
      </w:r>
      <w:r w:rsidRPr="006F6D6B">
        <w:rPr>
          <w:color w:val="auto"/>
        </w:rPr>
        <w:t>Gerben-Jan Gerbrandy, Carolina Punset</w:t>
      </w:r>
      <w:r w:rsidRPr="006F6D6B">
        <w:rPr>
          <w:rStyle w:val="HideTWBExt"/>
          <w:b w:val="0"/>
        </w:rPr>
        <w:t>&lt;/Members&gt;</w:t>
      </w:r>
    </w:p>
    <w:p w:rsidR="005277B1" w:rsidRPr="006F6D6B" w:rsidRDefault="00923C52">
      <w:r w:rsidRPr="006F6D6B">
        <w:rPr>
          <w:rStyle w:val="HideTWBExt"/>
        </w:rPr>
        <w:t>&lt;AuNomDe&gt;</w:t>
      </w:r>
      <w:r w:rsidRPr="006F6D6B">
        <w:rPr>
          <w:rStyle w:val="HideTWBInt"/>
        </w:rPr>
        <w:t>{ALDE}</w:t>
      </w:r>
      <w:r w:rsidRPr="006F6D6B">
        <w:t>v imenu skupine ALDE</w:t>
      </w:r>
      <w:r w:rsidRPr="006F6D6B">
        <w:rPr>
          <w:rStyle w:val="HideTWBExt"/>
        </w:rPr>
        <w:t>&lt;/AuNomDe&gt;</w:t>
      </w:r>
    </w:p>
    <w:p w:rsidR="005277B1" w:rsidRPr="006F6D6B" w:rsidRDefault="00923C52">
      <w:pPr>
        <w:pStyle w:val="NormalBold"/>
      </w:pPr>
      <w:r w:rsidRPr="006F6D6B">
        <w:rPr>
          <w:rStyle w:val="HideTWBExt"/>
          <w:b w:val="0"/>
        </w:rPr>
        <w:t>&lt;Members&gt;</w:t>
      </w:r>
      <w:r w:rsidRPr="006F6D6B">
        <w:rPr>
          <w:color w:val="auto"/>
        </w:rPr>
        <w:t>Carlos Zorrinho, Theresa Griffin</w:t>
      </w:r>
      <w:r w:rsidRPr="006F6D6B">
        <w:rPr>
          <w:rStyle w:val="HideTWBExt"/>
          <w:b w:val="0"/>
        </w:rPr>
        <w:t>&lt;/Members&gt;</w:t>
      </w:r>
    </w:p>
    <w:p w:rsidR="005277B1" w:rsidRPr="006F6D6B" w:rsidRDefault="00923C52">
      <w:r w:rsidRPr="006F6D6B">
        <w:rPr>
          <w:rStyle w:val="HideTWBExt"/>
        </w:rPr>
        <w:t>&lt;AuNomDe&gt;</w:t>
      </w:r>
      <w:r w:rsidRPr="006F6D6B">
        <w:rPr>
          <w:rStyle w:val="HideTWBInt"/>
        </w:rPr>
        <w:t>{S&amp;D}</w:t>
      </w:r>
      <w:r w:rsidRPr="006F6D6B">
        <w:t>v imenu skupine S&amp;D</w:t>
      </w:r>
      <w:r w:rsidRPr="006F6D6B">
        <w:rPr>
          <w:rStyle w:val="HideTWBExt"/>
        </w:rPr>
        <w:t>&lt;/AuNomDe&gt;</w:t>
      </w:r>
    </w:p>
    <w:p w:rsidR="005277B1" w:rsidRPr="006F6D6B" w:rsidRDefault="00923C52">
      <w:r w:rsidRPr="006F6D6B">
        <w:rPr>
          <w:rStyle w:val="HideTWBExt"/>
        </w:rPr>
        <w:t>&lt;/RepeatBlock-By&gt;</w:t>
      </w:r>
    </w:p>
    <w:p w:rsidR="005277B1" w:rsidRPr="006F6D6B" w:rsidRDefault="00923C52">
      <w:pPr>
        <w:pStyle w:val="ProjRap"/>
        <w:rPr>
          <w:szCs w:val="24"/>
        </w:rPr>
      </w:pPr>
      <w:r w:rsidRPr="006F6D6B">
        <w:rPr>
          <w:rStyle w:val="HideTWBExt"/>
          <w:b w:val="0"/>
          <w:snapToGrid/>
          <w:szCs w:val="24"/>
        </w:rPr>
        <w:t>&lt;TitreType&gt;</w:t>
      </w:r>
      <w:r w:rsidRPr="006F6D6B">
        <w:rPr>
          <w:szCs w:val="24"/>
        </w:rPr>
        <w:t>Poročilo</w:t>
      </w:r>
      <w:r w:rsidRPr="006F6D6B">
        <w:rPr>
          <w:rStyle w:val="HideTWBExt"/>
          <w:b w:val="0"/>
          <w:snapToGrid/>
          <w:szCs w:val="24"/>
        </w:rPr>
        <w:t>&lt;/TitreType&gt;</w:t>
      </w:r>
      <w:r w:rsidRPr="006F6D6B">
        <w:rPr>
          <w:szCs w:val="24"/>
        </w:rPr>
        <w:tab/>
        <w:t>A8-0402/2017</w:t>
      </w:r>
    </w:p>
    <w:p w:rsidR="005277B1" w:rsidRPr="006F6D6B" w:rsidRDefault="00923C52">
      <w:pPr>
        <w:pStyle w:val="NormalBold"/>
      </w:pPr>
      <w:r w:rsidRPr="006F6D6B">
        <w:rPr>
          <w:rStyle w:val="HideTWBExt"/>
          <w:b w:val="0"/>
        </w:rPr>
        <w:t>&lt;Rapporteur&gt;</w:t>
      </w:r>
      <w:r w:rsidRPr="006F6D6B">
        <w:rPr>
          <w:color w:val="auto"/>
        </w:rPr>
        <w:t>Michèle Rivasi</w:t>
      </w:r>
      <w:r w:rsidRPr="006F6D6B">
        <w:rPr>
          <w:rStyle w:val="HideTWBExt"/>
          <w:b w:val="0"/>
        </w:rPr>
        <w:t>&lt;/Rapporteur&gt;</w:t>
      </w:r>
    </w:p>
    <w:p w:rsidR="005277B1" w:rsidRPr="006F6D6B" w:rsidRDefault="00923C52">
      <w:pPr>
        <w:pStyle w:val="Normal12"/>
      </w:pPr>
      <w:r w:rsidRPr="006F6D6B">
        <w:rPr>
          <w:rStyle w:val="HideTWBExt"/>
        </w:rPr>
        <w:t>&lt;Titre&gt;</w:t>
      </w:r>
      <w:r w:rsidRPr="006F6D6B">
        <w:t>Upravljanje energetske unije</w:t>
      </w:r>
      <w:r w:rsidRPr="006F6D6B">
        <w:rPr>
          <w:rStyle w:val="HideTWBExt"/>
        </w:rPr>
        <w:t>&lt;/Titre&gt;</w:t>
      </w:r>
    </w:p>
    <w:p w:rsidR="005277B1" w:rsidRPr="006F6D6B" w:rsidRDefault="00923C52">
      <w:pPr>
        <w:pStyle w:val="Normal12"/>
      </w:pPr>
      <w:r w:rsidRPr="006F6D6B">
        <w:rPr>
          <w:rStyle w:val="HideTWBExt"/>
        </w:rPr>
        <w:t>&lt;DocRef&gt;</w:t>
      </w:r>
      <w:r w:rsidRPr="006F6D6B">
        <w:rPr>
          <w:color w:val="auto"/>
        </w:rPr>
        <w:t>(COM(2016)0759 - C8-0497/2016 - 2016/0375(COD))</w:t>
      </w:r>
      <w:r w:rsidRPr="006F6D6B">
        <w:rPr>
          <w:rStyle w:val="HideTWBExt"/>
        </w:rPr>
        <w:t>&lt;/DocRef&gt;</w:t>
      </w:r>
    </w:p>
    <w:p w:rsidR="005277B1" w:rsidRPr="006F6D6B" w:rsidRDefault="005277B1">
      <w:pPr>
        <w:pStyle w:val="Normal12"/>
      </w:pPr>
    </w:p>
    <w:p w:rsidR="005277B1" w:rsidRPr="006F6D6B" w:rsidRDefault="00923C52">
      <w:pPr>
        <w:pStyle w:val="NormalBold"/>
      </w:pPr>
      <w:r w:rsidRPr="006F6D6B">
        <w:rPr>
          <w:rStyle w:val="HideTWBExt"/>
          <w:b w:val="0"/>
        </w:rPr>
        <w:t>&lt;DocAmend&gt;</w:t>
      </w:r>
      <w:r w:rsidRPr="006F6D6B">
        <w:rPr>
          <w:color w:val="auto"/>
        </w:rPr>
        <w:t>Predlog uredbe</w:t>
      </w:r>
      <w:r w:rsidRPr="006F6D6B">
        <w:rPr>
          <w:rStyle w:val="HideTWBExt"/>
          <w:b w:val="0"/>
        </w:rPr>
        <w:t>&lt;/DocAmend&gt;</w:t>
      </w:r>
    </w:p>
    <w:p w:rsidR="005277B1" w:rsidRPr="006F6D6B" w:rsidRDefault="00923C52">
      <w:pPr>
        <w:pStyle w:val="NormalBold"/>
      </w:pPr>
      <w:r w:rsidRPr="006F6D6B">
        <w:rPr>
          <w:rStyle w:val="HideTWBExt"/>
          <w:b w:val="0"/>
        </w:rPr>
        <w:t>&lt;Article&gt;</w:t>
      </w:r>
      <w:r w:rsidRPr="006F6D6B">
        <w:rPr>
          <w:color w:val="auto"/>
        </w:rPr>
        <w:t>Priloga I a (novo)</w:t>
      </w:r>
      <w:r w:rsidRPr="006F6D6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277B1" w:rsidRPr="006F6D6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277B1" w:rsidRPr="006F6D6B" w:rsidRDefault="005277B1"/>
        </w:tc>
      </w:tr>
      <w:tr w:rsidR="005277B1" w:rsidRPr="006F6D6B">
        <w:trPr>
          <w:trHeight w:val="240"/>
          <w:jc w:val="center"/>
        </w:trPr>
        <w:tc>
          <w:tcPr>
            <w:tcW w:w="4876" w:type="dxa"/>
          </w:tcPr>
          <w:p w:rsidR="005277B1" w:rsidRPr="006F6D6B" w:rsidRDefault="00923C52">
            <w:pPr>
              <w:pStyle w:val="ColumnHeading"/>
              <w:rPr>
                <w:color w:val="auto"/>
              </w:rPr>
            </w:pPr>
            <w:r w:rsidRPr="006F6D6B">
              <w:rPr>
                <w:color w:val="auto"/>
              </w:rPr>
              <w:t>Besedilo, ki ga predlaga Komisija</w:t>
            </w:r>
          </w:p>
        </w:tc>
        <w:tc>
          <w:tcPr>
            <w:tcW w:w="4876" w:type="dxa"/>
          </w:tcPr>
          <w:p w:rsidR="005277B1" w:rsidRPr="006F6D6B" w:rsidRDefault="00923C52">
            <w:pPr>
              <w:pStyle w:val="ColumnHeading"/>
              <w:rPr>
                <w:color w:val="auto"/>
              </w:rPr>
            </w:pPr>
            <w:r w:rsidRPr="006F6D6B">
              <w:rPr>
                <w:color w:val="auto"/>
              </w:rPr>
              <w:t>Predlog spremembe</w:t>
            </w:r>
          </w:p>
        </w:tc>
      </w:tr>
      <w:tr w:rsidR="005277B1" w:rsidRPr="006F6D6B">
        <w:trPr>
          <w:jc w:val="center"/>
        </w:trPr>
        <w:tc>
          <w:tcPr>
            <w:tcW w:w="4876" w:type="dxa"/>
          </w:tcPr>
          <w:p w:rsidR="005277B1" w:rsidRPr="006F6D6B" w:rsidRDefault="005277B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277B1" w:rsidRPr="006F6D6B" w:rsidRDefault="00923C52">
            <w:pPr>
              <w:pStyle w:val="Normal6"/>
              <w:rPr>
                <w:color w:val="auto"/>
              </w:rPr>
            </w:pPr>
            <w:r w:rsidRPr="006F6D6B">
              <w:rPr>
                <w:b/>
                <w:i/>
                <w:color w:val="auto"/>
              </w:rPr>
              <w:t>Priloga Ia</w:t>
            </w:r>
          </w:p>
        </w:tc>
      </w:tr>
      <w:tr w:rsidR="005277B1" w:rsidRPr="006F6D6B">
        <w:trPr>
          <w:jc w:val="center"/>
        </w:trPr>
        <w:tc>
          <w:tcPr>
            <w:tcW w:w="4876" w:type="dxa"/>
          </w:tcPr>
          <w:p w:rsidR="005277B1" w:rsidRPr="006F6D6B" w:rsidRDefault="005277B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277B1" w:rsidRPr="006F6D6B" w:rsidRDefault="00923C52">
            <w:pPr>
              <w:pStyle w:val="Normal6"/>
              <w:rPr>
                <w:color w:val="auto"/>
              </w:rPr>
            </w:pPr>
            <w:r w:rsidRPr="006F6D6B">
              <w:rPr>
                <w:b/>
                <w:i/>
                <w:color w:val="auto"/>
              </w:rPr>
              <w:t>NACIONALNI ZAČRTANI POTEKI ZA DELEŽE ENERGIJE IZ OBNOVLJIVIH VIROV V BRUTO KONČNI PORABI ENERGIJE MED LETOMA 2020 IN 2030</w:t>
            </w:r>
          </w:p>
        </w:tc>
      </w:tr>
      <w:tr w:rsidR="005277B1" w:rsidRPr="006F6D6B">
        <w:trPr>
          <w:jc w:val="center"/>
        </w:trPr>
        <w:tc>
          <w:tcPr>
            <w:tcW w:w="4876" w:type="dxa"/>
          </w:tcPr>
          <w:p w:rsidR="005277B1" w:rsidRPr="006F6D6B" w:rsidRDefault="005277B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277B1" w:rsidRPr="006F6D6B" w:rsidRDefault="00923C52">
            <w:pPr>
              <w:pStyle w:val="Normal6"/>
              <w:rPr>
                <w:color w:val="auto"/>
              </w:rPr>
            </w:pPr>
            <w:r w:rsidRPr="006F6D6B">
              <w:rPr>
                <w:b/>
                <w:i/>
                <w:color w:val="auto"/>
              </w:rPr>
              <w:t>Začrtani potek iz drugega pododstavka člena 4(a)(2) je sestavljen iz naslednjih referenčnih točk:</w:t>
            </w:r>
          </w:p>
        </w:tc>
      </w:tr>
      <w:tr w:rsidR="005277B1" w:rsidRPr="006F6D6B">
        <w:trPr>
          <w:jc w:val="center"/>
        </w:trPr>
        <w:tc>
          <w:tcPr>
            <w:tcW w:w="4876" w:type="dxa"/>
          </w:tcPr>
          <w:p w:rsidR="005277B1" w:rsidRPr="006F6D6B" w:rsidRDefault="005277B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277B1" w:rsidRPr="006F6D6B" w:rsidRDefault="00923C52" w:rsidP="00502641">
            <w:pPr>
              <w:pStyle w:val="Normal6"/>
              <w:rPr>
                <w:color w:val="auto"/>
              </w:rPr>
            </w:pPr>
            <w:r w:rsidRPr="006F6D6B">
              <w:rPr>
                <w:b/>
                <w:i/>
                <w:color w:val="auto"/>
              </w:rPr>
              <w:t>S2020 + 0,20 (S2030 – S2020), kot povprečje za obdobje 2021–2022;</w:t>
            </w:r>
          </w:p>
        </w:tc>
      </w:tr>
      <w:tr w:rsidR="005277B1" w:rsidRPr="006F6D6B">
        <w:trPr>
          <w:jc w:val="center"/>
        </w:trPr>
        <w:tc>
          <w:tcPr>
            <w:tcW w:w="4876" w:type="dxa"/>
          </w:tcPr>
          <w:p w:rsidR="005277B1" w:rsidRPr="006F6D6B" w:rsidRDefault="005277B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277B1" w:rsidRPr="006F6D6B" w:rsidRDefault="00923C52">
            <w:pPr>
              <w:pStyle w:val="Normal6"/>
              <w:rPr>
                <w:color w:val="auto"/>
              </w:rPr>
            </w:pPr>
            <w:r w:rsidRPr="006F6D6B">
              <w:rPr>
                <w:b/>
                <w:i/>
                <w:color w:val="auto"/>
              </w:rPr>
              <w:t>S2020 + 0,45 (S2030 – S2020), kot povprečje za obdobje 2023–2025; ter</w:t>
            </w:r>
          </w:p>
        </w:tc>
      </w:tr>
      <w:tr w:rsidR="005277B1" w:rsidRPr="006F6D6B">
        <w:trPr>
          <w:jc w:val="center"/>
        </w:trPr>
        <w:tc>
          <w:tcPr>
            <w:tcW w:w="4876" w:type="dxa"/>
          </w:tcPr>
          <w:p w:rsidR="005277B1" w:rsidRPr="006F6D6B" w:rsidRDefault="005277B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277B1" w:rsidRPr="006F6D6B" w:rsidRDefault="00923C52">
            <w:pPr>
              <w:pStyle w:val="Normal6"/>
              <w:rPr>
                <w:color w:val="auto"/>
              </w:rPr>
            </w:pPr>
            <w:r w:rsidRPr="006F6D6B">
              <w:rPr>
                <w:b/>
                <w:i/>
                <w:color w:val="auto"/>
              </w:rPr>
              <w:t>S2020 + 0,70 (S2030 – S2020), kot povprečje za obdobje 2025–2027;</w:t>
            </w:r>
          </w:p>
        </w:tc>
      </w:tr>
      <w:tr w:rsidR="005277B1" w:rsidRPr="006F6D6B">
        <w:trPr>
          <w:jc w:val="center"/>
        </w:trPr>
        <w:tc>
          <w:tcPr>
            <w:tcW w:w="4876" w:type="dxa"/>
          </w:tcPr>
          <w:p w:rsidR="005277B1" w:rsidRPr="006F6D6B" w:rsidRDefault="005277B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277B1" w:rsidRPr="006F6D6B" w:rsidRDefault="00923C52">
            <w:pPr>
              <w:pStyle w:val="Normal6"/>
              <w:rPr>
                <w:color w:val="auto"/>
              </w:rPr>
            </w:pPr>
            <w:r w:rsidRPr="006F6D6B">
              <w:rPr>
                <w:b/>
                <w:i/>
                <w:color w:val="auto"/>
              </w:rPr>
              <w:t>pri čemer</w:t>
            </w:r>
          </w:p>
        </w:tc>
      </w:tr>
      <w:tr w:rsidR="005277B1" w:rsidRPr="006F6D6B">
        <w:trPr>
          <w:jc w:val="center"/>
        </w:trPr>
        <w:tc>
          <w:tcPr>
            <w:tcW w:w="4876" w:type="dxa"/>
          </w:tcPr>
          <w:p w:rsidR="005277B1" w:rsidRPr="006F6D6B" w:rsidRDefault="005277B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277B1" w:rsidRPr="006F6D6B" w:rsidRDefault="00923C52">
            <w:pPr>
              <w:pStyle w:val="Normal6"/>
              <w:rPr>
                <w:color w:val="auto"/>
              </w:rPr>
            </w:pPr>
            <w:r w:rsidRPr="006F6D6B">
              <w:rPr>
                <w:b/>
                <w:i/>
                <w:color w:val="auto"/>
              </w:rPr>
              <w:t>S2020 = cilj za to državo članico leta 2020 v skladu s členom 3 in Prilogo I – delom A [prenovitev Direktive 2009/28/ES, kot je predlagana v dokumentu COM(2016)0767]</w:t>
            </w:r>
          </w:p>
        </w:tc>
      </w:tr>
      <w:tr w:rsidR="005277B1" w:rsidRPr="006F6D6B">
        <w:trPr>
          <w:jc w:val="center"/>
        </w:trPr>
        <w:tc>
          <w:tcPr>
            <w:tcW w:w="4876" w:type="dxa"/>
          </w:tcPr>
          <w:p w:rsidR="005277B1" w:rsidRPr="006F6D6B" w:rsidRDefault="005277B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277B1" w:rsidRPr="006F6D6B" w:rsidRDefault="00923C52">
            <w:pPr>
              <w:pStyle w:val="Normal6"/>
              <w:rPr>
                <w:color w:val="auto"/>
              </w:rPr>
            </w:pPr>
            <w:r w:rsidRPr="006F6D6B">
              <w:rPr>
                <w:b/>
                <w:i/>
                <w:color w:val="auto"/>
              </w:rPr>
              <w:t>in</w:t>
            </w:r>
          </w:p>
        </w:tc>
      </w:tr>
      <w:tr w:rsidR="005277B1" w:rsidRPr="006F6D6B">
        <w:trPr>
          <w:jc w:val="center"/>
        </w:trPr>
        <w:tc>
          <w:tcPr>
            <w:tcW w:w="4876" w:type="dxa"/>
          </w:tcPr>
          <w:p w:rsidR="005277B1" w:rsidRPr="006F6D6B" w:rsidRDefault="005277B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277B1" w:rsidRPr="006F6D6B" w:rsidRDefault="00923C52">
            <w:pPr>
              <w:pStyle w:val="Normal6"/>
              <w:rPr>
                <w:color w:val="auto"/>
              </w:rPr>
            </w:pPr>
            <w:r w:rsidRPr="006F6D6B">
              <w:rPr>
                <w:b/>
                <w:i/>
                <w:color w:val="auto"/>
              </w:rPr>
              <w:t>S2030 = cilj za to državo članico leta 2030.</w:t>
            </w:r>
          </w:p>
        </w:tc>
      </w:tr>
    </w:tbl>
    <w:p w:rsidR="005277B1" w:rsidRPr="006F6D6B" w:rsidRDefault="00923C52" w:rsidP="00FA61A3">
      <w:pPr>
        <w:pStyle w:val="Olang"/>
      </w:pPr>
      <w:r w:rsidRPr="006F6D6B">
        <w:rPr>
          <w:color w:val="auto"/>
        </w:rPr>
        <w:t xml:space="preserve">Or. </w:t>
      </w:r>
      <w:r w:rsidRPr="006F6D6B">
        <w:rPr>
          <w:rStyle w:val="HideTWBExt"/>
        </w:rPr>
        <w:t>&lt;Original&gt;</w:t>
      </w:r>
      <w:r w:rsidRPr="006F6D6B">
        <w:rPr>
          <w:rStyle w:val="HideTWBInt"/>
        </w:rPr>
        <w:t>{EN}</w:t>
      </w:r>
      <w:r w:rsidRPr="006F6D6B">
        <w:rPr>
          <w:color w:val="auto"/>
        </w:rPr>
        <w:t>en</w:t>
      </w:r>
      <w:r w:rsidRPr="006F6D6B">
        <w:rPr>
          <w:rStyle w:val="HideTWBExt"/>
        </w:rPr>
        <w:t>&lt;/Original&gt;</w:t>
      </w:r>
    </w:p>
    <w:p w:rsidR="005277B1" w:rsidRPr="006F6D6B" w:rsidRDefault="00923C52">
      <w:pPr>
        <w:pStyle w:val="Olang"/>
      </w:pPr>
      <w:r w:rsidRPr="006F6D6B">
        <w:rPr>
          <w:rStyle w:val="HideTWBExt"/>
        </w:rPr>
        <w:t>&lt;/Amend&gt;&lt;/RepeatBlock-Amend&gt;</w:t>
      </w:r>
    </w:p>
    <w:sectPr w:rsidR="005277B1" w:rsidRPr="006F6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EB" w:rsidRPr="00127224" w:rsidRDefault="00923C52">
      <w:r w:rsidRPr="00127224">
        <w:separator/>
      </w:r>
    </w:p>
  </w:endnote>
  <w:endnote w:type="continuationSeparator" w:id="0">
    <w:p w:rsidR="007B75EB" w:rsidRPr="00127224" w:rsidRDefault="00923C52">
      <w:r w:rsidRPr="001272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B1" w:rsidRDefault="00923C52">
    <w:pPr>
      <w:pStyle w:val="Footer"/>
    </w:pPr>
    <w:r>
      <w:rPr>
        <w:rStyle w:val="HideTWBExt"/>
      </w:rPr>
      <w:t>&lt;PathFdR&gt;</w:t>
    </w:r>
    <w:r>
      <w:t>AM\P8_AMA(2017)0402(291-294)EN.docx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277B1" w:rsidRDefault="00923C52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48" w:rsidRDefault="009F3848" w:rsidP="009F3848">
    <w:pPr>
      <w:pStyle w:val="Footer"/>
    </w:pPr>
    <w:r w:rsidRPr="009F3848">
      <w:rPr>
        <w:rStyle w:val="HideTWBExt"/>
      </w:rPr>
      <w:t>&lt;PathFdR&gt;</w:t>
    </w:r>
    <w:r>
      <w:t>AM\1143464SL.docx</w:t>
    </w:r>
    <w:r w:rsidRPr="009F3848">
      <w:rPr>
        <w:rStyle w:val="HideTWBExt"/>
      </w:rPr>
      <w:t>&lt;/PathFdR&gt;</w:t>
    </w:r>
    <w:r>
      <w:tab/>
    </w:r>
    <w:r>
      <w:tab/>
      <w:t>PE</w:t>
    </w:r>
    <w:r w:rsidRPr="009F3848">
      <w:rPr>
        <w:rStyle w:val="HideTWBExt"/>
      </w:rPr>
      <w:t>&lt;NoPE&gt;</w:t>
    </w:r>
    <w:r>
      <w:t>614.329</w:t>
    </w:r>
    <w:r w:rsidRPr="009F3848">
      <w:rPr>
        <w:rStyle w:val="HideTWBExt"/>
      </w:rPr>
      <w:t>&lt;/NoPE&gt;&lt;Version&gt;</w:t>
    </w:r>
    <w:r>
      <w:t>v01-00</w:t>
    </w:r>
    <w:r w:rsidRPr="009F3848">
      <w:rPr>
        <w:rStyle w:val="HideTWBExt"/>
      </w:rPr>
      <w:t>&lt;/Version&gt;</w:t>
    </w:r>
  </w:p>
  <w:p w:rsidR="005277B1" w:rsidRDefault="009F3848" w:rsidP="009F3848">
    <w:pPr>
      <w:pStyle w:val="Footer2"/>
      <w:tabs>
        <w:tab w:val="center" w:pos="4535"/>
      </w:tabs>
    </w:pPr>
    <w:r>
      <w:t>SL</w:t>
    </w:r>
    <w:r>
      <w:tab/>
    </w:r>
    <w:r w:rsidRPr="009F3848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B1" w:rsidRDefault="00923C52">
    <w:pPr>
      <w:pStyle w:val="Footer"/>
    </w:pPr>
    <w:r>
      <w:rPr>
        <w:rStyle w:val="HideTWBExt"/>
      </w:rPr>
      <w:t>&lt;PathFdR&gt;</w:t>
    </w:r>
    <w:r>
      <w:t>AM\P8_AMA(2017)0402(291-294)EN.docx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277B1" w:rsidRDefault="00923C52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EB" w:rsidRPr="00127224" w:rsidRDefault="00923C52">
      <w:r w:rsidRPr="00127224">
        <w:separator/>
      </w:r>
    </w:p>
  </w:footnote>
  <w:footnote w:type="continuationSeparator" w:id="0">
    <w:p w:rsidR="007B75EB" w:rsidRPr="00127224" w:rsidRDefault="00923C52">
      <w:r w:rsidRPr="0012722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D0" w:rsidRDefault="00D43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D0" w:rsidRDefault="00D43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D0" w:rsidRDefault="00D43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strDocTypeID" w:val="AM_Ple_LegReport"/>
    <w:docVar w:name="strSubDir" w:val="1143"/>
    <w:docVar w:name="TXTLANGUE" w:val="SL"/>
    <w:docVar w:name="TXTLANGUEMIN" w:val="sl"/>
    <w:docVar w:name="TXTNRPE" w:val="614.329"/>
    <w:docVar w:name="TXTPEorAP" w:val="PE"/>
    <w:docVar w:name="TXTROUTE" w:val="AM\1143464SL.docx"/>
    <w:docVar w:name="TXTVERSION" w:val="01-00"/>
  </w:docVars>
  <w:rsids>
    <w:rsidRoot w:val="005277B1"/>
    <w:rsid w:val="00127224"/>
    <w:rsid w:val="0028043B"/>
    <w:rsid w:val="00494504"/>
    <w:rsid w:val="00502641"/>
    <w:rsid w:val="005277B1"/>
    <w:rsid w:val="00616032"/>
    <w:rsid w:val="006F6D6B"/>
    <w:rsid w:val="007B75EB"/>
    <w:rsid w:val="007F69F2"/>
    <w:rsid w:val="00923C52"/>
    <w:rsid w:val="009F3848"/>
    <w:rsid w:val="00D17D99"/>
    <w:rsid w:val="00D439D0"/>
    <w:rsid w:val="00FA61A3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F20691-6AAB-456D-AB68-E5738F6F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strike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D4DC767A.dotm</Template>
  <TotalTime>0</TotalTime>
  <Pages>2</Pages>
  <Words>172</Words>
  <Characters>968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GROSELJ Tadej</cp:lastModifiedBy>
  <cp:revision>2</cp:revision>
  <dcterms:created xsi:type="dcterms:W3CDTF">2018-01-15T16:05:00Z</dcterms:created>
  <dcterms:modified xsi:type="dcterms:W3CDTF">2018-01-15T16:05:00Z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1143464</vt:lpwstr>
  </property>
  <property fmtid="{D5CDD505-2E9C-101B-9397-08002B2CF9AE}" pid="3" name="&lt;FooterPath&gt;">
    <vt:lpwstr>AM\P8_AMA(2017)0402(291-294)EN.doc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20180111-183300-165990-238045</vt:lpwstr>
  </property>
  <property fmtid="{D5CDD505-2E9C-101B-9397-08002B2CF9AE}" pid="7" name="PE Number">
    <vt:lpwstr>614.329</vt:lpwstr>
  </property>
  <property fmtid="{D5CDD505-2E9C-101B-9397-08002B2CF9AE}" pid="8" name="UID">
    <vt:lpwstr>eu.europa.europarl-DIN1-2018-0000001427_01.00-en-01.00_text-xml</vt:lpwstr>
  </property>
  <property fmtid="{D5CDD505-2E9C-101B-9397-08002B2CF9AE}" pid="9" name="SDLStudio">
    <vt:lpwstr/>
  </property>
  <property fmtid="{D5CDD505-2E9C-101B-9397-08002B2CF9AE}" pid="10" name="&lt;Extension&gt;">
    <vt:lpwstr>SL</vt:lpwstr>
  </property>
  <property fmtid="{D5CDD505-2E9C-101B-9397-08002B2CF9AE}" pid="11" name="LastEdited with">
    <vt:lpwstr>9.1.1 Build [20170911]</vt:lpwstr>
  </property>
  <property fmtid="{D5CDD505-2E9C-101B-9397-08002B2CF9AE}" pid="12" name="FooterPath">
    <vt:lpwstr>AM\1143464SL.docx</vt:lpwstr>
  </property>
  <property fmtid="{D5CDD505-2E9C-101B-9397-08002B2CF9AE}" pid="13" name="SubscribeElise">
    <vt:lpwstr/>
  </property>
  <property fmtid="{D5CDD505-2E9C-101B-9397-08002B2CF9AE}" pid="14" name="Bookout">
    <vt:lpwstr>OK - 2018/01/15 17:05</vt:lpwstr>
  </property>
</Properties>
</file>