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0925C" w14:textId="77777777" w:rsidR="006959AA" w:rsidRPr="00A244FD" w:rsidRDefault="006959AA" w:rsidP="006959AA">
      <w:pPr>
        <w:pStyle w:val="ZDateAM"/>
      </w:pPr>
      <w:r w:rsidRPr="00A244FD">
        <w:rPr>
          <w:rStyle w:val="HideTWBExt"/>
          <w:noProof w:val="0"/>
        </w:rPr>
        <w:t>&lt;RepeatBlock-Amend&gt;</w:t>
      </w:r>
      <w:bookmarkStart w:id="0" w:name="restart"/>
      <w:r w:rsidRPr="00A244FD">
        <w:rPr>
          <w:rStyle w:val="HideTWBExt"/>
          <w:noProof w:val="0"/>
        </w:rPr>
        <w:t>&lt;Amend&gt;&lt;Date&gt;</w:t>
      </w:r>
      <w:r w:rsidRPr="00A244FD">
        <w:rPr>
          <w:rStyle w:val="HideTWBInt"/>
          <w:color w:val="auto"/>
        </w:rPr>
        <w:t>{11/04/2018}</w:t>
      </w:r>
      <w:r w:rsidRPr="00A244FD">
        <w:t>11.4.</w:t>
      </w:r>
      <w:bookmarkStart w:id="1" w:name="_GoBack"/>
      <w:bookmarkEnd w:id="1"/>
      <w:r w:rsidRPr="00A244FD">
        <w:t>2018</w:t>
      </w:r>
      <w:r w:rsidRPr="00A244FD">
        <w:rPr>
          <w:rStyle w:val="HideTWBExt"/>
          <w:noProof w:val="0"/>
        </w:rPr>
        <w:t>&lt;/Date&gt;</w:t>
      </w:r>
      <w:r w:rsidRPr="00A244FD">
        <w:tab/>
      </w:r>
      <w:r w:rsidRPr="00A244FD">
        <w:rPr>
          <w:rStyle w:val="HideTWBExt"/>
          <w:noProof w:val="0"/>
        </w:rPr>
        <w:t>&lt;ANo&gt;</w:t>
      </w:r>
      <w:r w:rsidRPr="00A244FD">
        <w:t>A8-0129</w:t>
      </w:r>
      <w:r w:rsidRPr="00A244FD">
        <w:rPr>
          <w:rStyle w:val="HideTWBExt"/>
          <w:noProof w:val="0"/>
        </w:rPr>
        <w:t>&lt;/ANo&gt;</w:t>
      </w:r>
      <w:r w:rsidRPr="00A244FD">
        <w:t>/</w:t>
      </w:r>
      <w:r w:rsidRPr="00A244FD">
        <w:rPr>
          <w:rStyle w:val="HideTWBExt"/>
          <w:noProof w:val="0"/>
        </w:rPr>
        <w:t>&lt;NumAm&gt;</w:t>
      </w:r>
      <w:r w:rsidRPr="00A244FD">
        <w:t>1</w:t>
      </w:r>
      <w:r w:rsidRPr="00A244FD">
        <w:rPr>
          <w:rStyle w:val="HideTWBExt"/>
          <w:noProof w:val="0"/>
        </w:rPr>
        <w:t>&lt;/NumAm&gt;</w:t>
      </w:r>
    </w:p>
    <w:p w14:paraId="4ECB9AAE" w14:textId="77777777" w:rsidR="00016E4D" w:rsidRPr="00A244FD" w:rsidRDefault="003A3D66" w:rsidP="00016E4D">
      <w:pPr>
        <w:pStyle w:val="AMNumberTabs"/>
      </w:pPr>
      <w:r w:rsidRPr="00A244FD">
        <w:t>Enmienda</w:t>
      </w:r>
      <w:r w:rsidRPr="00A244FD">
        <w:tab/>
      </w:r>
      <w:r w:rsidRPr="00A244FD">
        <w:tab/>
      </w:r>
      <w:r w:rsidRPr="00A244FD">
        <w:rPr>
          <w:rStyle w:val="HideTWBExt"/>
          <w:b w:val="0"/>
          <w:noProof w:val="0"/>
        </w:rPr>
        <w:t>&lt;NumAm&gt;</w:t>
      </w:r>
      <w:r w:rsidRPr="00A244FD">
        <w:t>1</w:t>
      </w:r>
      <w:r w:rsidRPr="00A244FD">
        <w:rPr>
          <w:rStyle w:val="HideTWBExt"/>
          <w:b w:val="0"/>
          <w:noProof w:val="0"/>
        </w:rPr>
        <w:t>&lt;/NumAm&gt;</w:t>
      </w:r>
    </w:p>
    <w:p w14:paraId="73F9D515" w14:textId="77777777" w:rsidR="006959AA" w:rsidRPr="00A244FD" w:rsidRDefault="006959AA" w:rsidP="006959AA">
      <w:pPr>
        <w:pStyle w:val="NormalBold"/>
      </w:pPr>
      <w:r w:rsidRPr="00A244FD">
        <w:rPr>
          <w:rStyle w:val="HideTWBExt"/>
          <w:b w:val="0"/>
          <w:noProof w:val="0"/>
        </w:rPr>
        <w:t>&lt;RepeatBlock-By&gt;&lt;Members&gt;</w:t>
      </w:r>
      <w:r w:rsidRPr="00A244FD">
        <w:t>Lars Adaktusson, Michèle Alliot-Marie, Reimer Böge, Franc Bogovič, Michał Boni, Elmar Brok, Daniel Buda, Daniel Caspary, Lorenzo Cesa, Deirdre Clune, Birgit Collin-Langen, Frank Engel, Markus Ferber, Santiago Fisas Ayxelà, Christofer Fjellner, Michael Gahler, Jens Gieseke, Françoise Grossetête, Andrzej Grzyb, Brian Hayes, Krzysztof Hetman, Gunnar Hökmark, Brice Hortefeux, Danuta Maria Hübner, Peter Jahr, Danuta Jazłowiecka, Teresa Jiménez-Becerril Barrio, Tunne Kelam, Seán Kelly, Ádám Kósa, Agnieszka Kozłowska-Rajewicz, Barbara Kudrycka, Eduard Kukan, Alain Lamassoure, Esther de Lange, Werner Langen, Janusz Lewandowski, Peter Liese, Norbert Lins, Elżbieta Katarzyna Łukacijewska, David McAllister, Mairead McGuinness, Lukas Mandl, Thomas Mann, Gabriel Mato, Miroslav Mikolášik, Siegfried Mureşan, Angelika Niebler, Jan Olbrycht, Artis Pabriks, Alojz Peterle, Markus Pieper, Julia Pitera, Cristian Dan Preda, Dennis Radtke, Dariusz Rosati, Fernando Ruas, Paul Rübig, José Ignacio Salafranca Sánchez-Neyra, Claudia Schmidt, Andreas Schwab, Czesław Adam Siekierski, Renate Sommer, Ivan Štefanec, Jaromír Štětina, Adam Szejnfeld, László Tőkés, Traian Ungureanu, Sabine Verheyen, Axel Voss, Jarosław Wałęsa, Bogdan Brunon Wenta, Rainer Wieland, Iuliu Winkler, Francis Zammit Dimech, Tomáš Zdechovský, Bogdan Andrzej Zdrojewski, Joachim Zeller, Željana Zovko</w:t>
      </w:r>
      <w:r w:rsidRPr="00A244FD">
        <w:rPr>
          <w:rStyle w:val="HideTWBExt"/>
          <w:b w:val="0"/>
          <w:noProof w:val="0"/>
        </w:rPr>
        <w:t>&lt;/Members&gt;</w:t>
      </w:r>
    </w:p>
    <w:p w14:paraId="52707898" w14:textId="77777777" w:rsidR="006959AA" w:rsidRPr="00A244FD" w:rsidRDefault="006959AA" w:rsidP="006959AA">
      <w:r w:rsidRPr="00A244FD">
        <w:rPr>
          <w:rStyle w:val="HideTWBExt"/>
          <w:noProof w:val="0"/>
        </w:rPr>
        <w:t>&lt;/RepeatBlock-By&gt;</w:t>
      </w:r>
    </w:p>
    <w:p w14:paraId="3FCF43B3" w14:textId="77777777" w:rsidR="006959AA" w:rsidRPr="00A244FD" w:rsidRDefault="006959AA" w:rsidP="006959AA">
      <w:pPr>
        <w:pStyle w:val="ProjRap"/>
      </w:pPr>
      <w:r w:rsidRPr="00A244FD">
        <w:rPr>
          <w:rStyle w:val="HideTWBExt"/>
          <w:b w:val="0"/>
          <w:noProof w:val="0"/>
        </w:rPr>
        <w:t>&lt;TitreType&gt;</w:t>
      </w:r>
      <w:r w:rsidRPr="00A244FD">
        <w:t>Informe</w:t>
      </w:r>
      <w:r w:rsidRPr="00A244FD">
        <w:rPr>
          <w:rStyle w:val="HideTWBExt"/>
          <w:b w:val="0"/>
          <w:noProof w:val="0"/>
        </w:rPr>
        <w:t>&lt;/TitreType&gt;</w:t>
      </w:r>
      <w:r w:rsidRPr="00A244FD">
        <w:tab/>
        <w:t>A8-0129/2018</w:t>
      </w:r>
    </w:p>
    <w:p w14:paraId="0D64F3C3" w14:textId="77777777" w:rsidR="006959AA" w:rsidRPr="00A244FD" w:rsidRDefault="006959AA" w:rsidP="006959AA">
      <w:pPr>
        <w:pStyle w:val="NormalBold"/>
      </w:pPr>
      <w:r w:rsidRPr="00A244FD">
        <w:rPr>
          <w:rStyle w:val="HideTWBExt"/>
          <w:b w:val="0"/>
          <w:noProof w:val="0"/>
        </w:rPr>
        <w:t>&lt;Rapporteur&gt;</w:t>
      </w:r>
      <w:r w:rsidRPr="00A244FD">
        <w:t>Charles Goerens</w:t>
      </w:r>
      <w:r w:rsidRPr="00A244FD">
        <w:rPr>
          <w:rStyle w:val="HideTWBExt"/>
          <w:b w:val="0"/>
          <w:noProof w:val="0"/>
        </w:rPr>
        <w:t>&lt;/Rapporteur&gt;</w:t>
      </w:r>
    </w:p>
    <w:p w14:paraId="74E8291F" w14:textId="40ABD124" w:rsidR="006959AA" w:rsidRPr="00A244FD" w:rsidRDefault="006959AA" w:rsidP="006959AA">
      <w:r w:rsidRPr="00A244FD">
        <w:rPr>
          <w:rStyle w:val="HideTWBExt"/>
          <w:noProof w:val="0"/>
        </w:rPr>
        <w:t>&lt;Titre&gt;</w:t>
      </w:r>
      <w:r w:rsidRPr="00A244FD">
        <w:t>Mejora de la sostenibilidad de la deuda de los países en desarrollo</w:t>
      </w:r>
      <w:r w:rsidRPr="00A244FD">
        <w:rPr>
          <w:rStyle w:val="HideTWBExt"/>
          <w:noProof w:val="0"/>
        </w:rPr>
        <w:t>&lt;/Titre&gt;</w:t>
      </w:r>
    </w:p>
    <w:p w14:paraId="097E8DB1" w14:textId="77777777" w:rsidR="006959AA" w:rsidRPr="00A244FD" w:rsidRDefault="006959AA" w:rsidP="006959AA">
      <w:pPr>
        <w:pStyle w:val="Normal12"/>
      </w:pPr>
      <w:r w:rsidRPr="00A244FD">
        <w:rPr>
          <w:rStyle w:val="HideTWBExt"/>
          <w:noProof w:val="0"/>
        </w:rPr>
        <w:t>&lt;DocRef&gt;</w:t>
      </w:r>
      <w:r w:rsidRPr="00A244FD">
        <w:t>2016/2241(INI)</w:t>
      </w:r>
      <w:r w:rsidRPr="00A244FD">
        <w:rPr>
          <w:rStyle w:val="HideTWBExt"/>
          <w:noProof w:val="0"/>
        </w:rPr>
        <w:t>&lt;/DocRef&gt;</w:t>
      </w:r>
    </w:p>
    <w:p w14:paraId="570E637D" w14:textId="77777777" w:rsidR="006959AA" w:rsidRPr="00A244FD" w:rsidRDefault="006959AA" w:rsidP="006959AA">
      <w:pPr>
        <w:pStyle w:val="NormalBold"/>
      </w:pPr>
      <w:r w:rsidRPr="00A244FD">
        <w:rPr>
          <w:rStyle w:val="HideTWBExt"/>
          <w:b w:val="0"/>
          <w:noProof w:val="0"/>
        </w:rPr>
        <w:t>&lt;DocAmend&gt;</w:t>
      </w:r>
      <w:bookmarkStart w:id="2" w:name="DocEPTmp"/>
      <w:bookmarkEnd w:id="2"/>
      <w:r w:rsidRPr="00A244FD">
        <w:t>Propuesta de Resolución</w:t>
      </w:r>
      <w:r w:rsidRPr="00A244FD">
        <w:rPr>
          <w:rStyle w:val="HideTWBExt"/>
          <w:b w:val="0"/>
          <w:noProof w:val="0"/>
        </w:rPr>
        <w:t>&lt;/DocAmend&gt;</w:t>
      </w:r>
    </w:p>
    <w:p w14:paraId="5E0BA859" w14:textId="77777777" w:rsidR="006959AA" w:rsidRPr="00A244FD" w:rsidRDefault="006959AA" w:rsidP="006959AA">
      <w:pPr>
        <w:pStyle w:val="NormalBold"/>
      </w:pPr>
      <w:r w:rsidRPr="00A244FD">
        <w:rPr>
          <w:rStyle w:val="HideTWBExt"/>
          <w:b w:val="0"/>
          <w:noProof w:val="0"/>
        </w:rPr>
        <w:t>&lt;Article&gt;</w:t>
      </w:r>
      <w:r w:rsidRPr="00A244FD">
        <w:t>Apartado 36</w:t>
      </w:r>
      <w:r w:rsidRPr="00A244F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A244FD" w14:paraId="20560820" w14:textId="77777777" w:rsidTr="006959AA">
        <w:trPr>
          <w:jc w:val="center"/>
        </w:trPr>
        <w:tc>
          <w:tcPr>
            <w:tcW w:w="9752" w:type="dxa"/>
            <w:gridSpan w:val="2"/>
          </w:tcPr>
          <w:p w14:paraId="0046346E" w14:textId="77777777" w:rsidR="006959AA" w:rsidRPr="00A244FD" w:rsidRDefault="006959AA" w:rsidP="00EE4A94">
            <w:pPr>
              <w:keepNext/>
            </w:pPr>
          </w:p>
        </w:tc>
      </w:tr>
      <w:tr w:rsidR="006959AA" w:rsidRPr="00A244FD" w14:paraId="0C7FB558" w14:textId="77777777" w:rsidTr="006959AA">
        <w:trPr>
          <w:jc w:val="center"/>
        </w:trPr>
        <w:tc>
          <w:tcPr>
            <w:tcW w:w="4876" w:type="dxa"/>
          </w:tcPr>
          <w:p w14:paraId="1F8274E4" w14:textId="77777777" w:rsidR="006959AA" w:rsidRPr="00A244FD" w:rsidRDefault="009F00CF" w:rsidP="00EE4A94">
            <w:pPr>
              <w:pStyle w:val="ColumnHeading"/>
              <w:keepNext/>
            </w:pPr>
            <w:r w:rsidRPr="00A244FD">
              <w:t>Propuesta de Resolución</w:t>
            </w:r>
            <w:bookmarkStart w:id="3" w:name="DocEPTmp2"/>
            <w:bookmarkEnd w:id="3"/>
          </w:p>
        </w:tc>
        <w:tc>
          <w:tcPr>
            <w:tcW w:w="4876" w:type="dxa"/>
          </w:tcPr>
          <w:p w14:paraId="6ACB18B5" w14:textId="77777777" w:rsidR="006959AA" w:rsidRPr="00A244FD" w:rsidRDefault="003A3D66" w:rsidP="00EE4A94">
            <w:pPr>
              <w:pStyle w:val="ColumnHeading"/>
              <w:keepNext/>
            </w:pPr>
            <w:r w:rsidRPr="00A244FD">
              <w:t>Enmienda</w:t>
            </w:r>
          </w:p>
        </w:tc>
      </w:tr>
      <w:tr w:rsidR="006959AA" w:rsidRPr="00A244FD" w14:paraId="6AE08798" w14:textId="77777777" w:rsidTr="006959AA">
        <w:trPr>
          <w:jc w:val="center"/>
        </w:trPr>
        <w:tc>
          <w:tcPr>
            <w:tcW w:w="4876" w:type="dxa"/>
          </w:tcPr>
          <w:p w14:paraId="1A5C9F80" w14:textId="77777777" w:rsidR="006959AA" w:rsidRPr="00A244FD" w:rsidRDefault="009F00CF" w:rsidP="00BE2400">
            <w:pPr>
              <w:pStyle w:val="Normal6"/>
              <w:rPr>
                <w:b/>
                <w:i/>
                <w:noProof w:val="0"/>
              </w:rPr>
            </w:pPr>
            <w:r w:rsidRPr="00A244FD">
              <w:rPr>
                <w:noProof w:val="0"/>
              </w:rPr>
              <w:t>36.</w:t>
            </w:r>
            <w:r w:rsidRPr="00A244FD">
              <w:rPr>
                <w:b/>
                <w:i/>
                <w:noProof w:val="0"/>
              </w:rPr>
              <w:tab/>
            </w:r>
            <w:r w:rsidRPr="00A244FD">
              <w:rPr>
                <w:noProof w:val="0"/>
              </w:rPr>
              <w:t xml:space="preserve">Insta a que se adopte una norma aplicable en caso de amenaza de insolvencia </w:t>
            </w:r>
            <w:r w:rsidRPr="00A244FD">
              <w:rPr>
                <w:b/>
                <w:i/>
                <w:noProof w:val="0"/>
              </w:rPr>
              <w:t>que prive</w:t>
            </w:r>
            <w:r w:rsidRPr="00A244FD">
              <w:rPr>
                <w:noProof w:val="0"/>
              </w:rPr>
              <w:t xml:space="preserve"> al acreedor del derecho a </w:t>
            </w:r>
            <w:r w:rsidRPr="00A244FD">
              <w:rPr>
                <w:b/>
                <w:i/>
                <w:noProof w:val="0"/>
              </w:rPr>
              <w:t>incoar un procedimiento judicial contra</w:t>
            </w:r>
            <w:r w:rsidRPr="00A244FD">
              <w:rPr>
                <w:noProof w:val="0"/>
              </w:rPr>
              <w:t xml:space="preserve"> el Estado </w:t>
            </w:r>
            <w:r w:rsidRPr="00A244FD">
              <w:rPr>
                <w:b/>
                <w:i/>
                <w:noProof w:val="0"/>
              </w:rPr>
              <w:t>deudor si</w:t>
            </w:r>
            <w:r w:rsidRPr="00A244FD">
              <w:rPr>
                <w:noProof w:val="0"/>
              </w:rPr>
              <w:t xml:space="preserve"> el préstamo de que se trate </w:t>
            </w:r>
            <w:r w:rsidRPr="00A244FD">
              <w:rPr>
                <w:b/>
                <w:i/>
                <w:noProof w:val="0"/>
              </w:rPr>
              <w:t>no es debidamente autorizado</w:t>
            </w:r>
            <w:r w:rsidRPr="00A244FD">
              <w:rPr>
                <w:noProof w:val="0"/>
              </w:rPr>
              <w:t xml:space="preserve"> por su parlamento nacional;</w:t>
            </w:r>
          </w:p>
        </w:tc>
        <w:tc>
          <w:tcPr>
            <w:tcW w:w="4876" w:type="dxa"/>
          </w:tcPr>
          <w:p w14:paraId="6E5FC39E" w14:textId="5E45D51B" w:rsidR="006959AA" w:rsidRPr="00A244FD" w:rsidRDefault="009F00CF" w:rsidP="00CA48BA">
            <w:pPr>
              <w:pStyle w:val="Normal6"/>
              <w:rPr>
                <w:b/>
                <w:i/>
                <w:noProof w:val="0"/>
                <w:szCs w:val="24"/>
              </w:rPr>
            </w:pPr>
            <w:r w:rsidRPr="00A244FD">
              <w:rPr>
                <w:noProof w:val="0"/>
              </w:rPr>
              <w:t>36.</w:t>
            </w:r>
            <w:r w:rsidRPr="00A244FD">
              <w:rPr>
                <w:b/>
                <w:i/>
                <w:noProof w:val="0"/>
              </w:rPr>
              <w:tab/>
            </w:r>
            <w:r w:rsidRPr="00A244FD">
              <w:rPr>
                <w:noProof w:val="0"/>
              </w:rPr>
              <w:t xml:space="preserve">Insta a que se adopte una norma aplicable en caso de amenaza de insolvencia </w:t>
            </w:r>
            <w:r w:rsidRPr="00A244FD">
              <w:rPr>
                <w:b/>
                <w:i/>
                <w:noProof w:val="0"/>
              </w:rPr>
              <w:t>en virtud de la cual un órgano jurisdiccional pueda privar</w:t>
            </w:r>
            <w:r w:rsidRPr="00A244FD">
              <w:rPr>
                <w:noProof w:val="0"/>
              </w:rPr>
              <w:t xml:space="preserve"> al acreedor del derecho a </w:t>
            </w:r>
            <w:r w:rsidRPr="00A244FD">
              <w:rPr>
                <w:b/>
                <w:i/>
                <w:noProof w:val="0"/>
              </w:rPr>
              <w:t>reclamar deudas si</w:t>
            </w:r>
            <w:r w:rsidRPr="00A244FD">
              <w:rPr>
                <w:noProof w:val="0"/>
              </w:rPr>
              <w:t xml:space="preserve"> el Estado </w:t>
            </w:r>
            <w:r w:rsidRPr="00A244FD">
              <w:rPr>
                <w:b/>
                <w:i/>
                <w:noProof w:val="0"/>
              </w:rPr>
              <w:t>suscribió</w:t>
            </w:r>
            <w:r w:rsidRPr="00A244FD">
              <w:rPr>
                <w:noProof w:val="0"/>
              </w:rPr>
              <w:t xml:space="preserve"> el préstamo de que se trate </w:t>
            </w:r>
            <w:r w:rsidRPr="00A244FD">
              <w:rPr>
                <w:b/>
                <w:i/>
                <w:noProof w:val="0"/>
              </w:rPr>
              <w:t>infringiendo la legislación adoptada</w:t>
            </w:r>
            <w:r w:rsidRPr="00A244FD">
              <w:rPr>
                <w:noProof w:val="0"/>
              </w:rPr>
              <w:t xml:space="preserve"> por su parlamento nacional;</w:t>
            </w:r>
            <w:r w:rsidRPr="00A244FD">
              <w:rPr>
                <w:b/>
                <w:i/>
                <w:noProof w:val="0"/>
              </w:rPr>
              <w:t xml:space="preserve"> </w:t>
            </w:r>
          </w:p>
        </w:tc>
      </w:tr>
    </w:tbl>
    <w:p w14:paraId="42BED485" w14:textId="77777777" w:rsidR="00926656" w:rsidRPr="00A244FD" w:rsidRDefault="006959AA" w:rsidP="00713DA1">
      <w:pPr>
        <w:pStyle w:val="Olang"/>
      </w:pPr>
      <w:r w:rsidRPr="00A244FD">
        <w:t xml:space="preserve">Or. </w:t>
      </w:r>
      <w:r w:rsidRPr="00A244FD">
        <w:rPr>
          <w:rStyle w:val="HideTWBExt"/>
          <w:noProof w:val="0"/>
        </w:rPr>
        <w:t>&lt;Original&gt;</w:t>
      </w:r>
      <w:r w:rsidR="009F00CF" w:rsidRPr="00A244FD">
        <w:rPr>
          <w:rStyle w:val="HideTWBInt"/>
        </w:rPr>
        <w:t>{EN}</w:t>
      </w:r>
      <w:r w:rsidR="009F00CF" w:rsidRPr="00A244FD">
        <w:t>en</w:t>
      </w:r>
      <w:r w:rsidRPr="00A244FD">
        <w:rPr>
          <w:rStyle w:val="HideTWBExt"/>
          <w:noProof w:val="0"/>
        </w:rPr>
        <w:t>&lt;/Original&gt;</w:t>
      </w:r>
    </w:p>
    <w:p w14:paraId="2DEBC75D" w14:textId="77777777" w:rsidR="006959AA" w:rsidRPr="00A244FD" w:rsidRDefault="006959AA" w:rsidP="006959AA">
      <w:r w:rsidRPr="00A244FD">
        <w:rPr>
          <w:rStyle w:val="HideTWBExt"/>
          <w:noProof w:val="0"/>
        </w:rPr>
        <w:t>&lt;/Amend&gt;</w:t>
      </w:r>
      <w:bookmarkEnd w:id="0"/>
    </w:p>
    <w:p w14:paraId="494BF47B" w14:textId="77777777" w:rsidR="006959AA" w:rsidRPr="00A244FD" w:rsidRDefault="006959AA" w:rsidP="006959AA">
      <w:r w:rsidRPr="00A244FD">
        <w:rPr>
          <w:rStyle w:val="HideTWBExt"/>
          <w:noProof w:val="0"/>
        </w:rPr>
        <w:t>&lt;/RepeatBlock-Amend&gt;</w:t>
      </w:r>
    </w:p>
    <w:sectPr w:rsidR="006959AA" w:rsidRPr="00A244F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DF4F" w14:textId="77777777" w:rsidR="003A3D66" w:rsidRPr="00A244FD" w:rsidRDefault="003A3D66">
      <w:r w:rsidRPr="00A244FD">
        <w:separator/>
      </w:r>
    </w:p>
  </w:endnote>
  <w:endnote w:type="continuationSeparator" w:id="0">
    <w:p w14:paraId="0C43DFF4" w14:textId="77777777" w:rsidR="003A3D66" w:rsidRPr="00A244FD" w:rsidRDefault="003A3D66">
      <w:r w:rsidRPr="00A244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61E1" w14:textId="77777777" w:rsidR="00E01807" w:rsidRDefault="00E01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ACBC" w14:textId="77777777" w:rsidR="00A244FD" w:rsidRPr="00A244FD" w:rsidRDefault="00A244FD" w:rsidP="00A244FD">
    <w:pPr>
      <w:pStyle w:val="Footer"/>
    </w:pPr>
    <w:r w:rsidRPr="00A244FD">
      <w:rPr>
        <w:rStyle w:val="HideTWBExt"/>
        <w:noProof w:val="0"/>
      </w:rPr>
      <w:t>&lt;PathFdR&gt;</w:t>
    </w:r>
    <w:r w:rsidRPr="00A244FD">
      <w:t>AM\1150641ES.docx</w:t>
    </w:r>
    <w:r w:rsidRPr="00A244FD">
      <w:rPr>
        <w:rStyle w:val="HideTWBExt"/>
        <w:noProof w:val="0"/>
      </w:rPr>
      <w:t>&lt;/PathFdR&gt;</w:t>
    </w:r>
    <w:r w:rsidRPr="00A244FD">
      <w:tab/>
    </w:r>
    <w:r w:rsidRPr="00A244FD">
      <w:tab/>
      <w:t>PE</w:t>
    </w:r>
    <w:r w:rsidRPr="00A244FD">
      <w:rPr>
        <w:rStyle w:val="HideTWBExt"/>
        <w:noProof w:val="0"/>
      </w:rPr>
      <w:t>&lt;NoPE&gt;</w:t>
    </w:r>
    <w:r w:rsidRPr="00A244FD">
      <w:t>618.434</w:t>
    </w:r>
    <w:r w:rsidRPr="00A244FD">
      <w:rPr>
        <w:rStyle w:val="HideTWBExt"/>
        <w:noProof w:val="0"/>
      </w:rPr>
      <w:t>&lt;/NoPE&gt;&lt;Version&gt;</w:t>
    </w:r>
    <w:r w:rsidRPr="00A244FD">
      <w:t>v01-00</w:t>
    </w:r>
    <w:r w:rsidRPr="00A244FD">
      <w:rPr>
        <w:rStyle w:val="HideTWBExt"/>
        <w:noProof w:val="0"/>
      </w:rPr>
      <w:t>&lt;/Version&gt;</w:t>
    </w:r>
  </w:p>
  <w:p w14:paraId="65457D16" w14:textId="0F553A0A" w:rsidR="009F00CF" w:rsidRPr="00A244FD" w:rsidRDefault="00A244FD" w:rsidP="00A244FD">
    <w:pPr>
      <w:pStyle w:val="Footer2"/>
      <w:tabs>
        <w:tab w:val="center" w:pos="4535"/>
        <w:tab w:val="right" w:pos="9921"/>
      </w:tabs>
    </w:pPr>
    <w:r w:rsidRPr="00A244FD">
      <w:t>ES</w:t>
    </w:r>
    <w:r w:rsidRPr="00A244FD">
      <w:tab/>
    </w:r>
    <w:r w:rsidRPr="00A244FD">
      <w:rPr>
        <w:b w:val="0"/>
        <w:i/>
        <w:color w:val="C0C0C0"/>
        <w:sz w:val="22"/>
      </w:rPr>
      <w:t>Unida en la diversidad</w:t>
    </w:r>
    <w:r w:rsidRPr="00A244FD">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48393" w14:textId="77777777" w:rsidR="00E01807" w:rsidRDefault="00E01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5949A" w14:textId="77777777" w:rsidR="003A3D66" w:rsidRPr="00A244FD" w:rsidRDefault="003A3D66">
      <w:r w:rsidRPr="00A244FD">
        <w:separator/>
      </w:r>
    </w:p>
  </w:footnote>
  <w:footnote w:type="continuationSeparator" w:id="0">
    <w:p w14:paraId="523A3A88" w14:textId="77777777" w:rsidR="003A3D66" w:rsidRPr="00A244FD" w:rsidRDefault="003A3D66">
      <w:r w:rsidRPr="00A244F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12DE" w14:textId="77777777" w:rsidR="00E01807" w:rsidRDefault="00E01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21CD8" w14:textId="77777777" w:rsidR="00E01807" w:rsidRDefault="00E01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0E57" w14:textId="77777777" w:rsidR="00E01807" w:rsidRDefault="00E01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1"/>
    <w:docVar w:name="DOCDT" w:val="11/04/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4\fbidi \froman\fcharset238\fprq2 Times New Roman CE;}{\f275\fbidi \froman\fcharset204\fprq2 Times New Roman Cyr;}_x000d__x000a_{\f277\fbidi \froman\fcharset161\fprq2 Times New Roman Greek;}{\f278\fbidi \froman\fcharset162\fprq2 Times New Roman Tur;}{\f279\fbidi \froman\fcharset177\fprq2 Times New Roman (Hebrew);}{\f280\fbidi \froman\fcharset178\fprq2 Times New Roman (Arabic);}_x000d__x000a_{\f281\fbidi \froman\fcharset186\fprq2 Times New Roman Baltic;}{\f282\fbidi \froman\fcharset163\fprq2 Times New Roman (Vietnamese);}{\f284\fbidi \fswiss\fcharset238\fprq2 Arial CE;}{\f285\fbidi \fswiss\fcharset204\fprq2 Arial Cyr;}_x000d__x000a_{\f287\fbidi \fswiss\fcharset161\fprq2 Arial Greek;}{\f288\fbidi \fswiss\fcharset162\fprq2 Arial Tur;}{\f289\fbidi \fswiss\fcharset177\fprq2 Arial (Hebrew);}{\f290\fbidi \fswiss\fcharset178\fprq2 Arial (Arabic);}_x000d__x000a_{\f291\fbidi \fswiss\fcharset186\fprq2 Arial Baltic;}{\f292\fbidi \fswiss\fcharset163\fprq2 Arial (Vietnamese);}{\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51027 HideTWBExt;}{\s16\ql \li0\ri0\sb240\sa240\nowidctlpar\tqc\tx4536\tqr\tx9072\wrapdefault\aspalpha\aspnum\faauto\adjustright\rin0\lin0\itap0 \rtlch\fcs1 \af0\afs20\alang1025 \ltrch\fcs0 _x000d__x000a_\fs22\lang2057\langfe2057\cgrid\langnp2057\langfenp2057 \sbasedon0 \snext16 \slink17 \styrsid7351027 footer;}{\*\cs17 \additive \rtlch\fcs1 \af0 \ltrch\fcs0 \fs22 \sbasedon10 \slink16 \slocked \styrsid7351027 Footer Char;}{_x000d__x000a_\s18\ql \li-850\ri-850\sa240\widctlpar\tqr\tx9921\wrapdefault\aspalpha\aspnum\faauto\adjustright\rin-850\lin-850\itap0 \rtlch\fcs1 \af1\afs20\alang1025 \ltrch\fcs0 \b\f1\fs48\lang2057\langfe2057\cgrid\langnp2057\langfenp2057 _x000d__x000a_\sbasedon0 \snext18 \spriority0 \styrsid7351027 Footer2;}}{\*\rsidtbl \rsid24658\rsid735077\rsid2892074\rsid4666813\rsid6641733\rsid7351027\rsid9636012\rsid9834594\rsid11215221\rsid12154954\rsid14424199\rsid15204470\rsid15285974\rsid15950462\rsid16324206_x000d__x000a_\rsid16662270}{\mmathPr\mmathFont34\mbrkBin0\mbrkBinSub0\msmallFrac0\mdispDef1\mlMargin0\mrMargin0\mdefJc1\mwrapIndent1440\mintLim0\mnaryLim1}{\info{\author CHASE Kathleen}{\operator CHASE Kathleen}{\creatim\yr2018\mo4\dy11\hr13\min17}_x000d__x000a_{\revtim\yr2018\mo4\dy11\hr13\min17}{\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351027\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9834594 \chftnsep _x000d__x000a_\par }}{\*\ftnsepc \ltrpar \pard\plain \ltrpar\ql \li0\ri0\widctlpar\wrapdefault\aspalpha\aspnum\faauto\adjustright\rin0\lin0\itap0 \rtlch\fcs1 \af0\afs20\alang1025 \ltrch\fcs0 \fs24\lang2057\langfe2057\cgrid\langnp2057\langfenp2057 {\rtlch\fcs1 \af0 _x000d__x000a_\ltrch\fcs0 \insrsid9834594 \chftnsepc _x000d__x000a_\par }}{\*\aftnsep \ltrpar \pard\plain \ltrpar\ql \li0\ri0\widctlpar\wrapdefault\aspalpha\aspnum\faauto\adjustright\rin0\lin0\itap0 \rtlch\fcs1 \af0\afs20\alang1025 \ltrch\fcs0 \fs24\lang2057\langfe2057\cgrid\langnp2057\langfenp2057 {\rtlch\fcs1 \af0 _x000d__x000a_\ltrch\fcs0 \insrsid9834594 \chftnsep _x000d__x000a_\par }}{\*\aftnsepc \ltrpar \pard\plain \ltrpar\ql \li0\ri0\widctlpar\wrapdefault\aspalpha\aspnum\faauto\adjustright\rin0\lin0\itap0 \rtlch\fcs1 \af0\afs20\alang1025 \ltrch\fcs0 \fs24\lang2057\langfe2057\cgrid\langnp2057\langfenp2057 {\rtlch\fcs1 \af0 _x000d__x000a_\ltrch\fcs0 \insrsid98345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7351027\charrsid10224997 &lt;PathFdR&gt;}{\rtlch\fcs1 \af0 \ltrch\fcs0 \lang1031\langfe2057\langnp1031\insrsid7351027\charrsid10224997 AM\\1150596EN.docx}{\rtlch\fcs1 \af0 \ltrch\fcs0 _x000d__x000a_\cs15\v\f1\fs20\cf9\lang1031\langfe2057\langnp1031\insrsid7351027\charrsid10224997 &lt;/PathFdR&gt;}{\rtlch\fcs1 \af0 \ltrch\fcs0 \lang1031\langfe2057\langnp1031\insrsid7351027\charrsid10224997 \tab \tab PE}{\rtlch\fcs1 \af0 \ltrch\fcs0 _x000d__x000a_\cs15\v\f1\fs20\cf9\lang1031\langfe2057\langnp1031\insrsid7351027\charrsid10224997 &lt;NoPE&gt;}{\rtlch\fcs1 \af0 \ltrch\fcs0 \lang1031\langfe2057\langnp1031\insrsid7351027\charrsid10224997 618.416}{\rtlch\fcs1 \af0 \ltrch\fcs0 _x000d__x000a_\cs15\v\f1\fs20\cf9\lang1031\langfe2057\langnp1031\insrsid7351027\charrsid10224997 &lt;/NoPE&gt;&lt;Version&gt;}{\rtlch\fcs1 \af0 \ltrch\fcs0 \lang1031\langfe2057\langnp1031\insrsid7351027\charrsid10224997 v01-00}{\rtlch\fcs1 \af0 \ltrch\fcs0 _x000d__x000a_\cs15\v\f1\fs20\cf9\lang1031\langfe2057\langnp1031\insrsid7351027\charrsid10224997 &lt;/Version&gt;}{\rtlch\fcs1 \af0 \ltrch\fcs0 \lang1031\langfe2057\langnp1031\insrsid7351027\charrsid10224997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7351027\charrsid5855814  DOCPROPERTY &quot;&lt;Extension&gt;&quot; }}{\fldrslt {\rtlch\fcs1 \af1 \ltrch\fcs0 \insrsid7351027 EN}}}\sectd \ltrsect_x000d__x000a_\linex0\endnhere\sectdefaultcl\sftnbj {\rtlch\fcs1 \af1 \ltrch\fcs0 \cf16\insrsid7351027\charrsid5855814 \tab }{\rtlch\fcs1 \af1\afs22 \ltrch\fcs0 \b0\i\fs22\cf16\insrsid7351027 United in diversity}{\rtlch\fcs1 \af1 \ltrch\fcs0 _x000d__x000a_\cf16\insrsid7351027\charrsid5855814 \tab }{\field{\*\fldinst {\rtlch\fcs1 \af1 \ltrch\fcs0 \insrsid7351027\charrsid5855814  DOCPROPERTY &quot;&lt;Extension&gt;&quot; }}{\fldrslt {\rtlch\fcs1 \af1 \ltrch\fcs0 \insrsid7351027 EN}}}\sectd \ltrsect_x000d__x000a_\linex0\endnhere\sectdefaultcl\sftnbj {\rtlch\fcs1 \af1 \ltrch\fcs0 \insrsid7351027\charrsid585581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351027 _x000d__x000a_\rtlch\fcs1 \af0\afs20\alang1025 \ltrch\fcs0 \fs24\lang2057\langfe2057\cgrid\langnp2057\langfenp2057 {\rtlch\fcs1 \af0 \ltrch\fcs0 \insrsid7351027\charrsid5855814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e1_x000d__x000a_14a886d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
    <w:docVar w:name="LastEditedSection" w:val=" 1"/>
    <w:docVar w:name="NRAKEY" w:val="0129"/>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4\fbidi \froman\fcharset238\fprq2 Times New Roman CE;}{\f275\fbidi \froman\fcharset204\fprq2 Times New Roman Cyr;}_x000d__x000a_{\f277\fbidi \froman\fcharset161\fprq2 Times New Roman Greek;}{\f278\fbidi \froman\fcharset162\fprq2 Times New Roman Tur;}{\f279\fbidi \froman\fcharset177\fprq2 Times New Roman (Hebrew);}{\f280\fbidi \froman\fcharset178\fprq2 Times New Roman (Arabic);}_x000d__x000a_{\f281\fbidi \froman\fcharset186\fprq2 Times New Roman Baltic;}{\f282\fbidi \froman\fcharset163\fprq2 Times New Roman (Vietnamese);}{\f284\fbidi \fswiss\fcharset238\fprq2 Arial CE;}{\f285\fbidi \fswiss\fcharset204\fprq2 Arial Cyr;}_x000d__x000a_{\f287\fbidi \fswiss\fcharset161\fprq2 Arial Greek;}{\f288\fbidi \fswiss\fcharset162\fprq2 Arial Tur;}{\f289\fbidi \fswiss\fcharset177\fprq2 Arial (Hebrew);}{\f290\fbidi \fswiss\fcharset178\fprq2 Arial (Arabic);}_x000d__x000a_{\f291\fbidi \fswiss\fcharset186\fprq2 Arial Baltic;}{\f292\fbidi \fswiss\fcharset163\fprq2 Arial (Vietnamese);}{\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141413 HideTWBExt;}{\s16\ql \li0\ri0\sb240\sa240\nowidctlpar\tqc\tx4536\tqr\tx9072\wrapdefault\aspalpha\aspnum\faauto\adjustright\rin0\lin0\itap0 \rtlch\fcs1 \af0\afs20\alang1025 \ltrch\fcs0 _x000d__x000a_\fs22\lang2057\langfe2057\cgrid\langnp2057\langfenp2057 \sbasedon0 \snext16 \slink17 \spriority0 \styrsid9141413 footer;}{\*\cs17 \additive \rtlch\fcs1 \af0 \ltrch\fcs0 \fs22 \sbasedon10 \slink16 \slocked \spriority0 \styrsid9141413 Footer Char;}{_x000d__x000a_\s18\ql \li0\ri-284\nowidctlpar\tqr\tx9072\wrapdefault\aspalpha\aspnum\faauto\adjustright\rin-284\lin0\itap0 \rtlch\fcs1 \af0\afs20\alang1025 \ltrch\fcs0 \b\fs24\lang2057\langfe2057\cgrid\langnp2057\langfenp2057 _x000d__x000a_\sbasedon0 \snext18 \spriority0 \styrsid9141413 ProjRap;}{\s19\ql \li0\ri0\sa240\nowidctlpar\wrapdefault\aspalpha\aspnum\faauto\adjustright\rin0\lin0\itap0 \rtlch\fcs1 \af0\afs20\alang1025 \ltrch\fcs0 _x000d__x000a_\fs24\lang2057\langfe2057\cgrid\langnp2057\langfenp2057 \sbasedon0 \snext19 \spriority0 \styrsid9141413 Normal12;}{\s20\ql \li-850\ri-850\sa240\widctlpar\tqr\tx9921\wrapdefault\aspalpha\aspnum\faauto\adjustright\rin-850\lin-850\itap0 \rtlch\fcs1 _x000d__x000a_\af1\afs20\alang1025 \ltrch\fcs0 \b\f1\fs48\lang2057\langfe2057\cgrid\langnp2057\langfenp2057 \sbasedon0 \snext20 \spriority0 \styrsid9141413 Footer2;}{\*\cs21 \additive \v\cf15 \spriority0 \styrsid9141413 HideTWBInt;}{_x000d__x000a_\s22\ql \li0\ri0\nowidctlpar\wrapdefault\aspalpha\aspnum\faauto\adjustright\rin0\lin0\itap0 \rtlch\fcs1 \af0\afs20\alang1025 \ltrch\fcs0 \b\fs24\lang2057\langfe2057\cgrid\langnp2057\langfenp2057 \sbasedon0 \snext22 \slink26 \spriority0 \styrsid9141413 _x000d__x000a_NormalBold;}{\s23\qr \li0\ri0\sb240\sa240\nowidctlpar\wrapdefault\aspalpha\aspnum\faauto\adjustright\rin0\lin0\itap0 \rtlch\fcs1 \af0\afs20\alang1025 \ltrch\fcs0 \fs24\lang2057\langfe2057\cgrid\langnp2057\langfenp2057 _x000d__x000a_\sbasedon0 \snext23 \spriority0 \styrsid9141413 Olang;}{\s24\ql \li0\ri0\sa120\nowidctlpar\wrapdefault\aspalpha\aspnum\faauto\adjustright\rin0\lin0\itap0 \rtlch\fcs1 \af0\afs20\alang1025 \ltrch\fcs0 _x000d__x000a_\fs24\lang1024\langfe1024\cgrid\noproof\langnp2057\langfenp2057 \sbasedon0 \snext24 \slink27 \spriority0 \styrsid9141413 Normal6;}{\s25\ql \li0\ri-284\nowidctlpar\tqr\tx9072\wrapdefault\aspalpha\aspnum\faauto\adjustright\rin-284\lin0\itap0 \rtlch\fcs1 _x000d__x000a_\af0\afs20\alang1025 \ltrch\fcs0 \fs24\lang2057\langfe2057\cgrid\langnp2057\langfenp2057 \sbasedon0 \snext25 \spriority0 \styrsid9141413 ZDateAM;}{\*\cs26 \additive \b\fs24 \slink22 \slocked \spriority0 \styrsid9141413 NormalBold Char;}{\*\cs27 \additive _x000d__x000a_\fs24\lang1024\langfe1024\noproof \slink24 \slocked \spriority0 \styrsid9141413 Normal6 Char;}{\s28\qc \li0\ri0\sa240\nowidctlpar\wrapdefault\aspalpha\aspnum\faauto\adjustright\rin0\lin0\itap0 \rtlch\fcs1 \af0\afs20\alang1025 \ltrch\fcs0 _x000d__x000a_\i\fs24\lang2057\langfe2057\cgrid\langnp2057\langfenp2057 \sbasedon0 \snext28 \spriority0 \styrsid9141413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9141413 AMNumberTabs;}}{\*\rsidtbl \rsid24658\rsid735077\rsid2892074\rsid4666813\rsid6641733\rsid9141413\rsid9441586\rsid9636012\rsid11215221_x000d__x000a_\rsid12154954\rsid14424199\rsid15204470\rsid15285974\rsid15950462\rsid16324206\rsid16662270}{\mmathPr\mmathFont34\mbrkBin0\mbrkBinSub0\msmallFrac0\mdispDef1\mlMargin0\mrMargin0\mdefJc1\mwrapIndent1440\mintLim0\mnaryLim1}{\info{\author CHASE Kathleen}_x000d__x000a_{\operator CHASE Kathleen}{\creatim\yr2018\mo4\dy11\hr13\min5}{\revtim\yr2018\mo4\dy11\hr13\min5}{\version1}{\edmins0}{\nofpages2}{\nofwords74}{\nofchars794}{\*\company European Parliament}{\nofcharsws807}{\vern93}}{\*\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141413\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9441586 \chftnsep _x000d__x000a_\par }}{\*\ftnsepc \ltrpar \pard\plain \ltrpar\ql \li0\ri0\widctlpar\wrapdefault\aspalpha\aspnum\faauto\adjustright\rin0\lin0\itap0 \rtlch\fcs1 \af0\afs20\alang1025 \ltrch\fcs0 \fs24\lang2057\langfe2057\cgrid\langnp2057\langfenp2057 {\rtlch\fcs1 \af0 _x000d__x000a_\ltrch\fcs0 \insrsid9441586 \chftnsepc _x000d__x000a_\par }}{\*\aftnsep \ltrpar \pard\plain \ltrpar\ql \li0\ri0\widctlpar\wrapdefault\aspalpha\aspnum\faauto\adjustright\rin0\lin0\itap0 \rtlch\fcs1 \af0\afs20\alang1025 \ltrch\fcs0 \fs24\lang2057\langfe2057\cgrid\langnp2057\langfenp2057 {\rtlch\fcs1 \af0 _x000d__x000a_\ltrch\fcs0 \insrsid9441586 \chftnsep _x000d__x000a_\par }}{\*\aftnsepc \ltrpar \pard\plain \ltrpar\ql \li0\ri0\widctlpar\wrapdefault\aspalpha\aspnum\faauto\adjustright\rin0\lin0\itap0 \rtlch\fcs1 \af0\afs20\alang1025 \ltrch\fcs0 \fs24\lang2057\langfe2057\cgrid\langnp2057\langfenp2057 {\rtlch\fcs1 \af0 _x000d__x000a_\ltrch\fcs0 \insrsid944158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141413\charrsid5855814 {\*\bkmkstart InsideFooter}&lt;PathFdR&gt;}{\rtlch\fcs1 \af0 \ltrch\fcs0 \cf10\insrsid9141413\charrsid5855814 \uc1\u9668\'3f}{\rtlch\fcs1 \af0 \ltrch\fcs0 \insrsid9141413\charrsid5855814 #}{\rtlch\fcs1 \af0 _x000d__x000a_\ltrch\fcs0 \cs21\v\cf15\insrsid9141413\charrsid5855814 TXTROUTE@@}{\rtlch\fcs1 \af0 \ltrch\fcs0 \insrsid9141413\charrsid5855814 #}{\rtlch\fcs1 \af0 \ltrch\fcs0 \cf10\insrsid9141413\charrsid5855814 \uc1\u9658\'3f}{\rtlch\fcs1 \af0 \ltrch\fcs0 _x000d__x000a_\cs15\v\f1\fs20\cf9\insrsid9141413\charrsid5855814 &lt;/PathFdR&gt;}{\rtlch\fcs1 \af0 \ltrch\fcs0 \insrsid9141413\charrsid5855814 {\*\bkmkend InsideFooter}\tab \tab {\*\bkmkstart OutsideFooter}PE}{\rtlch\fcs1 \af0 \ltrch\fcs0 _x000d__x000a_\cs15\v\f1\fs20\cf9\insrsid9141413\charrsid5855814 &lt;NoPE&gt;}{\rtlch\fcs1 \af0 \ltrch\fcs0 \cf10\insrsid9141413\charrsid5855814 \uc1\u9668\'3f}{\rtlch\fcs1 \af0 \ltrch\fcs0 \insrsid9141413\charrsid5855814 #}{\rtlch\fcs1 \af0 \ltrch\fcs0 _x000d__x000a_\cs21\v\cf15\insrsid9141413\charrsid5855814 TXTNRPE@NRPE@}{\rtlch\fcs1 \af0 \ltrch\fcs0 \insrsid9141413\charrsid5855814 #}{\rtlch\fcs1 \af0 \ltrch\fcs0 \cf10\insrsid9141413\charrsid5855814 \uc1\u9658\'3f}{\rtlch\fcs1 \af0 \ltrch\fcs0 _x000d__x000a_\cs15\v\f1\fs20\cf9\insrsid9141413\charrsid5855814 &lt;/NoPE&gt;&lt;Version&gt;}{\rtlch\fcs1 \af0 \ltrch\fcs0 \insrsid9141413\charrsid5855814 v}{\rtlch\fcs1 \af0 \ltrch\fcs0 \cf10\insrsid9141413\charrsid5855814 \uc1\u9668\'3f}{\rtlch\fcs1 \af0 \ltrch\fcs0 _x000d__x000a_\insrsid9141413\charrsid5855814 #}{\rtlch\fcs1 \af0 \ltrch\fcs0 \cs21\v\cf15\insrsid9141413\charrsid5855814 TXTVERSION@NRV@}{\rtlch\fcs1 \af0 \ltrch\fcs0 \insrsid9141413\charrsid5855814 #}{\rtlch\fcs1 \af0 \ltrch\fcs0 \cf10\insrsid9141413\charrsid5855814 _x000d__x000a_\uc1\u9658\'3f}{\rtlch\fcs1 \af0 \ltrch\fcs0 \cs15\v\f1\fs20\cf9\insrsid9141413\charrsid5855814 &lt;/Version&gt;}{\rtlch\fcs1 \af0 \ltrch\fcs0 \insrsid9141413\charrsid5855814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9141413\charrsid5855814  DOCPROPERTY &quot;&lt;Extension&gt;&quot; }}{\fldrslt {\rtlch\fcs1 \af1 \ltrch\fcs0 \insrsid9141413\charrsid5855814 XX}_x000d__x000a_}}\sectd \ltrsect\linex0\endnhere\sectdefaultcl\sftnbj {\rtlch\fcs1 \af1 \ltrch\fcs0 \cf16\insrsid9141413\charrsid5855814 \tab }{\rtlch\fcs1 \af1\afs22 \ltrch\fcs0 \b0\i\fs22\cf16\insrsid9141413\charrsid5855814 #}{\rtlch\fcs1 \af1 \ltrch\fcs0 _x000d__x000a_\cs21\v\cf15\insrsid9141413\charrsid5855814 (STD@_Motto}{\rtlch\fcs1 \af1\afs22 \ltrch\fcs0 \b0\i\fs22\cf16\insrsid9141413\charrsid5855814 #}{\rtlch\fcs1 \af1 \ltrch\fcs0 \cf16\insrsid9141413\charrsid5855814 \tab }{\field\flddirty{\*\fldinst {\rtlch\fcs1 _x000d__x000a_\af1 \ltrch\fcs0 \insrsid9141413\charrsid5855814  DOCPROPERTY &quot;&lt;Extension&gt;&quot; }}{\fldrslt {\rtlch\fcs1 \af1 \ltrch\fcs0 \insrsid9141413\charrsid5855814 XX}}}\sectd \ltrsect\linex0\endnhere\sectdefaultcl\sftnbj {\rtlch\fcs1 \af1 \ltrch\fcs0 _x000d__x000a_\insrsid9141413\charrsid585581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9141413 \rtlch\fcs1 \af0\afs20\alang1025 \ltrch\fcs0 \fs24\lang2057\langfe2057\cgrid\langnp2057\langfenp2057 {\rtlch\fcs1 \af0 \ltrch\fcs0 _x000d__x000a_\cs15\v\f1\fs20\cf9\insrsid9141413\charrsid5855814 {\*\bkmkstart restart}&lt;Amend&gt;&lt;Date&gt;}{\rtlch\fcs1 \af0 \ltrch\fcs0 \insrsid9141413\charrsid5855814 #}{\rtlch\fcs1 \af0 \ltrch\fcs0 \cs21\v\cf15\insrsid9141413\charrsid5855814 DT(d.m.yyyy)sh@DATEMSG@DOCDT}{_x000d__x000a_\rtlch\fcs1 \af0 \ltrch\fcs0 \insrsid9141413\charrsid5855814 #}{\rtlch\fcs1 \af0 \ltrch\fcs0 \cs15\v\f1\fs20\cf9\insrsid9141413\charrsid5855814 &lt;/Date&gt;}{\rtlch\fcs1 \af0 \ltrch\fcs0 \insrsid9141413\charrsid5855814 \tab }{\rtlch\fcs1 \af0 \ltrch\fcs0 _x000d__x000a_\cs15\v\f1\fs20\cf9\insrsid9141413\charrsid5855814 &lt;ANo&gt;}{\rtlch\fcs1 \af0 \ltrch\fcs0 \insrsid9141413\charrsid5855814 #}{\rtlch\fcs1 \af0 \ltrch\fcs0 \cs21\v\cf15\insrsid9141413\charrsid5855814 KEY(PLENARY/ANUMBER)@NRAMSG@NRAKEY}{\rtlch\fcs1 \af0 _x000d__x000a_\ltrch\fcs0 \insrsid9141413\charrsid5855814 #}{\rtlch\fcs1 \af0 \ltrch\fcs0 \cs15\v\f1\fs20\cf9\insrsid9141413\charrsid5855814 &lt;/ANo&gt;}{\rtlch\fcs1 \af0 \ltrch\fcs0 \insrsid9141413\charrsid5855814 /}{\rtlch\fcs1 \af0 \ltrch\fcs0 _x000d__x000a_\cs15\v\f1\fs20\cf9\insrsid9141413\charrsid5855814 &lt;NumAm&gt;}{\rtlch\fcs1 \af0 \ltrch\fcs0 \insrsid9141413\charrsid5855814 #}{\rtlch\fcs1 \af0 \ltrch\fcs0 \cs21\v\cf15\insrsid9141413\charrsid5855814 ENMIENDA@NRAM@}{\rtlch\fcs1 \af0 \ltrch\fcs0 _x000d__x000a_\insrsid9141413\charrsid5855814 #}{\rtlch\fcs1 \af0 \ltrch\fcs0 \cs15\v\f1\fs20\cf9\insrsid9141413\charrsid5855814 &lt;/NumAm&gt;}{\rtlch\fcs1 \af0 \ltrch\fcs0 \insrsid9141413\charrsid5855814 _x000d__x000a_\par }\pard\plain \ltrpar\s29\ql \li0\ri0\sb240\nowidctlpar_x000d__x000a_\tx879\tx936\tx1021\tx1077\tx1134\tx1191\tx1247\tx1304\tx1361\tx1418\tx1474\tx1531\tx1588\tx1644\tx1701\tx1758\tx1814\tx1871\tx2070\tx2126\tx3374\tx3430\wrapdefault\aspalpha\aspnum\faauto\adjustright\rin0\lin0\itap0\pararsid9141413 \rtlch\fcs1 _x000d__x000a_\af0\afs20\alang1025 \ltrch\fcs0 \b\fs24\lang2057\langfe2057\cgrid\langnp2057\langfenp2057 {\rtlch\fcs1 \af0 \ltrch\fcs0 \insrsid9141413\charrsid5855814 Amendment\tab \tab }{\rtlch\fcs1 \af0 \ltrch\fcs0 _x000d__x000a_\cs15\b0\v\f1\fs20\cf9\insrsid9141413\charrsid5855814 &lt;NumAm&gt;}{\rtlch\fcs1 \af0 \ltrch\fcs0 \insrsid9141413\charrsid5855814 #}{\rtlch\fcs1 \af0 \ltrch\fcs0 \cs21\v\cf15\insrsid9141413\charrsid5855814 ENMIENDA@NRAM@}{\rtlch\fcs1 \af0 \ltrch\fcs0 _x000d__x000a_\insrsid9141413\charrsid5855814 #}{\rtlch\fcs1 \af0 \ltrch\fcs0 \cs15\b0\v\f1\fs20\cf9\insrsid9141413\charrsid5855814 &lt;/NumAm&gt;}{\rtlch\fcs1 \af0 \ltrch\fcs0 \insrsid9141413\charrsid5855814 _x000d__x000a_\par }\pard\plain \ltrpar\s22\ql \li0\ri0\nowidctlpar\wrapdefault\aspalpha\aspnum\faauto\adjustright\rin0\lin0\itap0\pararsid9141413 \rtlch\fcs1 \af0\afs20\alang1025 \ltrch\fcs0 \b\fs24\lang2057\langfe2057\cgrid\langnp2057\langfenp2057 {\rtlch\fcs1 \af0 _x000d__x000a_\ltrch\fcs0 \cs15\b0\v\f1\fs20\cf9\insrsid9141413\charrsid5855814 &lt;RepeatBlock-By&gt;}{\rtlch\fcs1 \af0 \ltrch\fcs0 \insrsid9141413\charrsid5855814 #}{\rtlch\fcs1 \af0 \ltrch\fcs0 \cs21\v\cf15\insrsid9141413\charrsid5855814 &gt;&gt;&gt;@[ZMEMBERSMSG]@}{\rtlch\fcs1 _x000d__x000a_\af0 \ltrch\fcs0 \insrsid9141413\charrsid5855814 #}{\rtlch\fcs1 \af0 \ltrch\fcs0 \cs15\b0\v\f1\fs20\cf9\insrsid9141413\charrsid5855814 &lt;Members&gt;}{\rtlch\fcs1 \af0 \ltrch\fcs0 \cf10\insrsid9141413\charrsid5855814 \u9668\'3f}{\rtlch\fcs1 \af0 \ltrch\fcs0 _x000d__x000a_\insrsid9141413\charrsid5855814 #}{\rtlch\fcs1 \af0 \ltrch\fcs0 \cs21\v\cf15\insrsid9141413\charrsid5855814 TVTMEMBERS\'a7@MEMBERS@}{\rtlch\fcs1 \af0 \ltrch\fcs0 \insrsid9141413\charrsid5855814 #}{\rtlch\fcs1 \af0 \ltrch\fcs0 _x000d__x000a_\cf10\insrsid9141413\charrsid5855814 \u9658\'3f}{\rtlch\fcs1 \af0 \ltrch\fcs0 \cs15\b0\v\f1\fs20\cf9\insrsid9141413\charrsid5855814 &lt;/Members&gt;}{\rtlch\fcs1 \af0 \ltrch\fcs0 \insrsid9141413\charrsid5855814 _x000d__x000a_\par }\pard\plain \ltrpar\ql \li0\ri0\widctlpar\wrapdefault\aspalpha\aspnum\faauto\adjustright\rin0\lin0\itap0\pararsid9141413 \rtlch\fcs1 \af0\afs20\alang1025 \ltrch\fcs0 \fs24\lang2057\langfe2057\cgrid\langnp2057\langfenp2057 {\rtlch\fcs1 \af0 \ltrch\fcs0 _x000d__x000a_\cs15\v\f1\fs20\cf9\insrsid9141413\charrsid5855814 &lt;AuNomDe&gt;&lt;OptDel&gt;}{\rtlch\fcs1 \af0 \ltrch\fcs0 \insrsid9141413\charrsid5855814 #}{\rtlch\fcs1 \af0 \ltrch\fcs0 \cs21\v\cf15\insrsid9141413\charrsid5855814 MNU[ONBEHALFYES][NOTAPP]@CHOICE@}{\rtlch\fcs1 _x000d__x000a_\af0 \ltrch\fcs0 \insrsid9141413\charrsid5855814 #}{\rtlch\fcs1 \af0 \ltrch\fcs0 \cs15\v\f1\fs20\cf9\insrsid9141413\charrsid5855814 &lt;/OptDel&gt;&lt;/AuNomDe&gt;}{\rtlch\fcs1 \af0 \ltrch\fcs0 \insrsid9141413\charrsid5855814 _x000d__x000a_\par &lt;&lt;&lt;}{\rtlch\fcs1 \af0 \ltrch\fcs0 \cs15\v\f1\fs20\cf9\insrsid9141413\charrsid5855814 &lt;/RepeatBlock-By&gt;}{\rtlch\fcs1 \af0 \ltrch\fcs0 \insrsid9141413\charrsid5855814 _x000d__x000a_\par }\pard\plain \ltrpar\s18\ql \li0\ri-284\nowidctlpar\tqr\tx9072\wrapdefault\aspalpha\aspnum\faauto\adjustright\rin-284\lin0\itap0\pararsid9141413 \rtlch\fcs1 \af0\afs20\alang1025 \ltrch\fcs0 \b\fs24\lang2057\langfe2057\cgrid\langnp2057\langfenp2057 {_x000d__x000a_\rtlch\fcs1 \af0 \ltrch\fcs0 \cs15\b0\v\f1\fs20\cf9\insrsid9141413\charrsid5855814 &lt;TitreType&gt;}{\rtlch\fcs1 \af0 \ltrch\fcs0 \insrsid9141413\charrsid5855814 Report}{\rtlch\fcs1 \af0 \ltrch\fcs0 \cs15\b0\v\f1\fs20\cf9\insrsid9141413\charrsid5855814 _x000d__x000a_&lt;/TitreType&gt;}{\rtlch\fcs1 \af0 \ltrch\fcs0 \insrsid9141413\charrsid5855814 \tab #}{\rtlch\fcs1 \af0 \ltrch\fcs0 \cs21\v\cf15\insrsid9141413\charrsid5855814 KEY(PLENARY/ANUMBER)@NRAMSG@NRAKEY}{\rtlch\fcs1 \af0 \ltrch\fcs0 \insrsid9141413\charrsid5855814 #/_x000d__x000a_#}{\rtlch\fcs1 \af0 \ltrch\fcs0 \cs21\v\cf15\insrsid9141413\charrsid5855814 KEY(PLENARY/DOCYEAR)@DOCYEARMSG@NRAKEY}{\rtlch\fcs1 \af0 \ltrch\fcs0 \insrsid9141413\charrsid5855814 #_x000d__x000a_\par }\pard\plain \ltrpar\s22\ql \li0\ri0\nowidctlpar\wrapdefault\aspalpha\aspnum\faauto\adjustright\rin0\lin0\itap0\pararsid9141413 \rtlch\fcs1 \af0\afs20\alang1025 \ltrch\fcs0 \b\fs24\lang2057\langfe2057\cgrid\langnp2057\langfenp2057 {\rtlch\fcs1 \af0 _x000d__x000a_\ltrch\fcs0 \cs15\b0\v\f1\fs20\cf9\insrsid9141413\charrsid5855814 &lt;Rapporteur&gt;}{\rtlch\fcs1 \af0 \ltrch\fcs0 \insrsid9141413\charrsid5855814 #}{\rtlch\fcs1 \af0 \ltrch\fcs0 \cs21\v\cf15\insrsid9141413\charrsid5855814 _x000d__x000a_KEY(PLENARY/RAPPORTEURS)@AUTHORMSG@NRAKEY}{\rtlch\fcs1 \af0 \ltrch\fcs0 \insrsid9141413\charrsid5855814 #}{\rtlch\fcs1 \af0 \ltrch\fcs0 \cs15\b0\v\f1\fs20\cf9\insrsid9141413\charrsid5855814 &lt;/Rapporteur&gt;}{\rtlch\fcs1 \af0 \ltrch\fcs0 _x000d__x000a_\insrsid9141413\charrsid5855814 _x000d__x000a_\par }\pard\plain \ltrpar\ql \li0\ri0\widctlpar\wrapdefault\aspalpha\aspnum\faauto\adjustright\rin0\lin0\itap0\pararsid9141413 \rtlch\fcs1 \af0\afs20\alang1025 \ltrch\fcs0 \fs24\lang2057\langfe2057\cgrid\langnp2057\langfenp2057 {\rtlch\fcs1 \af0 \ltrch\fcs0 _x000d__x000a_\cs15\v\f1\fs20\cf9\insrsid9141413\charrsid5855814 &lt;Titre&gt;}{\rtlch\fcs1 \af0 \ltrch\fcs0 \insrsid9141413\charrsid5855814 #}{\rtlch\fcs1 \af0 \ltrch\fcs0 \cs21\v\cf15\insrsid9141413\charrsid5855814 KEY(PLENARY/TITLES)@TITLEMSG@NRAKEY}{\rtlch\fcs1 \af0 _x000d__x000a_\ltrch\fcs0 \insrsid9141413\charrsid5855814 #}{\rtlch\fcs1 \af0 \ltrch\fcs0 \cs15\v\f1\fs20\cf9\insrsid9141413\charrsid5855814 &lt;/Titre&gt;}{\rtlch\fcs1 \af0 \ltrch\fcs0 \insrsid9141413\charrsid5855814 _x000d__x000a_\par }\pard\plain \ltrpar\s19\ql \li0\ri0\sa240\nowidctlpar\wrapdefault\aspalpha\aspnum\faauto\adjustright\rin0\lin0\itap0\pararsid9141413 \rtlch\fcs1 \af0\afs20\alang1025 \ltrch\fcs0 \fs24\lang2057\langfe2057\cgrid\langnp2057\langfenp2057 {\rtlch\fcs1 \af0 _x000d__x000a_\ltrch\fcs0 \cs15\v\f1\fs20\cf9\insrsid9141413\charrsid5855814 &lt;DocRef&gt;}{\rtlch\fcs1 \af0 \ltrch\fcs0 \insrsid9141413\charrsid5855814 #}{\rtlch\fcs1 \af0 \ltrch\fcs0 \cs21\v\cf15\insrsid9141413\charrsid5855814 KEY(PLENARY/REFERENCES)@REFMSG@NRAKEY}{_x000d__x000a_\rtlch\fcs1 \af0 \ltrch\fcs0 \insrsid9141413\charrsid5855814 #}{\rtlch\fcs1 \af0 \ltrch\fcs0 \cs15\v\f1\fs20\cf9\insrsid9141413\charrsid5855814 &lt;/DocRef&gt;}{\rtlch\fcs1 \af0 \ltrch\fcs0 \insrsid9141413\charrsid5855814 _x000d__x000a_\par }\pard\plain \ltrpar\s22\ql \li0\ri0\nowidctlpar\wrapdefault\aspalpha\aspnum\faauto\adjustright\rin0\lin0\itap0\pararsid9141413 \rtlch\fcs1 \af0\afs20\alang1025 \ltrch\fcs0 \b\fs24\lang2057\langfe2057\cgrid\langnp2057\langfenp2057 {\rtlch\fcs1 \af0 _x000d__x000a_\ltrch\fcs0 \cs15\b0\v\f1\fs20\cf9\insrsid9141413\charrsid5855814 &lt;DocAmend&gt;}{\rtlch\fcs1 \af0 \ltrch\fcs0 \insrsid9141413\charrsid5855814 #}{\rtlch\fcs1 \af0 \ltrch\fcs0 \cs21\v\cf15\insrsid9141413\charrsid5855814 MNU[DOC1][DOC2][DOC3]@CHOICE@DOCMNU}{_x000d__x000a_\rtlch\fcs1 \af0 \ltrch\fcs0 \insrsid9141413\charrsid5855814 #}{\rtlch\fcs1 \af0 \ltrch\fcs0 \cs15\b0\v\f1\fs20\cf9\insrsid9141413\charrsid5855814 &lt;/DocAmend&gt;}{\rtlch\fcs1 \af0 \ltrch\fcs0 \insrsid9141413\charrsid5855814 _x000d__x000a_\par }{\rtlch\fcs1 \af0 \ltrch\fcs0 \cs15\b0\v\f1\fs20\cf9\insrsid9141413\charrsid5855814 &lt;Article&gt;}{\rtlch\fcs1 \af0 \ltrch\fcs0 \cf10\insrsid9141413\charrsid5855814 \u9668\'3f}{\rtlch\fcs1 \af0 \ltrch\fcs0 \insrsid9141413\charrsid5855814 #}{\rtlch\fcs1 \af0 _x000d__x000a_\ltrch\fcs0 \cs21\v\cf15\insrsid9141413\charrsid5855814 TVTAMPART@AMPART@}{\rtlch\fcs1 \af0 \ltrch\fcs0 \insrsid9141413\charrsid5855814 #}{\rtlch\fcs1 \af0 \ltrch\fcs0 \cf10\insrsid9141413\charrsid5855814 \u9658\'3f}{\rtlch\fcs1 \af0 \ltrch\fcs0 _x000d__x000a_\cs15\b0\v\f1\fs20\cf9\insrsid9141413\charrsid5855814 &lt;/Article&gt;}{\rtlch\fcs1 \af0 \ltrch\fcs0 \insrsid9141413\charrsid5855814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9141413\charrsid5855814 \cell }\pard \ltrpar\ql \li0\ri0\widctlpar\intbl\wrapdefault\aspalpha\aspnum\faauto\adjustright\rin0\lin0 {\rtlch\fcs1 \af0 _x000d__x000a_\ltrch\fcs0 \insrsid9141413\charrsid5855814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9141413\charrsid5855814 #}{\rtlch\fcs1 \af0 \ltrch\fcs0 \cs21\v\cf15\insrsid9141413\charrsid5855814 MNU[DOC1][DOC2][DOC3]@CHOICE@DOCMNU}{\rtlch\fcs1 \af0 \ltrch\fcs0 \insrsid9141413\charrsid5855814 #\cell Amendment\cell }\pard\plain \ltrpar_x000d__x000a_\ql \li0\ri0\widctlpar\intbl\wrapdefault\aspalpha\aspnum\faauto\adjustright\rin0\lin0 \rtlch\fcs1 \af0\afs20\alang1025 \ltrch\fcs0 \fs24\lang2057\langfe2057\cgrid\langnp2057\langfenp2057 {\rtlch\fcs1 \af0 \ltrch\fcs0 \insrsid9141413\charrsid5855814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9141413\charrsid5855814 ##\cell ##}{\rtlch\fcs1 \af0\afs24 \ltrch\fcs0 \noproof0\insrsid9141413\charrsid5855814 \cell }\pard\plain \ltrpar\ql \li0\ri0\widctlpar\intbl\wrapdefault\aspalpha\aspnum\faauto\adjustright\rin0\lin0 \rtlch\fcs1 _x000d__x000a_\af0\afs20\alang1025 \ltrch\fcs0 \fs24\lang2057\langfe2057\cgrid\langnp2057\langfenp2057 {\rtlch\fcs1 \af0 \ltrch\fcs0 \insrsid9141413\charrsid5855814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141413 \rtlch\fcs1 \af0\afs20\alang1025 \ltrch\fcs0 \fs24\lang2057\langfe2057\cgrid\langnp2057\langfenp2057 {\rtlch\fcs1 \af0 \ltrch\fcs0 _x000d__x000a_\insrsid9141413\charrsid5855814 Or. }{\rtlch\fcs1 \af0 \ltrch\fcs0 \cs15\v\f1\fs20\cf9\insrsid9141413\charrsid5855814 &lt;Original&gt;}{\rtlch\fcs1 \af0 \ltrch\fcs0 \insrsid9141413\charrsid5855814 #}{\rtlch\fcs1 \af0 \ltrch\fcs0 _x000d__x000a_\cs21\v\cf15\insrsid9141413\charrsid5855814 KEY(MAIN/LANGMIN)sh@ORLANGMSG@ORLANGKEY}{\rtlch\fcs1 \af0 \ltrch\fcs0 \insrsid9141413\charrsid5855814 #}{\rtlch\fcs1 \af0 \ltrch\fcs0 \cs15\v\f1\fs20\cf9\insrsid9141413\charrsid5855814 &lt;/Original&gt;}{\rtlch\fcs1 _x000d__x000a_\af0 \ltrch\fcs0 \insrsid9141413\charrsid5855814 _x000d__x000a_\par }\pard\plain \ltrpar\ql \li0\ri0\widctlpar\wrapdefault\aspalpha\aspnum\faauto\adjustright\rin0\lin0\itap0\pararsid9141413 \rtlch\fcs1 \af0\afs20\alang1025 \ltrch\fcs0 \fs24\lang2057\langfe2057\cgrid\langnp2057\langfenp2057 {\rtlch\fcs1 \af0 \ltrch\fcs0 _x000d__x000a_\insrsid9141413\charrsid5855814 \sect }\sectd \ltrsect\margbsxn1418\psz9\linex0\headery1134\footery505\endnhere\titlepg\sectdefaultcl\sectrsid14424199\sftnbj\sftnrstpg \pard\plain \ltrpar_x000d__x000a_\ql \li0\ri0\widctlpar\wrapdefault\aspalpha\aspnum\faauto\adjustright\rin0\lin0\itap0\pararsid9141413 \rtlch\fcs1 \af0\afs20\alang1025 \ltrch\fcs0 \fs24\lang2057\langfe2057\cgrid\langnp2057\langfenp2057 {\rtlch\fcs1 \af0 \ltrch\fcs0 _x000d__x000a_\cs15\v\f1\fs20\cf9\insrsid9141413\charrsid585581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ea_x000d__x000a_d31285d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0"/>
    <w:docVar w:name="TVTAMPART" w:val="Paragraph 36"/>
    <w:docVar w:name="TVTMEMBERS1" w:val="Lars Adaktusson, Michèle Alliot-Marie, Reimer Böge, Franc Bogovič, Michał Boni, Elmar Brok, Daniel Buda, Daniel Caspary, Lorenzo Cesa, Deirdre Clune, Birgit Collin-Langen, Frank Engel, Markus Ferber, Santiago Fisas Ayxelà, Christofer Fjellner, Michael Gahler, Jens Gieseke, Françoise Grossetête, Andrzej Grzyb, Brian Hayes, Krzysztof Hetman, Gunnar Hökmark, Brice Hortefeux, Danuta Maria Hübner, Peter Jahr, Danuta Jazłowiecka, Teresa Jiménez-Becerril Barrio, Tunne Kelam, Seán Kelly, Ádám Kósa, Agnieszka Kozłowska-Rajewicz, Barbara Kudrycka, Eduard Kukan, Alain Lamassoure, Esther de Lange, Werner Langen, Janusz Lewandowski, Peter Liese, Norbert Lins, Elżbieta Katarzyna Łukacijewska, David McAllister, Mairead McGuinness, Lukas Mandl, Thomas Mann, Gabriel Mato, Miroslav Mikolášik, Siegfried Mureşan, Angelika Niebler, Jan Olbrycht, Artis Pabriks, Alojz Peterle, Markus Pieper, Julia Pitera, Cristian Dan Preda, Dennis Radtke, Dariusz Rosati, Fernando Ruas, Paul Rübig, José Ignacio Salafranca Sánchez-Neyra, Claudia Schmidt, Andreas Schwab, Czesław Adam Siekierski, Renate Sommer, Ivan Štefanec, Jaromír Štětina, Adam Szejnfeld, László Tőkés, Traian Ungureanu, Sabine Verheyen, Axel Voss, Jarosław Wałęsa, Bogdan Brunon Wenta, Rainer Wieland, Rainer Wieland, Iuliu Winkler, Francis Zammit Dimech, Tomáš Zdechovský, Bogdan Andrzej Zdrojewski, Joachim Zeller, Željana Zovko"/>
    <w:docVar w:name="TXTLANGUE" w:val="ES"/>
    <w:docVar w:name="TXTLANGUEMIN" w:val="es"/>
    <w:docVar w:name="TXTNRFIRSTAM" w:val="1"/>
    <w:docVar w:name="TXTNRLASTAM" w:val="1"/>
    <w:docVar w:name="TXTNRPE" w:val="618.434"/>
    <w:docVar w:name="TXTPEorAP" w:val="PE"/>
    <w:docVar w:name="TXTROUTE" w:val="AM\1150641ES.docx"/>
    <w:docVar w:name="TXTVERSION" w:val="01-00"/>
  </w:docVars>
  <w:rsids>
    <w:rsidRoot w:val="003A3D66"/>
    <w:rsid w:val="00016E4D"/>
    <w:rsid w:val="00017076"/>
    <w:rsid w:val="000554AB"/>
    <w:rsid w:val="000E01B6"/>
    <w:rsid w:val="001337AF"/>
    <w:rsid w:val="001E376E"/>
    <w:rsid w:val="00250122"/>
    <w:rsid w:val="00256216"/>
    <w:rsid w:val="0029007A"/>
    <w:rsid w:val="002C7968"/>
    <w:rsid w:val="002D6E44"/>
    <w:rsid w:val="003000AD"/>
    <w:rsid w:val="003372D3"/>
    <w:rsid w:val="003413F7"/>
    <w:rsid w:val="0037662A"/>
    <w:rsid w:val="003A3D66"/>
    <w:rsid w:val="004300A3"/>
    <w:rsid w:val="00431305"/>
    <w:rsid w:val="004D420C"/>
    <w:rsid w:val="004D5682"/>
    <w:rsid w:val="004F4B78"/>
    <w:rsid w:val="005460A7"/>
    <w:rsid w:val="005F0730"/>
    <w:rsid w:val="006158B0"/>
    <w:rsid w:val="00651D47"/>
    <w:rsid w:val="006959AA"/>
    <w:rsid w:val="00713DA1"/>
    <w:rsid w:val="007C0473"/>
    <w:rsid w:val="00926656"/>
    <w:rsid w:val="009A1B43"/>
    <w:rsid w:val="009B0B57"/>
    <w:rsid w:val="009F00CF"/>
    <w:rsid w:val="00A11CA3"/>
    <w:rsid w:val="00A12366"/>
    <w:rsid w:val="00A23DC7"/>
    <w:rsid w:val="00A244FD"/>
    <w:rsid w:val="00A52518"/>
    <w:rsid w:val="00A77666"/>
    <w:rsid w:val="00AA503E"/>
    <w:rsid w:val="00AB7AFA"/>
    <w:rsid w:val="00BC4047"/>
    <w:rsid w:val="00BE2400"/>
    <w:rsid w:val="00C14A2B"/>
    <w:rsid w:val="00C702CD"/>
    <w:rsid w:val="00CA2A46"/>
    <w:rsid w:val="00CA48BA"/>
    <w:rsid w:val="00DB4020"/>
    <w:rsid w:val="00E01807"/>
    <w:rsid w:val="00E2145C"/>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17324"/>
  <w15:chartTrackingRefBased/>
  <w15:docId w15:val="{2DD67B13-DBA2-49AA-80A5-7DF58132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s-ES" w:eastAsia="en-GB" w:bidi="ar-SA"/>
    </w:rPr>
  </w:style>
  <w:style w:type="character" w:customStyle="1" w:styleId="Normal6Char">
    <w:name w:val="Normal6 Char"/>
    <w:link w:val="Normal6"/>
    <w:rsid w:val="006959AA"/>
    <w:rPr>
      <w:noProof/>
      <w:sz w:val="24"/>
      <w:lang w:val="es-ES"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styleId="CommentReference">
    <w:name w:val="annotation reference"/>
    <w:basedOn w:val="DefaultParagraphFont"/>
    <w:rsid w:val="003372D3"/>
    <w:rPr>
      <w:sz w:val="16"/>
      <w:szCs w:val="16"/>
    </w:rPr>
  </w:style>
  <w:style w:type="paragraph" w:styleId="CommentText">
    <w:name w:val="annotation text"/>
    <w:basedOn w:val="Normal"/>
    <w:link w:val="CommentTextChar"/>
    <w:rsid w:val="003372D3"/>
    <w:rPr>
      <w:sz w:val="20"/>
    </w:rPr>
  </w:style>
  <w:style w:type="character" w:customStyle="1" w:styleId="CommentTextChar">
    <w:name w:val="Comment Text Char"/>
    <w:basedOn w:val="DefaultParagraphFont"/>
    <w:link w:val="CommentText"/>
    <w:rsid w:val="003372D3"/>
  </w:style>
  <w:style w:type="paragraph" w:styleId="CommentSubject">
    <w:name w:val="annotation subject"/>
    <w:basedOn w:val="CommentText"/>
    <w:next w:val="CommentText"/>
    <w:link w:val="CommentSubjectChar"/>
    <w:rsid w:val="003372D3"/>
    <w:rPr>
      <w:b/>
      <w:bCs/>
    </w:rPr>
  </w:style>
  <w:style w:type="character" w:customStyle="1" w:styleId="CommentSubjectChar">
    <w:name w:val="Comment Subject Char"/>
    <w:basedOn w:val="CommentTextChar"/>
    <w:link w:val="CommentSubject"/>
    <w:rsid w:val="003372D3"/>
    <w:rPr>
      <w:b/>
      <w:bCs/>
    </w:rPr>
  </w:style>
  <w:style w:type="paragraph" w:styleId="BalloonText">
    <w:name w:val="Balloon Text"/>
    <w:basedOn w:val="Normal"/>
    <w:link w:val="BalloonTextChar"/>
    <w:rsid w:val="003372D3"/>
    <w:rPr>
      <w:rFonts w:ascii="Segoe UI" w:hAnsi="Segoe UI" w:cs="Segoe UI"/>
      <w:sz w:val="18"/>
      <w:szCs w:val="18"/>
    </w:rPr>
  </w:style>
  <w:style w:type="character" w:customStyle="1" w:styleId="BalloonTextChar">
    <w:name w:val="Balloon Text Char"/>
    <w:basedOn w:val="DefaultParagraphFont"/>
    <w:link w:val="BalloonText"/>
    <w:rsid w:val="00337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2175</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CHASE Kathleen</dc:creator>
  <cp:keywords/>
  <dc:description/>
  <cp:lastModifiedBy>SANCHEZ TRUJILLO Jose</cp:lastModifiedBy>
  <cp:revision>2</cp:revision>
  <cp:lastPrinted>2004-11-28T14:02:00Z</cp:lastPrinted>
  <dcterms:created xsi:type="dcterms:W3CDTF">2018-04-13T13:57:00Z</dcterms:created>
  <dcterms:modified xsi:type="dcterms:W3CDTF">2018-04-13T13:57:00Z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1150641</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\\eiciLUXpr1\pdocep$\DocEP\TRANSFIL\EN\AM_Ple_NonLegReport.EN(26/05/2015 07:20:33)</vt:lpwstr>
  </property>
  <property fmtid="{D5CDD505-2E9C-101B-9397-08002B2CF9AE}" pid="8" name="&lt;Model&gt;">
    <vt:lpwstr>AM_Ple_NonLegReport</vt:lpwstr>
  </property>
  <property fmtid="{D5CDD505-2E9C-101B-9397-08002B2CF9AE}" pid="9" name="FooterPath">
    <vt:lpwstr>AM\1150641ES.docx</vt:lpwstr>
  </property>
  <property fmtid="{D5CDD505-2E9C-101B-9397-08002B2CF9AE}" pid="10" name="PE number">
    <vt:lpwstr>618.434</vt:lpwstr>
  </property>
  <property fmtid="{D5CDD505-2E9C-101B-9397-08002B2CF9AE}" pid="11" name="Bookout">
    <vt:lpwstr>OK - 2018/04/13 15:57</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ies>
</file>