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B323F3" w:rsidRDefault="006959AA" w:rsidP="006959AA">
      <w:pPr>
        <w:pStyle w:val="ZDateAM"/>
        <w:rPr>
          <w:noProof/>
        </w:rPr>
      </w:pPr>
      <w:r w:rsidRPr="00B323F3">
        <w:rPr>
          <w:rStyle w:val="HideTWBExt"/>
        </w:rPr>
        <w:t>&lt;RepeatBlock-Amend&gt;</w:t>
      </w:r>
      <w:bookmarkStart w:id="0" w:name="restart"/>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65</w:t>
      </w:r>
      <w:r w:rsidRPr="00B323F3">
        <w:rPr>
          <w:rStyle w:val="HideTWBExt"/>
        </w:rPr>
        <w:t>&lt;/NumAm&gt;</w:t>
      </w:r>
    </w:p>
    <w:p w:rsidR="00016E4D" w:rsidRPr="00B323F3" w:rsidRDefault="005E7E48" w:rsidP="00016E4D">
      <w:pPr>
        <w:pStyle w:val="AMNumberTabs"/>
        <w:rPr>
          <w:noProof/>
        </w:rPr>
      </w:pPr>
      <w:r w:rsidRPr="00B323F3">
        <w:t>Änderungsantrag</w:t>
      </w:r>
      <w:r w:rsidRPr="00B323F3">
        <w:tab/>
      </w:r>
      <w:r w:rsidRPr="00B323F3">
        <w:tab/>
      </w:r>
      <w:r w:rsidRPr="00B323F3">
        <w:rPr>
          <w:rStyle w:val="HideTWBExt"/>
          <w:b w:val="0"/>
        </w:rPr>
        <w:t>&lt;NumAm&gt;</w:t>
      </w:r>
      <w:r w:rsidRPr="00B323F3">
        <w:t>65</w:t>
      </w:r>
      <w:r w:rsidRPr="00B323F3">
        <w:rPr>
          <w:rStyle w:val="HideTWBExt"/>
          <w:b w:val="0"/>
        </w:rPr>
        <w:t>&lt;/NumAm&gt;</w:t>
      </w:r>
    </w:p>
    <w:p w:rsidR="006959AA" w:rsidRPr="00B323F3" w:rsidRDefault="006959AA" w:rsidP="006959AA">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6959AA" w:rsidRPr="00B323F3" w:rsidRDefault="006959AA" w:rsidP="006959AA">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6959AA" w:rsidRPr="00B323F3" w:rsidRDefault="006959AA" w:rsidP="006959AA">
      <w:pPr>
        <w:rPr>
          <w:noProof/>
        </w:rPr>
      </w:pPr>
      <w:r w:rsidRPr="00B323F3">
        <w:rPr>
          <w:rStyle w:val="HideTWBExt"/>
        </w:rPr>
        <w:t>&lt;/RepeatBlock-By&gt;</w:t>
      </w:r>
    </w:p>
    <w:p w:rsidR="006959AA" w:rsidRPr="00B323F3" w:rsidRDefault="006959AA" w:rsidP="006959AA">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6959AA" w:rsidRPr="00B323F3" w:rsidRDefault="006959AA" w:rsidP="006959AA">
      <w:pPr>
        <w:pStyle w:val="NormalBold"/>
        <w:rPr>
          <w:noProof/>
        </w:rPr>
      </w:pPr>
      <w:r w:rsidRPr="00B323F3">
        <w:rPr>
          <w:rStyle w:val="HideTWBExt"/>
          <w:b w:val="0"/>
        </w:rPr>
        <w:t>&lt;Rapporteur&gt;</w:t>
      </w:r>
      <w:r w:rsidRPr="00B323F3">
        <w:t>Joachim Zeller</w:t>
      </w:r>
      <w:r w:rsidRPr="00B323F3">
        <w:rPr>
          <w:rStyle w:val="HideTWBExt"/>
          <w:b w:val="0"/>
        </w:rPr>
        <w:t>&lt;/Rapporteur&gt;</w:t>
      </w:r>
    </w:p>
    <w:p w:rsidR="006959AA" w:rsidRPr="00B323F3" w:rsidRDefault="006959AA" w:rsidP="006959AA">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6959AA" w:rsidRPr="00B323F3" w:rsidRDefault="006959AA" w:rsidP="006959AA">
      <w:pPr>
        <w:pStyle w:val="Normal12"/>
        <w:rPr>
          <w:noProof/>
        </w:rPr>
      </w:pPr>
      <w:r w:rsidRPr="00B323F3">
        <w:rPr>
          <w:rStyle w:val="HideTWBExt"/>
        </w:rPr>
        <w:t>&lt;DocRef&gt;</w:t>
      </w:r>
      <w:r w:rsidRPr="00B323F3">
        <w:t>COM(2017)0365 – C8-0247/2017 – 2017/2136(DEC)</w:t>
      </w:r>
      <w:r w:rsidRPr="00B323F3">
        <w:rPr>
          <w:rStyle w:val="HideTWBExt"/>
        </w:rPr>
        <w:t>&lt;/DocRef&gt;</w:t>
      </w:r>
    </w:p>
    <w:p w:rsidR="006959AA" w:rsidRPr="00B323F3" w:rsidRDefault="006959AA" w:rsidP="006959AA">
      <w:pPr>
        <w:pStyle w:val="NormalBold"/>
        <w:rPr>
          <w:noProof/>
        </w:rPr>
      </w:pPr>
      <w:r w:rsidRPr="00B323F3">
        <w:rPr>
          <w:rStyle w:val="HideTWBExt"/>
          <w:b w:val="0"/>
        </w:rPr>
        <w:t>&lt;DocAmend&gt;</w:t>
      </w:r>
      <w:r w:rsidRPr="00B323F3">
        <w:t>Entschließungsantrag</w:t>
      </w:r>
      <w:r w:rsidRPr="00B323F3">
        <w:rPr>
          <w:rStyle w:val="HideTWBExt"/>
          <w:b w:val="0"/>
        </w:rPr>
        <w:t>&lt;/DocAmend&gt;</w:t>
      </w:r>
    </w:p>
    <w:p w:rsidR="006959AA" w:rsidRPr="00B323F3" w:rsidRDefault="006959AA" w:rsidP="006959AA">
      <w:pPr>
        <w:pStyle w:val="NormalBold"/>
        <w:rPr>
          <w:noProof/>
        </w:rPr>
      </w:pPr>
      <w:r w:rsidRPr="00B323F3">
        <w:rPr>
          <w:rStyle w:val="HideTWBExt"/>
          <w:b w:val="0"/>
        </w:rPr>
        <w:t>&lt;Article&gt;</w:t>
      </w:r>
      <w:r w:rsidRPr="00B323F3">
        <w:t>Ziffer 152 a (neu)</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323F3" w:rsidTr="006959AA">
        <w:trPr>
          <w:jc w:val="center"/>
        </w:trPr>
        <w:tc>
          <w:tcPr>
            <w:tcW w:w="9752" w:type="dxa"/>
            <w:gridSpan w:val="2"/>
          </w:tcPr>
          <w:p w:rsidR="006959AA" w:rsidRPr="00B323F3" w:rsidRDefault="006959AA" w:rsidP="00EE4A94">
            <w:pPr>
              <w:keepNext/>
              <w:rPr>
                <w:noProof/>
              </w:rPr>
            </w:pPr>
          </w:p>
        </w:tc>
      </w:tr>
      <w:tr w:rsidR="006959AA" w:rsidRPr="00B323F3" w:rsidTr="006959AA">
        <w:trPr>
          <w:jc w:val="center"/>
        </w:trPr>
        <w:tc>
          <w:tcPr>
            <w:tcW w:w="4876" w:type="dxa"/>
          </w:tcPr>
          <w:p w:rsidR="006959AA" w:rsidRPr="00B323F3" w:rsidRDefault="009D0974" w:rsidP="00EE4A94">
            <w:pPr>
              <w:pStyle w:val="ColumnHeading"/>
              <w:keepNext/>
              <w:rPr>
                <w:noProof/>
              </w:rPr>
            </w:pPr>
            <w:r w:rsidRPr="00B323F3">
              <w:t>Entschließungsantrag</w:t>
            </w:r>
          </w:p>
        </w:tc>
        <w:tc>
          <w:tcPr>
            <w:tcW w:w="4876" w:type="dxa"/>
          </w:tcPr>
          <w:p w:rsidR="006959AA" w:rsidRPr="00B323F3" w:rsidRDefault="005E7E48" w:rsidP="00EE4A94">
            <w:pPr>
              <w:pStyle w:val="ColumnHeading"/>
              <w:keepNext/>
              <w:rPr>
                <w:noProof/>
              </w:rPr>
            </w:pPr>
            <w:r w:rsidRPr="00B323F3">
              <w:t>Geänderter Text</w:t>
            </w:r>
          </w:p>
        </w:tc>
      </w:tr>
      <w:tr w:rsidR="009D0974" w:rsidRPr="00B323F3" w:rsidTr="006959AA">
        <w:trPr>
          <w:jc w:val="center"/>
        </w:trPr>
        <w:tc>
          <w:tcPr>
            <w:tcW w:w="4876" w:type="dxa"/>
          </w:tcPr>
          <w:p w:rsidR="009D0974" w:rsidRPr="00B323F3" w:rsidRDefault="009D0974" w:rsidP="009D0974">
            <w:pPr>
              <w:pStyle w:val="Normal6"/>
            </w:pPr>
          </w:p>
        </w:tc>
        <w:tc>
          <w:tcPr>
            <w:tcW w:w="4876" w:type="dxa"/>
          </w:tcPr>
          <w:p w:rsidR="009D0974" w:rsidRPr="00B323F3" w:rsidRDefault="009D0974" w:rsidP="009D0974">
            <w:pPr>
              <w:autoSpaceDE w:val="0"/>
              <w:autoSpaceDN w:val="0"/>
              <w:adjustRightInd w:val="0"/>
              <w:rPr>
                <w:b/>
                <w:i/>
                <w:noProof/>
                <w:szCs w:val="24"/>
              </w:rPr>
            </w:pPr>
            <w:r w:rsidRPr="00B323F3">
              <w:rPr>
                <w:b/>
                <w:i/>
                <w:szCs w:val="24"/>
              </w:rPr>
              <w:t>152a.</w:t>
            </w:r>
            <w:r w:rsidRPr="00B323F3">
              <w:rPr>
                <w:b/>
                <w:i/>
                <w:szCs w:val="24"/>
              </w:rPr>
              <w:tab/>
              <w:t xml:space="preserve">nimmt zur Kenntnis, dass die GD REGIO ihren Beitrag zu den Zielen der Strategie Europa 2020 hervorhebt: </w:t>
            </w:r>
          </w:p>
          <w:p w:rsidR="009D0974" w:rsidRPr="00B323F3" w:rsidRDefault="009D0974" w:rsidP="009D0974">
            <w:pPr>
              <w:autoSpaceDE w:val="0"/>
              <w:autoSpaceDN w:val="0"/>
              <w:adjustRightInd w:val="0"/>
              <w:rPr>
                <w:b/>
                <w:i/>
                <w:noProof/>
                <w:szCs w:val="24"/>
              </w:rPr>
            </w:pPr>
            <w:r w:rsidRPr="00B323F3">
              <w:rPr>
                <w:b/>
                <w:i/>
                <w:szCs w:val="24"/>
              </w:rPr>
              <w:t>(a)</w:t>
            </w:r>
            <w:r w:rsidRPr="00B323F3">
              <w:rPr>
                <w:b/>
                <w:i/>
                <w:szCs w:val="24"/>
              </w:rPr>
              <w:tab/>
              <w:t>Schaffung von Arbeitsplätzen, Wachstum und Investitionen,</w:t>
            </w:r>
          </w:p>
          <w:p w:rsidR="009D0974" w:rsidRPr="00B323F3" w:rsidRDefault="009D0974" w:rsidP="009D0974">
            <w:pPr>
              <w:autoSpaceDE w:val="0"/>
              <w:autoSpaceDN w:val="0"/>
              <w:adjustRightInd w:val="0"/>
              <w:rPr>
                <w:b/>
                <w:i/>
                <w:noProof/>
                <w:szCs w:val="24"/>
              </w:rPr>
            </w:pPr>
            <w:r w:rsidRPr="00B323F3">
              <w:rPr>
                <w:b/>
                <w:i/>
                <w:szCs w:val="24"/>
              </w:rPr>
              <w:t>(b)</w:t>
            </w:r>
            <w:r w:rsidRPr="00B323F3">
              <w:rPr>
                <w:b/>
                <w:i/>
                <w:szCs w:val="24"/>
              </w:rPr>
              <w:tab/>
              <w:t>Weiterentwicklung des digitalen Binnenmarktes,</w:t>
            </w:r>
          </w:p>
          <w:p w:rsidR="009D0974" w:rsidRPr="00B323F3" w:rsidRDefault="009D0974" w:rsidP="009D0974">
            <w:pPr>
              <w:autoSpaceDE w:val="0"/>
              <w:autoSpaceDN w:val="0"/>
              <w:adjustRightInd w:val="0"/>
              <w:rPr>
                <w:b/>
                <w:i/>
                <w:noProof/>
                <w:szCs w:val="24"/>
              </w:rPr>
            </w:pPr>
            <w:r w:rsidRPr="00B323F3">
              <w:rPr>
                <w:b/>
                <w:i/>
                <w:szCs w:val="24"/>
              </w:rPr>
              <w:t>(c)</w:t>
            </w:r>
            <w:r w:rsidRPr="00B323F3">
              <w:rPr>
                <w:b/>
                <w:i/>
                <w:szCs w:val="24"/>
              </w:rPr>
              <w:tab/>
              <w:t>Steigerung der Energieeffizienz und Ausbau des digitalen Binnenmarktes,</w:t>
            </w:r>
          </w:p>
          <w:p w:rsidR="009D0974" w:rsidRPr="00B323F3" w:rsidRDefault="009D0974" w:rsidP="009D0974">
            <w:pPr>
              <w:autoSpaceDE w:val="0"/>
              <w:autoSpaceDN w:val="0"/>
              <w:adjustRightInd w:val="0"/>
              <w:rPr>
                <w:b/>
                <w:i/>
                <w:noProof/>
                <w:szCs w:val="24"/>
              </w:rPr>
            </w:pPr>
            <w:r w:rsidRPr="00B323F3">
              <w:rPr>
                <w:b/>
                <w:i/>
                <w:szCs w:val="24"/>
              </w:rPr>
              <w:t>(d)</w:t>
            </w:r>
            <w:r w:rsidRPr="00B323F3">
              <w:rPr>
                <w:b/>
                <w:i/>
                <w:szCs w:val="24"/>
              </w:rPr>
              <w:tab/>
              <w:t>Steigerung der Wirksamkeit des Binnenmarktes und</w:t>
            </w:r>
          </w:p>
          <w:p w:rsidR="009D0974" w:rsidRPr="00B323F3" w:rsidRDefault="009D0974" w:rsidP="009D0974">
            <w:pPr>
              <w:autoSpaceDE w:val="0"/>
              <w:autoSpaceDN w:val="0"/>
              <w:adjustRightInd w:val="0"/>
              <w:rPr>
                <w:noProof/>
                <w:szCs w:val="24"/>
              </w:rPr>
            </w:pPr>
            <w:r w:rsidRPr="00B323F3">
              <w:rPr>
                <w:b/>
                <w:i/>
                <w:szCs w:val="24"/>
              </w:rPr>
              <w:t>(e)</w:t>
            </w:r>
            <w:r w:rsidRPr="00B323F3">
              <w:rPr>
                <w:b/>
                <w:i/>
                <w:szCs w:val="24"/>
              </w:rPr>
              <w:tab/>
              <w:t>Unterstützung der erfolgreichen Integration von Migranten;</w:t>
            </w:r>
          </w:p>
        </w:tc>
      </w:tr>
    </w:tbl>
    <w:p w:rsidR="00926656" w:rsidRPr="00B323F3" w:rsidRDefault="006959AA" w:rsidP="001F4276">
      <w:pPr>
        <w:pStyle w:val="Olang"/>
        <w:rPr>
          <w:noProof/>
        </w:rPr>
      </w:pPr>
      <w:r w:rsidRPr="00B323F3">
        <w:rPr>
          <w:noProof/>
        </w:rPr>
        <w:t xml:space="preserve">Or. </w:t>
      </w:r>
      <w:r w:rsidRPr="00B323F3">
        <w:rPr>
          <w:rStyle w:val="HideTWBExt"/>
        </w:rPr>
        <w:t>&lt;Original&gt;</w:t>
      </w:r>
      <w:r w:rsidR="009D0974" w:rsidRPr="00B323F3">
        <w:rPr>
          <w:rStyle w:val="HideTWBInt"/>
        </w:rPr>
        <w:t>{ES}</w:t>
      </w:r>
      <w:r w:rsidR="009D0974" w:rsidRPr="00B323F3">
        <w:rPr>
          <w:noProof/>
        </w:rPr>
        <w:t>es</w:t>
      </w:r>
      <w:r w:rsidRPr="00B323F3">
        <w:rPr>
          <w:rStyle w:val="HideTWBExt"/>
        </w:rPr>
        <w:t>&lt;/Original&gt;</w:t>
      </w:r>
    </w:p>
    <w:p w:rsidR="006959AA" w:rsidRPr="00B323F3" w:rsidRDefault="006959AA" w:rsidP="00926656">
      <w:pPr>
        <w:rPr>
          <w:noProof/>
        </w:rPr>
        <w:sectPr w:rsidR="006959AA" w:rsidRPr="00B323F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B323F3" w:rsidRDefault="006959AA" w:rsidP="006959AA">
      <w:pPr>
        <w:rPr>
          <w:noProof/>
        </w:rPr>
      </w:pPr>
      <w:r w:rsidRPr="00B323F3">
        <w:rPr>
          <w:rStyle w:val="HideTWBExt"/>
        </w:rPr>
        <w:lastRenderedPageBreak/>
        <w:t>&lt;/Amend&gt;</w:t>
      </w:r>
      <w:bookmarkEnd w:id="0"/>
    </w:p>
    <w:p w:rsidR="009D0974" w:rsidRPr="00B323F3" w:rsidRDefault="009D0974" w:rsidP="00F0605B">
      <w:pPr>
        <w:pStyle w:val="ZDateAM"/>
        <w:rPr>
          <w:noProof/>
        </w:rPr>
      </w:pPr>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66</w:t>
      </w:r>
      <w:r w:rsidRPr="00B323F3">
        <w:rPr>
          <w:rStyle w:val="HideTWBExt"/>
        </w:rPr>
        <w:t>&lt;/NumAm&gt;</w:t>
      </w:r>
    </w:p>
    <w:p w:rsidR="009D0974" w:rsidRPr="00B323F3" w:rsidRDefault="009D0974" w:rsidP="00F0605B">
      <w:pPr>
        <w:pStyle w:val="AMNumberTabs"/>
        <w:rPr>
          <w:noProof/>
        </w:rPr>
      </w:pPr>
      <w:r w:rsidRPr="00B323F3">
        <w:t>Änderungsantrag</w:t>
      </w:r>
      <w:r w:rsidRPr="00B323F3">
        <w:tab/>
      </w:r>
      <w:r w:rsidRPr="00B323F3">
        <w:tab/>
      </w:r>
      <w:r w:rsidRPr="00B323F3">
        <w:rPr>
          <w:rStyle w:val="HideTWBExt"/>
          <w:b w:val="0"/>
        </w:rPr>
        <w:t>&lt;NumAm&gt;</w:t>
      </w:r>
      <w:r w:rsidRPr="00B323F3">
        <w:t>66</w:t>
      </w:r>
      <w:r w:rsidRPr="00B323F3">
        <w:rPr>
          <w:rStyle w:val="HideTWBExt"/>
          <w:b w:val="0"/>
        </w:rPr>
        <w:t>&lt;/NumAm&gt;</w:t>
      </w:r>
    </w:p>
    <w:p w:rsidR="009D0974" w:rsidRPr="00B323F3" w:rsidRDefault="009D0974" w:rsidP="00F0605B">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9D0974" w:rsidRPr="00B323F3" w:rsidRDefault="009D0974" w:rsidP="00F0605B">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9D0974" w:rsidRPr="00B323F3" w:rsidRDefault="009D0974" w:rsidP="00F0605B">
      <w:pPr>
        <w:rPr>
          <w:noProof/>
        </w:rPr>
      </w:pPr>
      <w:r w:rsidRPr="00B323F3">
        <w:rPr>
          <w:rStyle w:val="HideTWBExt"/>
        </w:rPr>
        <w:t>&lt;/RepeatBlock-By&gt;</w:t>
      </w:r>
    </w:p>
    <w:p w:rsidR="009D0974" w:rsidRPr="00B323F3" w:rsidRDefault="009D0974" w:rsidP="00F0605B">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9D0974" w:rsidRPr="00B323F3" w:rsidRDefault="009D0974" w:rsidP="00F0605B">
      <w:pPr>
        <w:pStyle w:val="NormalBold"/>
        <w:rPr>
          <w:noProof/>
        </w:rPr>
      </w:pPr>
      <w:r w:rsidRPr="00B323F3">
        <w:rPr>
          <w:rStyle w:val="HideTWBExt"/>
          <w:b w:val="0"/>
        </w:rPr>
        <w:t>&lt;Rapporteur&gt;</w:t>
      </w:r>
      <w:r w:rsidRPr="00B323F3">
        <w:t>Joachim Zeller</w:t>
      </w:r>
      <w:r w:rsidRPr="00B323F3">
        <w:rPr>
          <w:rStyle w:val="HideTWBExt"/>
          <w:b w:val="0"/>
        </w:rPr>
        <w:t>&lt;/Rapporteur&gt;</w:t>
      </w:r>
    </w:p>
    <w:p w:rsidR="009D0974" w:rsidRPr="00B323F3" w:rsidRDefault="009D0974" w:rsidP="00F0605B">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9D0974" w:rsidRPr="00B323F3" w:rsidRDefault="009D0974" w:rsidP="00F0605B">
      <w:pPr>
        <w:pStyle w:val="Normal12"/>
        <w:rPr>
          <w:noProof/>
        </w:rPr>
      </w:pPr>
      <w:r w:rsidRPr="00B323F3">
        <w:rPr>
          <w:rStyle w:val="HideTWBExt"/>
        </w:rPr>
        <w:t>&lt;DocRef&gt;</w:t>
      </w:r>
      <w:r w:rsidRPr="00B323F3">
        <w:t>COM(2017)0365 – C8-0247/2017 – 2017/2136(DEC)</w:t>
      </w:r>
      <w:r w:rsidRPr="00B323F3">
        <w:rPr>
          <w:rStyle w:val="HideTWBExt"/>
        </w:rPr>
        <w:t>&lt;/DocRef&gt;</w:t>
      </w:r>
    </w:p>
    <w:p w:rsidR="009D0974" w:rsidRPr="00B323F3" w:rsidRDefault="009D0974" w:rsidP="00F0605B">
      <w:pPr>
        <w:pStyle w:val="NormalBold"/>
        <w:rPr>
          <w:noProof/>
        </w:rPr>
      </w:pPr>
      <w:r w:rsidRPr="00B323F3">
        <w:rPr>
          <w:rStyle w:val="HideTWBExt"/>
          <w:b w:val="0"/>
        </w:rPr>
        <w:t>&lt;DocAmend&gt;</w:t>
      </w:r>
      <w:r w:rsidRPr="00B323F3">
        <w:t>Entschließungsantrag</w:t>
      </w:r>
      <w:r w:rsidRPr="00B323F3">
        <w:rPr>
          <w:rStyle w:val="HideTWBExt"/>
          <w:b w:val="0"/>
        </w:rPr>
        <w:t>&lt;/DocAmend&gt;</w:t>
      </w:r>
    </w:p>
    <w:p w:rsidR="009D0974" w:rsidRPr="00B323F3" w:rsidRDefault="009D0974" w:rsidP="00F0605B">
      <w:pPr>
        <w:pStyle w:val="NormalBold"/>
        <w:rPr>
          <w:noProof/>
        </w:rPr>
      </w:pPr>
      <w:r w:rsidRPr="00B323F3">
        <w:rPr>
          <w:rStyle w:val="HideTWBExt"/>
          <w:b w:val="0"/>
        </w:rPr>
        <w:t>&lt;Article&gt;</w:t>
      </w:r>
      <w:r w:rsidRPr="00B323F3">
        <w:t>Ziffer 204 – Buchstabe g a (neu)</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0974" w:rsidRPr="00B323F3" w:rsidTr="006959AA">
        <w:trPr>
          <w:jc w:val="center"/>
        </w:trPr>
        <w:tc>
          <w:tcPr>
            <w:tcW w:w="9752" w:type="dxa"/>
            <w:gridSpan w:val="2"/>
          </w:tcPr>
          <w:p w:rsidR="009D0974" w:rsidRPr="00B323F3" w:rsidRDefault="009D0974" w:rsidP="00EE4A94">
            <w:pPr>
              <w:keepNext/>
              <w:rPr>
                <w:noProof/>
              </w:rPr>
            </w:pPr>
          </w:p>
        </w:tc>
      </w:tr>
      <w:tr w:rsidR="009D0974" w:rsidRPr="00B323F3" w:rsidTr="006959AA">
        <w:trPr>
          <w:jc w:val="center"/>
        </w:trPr>
        <w:tc>
          <w:tcPr>
            <w:tcW w:w="4876" w:type="dxa"/>
          </w:tcPr>
          <w:p w:rsidR="009D0974" w:rsidRPr="00B323F3" w:rsidRDefault="009D0974" w:rsidP="00EE4A94">
            <w:pPr>
              <w:pStyle w:val="ColumnHeading"/>
              <w:keepNext/>
              <w:rPr>
                <w:noProof/>
              </w:rPr>
            </w:pPr>
            <w:r w:rsidRPr="00B323F3">
              <w:t>Entschließungsantrag</w:t>
            </w:r>
          </w:p>
        </w:tc>
        <w:tc>
          <w:tcPr>
            <w:tcW w:w="4876" w:type="dxa"/>
          </w:tcPr>
          <w:p w:rsidR="009D0974" w:rsidRPr="00B323F3" w:rsidRDefault="009D0974" w:rsidP="00EE4A94">
            <w:pPr>
              <w:pStyle w:val="ColumnHeading"/>
              <w:keepNext/>
              <w:rPr>
                <w:noProof/>
              </w:rPr>
            </w:pPr>
            <w:r w:rsidRPr="00B323F3">
              <w:t>Geänderter Text</w:t>
            </w:r>
          </w:p>
        </w:tc>
      </w:tr>
      <w:tr w:rsidR="009D0974" w:rsidRPr="00B323F3" w:rsidTr="006959AA">
        <w:trPr>
          <w:jc w:val="center"/>
        </w:trPr>
        <w:tc>
          <w:tcPr>
            <w:tcW w:w="4876" w:type="dxa"/>
          </w:tcPr>
          <w:p w:rsidR="009D0974" w:rsidRPr="00B323F3" w:rsidRDefault="009D0974" w:rsidP="009D0974">
            <w:pPr>
              <w:pStyle w:val="Normal6"/>
            </w:pPr>
          </w:p>
        </w:tc>
        <w:tc>
          <w:tcPr>
            <w:tcW w:w="4876" w:type="dxa"/>
          </w:tcPr>
          <w:p w:rsidR="009D0974" w:rsidRPr="00B323F3" w:rsidRDefault="009D0974" w:rsidP="009D0974">
            <w:pPr>
              <w:autoSpaceDE w:val="0"/>
              <w:autoSpaceDN w:val="0"/>
              <w:adjustRightInd w:val="0"/>
              <w:rPr>
                <w:noProof/>
                <w:szCs w:val="24"/>
              </w:rPr>
            </w:pPr>
            <w:r w:rsidRPr="00B323F3">
              <w:rPr>
                <w:b/>
                <w:i/>
                <w:szCs w:val="24"/>
              </w:rPr>
              <w:t>(ga)</w:t>
            </w:r>
            <w:r w:rsidRPr="00B323F3">
              <w:rPr>
                <w:b/>
                <w:i/>
                <w:szCs w:val="24"/>
              </w:rPr>
              <w:tab/>
              <w:t>Prüfung, ob die Aufrechterhaltung von Ex-ante-Konditionalitäten für die Zeit nach 2020 die Effizienz und Wirksamkeit der Kohäsionspolitik deutlich verbessern würde;</w:t>
            </w:r>
          </w:p>
        </w:tc>
      </w:tr>
    </w:tbl>
    <w:p w:rsidR="009D0974" w:rsidRPr="00B323F3" w:rsidRDefault="009D0974" w:rsidP="001F4276">
      <w:pPr>
        <w:pStyle w:val="Olang"/>
        <w:rPr>
          <w:noProof/>
        </w:rPr>
      </w:pPr>
      <w:r w:rsidRPr="00B323F3">
        <w:rPr>
          <w:noProof/>
        </w:rPr>
        <w:t xml:space="preserve">Or. </w:t>
      </w:r>
      <w:r w:rsidRPr="00B323F3">
        <w:rPr>
          <w:rStyle w:val="HideTWBExt"/>
        </w:rPr>
        <w:t>&lt;Original&gt;</w:t>
      </w:r>
      <w:r w:rsidRPr="00B323F3">
        <w:rPr>
          <w:rStyle w:val="HideTWBInt"/>
        </w:rPr>
        <w:t>{ES}</w:t>
      </w:r>
      <w:r w:rsidRPr="00B323F3">
        <w:rPr>
          <w:noProof/>
        </w:rPr>
        <w:t>es</w:t>
      </w:r>
      <w:r w:rsidRPr="00B323F3">
        <w:rPr>
          <w:rStyle w:val="HideTWBExt"/>
        </w:rPr>
        <w:t>&lt;/Original&gt;</w:t>
      </w:r>
    </w:p>
    <w:p w:rsidR="009D0974" w:rsidRPr="00B323F3" w:rsidRDefault="009D0974" w:rsidP="00F0605B">
      <w:pPr>
        <w:rPr>
          <w:noProof/>
        </w:rPr>
        <w:sectPr w:rsidR="009D0974" w:rsidRPr="00B323F3" w:rsidSect="00DA6735">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9D0974" w:rsidRPr="00B323F3" w:rsidRDefault="009D0974" w:rsidP="00F0605B">
      <w:pPr>
        <w:rPr>
          <w:noProof/>
        </w:rPr>
      </w:pPr>
      <w:r w:rsidRPr="00B323F3">
        <w:rPr>
          <w:rStyle w:val="HideTWBExt"/>
        </w:rPr>
        <w:lastRenderedPageBreak/>
        <w:t>&lt;/Amend&gt;</w:t>
      </w:r>
    </w:p>
    <w:p w:rsidR="009D0974" w:rsidRPr="00B323F3" w:rsidRDefault="009D0974" w:rsidP="009D0974">
      <w:pPr>
        <w:pStyle w:val="ZDateAM"/>
        <w:rPr>
          <w:noProof/>
        </w:rPr>
      </w:pPr>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67</w:t>
      </w:r>
      <w:r w:rsidRPr="00B323F3">
        <w:rPr>
          <w:rStyle w:val="HideTWBExt"/>
        </w:rPr>
        <w:t>&lt;/NumAm&gt;</w:t>
      </w:r>
    </w:p>
    <w:p w:rsidR="009D0974" w:rsidRPr="00B323F3" w:rsidRDefault="009D0974" w:rsidP="009D0974">
      <w:pPr>
        <w:pStyle w:val="AMNumberTabs"/>
        <w:rPr>
          <w:noProof/>
        </w:rPr>
      </w:pPr>
      <w:r w:rsidRPr="00B323F3">
        <w:t>Änderungsantrag</w:t>
      </w:r>
      <w:r w:rsidRPr="00B323F3">
        <w:tab/>
      </w:r>
      <w:r w:rsidRPr="00B323F3">
        <w:tab/>
      </w:r>
      <w:r w:rsidRPr="00B323F3">
        <w:rPr>
          <w:rStyle w:val="HideTWBExt"/>
          <w:b w:val="0"/>
        </w:rPr>
        <w:t>&lt;NumAm&gt;</w:t>
      </w:r>
      <w:r w:rsidRPr="00B323F3">
        <w:t>67</w:t>
      </w:r>
      <w:r w:rsidRPr="00B323F3">
        <w:rPr>
          <w:rStyle w:val="HideTWBExt"/>
          <w:b w:val="0"/>
        </w:rPr>
        <w:t>&lt;/NumAm&gt;</w:t>
      </w:r>
    </w:p>
    <w:p w:rsidR="009D0974" w:rsidRPr="00B323F3" w:rsidRDefault="009D0974" w:rsidP="009D0974">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9D0974" w:rsidRPr="00B323F3" w:rsidRDefault="009D0974" w:rsidP="009D0974">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9D0974" w:rsidRPr="00B323F3" w:rsidRDefault="009D0974" w:rsidP="009D0974">
      <w:pPr>
        <w:rPr>
          <w:noProof/>
        </w:rPr>
      </w:pPr>
      <w:r w:rsidRPr="00B323F3">
        <w:rPr>
          <w:rStyle w:val="HideTWBExt"/>
        </w:rPr>
        <w:t>&lt;/RepeatBlock-By&gt;</w:t>
      </w:r>
    </w:p>
    <w:p w:rsidR="009D0974" w:rsidRPr="00B323F3" w:rsidRDefault="009D0974" w:rsidP="009D0974">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9D0974" w:rsidRPr="00B323F3" w:rsidRDefault="009D0974" w:rsidP="009D0974">
      <w:pPr>
        <w:pStyle w:val="NormalBold"/>
        <w:rPr>
          <w:noProof/>
        </w:rPr>
      </w:pPr>
      <w:r w:rsidRPr="00B323F3">
        <w:rPr>
          <w:rStyle w:val="HideTWBExt"/>
          <w:b w:val="0"/>
        </w:rPr>
        <w:t>&lt;Rapporteur&gt;</w:t>
      </w:r>
      <w:r w:rsidRPr="00B323F3">
        <w:t>Joachim Zeller</w:t>
      </w:r>
      <w:r w:rsidRPr="00B323F3">
        <w:rPr>
          <w:rStyle w:val="HideTWBExt"/>
          <w:b w:val="0"/>
        </w:rPr>
        <w:t>&lt;/Rapporteur&gt;</w:t>
      </w:r>
    </w:p>
    <w:p w:rsidR="009D0974" w:rsidRPr="00B323F3" w:rsidRDefault="009D0974" w:rsidP="009D0974">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9D0974" w:rsidRPr="00B323F3" w:rsidRDefault="009D0974" w:rsidP="009D0974">
      <w:pPr>
        <w:pStyle w:val="Normal12"/>
        <w:rPr>
          <w:noProof/>
        </w:rPr>
      </w:pPr>
      <w:r w:rsidRPr="00B323F3">
        <w:rPr>
          <w:rStyle w:val="HideTWBExt"/>
        </w:rPr>
        <w:t>&lt;DocRef&gt;</w:t>
      </w:r>
      <w:r w:rsidRPr="00B323F3">
        <w:t>COM(2017)0365 – C8-0247/2017 – 2017/2136(DEC)</w:t>
      </w:r>
      <w:r w:rsidRPr="00B323F3">
        <w:rPr>
          <w:rStyle w:val="HideTWBExt"/>
        </w:rPr>
        <w:t>&lt;/DocRef&gt;</w:t>
      </w:r>
    </w:p>
    <w:p w:rsidR="009D0974" w:rsidRPr="00B323F3" w:rsidRDefault="009D0974" w:rsidP="009D0974">
      <w:pPr>
        <w:pStyle w:val="NormalBold"/>
        <w:rPr>
          <w:noProof/>
        </w:rPr>
      </w:pPr>
      <w:r w:rsidRPr="00B323F3">
        <w:rPr>
          <w:rStyle w:val="HideTWBExt"/>
          <w:b w:val="0"/>
        </w:rPr>
        <w:t>&lt;DocAmend&gt;</w:t>
      </w:r>
      <w:r w:rsidRPr="00B323F3">
        <w:t>Entschließungsantrag</w:t>
      </w:r>
      <w:r w:rsidRPr="00B323F3">
        <w:rPr>
          <w:rStyle w:val="HideTWBExt"/>
          <w:b w:val="0"/>
        </w:rPr>
        <w:t>&lt;/DocAmend&gt;</w:t>
      </w:r>
    </w:p>
    <w:p w:rsidR="009D0974" w:rsidRPr="00B323F3" w:rsidRDefault="009D0974" w:rsidP="009D0974">
      <w:pPr>
        <w:pStyle w:val="NormalBold"/>
        <w:rPr>
          <w:noProof/>
        </w:rPr>
      </w:pPr>
      <w:r w:rsidRPr="00B323F3">
        <w:rPr>
          <w:rStyle w:val="HideTWBExt"/>
          <w:b w:val="0"/>
        </w:rPr>
        <w:t>&lt;Article&gt;</w:t>
      </w:r>
      <w:r w:rsidRPr="00B323F3">
        <w:t>Ziffer 205</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0974" w:rsidRPr="00B323F3" w:rsidTr="003D7CE5">
        <w:trPr>
          <w:jc w:val="center"/>
        </w:trPr>
        <w:tc>
          <w:tcPr>
            <w:tcW w:w="9752" w:type="dxa"/>
            <w:gridSpan w:val="2"/>
          </w:tcPr>
          <w:p w:rsidR="009D0974" w:rsidRPr="00B323F3" w:rsidRDefault="009D0974" w:rsidP="003D7CE5">
            <w:pPr>
              <w:keepNext/>
              <w:rPr>
                <w:noProof/>
              </w:rPr>
            </w:pPr>
          </w:p>
        </w:tc>
      </w:tr>
      <w:tr w:rsidR="009D0974" w:rsidRPr="00B323F3" w:rsidTr="003D7CE5">
        <w:trPr>
          <w:jc w:val="center"/>
        </w:trPr>
        <w:tc>
          <w:tcPr>
            <w:tcW w:w="4876" w:type="dxa"/>
          </w:tcPr>
          <w:p w:rsidR="009D0974" w:rsidRPr="00B323F3" w:rsidRDefault="009D0974" w:rsidP="003D7CE5">
            <w:pPr>
              <w:pStyle w:val="ColumnHeading"/>
              <w:keepNext/>
              <w:rPr>
                <w:noProof/>
              </w:rPr>
            </w:pPr>
            <w:r w:rsidRPr="00B323F3">
              <w:t>Entschließungsantrag</w:t>
            </w:r>
          </w:p>
        </w:tc>
        <w:tc>
          <w:tcPr>
            <w:tcW w:w="4876" w:type="dxa"/>
          </w:tcPr>
          <w:p w:rsidR="009D0974" w:rsidRPr="00B323F3" w:rsidRDefault="009D0974" w:rsidP="003D7CE5">
            <w:pPr>
              <w:pStyle w:val="ColumnHeading"/>
              <w:keepNext/>
              <w:rPr>
                <w:noProof/>
              </w:rPr>
            </w:pPr>
            <w:r w:rsidRPr="00B323F3">
              <w:t>Geänderter Text</w:t>
            </w:r>
          </w:p>
        </w:tc>
      </w:tr>
      <w:tr w:rsidR="00415633" w:rsidRPr="00B323F3" w:rsidTr="003D7CE5">
        <w:trPr>
          <w:jc w:val="center"/>
        </w:trPr>
        <w:tc>
          <w:tcPr>
            <w:tcW w:w="4876" w:type="dxa"/>
          </w:tcPr>
          <w:p w:rsidR="00415633" w:rsidRPr="00B323F3" w:rsidRDefault="00415633" w:rsidP="00415633">
            <w:pPr>
              <w:pStyle w:val="Normal6"/>
            </w:pPr>
            <w:r w:rsidRPr="00B323F3">
              <w:rPr>
                <w:szCs w:val="24"/>
              </w:rPr>
              <w:t>205.</w:t>
            </w:r>
            <w:r w:rsidRPr="00B323F3">
              <w:rPr>
                <w:szCs w:val="24"/>
              </w:rPr>
              <w:tab/>
            </w:r>
            <w:r w:rsidRPr="00B323F3">
              <w:rPr>
                <w:b/>
                <w:i/>
                <w:szCs w:val="24"/>
              </w:rPr>
              <w:t>fordert mit Nachdruck, dass</w:t>
            </w:r>
            <w:r w:rsidRPr="00B323F3">
              <w:rPr>
                <w:szCs w:val="24"/>
              </w:rPr>
              <w:t xml:space="preserve"> die </w:t>
            </w:r>
            <w:r w:rsidRPr="00B323F3">
              <w:rPr>
                <w:b/>
                <w:i/>
                <w:szCs w:val="24"/>
              </w:rPr>
              <w:t>GD REGIO und die GD EMPL ihre Vorschläge für die länderspezifischen Empfehlungen in ihren jeweiligen</w:t>
            </w:r>
            <w:r w:rsidRPr="00B323F3">
              <w:rPr>
                <w:szCs w:val="24"/>
              </w:rPr>
              <w:t xml:space="preserve"> jährlichen </w:t>
            </w:r>
            <w:r w:rsidRPr="00B323F3">
              <w:rPr>
                <w:b/>
                <w:i/>
                <w:szCs w:val="24"/>
              </w:rPr>
              <w:t>Tätigkeitsberichten veröffentlichen, wie dies vom Parlament wiederholt gefordert wurde</w:t>
            </w:r>
            <w:r w:rsidRPr="00B323F3">
              <w:rPr>
                <w:szCs w:val="24"/>
              </w:rPr>
              <w:t>;</w:t>
            </w:r>
          </w:p>
        </w:tc>
        <w:tc>
          <w:tcPr>
            <w:tcW w:w="4876" w:type="dxa"/>
          </w:tcPr>
          <w:p w:rsidR="00415633" w:rsidRPr="00B323F3" w:rsidRDefault="00415633" w:rsidP="00415633">
            <w:pPr>
              <w:autoSpaceDE w:val="0"/>
              <w:autoSpaceDN w:val="0"/>
              <w:adjustRightInd w:val="0"/>
              <w:rPr>
                <w:noProof/>
                <w:szCs w:val="24"/>
              </w:rPr>
            </w:pPr>
            <w:r w:rsidRPr="00B323F3">
              <w:rPr>
                <w:szCs w:val="24"/>
              </w:rPr>
              <w:t>205.</w:t>
            </w:r>
            <w:r w:rsidRPr="00B323F3">
              <w:rPr>
                <w:szCs w:val="24"/>
              </w:rPr>
              <w:tab/>
            </w:r>
            <w:r w:rsidRPr="00B323F3">
              <w:rPr>
                <w:b/>
                <w:i/>
                <w:szCs w:val="24"/>
              </w:rPr>
              <w:t>nimmt</w:t>
            </w:r>
            <w:r w:rsidRPr="00B323F3">
              <w:rPr>
                <w:szCs w:val="24"/>
              </w:rPr>
              <w:t xml:space="preserve"> die </w:t>
            </w:r>
            <w:r w:rsidRPr="00B323F3">
              <w:rPr>
                <w:b/>
                <w:i/>
                <w:szCs w:val="24"/>
              </w:rPr>
              <w:t>ausführliche Antwort von Kommissionsmitglied Oettinger an den Berichterstatter sowie seine Schlussfolgerung zur Kenntnis, dass die</w:t>
            </w:r>
            <w:r w:rsidRPr="00B323F3">
              <w:rPr>
                <w:szCs w:val="24"/>
              </w:rPr>
              <w:t xml:space="preserve"> jährlichen </w:t>
            </w:r>
            <w:r w:rsidRPr="00B323F3">
              <w:rPr>
                <w:b/>
                <w:i/>
                <w:szCs w:val="24"/>
              </w:rPr>
              <w:t>Tätigkeitsberichte nicht dazu gedacht seien, länderspezifische Empfehlungen zu fördern</w:t>
            </w:r>
            <w:r w:rsidRPr="00B323F3">
              <w:rPr>
                <w:szCs w:val="24"/>
              </w:rPr>
              <w:t>;</w:t>
            </w:r>
          </w:p>
        </w:tc>
      </w:tr>
    </w:tbl>
    <w:p w:rsidR="009D0974" w:rsidRPr="00B323F3" w:rsidRDefault="009D0974" w:rsidP="001F4276">
      <w:pPr>
        <w:pStyle w:val="Olang"/>
        <w:rPr>
          <w:noProof/>
        </w:rPr>
      </w:pPr>
      <w:r w:rsidRPr="00B323F3">
        <w:rPr>
          <w:noProof/>
        </w:rPr>
        <w:t xml:space="preserve">Or. </w:t>
      </w:r>
      <w:r w:rsidRPr="00B323F3">
        <w:rPr>
          <w:rStyle w:val="HideTWBExt"/>
        </w:rPr>
        <w:t>&lt;Original&gt;</w:t>
      </w:r>
      <w:r w:rsidR="00415633" w:rsidRPr="00B323F3">
        <w:rPr>
          <w:rStyle w:val="HideTWBInt"/>
        </w:rPr>
        <w:t>{ES}</w:t>
      </w:r>
      <w:r w:rsidR="00415633" w:rsidRPr="00B323F3">
        <w:rPr>
          <w:noProof/>
        </w:rPr>
        <w:t>es</w:t>
      </w:r>
      <w:r w:rsidRPr="00B323F3">
        <w:rPr>
          <w:rStyle w:val="HideTWBExt"/>
        </w:rPr>
        <w:t>&lt;/Original&gt;</w:t>
      </w:r>
    </w:p>
    <w:p w:rsidR="009D0974" w:rsidRPr="00B323F3" w:rsidRDefault="009D0974" w:rsidP="009D0974">
      <w:pPr>
        <w:rPr>
          <w:noProof/>
        </w:rPr>
        <w:sectPr w:rsidR="009D0974" w:rsidRPr="00B323F3" w:rsidSect="00DA6735">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9D0974" w:rsidRPr="00B323F3" w:rsidRDefault="009D0974" w:rsidP="009D0974">
      <w:pPr>
        <w:rPr>
          <w:noProof/>
        </w:rPr>
      </w:pPr>
      <w:r w:rsidRPr="00B323F3">
        <w:rPr>
          <w:rStyle w:val="HideTWBExt"/>
        </w:rPr>
        <w:lastRenderedPageBreak/>
        <w:t>&lt;/Amend&gt;</w:t>
      </w:r>
    </w:p>
    <w:p w:rsidR="009D0974" w:rsidRPr="00B323F3" w:rsidRDefault="009D0974" w:rsidP="009D0974">
      <w:pPr>
        <w:pStyle w:val="ZDateAM"/>
        <w:rPr>
          <w:noProof/>
        </w:rPr>
      </w:pPr>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68</w:t>
      </w:r>
      <w:r w:rsidRPr="00B323F3">
        <w:rPr>
          <w:rStyle w:val="HideTWBExt"/>
        </w:rPr>
        <w:t>&lt;/NumAm&gt;</w:t>
      </w:r>
    </w:p>
    <w:p w:rsidR="009D0974" w:rsidRPr="00B323F3" w:rsidRDefault="009D0974" w:rsidP="009D0974">
      <w:pPr>
        <w:pStyle w:val="AMNumberTabs"/>
        <w:rPr>
          <w:noProof/>
        </w:rPr>
      </w:pPr>
      <w:r w:rsidRPr="00B323F3">
        <w:t>Änderungsantrag</w:t>
      </w:r>
      <w:r w:rsidRPr="00B323F3">
        <w:tab/>
      </w:r>
      <w:r w:rsidRPr="00B323F3">
        <w:tab/>
      </w:r>
      <w:r w:rsidRPr="00B323F3">
        <w:rPr>
          <w:rStyle w:val="HideTWBExt"/>
          <w:b w:val="0"/>
        </w:rPr>
        <w:t>&lt;NumAm&gt;</w:t>
      </w:r>
      <w:r w:rsidRPr="00B323F3">
        <w:t>68</w:t>
      </w:r>
      <w:r w:rsidRPr="00B323F3">
        <w:rPr>
          <w:rStyle w:val="HideTWBExt"/>
          <w:b w:val="0"/>
        </w:rPr>
        <w:t>&lt;/NumAm&gt;</w:t>
      </w:r>
    </w:p>
    <w:p w:rsidR="009D0974" w:rsidRPr="00B323F3" w:rsidRDefault="009D0974" w:rsidP="009D0974">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9D0974" w:rsidRPr="00B323F3" w:rsidRDefault="009D0974" w:rsidP="009D0974">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9D0974" w:rsidRPr="00B323F3" w:rsidRDefault="009D0974" w:rsidP="009D0974">
      <w:pPr>
        <w:rPr>
          <w:noProof/>
        </w:rPr>
      </w:pPr>
      <w:r w:rsidRPr="00B323F3">
        <w:rPr>
          <w:rStyle w:val="HideTWBExt"/>
        </w:rPr>
        <w:t>&lt;/RepeatBlock-By&gt;</w:t>
      </w:r>
    </w:p>
    <w:p w:rsidR="009D0974" w:rsidRPr="00B323F3" w:rsidRDefault="009D0974" w:rsidP="009D0974">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9D0974" w:rsidRPr="00B323F3" w:rsidRDefault="009D0974" w:rsidP="009D0974">
      <w:pPr>
        <w:pStyle w:val="NormalBold"/>
        <w:rPr>
          <w:noProof/>
        </w:rPr>
      </w:pPr>
      <w:r w:rsidRPr="00B323F3">
        <w:rPr>
          <w:rStyle w:val="HideTWBExt"/>
          <w:b w:val="0"/>
        </w:rPr>
        <w:t>&lt;Rapporteur&gt;</w:t>
      </w:r>
      <w:r w:rsidRPr="00B323F3">
        <w:t>Joachim Zeller</w:t>
      </w:r>
      <w:r w:rsidRPr="00B323F3">
        <w:rPr>
          <w:rStyle w:val="HideTWBExt"/>
          <w:b w:val="0"/>
        </w:rPr>
        <w:t>&lt;/Rapporteur&gt;</w:t>
      </w:r>
    </w:p>
    <w:p w:rsidR="009D0974" w:rsidRPr="00B323F3" w:rsidRDefault="009D0974" w:rsidP="009D0974">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9D0974" w:rsidRPr="00B323F3" w:rsidRDefault="009D0974" w:rsidP="009D0974">
      <w:pPr>
        <w:pStyle w:val="Normal12"/>
        <w:rPr>
          <w:noProof/>
        </w:rPr>
      </w:pPr>
      <w:r w:rsidRPr="00B323F3">
        <w:rPr>
          <w:rStyle w:val="HideTWBExt"/>
        </w:rPr>
        <w:t>&lt;DocRef&gt;</w:t>
      </w:r>
      <w:r w:rsidRPr="00B323F3">
        <w:t>COM(2017)0365 – C8-0247/2017 – 2017/2136(DEC)</w:t>
      </w:r>
      <w:r w:rsidRPr="00B323F3">
        <w:rPr>
          <w:rStyle w:val="HideTWBExt"/>
        </w:rPr>
        <w:t>&lt;/DocRef&gt;</w:t>
      </w:r>
    </w:p>
    <w:p w:rsidR="009D0974" w:rsidRPr="00B323F3" w:rsidRDefault="009D0974" w:rsidP="009D0974">
      <w:pPr>
        <w:pStyle w:val="NormalBold"/>
        <w:rPr>
          <w:noProof/>
        </w:rPr>
      </w:pPr>
      <w:r w:rsidRPr="00B323F3">
        <w:rPr>
          <w:rStyle w:val="HideTWBExt"/>
          <w:b w:val="0"/>
        </w:rPr>
        <w:t>&lt;DocAmend&gt;</w:t>
      </w:r>
      <w:r w:rsidRPr="00B323F3">
        <w:t>Entschließungsantrag</w:t>
      </w:r>
      <w:r w:rsidRPr="00B323F3">
        <w:rPr>
          <w:rStyle w:val="HideTWBExt"/>
          <w:b w:val="0"/>
        </w:rPr>
        <w:t>&lt;/DocAmend&gt;</w:t>
      </w:r>
    </w:p>
    <w:p w:rsidR="009D0974" w:rsidRPr="00B323F3" w:rsidRDefault="009D0974" w:rsidP="009D0974">
      <w:pPr>
        <w:pStyle w:val="NormalBold"/>
        <w:rPr>
          <w:noProof/>
        </w:rPr>
      </w:pPr>
      <w:r w:rsidRPr="00B323F3">
        <w:rPr>
          <w:rStyle w:val="HideTWBExt"/>
          <w:b w:val="0"/>
        </w:rPr>
        <w:t>&lt;Article&gt;</w:t>
      </w:r>
      <w:r w:rsidRPr="00B323F3">
        <w:t>Ziffer 230</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0974" w:rsidRPr="00B323F3" w:rsidTr="003D7CE5">
        <w:trPr>
          <w:jc w:val="center"/>
        </w:trPr>
        <w:tc>
          <w:tcPr>
            <w:tcW w:w="9752" w:type="dxa"/>
            <w:gridSpan w:val="2"/>
          </w:tcPr>
          <w:p w:rsidR="009D0974" w:rsidRPr="00B323F3" w:rsidRDefault="009D0974" w:rsidP="003D7CE5">
            <w:pPr>
              <w:keepNext/>
              <w:rPr>
                <w:noProof/>
              </w:rPr>
            </w:pPr>
          </w:p>
        </w:tc>
      </w:tr>
      <w:tr w:rsidR="009D0974" w:rsidRPr="00B323F3" w:rsidTr="003D7CE5">
        <w:trPr>
          <w:jc w:val="center"/>
        </w:trPr>
        <w:tc>
          <w:tcPr>
            <w:tcW w:w="4876" w:type="dxa"/>
          </w:tcPr>
          <w:p w:rsidR="009D0974" w:rsidRPr="00B323F3" w:rsidRDefault="00415633" w:rsidP="003D7CE5">
            <w:pPr>
              <w:pStyle w:val="ColumnHeading"/>
              <w:keepNext/>
              <w:rPr>
                <w:noProof/>
              </w:rPr>
            </w:pPr>
            <w:r w:rsidRPr="00B323F3">
              <w:t>Entschließungsantrag</w:t>
            </w:r>
          </w:p>
        </w:tc>
        <w:tc>
          <w:tcPr>
            <w:tcW w:w="4876" w:type="dxa"/>
          </w:tcPr>
          <w:p w:rsidR="009D0974" w:rsidRPr="00B323F3" w:rsidRDefault="009D0974" w:rsidP="003D7CE5">
            <w:pPr>
              <w:pStyle w:val="ColumnHeading"/>
              <w:keepNext/>
              <w:rPr>
                <w:noProof/>
              </w:rPr>
            </w:pPr>
            <w:r w:rsidRPr="00B323F3">
              <w:t>Geänderter Text</w:t>
            </w:r>
          </w:p>
        </w:tc>
      </w:tr>
      <w:tr w:rsidR="00415633" w:rsidRPr="00B323F3" w:rsidTr="003D7CE5">
        <w:trPr>
          <w:jc w:val="center"/>
        </w:trPr>
        <w:tc>
          <w:tcPr>
            <w:tcW w:w="4876" w:type="dxa"/>
          </w:tcPr>
          <w:p w:rsidR="00415633" w:rsidRPr="00B323F3" w:rsidRDefault="00415633" w:rsidP="00415633">
            <w:pPr>
              <w:pStyle w:val="Normal6"/>
            </w:pPr>
            <w:r w:rsidRPr="00B323F3">
              <w:rPr>
                <w:szCs w:val="24"/>
              </w:rPr>
              <w:t>230.</w:t>
            </w:r>
            <w:r w:rsidRPr="00B323F3">
              <w:rPr>
                <w:szCs w:val="24"/>
              </w:rPr>
              <w:tab/>
              <w:t>betont, dass insbesondere im Verwaltungs- und Kontrollsystem Ungarns (bezüglich verspäteter Verwaltungserklärungen der Zahlstelle und Defiziten bei Ökologisierungszahlungen), Bulgariens (bezüglich der Ökologisierung und des Status von Landwirten als ökologisch/biologisch), Polens (bezüglich Ökologisierungszahlungen) und Italiens (bezüglich Defiziten bei der ordnungsgemäßen Feststellung der Förderfähigkeit von Land und aktiver Landwirte) Schwachstellen ermittelt wurden;</w:t>
            </w:r>
          </w:p>
        </w:tc>
        <w:tc>
          <w:tcPr>
            <w:tcW w:w="4876" w:type="dxa"/>
          </w:tcPr>
          <w:p w:rsidR="00415633" w:rsidRPr="00B323F3" w:rsidRDefault="00415633" w:rsidP="00415633">
            <w:pPr>
              <w:pStyle w:val="Normal6"/>
              <w:rPr>
                <w:b/>
                <w:i/>
                <w:szCs w:val="24"/>
              </w:rPr>
            </w:pPr>
            <w:r w:rsidRPr="00B323F3">
              <w:rPr>
                <w:b/>
                <w:i/>
                <w:szCs w:val="24"/>
              </w:rPr>
              <w:t>entfällt</w:t>
            </w:r>
          </w:p>
        </w:tc>
      </w:tr>
    </w:tbl>
    <w:p w:rsidR="009D0974" w:rsidRPr="00B323F3" w:rsidRDefault="009D0974" w:rsidP="001F4276">
      <w:pPr>
        <w:pStyle w:val="Olang"/>
        <w:rPr>
          <w:noProof/>
        </w:rPr>
      </w:pPr>
      <w:r w:rsidRPr="00B323F3">
        <w:rPr>
          <w:noProof/>
        </w:rPr>
        <w:t xml:space="preserve">Or. </w:t>
      </w:r>
      <w:r w:rsidRPr="00B323F3">
        <w:rPr>
          <w:rStyle w:val="HideTWBExt"/>
        </w:rPr>
        <w:t>&lt;Original&gt;</w:t>
      </w:r>
      <w:r w:rsidR="00415633" w:rsidRPr="00B323F3">
        <w:rPr>
          <w:rStyle w:val="HideTWBInt"/>
        </w:rPr>
        <w:t>{ES}</w:t>
      </w:r>
      <w:r w:rsidR="00415633" w:rsidRPr="00B323F3">
        <w:rPr>
          <w:noProof/>
        </w:rPr>
        <w:t>es</w:t>
      </w:r>
      <w:r w:rsidRPr="00B323F3">
        <w:rPr>
          <w:rStyle w:val="HideTWBExt"/>
        </w:rPr>
        <w:t>&lt;/Original&gt;</w:t>
      </w:r>
    </w:p>
    <w:p w:rsidR="009D0974" w:rsidRPr="00B323F3" w:rsidRDefault="009D0974" w:rsidP="009D0974">
      <w:pPr>
        <w:rPr>
          <w:noProof/>
        </w:rPr>
        <w:sectPr w:rsidR="009D0974" w:rsidRPr="00B323F3" w:rsidSect="00DA6735">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9D0974" w:rsidRPr="00B323F3" w:rsidRDefault="009D0974" w:rsidP="009D0974">
      <w:pPr>
        <w:rPr>
          <w:noProof/>
        </w:rPr>
      </w:pPr>
      <w:r w:rsidRPr="00B323F3">
        <w:rPr>
          <w:rStyle w:val="HideTWBExt"/>
        </w:rPr>
        <w:lastRenderedPageBreak/>
        <w:t>&lt;/Amend&gt;</w:t>
      </w:r>
    </w:p>
    <w:p w:rsidR="009D0974" w:rsidRPr="00B323F3" w:rsidRDefault="009D0974" w:rsidP="009D0974">
      <w:pPr>
        <w:pStyle w:val="ZDateAM"/>
        <w:rPr>
          <w:noProof/>
        </w:rPr>
      </w:pPr>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69</w:t>
      </w:r>
      <w:r w:rsidRPr="00B323F3">
        <w:rPr>
          <w:rStyle w:val="HideTWBExt"/>
        </w:rPr>
        <w:t>&lt;/NumAm&gt;</w:t>
      </w:r>
    </w:p>
    <w:p w:rsidR="009D0974" w:rsidRPr="00B323F3" w:rsidRDefault="009D0974" w:rsidP="009D0974">
      <w:pPr>
        <w:pStyle w:val="AMNumberTabs"/>
        <w:rPr>
          <w:noProof/>
        </w:rPr>
      </w:pPr>
      <w:r w:rsidRPr="00B323F3">
        <w:t>Änderungsantrag</w:t>
      </w:r>
      <w:r w:rsidRPr="00B323F3">
        <w:tab/>
      </w:r>
      <w:r w:rsidRPr="00B323F3">
        <w:tab/>
      </w:r>
      <w:r w:rsidRPr="00B323F3">
        <w:rPr>
          <w:rStyle w:val="HideTWBExt"/>
          <w:b w:val="0"/>
        </w:rPr>
        <w:t>&lt;NumAm&gt;</w:t>
      </w:r>
      <w:r w:rsidRPr="00B323F3">
        <w:t>69</w:t>
      </w:r>
      <w:r w:rsidRPr="00B323F3">
        <w:rPr>
          <w:rStyle w:val="HideTWBExt"/>
          <w:b w:val="0"/>
        </w:rPr>
        <w:t>&lt;/NumAm&gt;</w:t>
      </w:r>
    </w:p>
    <w:p w:rsidR="009D0974" w:rsidRPr="00B323F3" w:rsidRDefault="009D0974" w:rsidP="009D0974">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9D0974" w:rsidRPr="00B323F3" w:rsidRDefault="009D0974" w:rsidP="009D0974">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9D0974" w:rsidRPr="00B323F3" w:rsidRDefault="009D0974" w:rsidP="009D0974">
      <w:pPr>
        <w:rPr>
          <w:noProof/>
        </w:rPr>
      </w:pPr>
      <w:r w:rsidRPr="00B323F3">
        <w:rPr>
          <w:rStyle w:val="HideTWBExt"/>
        </w:rPr>
        <w:t>&lt;/RepeatBlock-By&gt;</w:t>
      </w:r>
    </w:p>
    <w:p w:rsidR="009D0974" w:rsidRPr="00B323F3" w:rsidRDefault="009D0974" w:rsidP="009D0974">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9D0974" w:rsidRPr="00B323F3" w:rsidRDefault="009D0974" w:rsidP="009D0974">
      <w:pPr>
        <w:pStyle w:val="NormalBold"/>
        <w:rPr>
          <w:noProof/>
        </w:rPr>
      </w:pPr>
      <w:r w:rsidRPr="00B323F3">
        <w:rPr>
          <w:rStyle w:val="HideTWBExt"/>
          <w:b w:val="0"/>
        </w:rPr>
        <w:t>&lt;Rapporteur&gt;</w:t>
      </w:r>
      <w:r w:rsidRPr="00B323F3">
        <w:t>Joachim Zeller</w:t>
      </w:r>
      <w:r w:rsidRPr="00B323F3">
        <w:rPr>
          <w:rStyle w:val="HideTWBExt"/>
          <w:b w:val="0"/>
        </w:rPr>
        <w:t>&lt;/Rapporteur&gt;</w:t>
      </w:r>
    </w:p>
    <w:p w:rsidR="009D0974" w:rsidRPr="00B323F3" w:rsidRDefault="009D0974" w:rsidP="009D0974">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9D0974" w:rsidRPr="00B323F3" w:rsidRDefault="009D0974" w:rsidP="009D0974">
      <w:pPr>
        <w:pStyle w:val="Normal12"/>
        <w:rPr>
          <w:noProof/>
        </w:rPr>
      </w:pPr>
      <w:r w:rsidRPr="00B323F3">
        <w:rPr>
          <w:rStyle w:val="HideTWBExt"/>
        </w:rPr>
        <w:t>&lt;DocRef&gt;</w:t>
      </w:r>
      <w:r w:rsidRPr="00B323F3">
        <w:t>COM(2017)0365 – C8-0247/2017 – 2017/2136(DEC)</w:t>
      </w:r>
      <w:r w:rsidRPr="00B323F3">
        <w:rPr>
          <w:rStyle w:val="HideTWBExt"/>
        </w:rPr>
        <w:t>&lt;/DocRef&gt;</w:t>
      </w:r>
    </w:p>
    <w:p w:rsidR="009D0974" w:rsidRPr="00B323F3" w:rsidRDefault="009D0974" w:rsidP="009D0974">
      <w:pPr>
        <w:pStyle w:val="NormalBold"/>
        <w:rPr>
          <w:noProof/>
        </w:rPr>
      </w:pPr>
      <w:r w:rsidRPr="00B323F3">
        <w:rPr>
          <w:rStyle w:val="HideTWBExt"/>
          <w:b w:val="0"/>
        </w:rPr>
        <w:t>&lt;DocAmend&gt;</w:t>
      </w:r>
      <w:r w:rsidRPr="00B323F3">
        <w:t>Entschließungsantrag</w:t>
      </w:r>
      <w:r w:rsidRPr="00B323F3">
        <w:rPr>
          <w:rStyle w:val="HideTWBExt"/>
          <w:b w:val="0"/>
        </w:rPr>
        <w:t>&lt;/DocAmend&gt;</w:t>
      </w:r>
    </w:p>
    <w:p w:rsidR="009D0974" w:rsidRPr="00B323F3" w:rsidRDefault="009D0974" w:rsidP="009D0974">
      <w:pPr>
        <w:pStyle w:val="NormalBold"/>
        <w:rPr>
          <w:noProof/>
        </w:rPr>
      </w:pPr>
      <w:r w:rsidRPr="00B323F3">
        <w:rPr>
          <w:rStyle w:val="HideTWBExt"/>
          <w:b w:val="0"/>
        </w:rPr>
        <w:t>&lt;Article&gt;</w:t>
      </w:r>
      <w:r w:rsidRPr="00B323F3">
        <w:t>Ziffer 253 – Buchstabe a</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0974" w:rsidRPr="00B323F3" w:rsidTr="003D7CE5">
        <w:trPr>
          <w:jc w:val="center"/>
        </w:trPr>
        <w:tc>
          <w:tcPr>
            <w:tcW w:w="9752" w:type="dxa"/>
            <w:gridSpan w:val="2"/>
          </w:tcPr>
          <w:p w:rsidR="009D0974" w:rsidRPr="00B323F3" w:rsidRDefault="009D0974" w:rsidP="003D7CE5">
            <w:pPr>
              <w:keepNext/>
              <w:rPr>
                <w:noProof/>
              </w:rPr>
            </w:pPr>
          </w:p>
        </w:tc>
      </w:tr>
      <w:tr w:rsidR="009D0974" w:rsidRPr="00B323F3" w:rsidTr="003D7CE5">
        <w:trPr>
          <w:jc w:val="center"/>
        </w:trPr>
        <w:tc>
          <w:tcPr>
            <w:tcW w:w="4876" w:type="dxa"/>
          </w:tcPr>
          <w:p w:rsidR="009D0974" w:rsidRPr="00B323F3" w:rsidRDefault="00415633" w:rsidP="003D7CE5">
            <w:pPr>
              <w:pStyle w:val="ColumnHeading"/>
              <w:keepNext/>
              <w:rPr>
                <w:noProof/>
              </w:rPr>
            </w:pPr>
            <w:r w:rsidRPr="00B323F3">
              <w:t>Entschließungsantrag</w:t>
            </w:r>
          </w:p>
        </w:tc>
        <w:tc>
          <w:tcPr>
            <w:tcW w:w="4876" w:type="dxa"/>
          </w:tcPr>
          <w:p w:rsidR="009D0974" w:rsidRPr="00B323F3" w:rsidRDefault="009D0974" w:rsidP="003D7CE5">
            <w:pPr>
              <w:pStyle w:val="ColumnHeading"/>
              <w:keepNext/>
              <w:rPr>
                <w:noProof/>
              </w:rPr>
            </w:pPr>
            <w:r w:rsidRPr="00B323F3">
              <w:t>Geänderter Text</w:t>
            </w:r>
          </w:p>
        </w:tc>
      </w:tr>
      <w:tr w:rsidR="00415633" w:rsidRPr="00B323F3" w:rsidTr="003D7CE5">
        <w:trPr>
          <w:jc w:val="center"/>
        </w:trPr>
        <w:tc>
          <w:tcPr>
            <w:tcW w:w="4876" w:type="dxa"/>
          </w:tcPr>
          <w:p w:rsidR="00415633" w:rsidRPr="00B323F3" w:rsidRDefault="00415633" w:rsidP="00415633">
            <w:pPr>
              <w:pStyle w:val="Normal12Hanging"/>
              <w:ind w:left="1" w:hanging="1"/>
              <w:rPr>
                <w:noProof/>
              </w:rPr>
            </w:pPr>
            <w:r w:rsidRPr="00B323F3">
              <w:rPr>
                <w:szCs w:val="24"/>
              </w:rPr>
              <w:t>(a)</w:t>
            </w:r>
            <w:r w:rsidRPr="00B323F3">
              <w:rPr>
                <w:szCs w:val="24"/>
              </w:rPr>
              <w:tab/>
              <w:t xml:space="preserve">Landwirten sollten </w:t>
            </w:r>
            <w:r w:rsidRPr="00B323F3">
              <w:rPr>
                <w:b/>
                <w:i/>
                <w:szCs w:val="24"/>
              </w:rPr>
              <w:t>GAP-Zahlungen</w:t>
            </w:r>
            <w:r w:rsidRPr="00B323F3">
              <w:rPr>
                <w:szCs w:val="24"/>
              </w:rPr>
              <w:t xml:space="preserve"> zugutekommen, wenn sie eine einheitliche Reihe grundlegender Umweltnormen in Bereichen erfüllen, zu denen auch die GLÖZ-Standards und Ökologisierungsanforderungen zählen, die über die Anforderungen der Umweltrechtsvorschriften hinausgehen; begrüßt in diesem Zusammenhang das Konzept des Ansatzes der Kommission für einen „ergebnisorientierten Haushalt“; ist daher der Auffassung, dass ein künftiges System zur Bereitstellung von Mitteln ergebnisorientierter sein sollte;</w:t>
            </w:r>
          </w:p>
        </w:tc>
        <w:tc>
          <w:tcPr>
            <w:tcW w:w="4876" w:type="dxa"/>
          </w:tcPr>
          <w:p w:rsidR="00415633" w:rsidRPr="00B323F3" w:rsidRDefault="00415633" w:rsidP="00415633">
            <w:pPr>
              <w:autoSpaceDE w:val="0"/>
              <w:autoSpaceDN w:val="0"/>
              <w:adjustRightInd w:val="0"/>
              <w:rPr>
                <w:noProof/>
                <w:szCs w:val="24"/>
              </w:rPr>
            </w:pPr>
            <w:r w:rsidRPr="00B323F3">
              <w:rPr>
                <w:szCs w:val="24"/>
              </w:rPr>
              <w:t>(a)</w:t>
            </w:r>
            <w:r w:rsidRPr="00B323F3">
              <w:rPr>
                <w:szCs w:val="24"/>
              </w:rPr>
              <w:tab/>
              <w:t xml:space="preserve">Landwirten sollten </w:t>
            </w:r>
            <w:r w:rsidRPr="00B323F3">
              <w:rPr>
                <w:b/>
                <w:i/>
                <w:szCs w:val="24"/>
              </w:rPr>
              <w:t>GAP-Ökologisierungszahlungen</w:t>
            </w:r>
            <w:r w:rsidRPr="00B323F3">
              <w:rPr>
                <w:szCs w:val="24"/>
              </w:rPr>
              <w:t xml:space="preserve"> zugutekommen, wenn sie eine einheitliche Reihe grundlegender Umweltnormen in Bereichen erfüllen, zu denen auch die GLÖZ-Standards und Ökologisierungsanforderungen zählen, die über die Anforderungen der Umweltrechtsvorschriften hinausgehen; begrüßt in diesem Zusammenhang das Konzept des Ansatzes der Kommission für einen „ergebnisorientierten Haushalt“; ist daher der Auffassung, dass ein künftiges System zur Bereitstellung von Mitteln ergebnisorientierter sein sollte;</w:t>
            </w:r>
          </w:p>
        </w:tc>
      </w:tr>
    </w:tbl>
    <w:p w:rsidR="009D0974" w:rsidRPr="00B323F3" w:rsidRDefault="009D0974" w:rsidP="001F4276">
      <w:pPr>
        <w:pStyle w:val="Olang"/>
        <w:rPr>
          <w:noProof/>
        </w:rPr>
      </w:pPr>
      <w:r w:rsidRPr="00B323F3">
        <w:rPr>
          <w:noProof/>
        </w:rPr>
        <w:t xml:space="preserve">Or. </w:t>
      </w:r>
      <w:r w:rsidRPr="00B323F3">
        <w:rPr>
          <w:rStyle w:val="HideTWBExt"/>
        </w:rPr>
        <w:t>&lt;Original&gt;</w:t>
      </w:r>
      <w:r w:rsidR="00415633" w:rsidRPr="00B323F3">
        <w:rPr>
          <w:rStyle w:val="HideTWBInt"/>
        </w:rPr>
        <w:t>{ES}</w:t>
      </w:r>
      <w:r w:rsidR="00415633" w:rsidRPr="00B323F3">
        <w:rPr>
          <w:noProof/>
        </w:rPr>
        <w:t>es</w:t>
      </w:r>
      <w:r w:rsidRPr="00B323F3">
        <w:rPr>
          <w:rStyle w:val="HideTWBExt"/>
        </w:rPr>
        <w:t>&lt;/Original&gt;</w:t>
      </w:r>
    </w:p>
    <w:p w:rsidR="009D0974" w:rsidRPr="00B323F3" w:rsidRDefault="009D0974" w:rsidP="009D0974">
      <w:pPr>
        <w:rPr>
          <w:noProof/>
        </w:rPr>
        <w:sectPr w:rsidR="009D0974" w:rsidRPr="00B323F3" w:rsidSect="00DA6735">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9D0974" w:rsidRPr="00B323F3" w:rsidRDefault="009D0974" w:rsidP="009D0974">
      <w:pPr>
        <w:rPr>
          <w:noProof/>
        </w:rPr>
      </w:pPr>
      <w:r w:rsidRPr="00B323F3">
        <w:rPr>
          <w:rStyle w:val="HideTWBExt"/>
        </w:rPr>
        <w:lastRenderedPageBreak/>
        <w:t>&lt;/Amend&gt;</w:t>
      </w:r>
    </w:p>
    <w:p w:rsidR="009D0974" w:rsidRPr="00B323F3" w:rsidRDefault="009D0974" w:rsidP="009D0974">
      <w:pPr>
        <w:pStyle w:val="ZDateAM"/>
        <w:rPr>
          <w:noProof/>
        </w:rPr>
      </w:pPr>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70</w:t>
      </w:r>
      <w:r w:rsidRPr="00B323F3">
        <w:rPr>
          <w:rStyle w:val="HideTWBExt"/>
        </w:rPr>
        <w:t>&lt;/NumAm&gt;</w:t>
      </w:r>
    </w:p>
    <w:p w:rsidR="009D0974" w:rsidRPr="00B323F3" w:rsidRDefault="009D0974" w:rsidP="009D0974">
      <w:pPr>
        <w:pStyle w:val="AMNumberTabs"/>
        <w:rPr>
          <w:noProof/>
        </w:rPr>
      </w:pPr>
      <w:r w:rsidRPr="00B323F3">
        <w:t>Änderungsantrag</w:t>
      </w:r>
      <w:r w:rsidRPr="00B323F3">
        <w:tab/>
      </w:r>
      <w:r w:rsidRPr="00B323F3">
        <w:tab/>
      </w:r>
      <w:r w:rsidRPr="00B323F3">
        <w:rPr>
          <w:rStyle w:val="HideTWBExt"/>
          <w:b w:val="0"/>
        </w:rPr>
        <w:t>&lt;NumAm&gt;</w:t>
      </w:r>
      <w:r w:rsidRPr="00B323F3">
        <w:t>70</w:t>
      </w:r>
      <w:r w:rsidRPr="00B323F3">
        <w:rPr>
          <w:rStyle w:val="HideTWBExt"/>
          <w:b w:val="0"/>
        </w:rPr>
        <w:t>&lt;/NumAm&gt;</w:t>
      </w:r>
    </w:p>
    <w:p w:rsidR="009D0974" w:rsidRPr="00B323F3" w:rsidRDefault="009D0974" w:rsidP="009D0974">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9D0974" w:rsidRPr="00B323F3" w:rsidRDefault="009D0974" w:rsidP="009D0974">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9D0974" w:rsidRPr="00B323F3" w:rsidRDefault="009D0974" w:rsidP="009D0974">
      <w:pPr>
        <w:rPr>
          <w:noProof/>
        </w:rPr>
      </w:pPr>
      <w:r w:rsidRPr="00B323F3">
        <w:rPr>
          <w:rStyle w:val="HideTWBExt"/>
        </w:rPr>
        <w:t>&lt;/RepeatBlock-By&gt;</w:t>
      </w:r>
    </w:p>
    <w:p w:rsidR="009D0974" w:rsidRPr="00B323F3" w:rsidRDefault="009D0974" w:rsidP="009D0974">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9D0974" w:rsidRPr="00B323F3" w:rsidRDefault="009D0974" w:rsidP="009D0974">
      <w:pPr>
        <w:pStyle w:val="NormalBold"/>
        <w:rPr>
          <w:noProof/>
        </w:rPr>
      </w:pPr>
      <w:r w:rsidRPr="00B323F3">
        <w:rPr>
          <w:rStyle w:val="HideTWBExt"/>
          <w:b w:val="0"/>
        </w:rPr>
        <w:t>&lt;Rapporteur&gt;</w:t>
      </w:r>
      <w:r w:rsidRPr="00B323F3">
        <w:t>Joachim Zeller</w:t>
      </w:r>
      <w:r w:rsidRPr="00B323F3">
        <w:rPr>
          <w:rStyle w:val="HideTWBExt"/>
          <w:b w:val="0"/>
        </w:rPr>
        <w:t>&lt;/Rapporteur&gt;</w:t>
      </w:r>
    </w:p>
    <w:p w:rsidR="009D0974" w:rsidRPr="00B323F3" w:rsidRDefault="009D0974" w:rsidP="009D0974">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9D0974" w:rsidRPr="00B323F3" w:rsidRDefault="009D0974" w:rsidP="009D0974">
      <w:pPr>
        <w:pStyle w:val="Normal12"/>
        <w:rPr>
          <w:noProof/>
        </w:rPr>
      </w:pPr>
      <w:r w:rsidRPr="00B323F3">
        <w:rPr>
          <w:rStyle w:val="HideTWBExt"/>
        </w:rPr>
        <w:t>&lt;DocRef&gt;</w:t>
      </w:r>
      <w:r w:rsidRPr="00B323F3">
        <w:t>COM(2017)0365 – C8-0247/2017 – 2017/2136(DEC)</w:t>
      </w:r>
      <w:r w:rsidRPr="00B323F3">
        <w:rPr>
          <w:rStyle w:val="HideTWBExt"/>
        </w:rPr>
        <w:t>&lt;/DocRef&gt;</w:t>
      </w:r>
    </w:p>
    <w:p w:rsidR="009D0974" w:rsidRPr="00B323F3" w:rsidRDefault="009D0974" w:rsidP="009D0974">
      <w:pPr>
        <w:pStyle w:val="NormalBold"/>
        <w:rPr>
          <w:noProof/>
        </w:rPr>
      </w:pPr>
      <w:r w:rsidRPr="00B323F3">
        <w:rPr>
          <w:rStyle w:val="HideTWBExt"/>
          <w:b w:val="0"/>
        </w:rPr>
        <w:t>&lt;DocAmend&gt;</w:t>
      </w:r>
      <w:r w:rsidRPr="00B323F3">
        <w:t>Entschließungsantrag</w:t>
      </w:r>
      <w:r w:rsidRPr="00B323F3">
        <w:rPr>
          <w:rStyle w:val="HideTWBExt"/>
          <w:b w:val="0"/>
        </w:rPr>
        <w:t>&lt;/DocAmend&gt;</w:t>
      </w:r>
    </w:p>
    <w:p w:rsidR="009D0974" w:rsidRPr="00B323F3" w:rsidRDefault="009D0974" w:rsidP="009D0974">
      <w:pPr>
        <w:pStyle w:val="NormalBold"/>
        <w:rPr>
          <w:noProof/>
        </w:rPr>
      </w:pPr>
      <w:r w:rsidRPr="00B323F3">
        <w:rPr>
          <w:rStyle w:val="HideTWBExt"/>
          <w:b w:val="0"/>
        </w:rPr>
        <w:t>&lt;Article&gt;</w:t>
      </w:r>
      <w:r w:rsidRPr="00B323F3">
        <w:t>Ziffer 288 – Buchstabe a</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0974" w:rsidRPr="00B323F3" w:rsidTr="003D7CE5">
        <w:trPr>
          <w:jc w:val="center"/>
        </w:trPr>
        <w:tc>
          <w:tcPr>
            <w:tcW w:w="9752" w:type="dxa"/>
            <w:gridSpan w:val="2"/>
          </w:tcPr>
          <w:p w:rsidR="009D0974" w:rsidRPr="00B323F3" w:rsidRDefault="009D0974" w:rsidP="003D7CE5">
            <w:pPr>
              <w:keepNext/>
              <w:rPr>
                <w:noProof/>
              </w:rPr>
            </w:pPr>
          </w:p>
        </w:tc>
      </w:tr>
      <w:tr w:rsidR="009D0974" w:rsidRPr="00B323F3" w:rsidTr="003D7CE5">
        <w:trPr>
          <w:jc w:val="center"/>
        </w:trPr>
        <w:tc>
          <w:tcPr>
            <w:tcW w:w="4876" w:type="dxa"/>
          </w:tcPr>
          <w:p w:rsidR="009D0974" w:rsidRPr="00B323F3" w:rsidRDefault="00415633" w:rsidP="003D7CE5">
            <w:pPr>
              <w:pStyle w:val="ColumnHeading"/>
              <w:keepNext/>
              <w:rPr>
                <w:noProof/>
              </w:rPr>
            </w:pPr>
            <w:r w:rsidRPr="00B323F3">
              <w:t>Entschließungsantrag</w:t>
            </w:r>
          </w:p>
        </w:tc>
        <w:tc>
          <w:tcPr>
            <w:tcW w:w="4876" w:type="dxa"/>
          </w:tcPr>
          <w:p w:rsidR="009D0974" w:rsidRPr="00B323F3" w:rsidRDefault="009D0974" w:rsidP="003D7CE5">
            <w:pPr>
              <w:pStyle w:val="ColumnHeading"/>
              <w:keepNext/>
              <w:rPr>
                <w:noProof/>
              </w:rPr>
            </w:pPr>
            <w:r w:rsidRPr="00B323F3">
              <w:t>Geänderter Text</w:t>
            </w:r>
          </w:p>
        </w:tc>
      </w:tr>
      <w:tr w:rsidR="00415633" w:rsidRPr="00B323F3" w:rsidTr="003D7CE5">
        <w:trPr>
          <w:jc w:val="center"/>
        </w:trPr>
        <w:tc>
          <w:tcPr>
            <w:tcW w:w="4876" w:type="dxa"/>
          </w:tcPr>
          <w:p w:rsidR="00415633" w:rsidRPr="00B323F3" w:rsidRDefault="00415633" w:rsidP="00415633">
            <w:pPr>
              <w:pStyle w:val="Normal6"/>
            </w:pPr>
            <w:r w:rsidRPr="00B323F3">
              <w:rPr>
                <w:szCs w:val="24"/>
              </w:rPr>
              <w:t>(a)</w:t>
            </w:r>
            <w:r w:rsidRPr="00B323F3">
              <w:rPr>
                <w:szCs w:val="24"/>
              </w:rPr>
              <w:tab/>
              <w:t>trotz beträchtlicher Unterstützung seitens der EU waren die Aufnahmeeinrichtungen in Griechenland und Italien Ende 2016 noch nicht genügend ausgebaut;</w:t>
            </w:r>
          </w:p>
        </w:tc>
        <w:tc>
          <w:tcPr>
            <w:tcW w:w="4876" w:type="dxa"/>
          </w:tcPr>
          <w:p w:rsidR="00415633" w:rsidRPr="00B323F3" w:rsidRDefault="00415633" w:rsidP="00415633">
            <w:pPr>
              <w:autoSpaceDE w:val="0"/>
              <w:autoSpaceDN w:val="0"/>
              <w:adjustRightInd w:val="0"/>
              <w:rPr>
                <w:noProof/>
                <w:szCs w:val="24"/>
              </w:rPr>
            </w:pPr>
            <w:r w:rsidRPr="00B323F3">
              <w:rPr>
                <w:szCs w:val="24"/>
              </w:rPr>
              <w:t>(a)</w:t>
            </w:r>
            <w:r w:rsidRPr="00B323F3">
              <w:rPr>
                <w:szCs w:val="24"/>
              </w:rPr>
              <w:tab/>
              <w:t xml:space="preserve">trotz beträchtlicher Unterstützung seitens der EU waren die Aufnahmeeinrichtungen in Griechenland und Italien Ende 2016 noch nicht genügend ausgebaut; </w:t>
            </w:r>
            <w:r w:rsidRPr="00B323F3">
              <w:rPr>
                <w:b/>
                <w:i/>
                <w:szCs w:val="24"/>
              </w:rPr>
              <w:t>außerdem wurden nicht die erforderlichen Mittel für alle weiteren Mitgliedstaaten bereitgestellt, die an Drittländer angrenzen und die im weiteren Verlauf der Migrationskrisen zu einem Zielort für Migration werden könnten;</w:t>
            </w:r>
          </w:p>
        </w:tc>
      </w:tr>
    </w:tbl>
    <w:p w:rsidR="009D0974" w:rsidRPr="00B323F3" w:rsidRDefault="009D0974" w:rsidP="001F4276">
      <w:pPr>
        <w:pStyle w:val="Olang"/>
        <w:rPr>
          <w:noProof/>
        </w:rPr>
      </w:pPr>
      <w:r w:rsidRPr="00B323F3">
        <w:rPr>
          <w:noProof/>
        </w:rPr>
        <w:t xml:space="preserve">Or. </w:t>
      </w:r>
      <w:r w:rsidRPr="00B323F3">
        <w:rPr>
          <w:rStyle w:val="HideTWBExt"/>
        </w:rPr>
        <w:t>&lt;Original&gt;</w:t>
      </w:r>
      <w:r w:rsidR="00415633" w:rsidRPr="00B323F3">
        <w:rPr>
          <w:rStyle w:val="HideTWBInt"/>
        </w:rPr>
        <w:t>{ES}</w:t>
      </w:r>
      <w:r w:rsidR="00415633" w:rsidRPr="00B323F3">
        <w:rPr>
          <w:noProof/>
        </w:rPr>
        <w:t>es</w:t>
      </w:r>
      <w:r w:rsidRPr="00B323F3">
        <w:rPr>
          <w:rStyle w:val="HideTWBExt"/>
        </w:rPr>
        <w:t>&lt;/Original&gt;</w:t>
      </w:r>
    </w:p>
    <w:p w:rsidR="009D0974" w:rsidRPr="00B323F3" w:rsidRDefault="009D0974" w:rsidP="009D0974">
      <w:pPr>
        <w:rPr>
          <w:noProof/>
        </w:rPr>
        <w:sectPr w:rsidR="009D0974" w:rsidRPr="00B323F3" w:rsidSect="00DA6735">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9D0974" w:rsidRPr="00B323F3" w:rsidRDefault="009D0974" w:rsidP="009D0974">
      <w:pPr>
        <w:rPr>
          <w:noProof/>
        </w:rPr>
      </w:pPr>
      <w:r w:rsidRPr="00B323F3">
        <w:rPr>
          <w:rStyle w:val="HideTWBExt"/>
        </w:rPr>
        <w:lastRenderedPageBreak/>
        <w:t>&lt;/Amend&gt;</w:t>
      </w:r>
    </w:p>
    <w:p w:rsidR="009D0974" w:rsidRPr="00B323F3" w:rsidRDefault="009D0974" w:rsidP="009D0974">
      <w:pPr>
        <w:pStyle w:val="ZDateAM"/>
        <w:rPr>
          <w:noProof/>
        </w:rPr>
      </w:pPr>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71</w:t>
      </w:r>
      <w:r w:rsidRPr="00B323F3">
        <w:rPr>
          <w:rStyle w:val="HideTWBExt"/>
        </w:rPr>
        <w:t>&lt;/NumAm&gt;</w:t>
      </w:r>
    </w:p>
    <w:p w:rsidR="009D0974" w:rsidRPr="00B323F3" w:rsidRDefault="009D0974" w:rsidP="009D0974">
      <w:pPr>
        <w:pStyle w:val="AMNumberTabs"/>
        <w:rPr>
          <w:noProof/>
        </w:rPr>
      </w:pPr>
      <w:r w:rsidRPr="00B323F3">
        <w:t>Änderungsantrag</w:t>
      </w:r>
      <w:r w:rsidRPr="00B323F3">
        <w:tab/>
      </w:r>
      <w:r w:rsidRPr="00B323F3">
        <w:tab/>
      </w:r>
      <w:r w:rsidRPr="00B323F3">
        <w:rPr>
          <w:rStyle w:val="HideTWBExt"/>
          <w:b w:val="0"/>
        </w:rPr>
        <w:t>&lt;NumAm&gt;</w:t>
      </w:r>
      <w:r w:rsidRPr="00B323F3">
        <w:t>71</w:t>
      </w:r>
      <w:r w:rsidRPr="00B323F3">
        <w:rPr>
          <w:rStyle w:val="HideTWBExt"/>
          <w:b w:val="0"/>
        </w:rPr>
        <w:t>&lt;/NumAm&gt;</w:t>
      </w:r>
    </w:p>
    <w:p w:rsidR="009D0974" w:rsidRPr="00B323F3" w:rsidRDefault="009D0974" w:rsidP="009D0974">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9D0974" w:rsidRPr="00B323F3" w:rsidRDefault="009D0974" w:rsidP="009D0974">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9D0974" w:rsidRPr="00B323F3" w:rsidRDefault="009D0974" w:rsidP="009D0974">
      <w:pPr>
        <w:rPr>
          <w:noProof/>
        </w:rPr>
      </w:pPr>
      <w:r w:rsidRPr="00B323F3">
        <w:rPr>
          <w:rStyle w:val="HideTWBExt"/>
        </w:rPr>
        <w:t>&lt;/RepeatBlock-By&gt;</w:t>
      </w:r>
    </w:p>
    <w:p w:rsidR="009D0974" w:rsidRPr="00B323F3" w:rsidRDefault="009D0974" w:rsidP="009D0974">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9D0974" w:rsidRPr="00B323F3" w:rsidRDefault="009D0974" w:rsidP="009D0974">
      <w:pPr>
        <w:pStyle w:val="NormalBold"/>
        <w:rPr>
          <w:noProof/>
        </w:rPr>
      </w:pPr>
      <w:r w:rsidRPr="00B323F3">
        <w:rPr>
          <w:rStyle w:val="HideTWBExt"/>
          <w:b w:val="0"/>
        </w:rPr>
        <w:t>&lt;Rapporteur&gt;</w:t>
      </w:r>
      <w:r w:rsidRPr="00B323F3">
        <w:t>Joachim Zeller</w:t>
      </w:r>
      <w:r w:rsidRPr="00B323F3">
        <w:rPr>
          <w:rStyle w:val="HideTWBExt"/>
          <w:b w:val="0"/>
        </w:rPr>
        <w:t>&lt;/Rapporteur&gt;</w:t>
      </w:r>
    </w:p>
    <w:p w:rsidR="009D0974" w:rsidRPr="00B323F3" w:rsidRDefault="009D0974" w:rsidP="009D0974">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9D0974" w:rsidRPr="00B323F3" w:rsidRDefault="009D0974" w:rsidP="009D0974">
      <w:pPr>
        <w:pStyle w:val="Normal12"/>
        <w:rPr>
          <w:noProof/>
        </w:rPr>
      </w:pPr>
      <w:r w:rsidRPr="00B323F3">
        <w:rPr>
          <w:rStyle w:val="HideTWBExt"/>
        </w:rPr>
        <w:t>&lt;DocRef&gt;</w:t>
      </w:r>
      <w:r w:rsidRPr="00B323F3">
        <w:t>COM(2017)0365 – C8-0247/2017 – 2017/2136(DEC)</w:t>
      </w:r>
      <w:r w:rsidRPr="00B323F3">
        <w:rPr>
          <w:rStyle w:val="HideTWBExt"/>
        </w:rPr>
        <w:t>&lt;/DocRef&gt;</w:t>
      </w:r>
    </w:p>
    <w:p w:rsidR="009D0974" w:rsidRPr="00B323F3" w:rsidRDefault="009D0974" w:rsidP="009D0974">
      <w:pPr>
        <w:pStyle w:val="NormalBold"/>
        <w:rPr>
          <w:noProof/>
        </w:rPr>
      </w:pPr>
      <w:r w:rsidRPr="00B323F3">
        <w:rPr>
          <w:rStyle w:val="HideTWBExt"/>
          <w:b w:val="0"/>
        </w:rPr>
        <w:t>&lt;DocAmend&gt;</w:t>
      </w:r>
      <w:r w:rsidRPr="00B323F3">
        <w:t>Entschließungsantrag</w:t>
      </w:r>
      <w:r w:rsidRPr="00B323F3">
        <w:rPr>
          <w:rStyle w:val="HideTWBExt"/>
          <w:b w:val="0"/>
        </w:rPr>
        <w:t>&lt;/DocAmend&gt;</w:t>
      </w:r>
    </w:p>
    <w:p w:rsidR="009D0974" w:rsidRPr="00B323F3" w:rsidRDefault="009D0974" w:rsidP="009D0974">
      <w:pPr>
        <w:pStyle w:val="NormalBold"/>
        <w:rPr>
          <w:noProof/>
        </w:rPr>
      </w:pPr>
      <w:r w:rsidRPr="00B323F3">
        <w:rPr>
          <w:rStyle w:val="HideTWBExt"/>
          <w:b w:val="0"/>
        </w:rPr>
        <w:t>&lt;Article&gt;</w:t>
      </w:r>
      <w:r w:rsidRPr="00B323F3">
        <w:t>Ziffer 294 a (neu)</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0974" w:rsidRPr="00B323F3" w:rsidTr="003D7CE5">
        <w:trPr>
          <w:jc w:val="center"/>
        </w:trPr>
        <w:tc>
          <w:tcPr>
            <w:tcW w:w="9752" w:type="dxa"/>
            <w:gridSpan w:val="2"/>
          </w:tcPr>
          <w:p w:rsidR="009D0974" w:rsidRPr="00B323F3" w:rsidRDefault="009D0974" w:rsidP="003D7CE5">
            <w:pPr>
              <w:keepNext/>
              <w:rPr>
                <w:noProof/>
              </w:rPr>
            </w:pPr>
          </w:p>
        </w:tc>
      </w:tr>
      <w:tr w:rsidR="009D0974" w:rsidRPr="00B323F3" w:rsidTr="003D7CE5">
        <w:trPr>
          <w:jc w:val="center"/>
        </w:trPr>
        <w:tc>
          <w:tcPr>
            <w:tcW w:w="4876" w:type="dxa"/>
          </w:tcPr>
          <w:p w:rsidR="009D0974" w:rsidRPr="00B323F3" w:rsidRDefault="00415633" w:rsidP="003D7CE5">
            <w:pPr>
              <w:pStyle w:val="ColumnHeading"/>
              <w:keepNext/>
              <w:rPr>
                <w:noProof/>
              </w:rPr>
            </w:pPr>
            <w:r w:rsidRPr="00B323F3">
              <w:t>Entschließungsantrag</w:t>
            </w:r>
          </w:p>
        </w:tc>
        <w:tc>
          <w:tcPr>
            <w:tcW w:w="4876" w:type="dxa"/>
          </w:tcPr>
          <w:p w:rsidR="009D0974" w:rsidRPr="00B323F3" w:rsidRDefault="009D0974" w:rsidP="003D7CE5">
            <w:pPr>
              <w:pStyle w:val="ColumnHeading"/>
              <w:keepNext/>
              <w:rPr>
                <w:noProof/>
              </w:rPr>
            </w:pPr>
            <w:r w:rsidRPr="00B323F3">
              <w:t>Geänderter Text</w:t>
            </w:r>
          </w:p>
        </w:tc>
      </w:tr>
      <w:tr w:rsidR="00415633" w:rsidRPr="00B323F3" w:rsidTr="003D7CE5">
        <w:trPr>
          <w:jc w:val="center"/>
        </w:trPr>
        <w:tc>
          <w:tcPr>
            <w:tcW w:w="4876" w:type="dxa"/>
          </w:tcPr>
          <w:p w:rsidR="00415633" w:rsidRPr="00B323F3" w:rsidRDefault="00415633" w:rsidP="00415633">
            <w:pPr>
              <w:pStyle w:val="Normal6"/>
            </w:pPr>
          </w:p>
        </w:tc>
        <w:tc>
          <w:tcPr>
            <w:tcW w:w="4876" w:type="dxa"/>
          </w:tcPr>
          <w:p w:rsidR="00415633" w:rsidRPr="00B323F3" w:rsidRDefault="00415633" w:rsidP="00415633">
            <w:pPr>
              <w:autoSpaceDE w:val="0"/>
              <w:autoSpaceDN w:val="0"/>
              <w:adjustRightInd w:val="0"/>
              <w:rPr>
                <w:b/>
                <w:i/>
                <w:noProof/>
                <w:szCs w:val="24"/>
              </w:rPr>
            </w:pPr>
            <w:r w:rsidRPr="00B323F3">
              <w:rPr>
                <w:b/>
                <w:i/>
                <w:szCs w:val="24"/>
              </w:rPr>
              <w:t>294a.</w:t>
            </w:r>
            <w:r w:rsidRPr="00B323F3">
              <w:rPr>
                <w:b/>
                <w:i/>
                <w:szCs w:val="24"/>
              </w:rPr>
              <w:tab/>
              <w:t>fordert in diesem Zusammenhang, dass die Kommissionsmitglieder ihre sämtlichen Interessen (Anteile, Mitgliedschaften in Verwaltungsräten, Beratungstätigkeiten, Mitgliedschaften in angeschlossenen Stiftungen usw.) an allen Unternehmen, denen sie angehört haben, einschließlich der Interessen naher Angehöriger, sowie Änderungen, die nach dem Bekanntwerden ihrer Kandidatur erfolgt sind, offenlegen;</w:t>
            </w:r>
          </w:p>
        </w:tc>
      </w:tr>
    </w:tbl>
    <w:p w:rsidR="009D0974" w:rsidRPr="00B323F3" w:rsidRDefault="009D0974" w:rsidP="001F4276">
      <w:pPr>
        <w:pStyle w:val="Olang"/>
        <w:rPr>
          <w:noProof/>
        </w:rPr>
      </w:pPr>
      <w:r w:rsidRPr="00B323F3">
        <w:rPr>
          <w:noProof/>
        </w:rPr>
        <w:t xml:space="preserve">Or. </w:t>
      </w:r>
      <w:r w:rsidRPr="00B323F3">
        <w:rPr>
          <w:rStyle w:val="HideTWBExt"/>
        </w:rPr>
        <w:t>&lt;Original&gt;</w:t>
      </w:r>
      <w:r w:rsidR="00906C91" w:rsidRPr="00B323F3">
        <w:rPr>
          <w:rStyle w:val="HideTWBInt"/>
        </w:rPr>
        <w:t>{ES}</w:t>
      </w:r>
      <w:r w:rsidR="00906C91" w:rsidRPr="00B323F3">
        <w:rPr>
          <w:noProof/>
        </w:rPr>
        <w:t>es</w:t>
      </w:r>
      <w:r w:rsidRPr="00B323F3">
        <w:rPr>
          <w:rStyle w:val="HideTWBExt"/>
        </w:rPr>
        <w:t>&lt;/Original&gt;</w:t>
      </w:r>
    </w:p>
    <w:p w:rsidR="009D0974" w:rsidRPr="00B323F3" w:rsidRDefault="009D0974" w:rsidP="009D0974">
      <w:pPr>
        <w:rPr>
          <w:noProof/>
        </w:rPr>
        <w:sectPr w:rsidR="009D0974" w:rsidRPr="00B323F3" w:rsidSect="00DA6735">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9D0974" w:rsidRPr="00B323F3" w:rsidRDefault="009D0974" w:rsidP="009D0974">
      <w:pPr>
        <w:rPr>
          <w:noProof/>
        </w:rPr>
      </w:pPr>
      <w:r w:rsidRPr="00B323F3">
        <w:rPr>
          <w:rStyle w:val="HideTWBExt"/>
        </w:rPr>
        <w:lastRenderedPageBreak/>
        <w:t>&lt;/Amend&gt;</w:t>
      </w:r>
    </w:p>
    <w:p w:rsidR="009D0974" w:rsidRPr="00B323F3" w:rsidRDefault="009D0974" w:rsidP="009D0974">
      <w:pPr>
        <w:pStyle w:val="ZDateAM"/>
        <w:rPr>
          <w:noProof/>
        </w:rPr>
      </w:pPr>
      <w:r w:rsidRPr="00B323F3">
        <w:rPr>
          <w:rStyle w:val="HideTWBExt"/>
        </w:rPr>
        <w:t>&lt;Amend&gt;&lt;Date&gt;</w:t>
      </w:r>
      <w:r w:rsidRPr="00B323F3">
        <w:rPr>
          <w:rStyle w:val="HideTWBInt"/>
          <w:color w:val="auto"/>
        </w:rPr>
        <w:t>{13/04/2018}</w:t>
      </w:r>
      <w:r w:rsidRPr="00B323F3">
        <w:t>13.4.2018</w:t>
      </w:r>
      <w:r w:rsidRPr="00B323F3">
        <w:rPr>
          <w:rStyle w:val="HideTWBExt"/>
        </w:rPr>
        <w:t>&lt;/Date&gt;</w:t>
      </w:r>
      <w:r w:rsidRPr="00B323F3">
        <w:tab/>
      </w:r>
      <w:r w:rsidRPr="00B323F3">
        <w:rPr>
          <w:rStyle w:val="HideTWBExt"/>
        </w:rPr>
        <w:t>&lt;ANo&gt;</w:t>
      </w:r>
      <w:r w:rsidRPr="00B323F3">
        <w:t>A8-0137</w:t>
      </w:r>
      <w:r w:rsidRPr="00B323F3">
        <w:rPr>
          <w:rStyle w:val="HideTWBExt"/>
        </w:rPr>
        <w:t>&lt;/ANo&gt;</w:t>
      </w:r>
      <w:r w:rsidRPr="00B323F3">
        <w:t>/</w:t>
      </w:r>
      <w:r w:rsidRPr="00B323F3">
        <w:rPr>
          <w:rStyle w:val="HideTWBExt"/>
        </w:rPr>
        <w:t>&lt;NumAm&gt;</w:t>
      </w:r>
      <w:r w:rsidRPr="00B323F3">
        <w:t>72</w:t>
      </w:r>
      <w:r w:rsidRPr="00B323F3">
        <w:rPr>
          <w:rStyle w:val="HideTWBExt"/>
        </w:rPr>
        <w:t>&lt;/NumAm&gt;</w:t>
      </w:r>
    </w:p>
    <w:p w:rsidR="009D0974" w:rsidRPr="00B323F3" w:rsidRDefault="009D0974" w:rsidP="009D0974">
      <w:pPr>
        <w:pStyle w:val="AMNumberTabs"/>
        <w:rPr>
          <w:noProof/>
        </w:rPr>
      </w:pPr>
      <w:r w:rsidRPr="00B323F3">
        <w:t>Änderungsantrag</w:t>
      </w:r>
      <w:r w:rsidRPr="00B323F3">
        <w:tab/>
      </w:r>
      <w:r w:rsidRPr="00B323F3">
        <w:tab/>
      </w:r>
      <w:r w:rsidRPr="00B323F3">
        <w:rPr>
          <w:rStyle w:val="HideTWBExt"/>
          <w:b w:val="0"/>
        </w:rPr>
        <w:t>&lt;NumAm&gt;</w:t>
      </w:r>
      <w:r w:rsidRPr="00B323F3">
        <w:t>72</w:t>
      </w:r>
      <w:r w:rsidRPr="00B323F3">
        <w:rPr>
          <w:rStyle w:val="HideTWBExt"/>
          <w:b w:val="0"/>
        </w:rPr>
        <w:t>&lt;/NumAm&gt;</w:t>
      </w:r>
    </w:p>
    <w:p w:rsidR="009D0974" w:rsidRPr="00B323F3" w:rsidRDefault="009D0974" w:rsidP="009D0974">
      <w:pPr>
        <w:pStyle w:val="NormalBold"/>
        <w:rPr>
          <w:noProof/>
        </w:rPr>
      </w:pPr>
      <w:r w:rsidRPr="00B323F3">
        <w:rPr>
          <w:rStyle w:val="HideTWBExt"/>
          <w:b w:val="0"/>
        </w:rPr>
        <w:t>&lt;RepeatBlock-By&gt;&lt;Members&gt;</w:t>
      </w:r>
      <w:r w:rsidRPr="00B323F3">
        <w:t>Inés Ayala Sender</w:t>
      </w:r>
      <w:r w:rsidRPr="00B323F3">
        <w:rPr>
          <w:rStyle w:val="HideTWBExt"/>
          <w:b w:val="0"/>
        </w:rPr>
        <w:t>&lt;/Members&gt;</w:t>
      </w:r>
    </w:p>
    <w:p w:rsidR="009D0974" w:rsidRPr="00B323F3" w:rsidRDefault="009D0974" w:rsidP="009D0974">
      <w:pPr>
        <w:rPr>
          <w:noProof/>
        </w:rPr>
      </w:pPr>
      <w:r w:rsidRPr="00B323F3">
        <w:rPr>
          <w:rStyle w:val="HideTWBExt"/>
        </w:rPr>
        <w:t>&lt;AuNomDe&gt;</w:t>
      </w:r>
      <w:r w:rsidRPr="00B323F3">
        <w:rPr>
          <w:rStyle w:val="HideTWBInt"/>
          <w:color w:val="auto"/>
        </w:rPr>
        <w:t>{S&amp;D}</w:t>
      </w:r>
      <w:r w:rsidRPr="00B323F3">
        <w:t>im Namen der S&amp;D-Fraktion</w:t>
      </w:r>
      <w:r w:rsidRPr="00B323F3">
        <w:rPr>
          <w:rStyle w:val="HideTWBExt"/>
        </w:rPr>
        <w:t>&lt;/AuNomDe&gt;</w:t>
      </w:r>
    </w:p>
    <w:p w:rsidR="009D0974" w:rsidRPr="00B323F3" w:rsidRDefault="009D0974" w:rsidP="009D0974">
      <w:pPr>
        <w:rPr>
          <w:noProof/>
        </w:rPr>
      </w:pPr>
      <w:r w:rsidRPr="00B323F3">
        <w:rPr>
          <w:rStyle w:val="HideTWBExt"/>
        </w:rPr>
        <w:t>&lt;/RepeatBlock-By&gt;</w:t>
      </w:r>
    </w:p>
    <w:p w:rsidR="009D0974" w:rsidRPr="00B323F3" w:rsidRDefault="009D0974" w:rsidP="009D0974">
      <w:pPr>
        <w:pStyle w:val="ProjRap"/>
        <w:rPr>
          <w:noProof/>
        </w:rPr>
      </w:pPr>
      <w:r w:rsidRPr="00B323F3">
        <w:rPr>
          <w:rStyle w:val="HideTWBExt"/>
          <w:b w:val="0"/>
        </w:rPr>
        <w:t>&lt;TitreType&gt;</w:t>
      </w:r>
      <w:r w:rsidRPr="00B323F3">
        <w:t>Bericht</w:t>
      </w:r>
      <w:r w:rsidRPr="00B323F3">
        <w:rPr>
          <w:rStyle w:val="HideTWBExt"/>
          <w:b w:val="0"/>
        </w:rPr>
        <w:t>&lt;/TitreType&gt;</w:t>
      </w:r>
      <w:r w:rsidRPr="00B323F3">
        <w:tab/>
        <w:t>A8-0137/2018</w:t>
      </w:r>
    </w:p>
    <w:p w:rsidR="009D0974" w:rsidRPr="00B323F3" w:rsidRDefault="009D0974" w:rsidP="009D0974">
      <w:pPr>
        <w:pStyle w:val="NormalBold"/>
        <w:rPr>
          <w:noProof/>
        </w:rPr>
      </w:pPr>
      <w:r w:rsidRPr="00B323F3">
        <w:rPr>
          <w:rStyle w:val="HideTWBExt"/>
          <w:b w:val="0"/>
        </w:rPr>
        <w:t>&lt;Rapporteur&gt;</w:t>
      </w:r>
      <w:r w:rsidRPr="00B323F3">
        <w:t>Joachim Zeller</w:t>
      </w:r>
      <w:r w:rsidRPr="00B323F3">
        <w:rPr>
          <w:rStyle w:val="HideTWBExt"/>
          <w:b w:val="0"/>
        </w:rPr>
        <w:t>&lt;/Rapporteur&gt;</w:t>
      </w:r>
    </w:p>
    <w:p w:rsidR="009D0974" w:rsidRPr="00B323F3" w:rsidRDefault="009D0974" w:rsidP="009D0974">
      <w:pPr>
        <w:rPr>
          <w:noProof/>
        </w:rPr>
      </w:pPr>
      <w:r w:rsidRPr="00B323F3">
        <w:rPr>
          <w:rStyle w:val="HideTWBExt"/>
        </w:rPr>
        <w:t>&lt;Titre&gt;</w:t>
      </w:r>
      <w:r w:rsidRPr="00B323F3">
        <w:t>Entlastung 2016: Gesamthaushaltsplan der EU – Kommission und Exekutivagenturen</w:t>
      </w:r>
      <w:r w:rsidRPr="00B323F3">
        <w:rPr>
          <w:rStyle w:val="HideTWBExt"/>
        </w:rPr>
        <w:t>&lt;/Titre&gt;</w:t>
      </w:r>
    </w:p>
    <w:p w:rsidR="009D0974" w:rsidRPr="00B323F3" w:rsidRDefault="009D0974" w:rsidP="009D0974">
      <w:pPr>
        <w:pStyle w:val="Normal12"/>
        <w:rPr>
          <w:noProof/>
        </w:rPr>
      </w:pPr>
      <w:r w:rsidRPr="00B323F3">
        <w:rPr>
          <w:rStyle w:val="HideTWBExt"/>
        </w:rPr>
        <w:t>&lt;DocRef&gt;</w:t>
      </w:r>
      <w:r w:rsidRPr="00B323F3">
        <w:t>COM(2017)0365 – C8-0247/2017 – 2017/2136(DEC)</w:t>
      </w:r>
      <w:r w:rsidRPr="00B323F3">
        <w:rPr>
          <w:rStyle w:val="HideTWBExt"/>
        </w:rPr>
        <w:t>&lt;/DocRef&gt;</w:t>
      </w:r>
    </w:p>
    <w:p w:rsidR="009D0974" w:rsidRPr="00B323F3" w:rsidRDefault="009D0974" w:rsidP="009D0974">
      <w:pPr>
        <w:pStyle w:val="NormalBold"/>
        <w:rPr>
          <w:noProof/>
        </w:rPr>
      </w:pPr>
      <w:r w:rsidRPr="00B323F3">
        <w:rPr>
          <w:rStyle w:val="HideTWBExt"/>
          <w:b w:val="0"/>
        </w:rPr>
        <w:t>&lt;DocAmend&gt;</w:t>
      </w:r>
      <w:bookmarkStart w:id="3" w:name="DocEPTmp"/>
      <w:bookmarkEnd w:id="3"/>
      <w:r w:rsidRPr="00B323F3">
        <w:t>Entschließungsantrag</w:t>
      </w:r>
      <w:r w:rsidRPr="00B323F3">
        <w:rPr>
          <w:rStyle w:val="HideTWBExt"/>
          <w:b w:val="0"/>
        </w:rPr>
        <w:t>&lt;/DocAmend&gt;</w:t>
      </w:r>
    </w:p>
    <w:p w:rsidR="009D0974" w:rsidRPr="00B323F3" w:rsidRDefault="009D0974" w:rsidP="009D0974">
      <w:pPr>
        <w:pStyle w:val="NormalBold"/>
        <w:rPr>
          <w:noProof/>
        </w:rPr>
      </w:pPr>
      <w:r w:rsidRPr="00B323F3">
        <w:rPr>
          <w:rStyle w:val="HideTWBExt"/>
          <w:b w:val="0"/>
        </w:rPr>
        <w:t>&lt;Article&gt;</w:t>
      </w:r>
      <w:r w:rsidRPr="00B323F3">
        <w:t>Ziffer 310</w:t>
      </w:r>
      <w:r w:rsidRPr="00B323F3">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0974" w:rsidRPr="00B323F3" w:rsidTr="003D7CE5">
        <w:trPr>
          <w:jc w:val="center"/>
        </w:trPr>
        <w:tc>
          <w:tcPr>
            <w:tcW w:w="9752" w:type="dxa"/>
            <w:gridSpan w:val="2"/>
          </w:tcPr>
          <w:p w:rsidR="009D0974" w:rsidRPr="00B323F3" w:rsidRDefault="009D0974" w:rsidP="003D7CE5">
            <w:pPr>
              <w:keepNext/>
              <w:rPr>
                <w:noProof/>
              </w:rPr>
            </w:pPr>
          </w:p>
        </w:tc>
      </w:tr>
      <w:tr w:rsidR="009D0974" w:rsidRPr="00B323F3" w:rsidTr="003D7CE5">
        <w:trPr>
          <w:jc w:val="center"/>
        </w:trPr>
        <w:tc>
          <w:tcPr>
            <w:tcW w:w="4876" w:type="dxa"/>
          </w:tcPr>
          <w:p w:rsidR="009D0974" w:rsidRPr="00B323F3" w:rsidRDefault="00906C91" w:rsidP="003D7CE5">
            <w:pPr>
              <w:pStyle w:val="ColumnHeading"/>
              <w:keepNext/>
              <w:rPr>
                <w:noProof/>
              </w:rPr>
            </w:pPr>
            <w:r w:rsidRPr="00B323F3">
              <w:t>Entschließungsantrag</w:t>
            </w:r>
            <w:bookmarkStart w:id="4" w:name="DocEPTmp2"/>
            <w:bookmarkEnd w:id="4"/>
          </w:p>
        </w:tc>
        <w:tc>
          <w:tcPr>
            <w:tcW w:w="4876" w:type="dxa"/>
          </w:tcPr>
          <w:p w:rsidR="009D0974" w:rsidRPr="00B323F3" w:rsidRDefault="009D0974" w:rsidP="003D7CE5">
            <w:pPr>
              <w:pStyle w:val="ColumnHeading"/>
              <w:keepNext/>
              <w:rPr>
                <w:noProof/>
              </w:rPr>
            </w:pPr>
            <w:r w:rsidRPr="00B323F3">
              <w:t>Geänderter Text</w:t>
            </w:r>
          </w:p>
        </w:tc>
      </w:tr>
      <w:tr w:rsidR="00906C91" w:rsidRPr="00B323F3" w:rsidTr="003D7CE5">
        <w:trPr>
          <w:jc w:val="center"/>
        </w:trPr>
        <w:tc>
          <w:tcPr>
            <w:tcW w:w="4876" w:type="dxa"/>
          </w:tcPr>
          <w:p w:rsidR="00906C91" w:rsidRPr="00B323F3" w:rsidRDefault="00906C91" w:rsidP="00906C91">
            <w:pPr>
              <w:pStyle w:val="Normal6"/>
            </w:pPr>
            <w:r w:rsidRPr="00B323F3">
              <w:rPr>
                <w:szCs w:val="24"/>
              </w:rPr>
              <w:t>310.</w:t>
            </w:r>
            <w:r w:rsidRPr="00B323F3">
              <w:rPr>
                <w:szCs w:val="24"/>
              </w:rPr>
              <w:tab/>
              <w:t xml:space="preserve">hat kürzlich erfahren, dass die erste Bauphase des Gebäudes JMO II erst 2020 und die zweite </w:t>
            </w:r>
            <w:r w:rsidRPr="00B323F3">
              <w:rPr>
                <w:b/>
                <w:i/>
                <w:szCs w:val="24"/>
              </w:rPr>
              <w:t>Phase</w:t>
            </w:r>
            <w:r w:rsidRPr="00B323F3">
              <w:rPr>
                <w:szCs w:val="24"/>
              </w:rPr>
              <w:t xml:space="preserve"> 2024 </w:t>
            </w:r>
            <w:r w:rsidRPr="00B323F3">
              <w:rPr>
                <w:b/>
                <w:i/>
                <w:szCs w:val="24"/>
              </w:rPr>
              <w:t>abgeschlossen sein soll</w:t>
            </w:r>
            <w:r w:rsidRPr="00B323F3">
              <w:rPr>
                <w:szCs w:val="24"/>
              </w:rPr>
              <w:t xml:space="preserve">; </w:t>
            </w:r>
            <w:r w:rsidRPr="00B323F3">
              <w:rPr>
                <w:b/>
                <w:i/>
                <w:szCs w:val="24"/>
              </w:rPr>
              <w:t>stellt fest, dass die</w:t>
            </w:r>
            <w:r w:rsidRPr="00B323F3">
              <w:rPr>
                <w:szCs w:val="24"/>
              </w:rPr>
              <w:t xml:space="preserve"> Kommission die </w:t>
            </w:r>
            <w:r w:rsidRPr="00B323F3">
              <w:rPr>
                <w:b/>
                <w:i/>
                <w:szCs w:val="24"/>
              </w:rPr>
              <w:t>folgenden Erklärungen</w:t>
            </w:r>
            <w:r w:rsidRPr="00B323F3">
              <w:rPr>
                <w:szCs w:val="24"/>
              </w:rPr>
              <w:t xml:space="preserve"> für die </w:t>
            </w:r>
            <w:r w:rsidRPr="00B323F3">
              <w:rPr>
                <w:b/>
                <w:i/>
                <w:szCs w:val="24"/>
              </w:rPr>
              <w:t>Verzögerungen liefert:</w:t>
            </w:r>
          </w:p>
        </w:tc>
        <w:tc>
          <w:tcPr>
            <w:tcW w:w="4876" w:type="dxa"/>
          </w:tcPr>
          <w:p w:rsidR="00906C91" w:rsidRPr="00B323F3" w:rsidRDefault="00906C91" w:rsidP="00906C91">
            <w:pPr>
              <w:autoSpaceDE w:val="0"/>
              <w:autoSpaceDN w:val="0"/>
              <w:adjustRightInd w:val="0"/>
              <w:rPr>
                <w:noProof/>
                <w:szCs w:val="24"/>
              </w:rPr>
            </w:pPr>
            <w:r w:rsidRPr="00B323F3">
              <w:rPr>
                <w:szCs w:val="24"/>
              </w:rPr>
              <w:t>310.</w:t>
            </w:r>
            <w:r w:rsidRPr="00B323F3">
              <w:rPr>
                <w:szCs w:val="24"/>
              </w:rPr>
              <w:tab/>
              <w:t xml:space="preserve">hat kürzlich erfahren, dass die erste Bauphase des Gebäudes JMO II </w:t>
            </w:r>
            <w:r w:rsidRPr="00B323F3">
              <w:rPr>
                <w:b/>
                <w:i/>
                <w:szCs w:val="24"/>
              </w:rPr>
              <w:t xml:space="preserve">wahrscheinlich </w:t>
            </w:r>
            <w:r w:rsidRPr="00B323F3">
              <w:rPr>
                <w:szCs w:val="24"/>
              </w:rPr>
              <w:t>erst</w:t>
            </w:r>
            <w:r w:rsidRPr="00B323F3">
              <w:rPr>
                <w:b/>
                <w:i/>
                <w:szCs w:val="24"/>
              </w:rPr>
              <w:t xml:space="preserve"> Anfang</w:t>
            </w:r>
            <w:r w:rsidRPr="00B323F3">
              <w:rPr>
                <w:szCs w:val="24"/>
              </w:rPr>
              <w:t xml:space="preserve"> 2020 und die zweite </w:t>
            </w:r>
            <w:r w:rsidRPr="00B323F3">
              <w:rPr>
                <w:b/>
                <w:i/>
                <w:szCs w:val="24"/>
              </w:rPr>
              <w:t>Anfang</w:t>
            </w:r>
            <w:r w:rsidRPr="00B323F3">
              <w:rPr>
                <w:szCs w:val="24"/>
              </w:rPr>
              <w:t xml:space="preserve"> 2024 </w:t>
            </w:r>
            <w:r w:rsidRPr="00B323F3">
              <w:rPr>
                <w:b/>
                <w:i/>
                <w:szCs w:val="24"/>
              </w:rPr>
              <w:t>übergeben wird</w:t>
            </w:r>
            <w:r w:rsidRPr="00B323F3">
              <w:rPr>
                <w:szCs w:val="24"/>
              </w:rPr>
              <w:t xml:space="preserve">; </w:t>
            </w:r>
            <w:r w:rsidRPr="00B323F3">
              <w:rPr>
                <w:b/>
                <w:i/>
                <w:szCs w:val="24"/>
              </w:rPr>
              <w:t>nimmt die Erklärungen der</w:t>
            </w:r>
            <w:r w:rsidRPr="00B323F3">
              <w:rPr>
                <w:szCs w:val="24"/>
              </w:rPr>
              <w:t xml:space="preserve"> Kommission </w:t>
            </w:r>
            <w:r w:rsidRPr="00B323F3">
              <w:rPr>
                <w:b/>
                <w:i/>
                <w:szCs w:val="24"/>
              </w:rPr>
              <w:t xml:space="preserve">für </w:t>
            </w:r>
            <w:r w:rsidRPr="00B323F3">
              <w:rPr>
                <w:szCs w:val="24"/>
              </w:rPr>
              <w:t xml:space="preserve">die </w:t>
            </w:r>
            <w:r w:rsidRPr="00B323F3">
              <w:rPr>
                <w:b/>
                <w:i/>
                <w:szCs w:val="24"/>
              </w:rPr>
              <w:t>Ursachen der Verzögerungen zur Kenntnis und fordert sie auf, ihm Belege</w:t>
            </w:r>
            <w:r w:rsidRPr="00B323F3">
              <w:rPr>
                <w:szCs w:val="24"/>
              </w:rPr>
              <w:t xml:space="preserve"> für</w:t>
            </w:r>
            <w:r w:rsidRPr="00B323F3">
              <w:rPr>
                <w:b/>
                <w:i/>
                <w:szCs w:val="24"/>
              </w:rPr>
              <w:t xml:space="preserve"> diese Erklärungen sowie Einzelheiten zu den Kosten, die durch</w:t>
            </w:r>
            <w:r w:rsidRPr="00B323F3">
              <w:rPr>
                <w:szCs w:val="24"/>
              </w:rPr>
              <w:t xml:space="preserve"> die </w:t>
            </w:r>
            <w:r w:rsidRPr="00B323F3">
              <w:rPr>
                <w:b/>
                <w:i/>
                <w:szCs w:val="24"/>
              </w:rPr>
              <w:t>Verzögerung bei der Übergabe des Gebäudes entstehen, zu übermitteln;</w:t>
            </w:r>
          </w:p>
        </w:tc>
      </w:tr>
    </w:tbl>
    <w:p w:rsidR="009D0974" w:rsidRPr="00B323F3" w:rsidRDefault="009D0974" w:rsidP="001F4276">
      <w:pPr>
        <w:pStyle w:val="Olang"/>
        <w:rPr>
          <w:noProof/>
        </w:rPr>
      </w:pPr>
      <w:r w:rsidRPr="00B323F3">
        <w:rPr>
          <w:noProof/>
        </w:rPr>
        <w:t xml:space="preserve">Or. </w:t>
      </w:r>
      <w:r w:rsidRPr="00B323F3">
        <w:rPr>
          <w:rStyle w:val="HideTWBExt"/>
        </w:rPr>
        <w:t>&lt;Original&gt;</w:t>
      </w:r>
      <w:r w:rsidR="00906C91" w:rsidRPr="00B323F3">
        <w:rPr>
          <w:rStyle w:val="HideTWBInt"/>
        </w:rPr>
        <w:t>{ES}</w:t>
      </w:r>
      <w:r w:rsidR="00906C91" w:rsidRPr="00B323F3">
        <w:rPr>
          <w:noProof/>
        </w:rPr>
        <w:t>es</w:t>
      </w:r>
      <w:r w:rsidRPr="00B323F3">
        <w:rPr>
          <w:rStyle w:val="HideTWBExt"/>
        </w:rPr>
        <w:t>&lt;/Original&gt;</w:t>
      </w:r>
    </w:p>
    <w:p w:rsidR="009D0974" w:rsidRPr="00B323F3" w:rsidRDefault="009D0974" w:rsidP="009D0974">
      <w:pPr>
        <w:rPr>
          <w:noProof/>
        </w:rPr>
      </w:pPr>
      <w:r w:rsidRPr="00B323F3">
        <w:rPr>
          <w:rStyle w:val="HideTWBExt"/>
        </w:rPr>
        <w:t>&lt;/Amend&gt;</w:t>
      </w:r>
    </w:p>
    <w:p w:rsidR="006959AA" w:rsidRPr="00B323F3" w:rsidRDefault="006959AA" w:rsidP="006959AA">
      <w:pPr>
        <w:rPr>
          <w:noProof/>
        </w:rPr>
      </w:pPr>
      <w:bookmarkStart w:id="5" w:name="_GoBack"/>
      <w:bookmarkEnd w:id="5"/>
      <w:r w:rsidRPr="00B323F3">
        <w:rPr>
          <w:rStyle w:val="HideTWBExt"/>
        </w:rPr>
        <w:t>&lt;/RepeatBlock-Amend&gt;</w:t>
      </w:r>
    </w:p>
    <w:sectPr w:rsidR="006959AA" w:rsidRPr="00B323F3">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48" w:rsidRPr="00906C91" w:rsidRDefault="005E7E48">
      <w:r w:rsidRPr="00906C91">
        <w:separator/>
      </w:r>
    </w:p>
  </w:endnote>
  <w:endnote w:type="continuationSeparator" w:id="0">
    <w:p w:rsidR="005E7E48" w:rsidRPr="00906C91" w:rsidRDefault="005E7E48">
      <w:r w:rsidRPr="00906C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F3" w:rsidRDefault="00B323F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91" w:rsidRPr="00200EAF" w:rsidRDefault="00906C91">
    <w:pPr>
      <w:pStyle w:val="Footer"/>
    </w:pPr>
    <w:r w:rsidRPr="00200EAF">
      <w:rPr>
        <w:rStyle w:val="HideTWBExt"/>
        <w:noProof w:val="0"/>
      </w:rPr>
      <w:t>&lt;PathFdR&gt;</w:t>
    </w:r>
    <w:r w:rsidRPr="00906C91">
      <w:t>AM\1150988DE.docx</w:t>
    </w:r>
    <w:r w:rsidRPr="00200EAF">
      <w:rPr>
        <w:rStyle w:val="HideTWBExt"/>
        <w:noProof w:val="0"/>
      </w:rPr>
      <w:t>&lt;/PathFdR&gt;</w:t>
    </w:r>
    <w:r w:rsidRPr="00200EAF">
      <w:tab/>
    </w:r>
    <w:r w:rsidRPr="00200EAF">
      <w:tab/>
      <w:t>PE</w:t>
    </w:r>
    <w:r w:rsidRPr="00200EAF">
      <w:rPr>
        <w:rStyle w:val="HideTWBExt"/>
        <w:noProof w:val="0"/>
      </w:rPr>
      <w:t>&lt;NoPE&gt;</w:t>
    </w:r>
    <w:r w:rsidRPr="00906C91">
      <w:t>618.415</w:t>
    </w:r>
    <w:r w:rsidRPr="00200EAF">
      <w:rPr>
        <w:rStyle w:val="HideTWBExt"/>
        <w:noProof w:val="0"/>
      </w:rPr>
      <w:t>&lt;/NoPE&gt;&lt;Version&gt;</w:t>
    </w:r>
    <w:r w:rsidRPr="00200EAF">
      <w:t>v</w:t>
    </w:r>
    <w:r w:rsidRPr="00906C91">
      <w:t>01-00</w:t>
    </w:r>
    <w:r w:rsidRPr="00200EAF">
      <w:rPr>
        <w:rStyle w:val="HideTWBExt"/>
        <w:noProof w:val="0"/>
      </w:rPr>
      <w:t>&lt;/Version&gt;</w:t>
    </w:r>
  </w:p>
  <w:p w:rsidR="00906C91" w:rsidRPr="00200EAF" w:rsidRDefault="00533A55" w:rsidP="00C14A2B">
    <w:pPr>
      <w:pStyle w:val="Footer2"/>
      <w:tabs>
        <w:tab w:val="center" w:pos="4535"/>
      </w:tabs>
    </w:pPr>
    <w:fldSimple w:instr=" DOCPROPERTY &quot;&lt;Extension&gt;&quot; ">
      <w:r w:rsidR="00B323F3">
        <w:t>DE</w:t>
      </w:r>
    </w:fldSimple>
    <w:r w:rsidR="00906C91" w:rsidRPr="00200EAF">
      <w:rPr>
        <w:color w:val="C0C0C0"/>
      </w:rPr>
      <w:tab/>
    </w:r>
    <w:r w:rsidR="00906C91">
      <w:rPr>
        <w:b w:val="0"/>
        <w:i/>
        <w:color w:val="C0C0C0"/>
        <w:sz w:val="22"/>
        <w:szCs w:val="22"/>
      </w:rPr>
      <w:t>In Vielfalt geeint</w:t>
    </w:r>
    <w:r w:rsidR="00906C91" w:rsidRPr="00200EAF">
      <w:rPr>
        <w:color w:val="C0C0C0"/>
      </w:rPr>
      <w:tab/>
    </w:r>
    <w:fldSimple w:instr=" DOCPROPERTY &quot;&lt;Extension&gt;&quot; ">
      <w:r w:rsidR="00B323F3">
        <w:t>DE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906C91" w:rsidRDefault="00EE4A94">
    <w:pPr>
      <w:pStyle w:val="Footer"/>
    </w:pPr>
    <w:bookmarkStart w:id="1" w:name="InsideFooter"/>
    <w:r w:rsidRPr="00906C91">
      <w:rPr>
        <w:rStyle w:val="HideTWBExt"/>
        <w:noProof w:val="0"/>
      </w:rPr>
      <w:t>&lt;PathFdR&gt;</w:t>
    </w:r>
    <w:r w:rsidR="009D0974" w:rsidRPr="00906C91">
      <w:t>AM\1150988DE.docx</w:t>
    </w:r>
    <w:r w:rsidRPr="00906C91">
      <w:rPr>
        <w:rStyle w:val="HideTWBExt"/>
        <w:noProof w:val="0"/>
      </w:rPr>
      <w:t>&lt;/PathFdR&gt;</w:t>
    </w:r>
    <w:bookmarkEnd w:id="1"/>
    <w:r w:rsidRPr="00906C91">
      <w:tab/>
    </w:r>
    <w:r w:rsidRPr="00906C91">
      <w:tab/>
    </w:r>
    <w:bookmarkStart w:id="2" w:name="OutsideFooter"/>
    <w:r w:rsidRPr="00906C91">
      <w:t>PE</w:t>
    </w:r>
    <w:r w:rsidRPr="00906C91">
      <w:rPr>
        <w:rStyle w:val="HideTWBExt"/>
        <w:noProof w:val="0"/>
      </w:rPr>
      <w:t>&lt;NoPE&gt;</w:t>
    </w:r>
    <w:r w:rsidR="009D0974" w:rsidRPr="00906C91">
      <w:t>618.415</w:t>
    </w:r>
    <w:r w:rsidRPr="00906C91">
      <w:rPr>
        <w:rStyle w:val="HideTWBExt"/>
        <w:noProof w:val="0"/>
      </w:rPr>
      <w:t>&lt;/NoPE&gt;&lt;Version&gt;</w:t>
    </w:r>
    <w:r w:rsidR="005E7E48" w:rsidRPr="00906C91">
      <w:t>v</w:t>
    </w:r>
    <w:r w:rsidR="009D0974" w:rsidRPr="00906C91">
      <w:t>01-00</w:t>
    </w:r>
    <w:r w:rsidRPr="00906C91">
      <w:rPr>
        <w:rStyle w:val="HideTWBExt"/>
        <w:noProof w:val="0"/>
      </w:rPr>
      <w:t>&lt;/Version&gt;</w:t>
    </w:r>
    <w:bookmarkEnd w:id="2"/>
  </w:p>
  <w:p w:rsidR="00EE4A94" w:rsidRPr="00906C91" w:rsidRDefault="00533A55" w:rsidP="00C14A2B">
    <w:pPr>
      <w:pStyle w:val="Footer2"/>
      <w:tabs>
        <w:tab w:val="center" w:pos="4535"/>
      </w:tabs>
    </w:pPr>
    <w:fldSimple w:instr=" DOCPROPERTY &quot;&lt;Extension&gt;&quot; ">
      <w:r w:rsidR="00B323F3">
        <w:t>DE</w:t>
      </w:r>
    </w:fldSimple>
    <w:r w:rsidR="00FE71A4" w:rsidRPr="00906C91">
      <w:rPr>
        <w:color w:val="C0C0C0"/>
      </w:rPr>
      <w:tab/>
    </w:r>
    <w:r w:rsidR="009D0974" w:rsidRPr="00906C91">
      <w:rPr>
        <w:b w:val="0"/>
        <w:i/>
        <w:color w:val="C0C0C0"/>
        <w:sz w:val="22"/>
        <w:szCs w:val="22"/>
      </w:rPr>
      <w:t>In Vielfalt geeint</w:t>
    </w:r>
    <w:r w:rsidR="00FE71A4" w:rsidRPr="00906C91">
      <w:rPr>
        <w:color w:val="C0C0C0"/>
      </w:rPr>
      <w:tab/>
    </w:r>
    <w:fldSimple w:instr=" DOCPROPERTY &quot;&lt;Extension&gt;&quot; ">
      <w:r w:rsidR="00B323F3">
        <w:t>DE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F3" w:rsidRDefault="00B323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74" w:rsidRPr="00200EAF" w:rsidRDefault="009D0974">
    <w:pPr>
      <w:pStyle w:val="Footer"/>
    </w:pPr>
    <w:r w:rsidRPr="00200EAF">
      <w:rPr>
        <w:rStyle w:val="HideTWBExt"/>
        <w:noProof w:val="0"/>
      </w:rPr>
      <w:t>&lt;PathFdR&gt;</w:t>
    </w:r>
    <w:r w:rsidRPr="009D0974">
      <w:t>AM\1150988DE.docx</w:t>
    </w:r>
    <w:r w:rsidRPr="00200EAF">
      <w:rPr>
        <w:rStyle w:val="HideTWBExt"/>
        <w:noProof w:val="0"/>
      </w:rPr>
      <w:t>&lt;/PathFdR&gt;</w:t>
    </w:r>
    <w:r w:rsidRPr="00200EAF">
      <w:tab/>
    </w:r>
    <w:r w:rsidRPr="00200EAF">
      <w:tab/>
      <w:t>PE</w:t>
    </w:r>
    <w:r w:rsidRPr="00200EAF">
      <w:rPr>
        <w:rStyle w:val="HideTWBExt"/>
        <w:noProof w:val="0"/>
      </w:rPr>
      <w:t>&lt;NoPE&gt;</w:t>
    </w:r>
    <w:r w:rsidRPr="009D0974">
      <w:t>618.415</w:t>
    </w:r>
    <w:r w:rsidRPr="00200EAF">
      <w:rPr>
        <w:rStyle w:val="HideTWBExt"/>
        <w:noProof w:val="0"/>
      </w:rPr>
      <w:t>&lt;/NoPE&gt;&lt;Version&gt;</w:t>
    </w:r>
    <w:r w:rsidRPr="00200EAF">
      <w:t>v</w:t>
    </w:r>
    <w:r w:rsidRPr="009D0974">
      <w:t>01-00</w:t>
    </w:r>
    <w:r w:rsidRPr="00200EAF">
      <w:rPr>
        <w:rStyle w:val="HideTWBExt"/>
        <w:noProof w:val="0"/>
      </w:rPr>
      <w:t>&lt;/Version&gt;</w:t>
    </w:r>
  </w:p>
  <w:p w:rsidR="009D0974" w:rsidRPr="00200EAF" w:rsidRDefault="00533A55" w:rsidP="00C14A2B">
    <w:pPr>
      <w:pStyle w:val="Footer2"/>
      <w:tabs>
        <w:tab w:val="center" w:pos="4535"/>
      </w:tabs>
    </w:pPr>
    <w:fldSimple w:instr=" DOCPROPERTY &quot;&lt;Extension&gt;&quot; ">
      <w:r w:rsidR="00B323F3">
        <w:t>DE</w:t>
      </w:r>
    </w:fldSimple>
    <w:r w:rsidR="009D0974" w:rsidRPr="00200EAF">
      <w:rPr>
        <w:color w:val="C0C0C0"/>
      </w:rPr>
      <w:tab/>
    </w:r>
    <w:r w:rsidR="009D0974">
      <w:rPr>
        <w:b w:val="0"/>
        <w:i/>
        <w:color w:val="C0C0C0"/>
        <w:sz w:val="22"/>
        <w:szCs w:val="22"/>
      </w:rPr>
      <w:t>In Vielfalt geeint</w:t>
    </w:r>
    <w:r w:rsidR="009D0974" w:rsidRPr="00200EAF">
      <w:rPr>
        <w:color w:val="C0C0C0"/>
      </w:rPr>
      <w:tab/>
    </w:r>
    <w:fldSimple w:instr=" DOCPROPERTY &quot;&lt;Extension&gt;&quot; ">
      <w:r w:rsidR="00B323F3">
        <w:t>DE</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74" w:rsidRPr="00200EAF" w:rsidRDefault="009D0974">
    <w:pPr>
      <w:pStyle w:val="Footer"/>
    </w:pPr>
    <w:r w:rsidRPr="00200EAF">
      <w:rPr>
        <w:rStyle w:val="HideTWBExt"/>
        <w:noProof w:val="0"/>
      </w:rPr>
      <w:t>&lt;PathFdR&gt;</w:t>
    </w:r>
    <w:r w:rsidRPr="009D0974">
      <w:t>AM\1150988DE.docx</w:t>
    </w:r>
    <w:r w:rsidRPr="00200EAF">
      <w:rPr>
        <w:rStyle w:val="HideTWBExt"/>
        <w:noProof w:val="0"/>
      </w:rPr>
      <w:t>&lt;/PathFdR&gt;</w:t>
    </w:r>
    <w:r w:rsidRPr="00200EAF">
      <w:tab/>
    </w:r>
    <w:r w:rsidRPr="00200EAF">
      <w:tab/>
      <w:t>PE</w:t>
    </w:r>
    <w:r w:rsidRPr="00200EAF">
      <w:rPr>
        <w:rStyle w:val="HideTWBExt"/>
        <w:noProof w:val="0"/>
      </w:rPr>
      <w:t>&lt;NoPE&gt;</w:t>
    </w:r>
    <w:r w:rsidRPr="009D0974">
      <w:t>618.415</w:t>
    </w:r>
    <w:r w:rsidRPr="00200EAF">
      <w:rPr>
        <w:rStyle w:val="HideTWBExt"/>
        <w:noProof w:val="0"/>
      </w:rPr>
      <w:t>&lt;/NoPE&gt;&lt;Version&gt;</w:t>
    </w:r>
    <w:r w:rsidRPr="00200EAF">
      <w:t>v</w:t>
    </w:r>
    <w:r w:rsidRPr="009D0974">
      <w:t>01-00</w:t>
    </w:r>
    <w:r w:rsidRPr="00200EAF">
      <w:rPr>
        <w:rStyle w:val="HideTWBExt"/>
        <w:noProof w:val="0"/>
      </w:rPr>
      <w:t>&lt;/Version&gt;</w:t>
    </w:r>
  </w:p>
  <w:p w:rsidR="009D0974" w:rsidRPr="00200EAF" w:rsidRDefault="00533A55" w:rsidP="00C14A2B">
    <w:pPr>
      <w:pStyle w:val="Footer2"/>
      <w:tabs>
        <w:tab w:val="center" w:pos="4535"/>
      </w:tabs>
    </w:pPr>
    <w:fldSimple w:instr=" DOCPROPERTY &quot;&lt;Extension&gt;&quot; ">
      <w:r w:rsidR="00B323F3">
        <w:t>DE</w:t>
      </w:r>
    </w:fldSimple>
    <w:r w:rsidR="009D0974" w:rsidRPr="00200EAF">
      <w:rPr>
        <w:color w:val="C0C0C0"/>
      </w:rPr>
      <w:tab/>
    </w:r>
    <w:r w:rsidR="009D0974">
      <w:rPr>
        <w:b w:val="0"/>
        <w:i/>
        <w:color w:val="C0C0C0"/>
        <w:sz w:val="22"/>
        <w:szCs w:val="22"/>
      </w:rPr>
      <w:t>In Vielfalt geeint</w:t>
    </w:r>
    <w:r w:rsidR="009D0974" w:rsidRPr="00200EAF">
      <w:rPr>
        <w:color w:val="C0C0C0"/>
      </w:rPr>
      <w:tab/>
    </w:r>
    <w:fldSimple w:instr=" DOCPROPERTY &quot;&lt;Extension&gt;&quot; ">
      <w:r w:rsidR="00B323F3">
        <w:t>DE</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74" w:rsidRPr="00200EAF" w:rsidRDefault="009D0974">
    <w:pPr>
      <w:pStyle w:val="Footer"/>
    </w:pPr>
    <w:r w:rsidRPr="00200EAF">
      <w:rPr>
        <w:rStyle w:val="HideTWBExt"/>
        <w:noProof w:val="0"/>
      </w:rPr>
      <w:t>&lt;PathFdR&gt;</w:t>
    </w:r>
    <w:r w:rsidR="00415633" w:rsidRPr="00415633">
      <w:t>AM\1150988DE.docx</w:t>
    </w:r>
    <w:r w:rsidRPr="00200EAF">
      <w:rPr>
        <w:rStyle w:val="HideTWBExt"/>
        <w:noProof w:val="0"/>
      </w:rPr>
      <w:t>&lt;/PathFdR&gt;</w:t>
    </w:r>
    <w:r w:rsidRPr="00200EAF">
      <w:tab/>
    </w:r>
    <w:r w:rsidRPr="00200EAF">
      <w:tab/>
      <w:t>PE</w:t>
    </w:r>
    <w:r w:rsidRPr="00200EAF">
      <w:rPr>
        <w:rStyle w:val="HideTWBExt"/>
        <w:noProof w:val="0"/>
      </w:rPr>
      <w:t>&lt;NoPE&gt;</w:t>
    </w:r>
    <w:r w:rsidR="00415633" w:rsidRPr="00415633">
      <w:t>618.415</w:t>
    </w:r>
    <w:r w:rsidRPr="00200EAF">
      <w:rPr>
        <w:rStyle w:val="HideTWBExt"/>
        <w:noProof w:val="0"/>
      </w:rPr>
      <w:t>&lt;/NoPE&gt;&lt;Version&gt;</w:t>
    </w:r>
    <w:r w:rsidRPr="00200EAF">
      <w:t>v</w:t>
    </w:r>
    <w:r w:rsidR="00415633" w:rsidRPr="00415633">
      <w:t>01-00</w:t>
    </w:r>
    <w:r w:rsidRPr="00200EAF">
      <w:rPr>
        <w:rStyle w:val="HideTWBExt"/>
        <w:noProof w:val="0"/>
      </w:rPr>
      <w:t>&lt;/Version&gt;</w:t>
    </w:r>
  </w:p>
  <w:p w:rsidR="009D0974" w:rsidRPr="00200EAF" w:rsidRDefault="00533A55" w:rsidP="00C14A2B">
    <w:pPr>
      <w:pStyle w:val="Footer2"/>
      <w:tabs>
        <w:tab w:val="center" w:pos="4535"/>
      </w:tabs>
    </w:pPr>
    <w:fldSimple w:instr=" DOCPROPERTY &quot;&lt;Extension&gt;&quot; ">
      <w:r w:rsidR="00B323F3">
        <w:t>DE</w:t>
      </w:r>
    </w:fldSimple>
    <w:r w:rsidR="009D0974" w:rsidRPr="00200EAF">
      <w:rPr>
        <w:color w:val="C0C0C0"/>
      </w:rPr>
      <w:tab/>
    </w:r>
    <w:r w:rsidR="00415633">
      <w:rPr>
        <w:b w:val="0"/>
        <w:i/>
        <w:color w:val="C0C0C0"/>
        <w:sz w:val="22"/>
        <w:szCs w:val="22"/>
      </w:rPr>
      <w:t>In Vielfalt geeint</w:t>
    </w:r>
    <w:r w:rsidR="009D0974" w:rsidRPr="00200EAF">
      <w:rPr>
        <w:color w:val="C0C0C0"/>
      </w:rPr>
      <w:tab/>
    </w:r>
    <w:fldSimple w:instr=" DOCPROPERTY &quot;&lt;Extension&gt;&quot; ">
      <w:r w:rsidR="00B323F3">
        <w:t>DE</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74" w:rsidRPr="00200EAF" w:rsidRDefault="009D0974">
    <w:pPr>
      <w:pStyle w:val="Footer"/>
    </w:pPr>
    <w:r w:rsidRPr="00200EAF">
      <w:rPr>
        <w:rStyle w:val="HideTWBExt"/>
        <w:noProof w:val="0"/>
      </w:rPr>
      <w:t>&lt;PathFdR&gt;</w:t>
    </w:r>
    <w:r w:rsidR="00415633" w:rsidRPr="00415633">
      <w:t>AM\1150988DE.docx</w:t>
    </w:r>
    <w:r w:rsidRPr="00200EAF">
      <w:rPr>
        <w:rStyle w:val="HideTWBExt"/>
        <w:noProof w:val="0"/>
      </w:rPr>
      <w:t>&lt;/PathFdR&gt;</w:t>
    </w:r>
    <w:r w:rsidRPr="00200EAF">
      <w:tab/>
    </w:r>
    <w:r w:rsidRPr="00200EAF">
      <w:tab/>
      <w:t>PE</w:t>
    </w:r>
    <w:r w:rsidRPr="00200EAF">
      <w:rPr>
        <w:rStyle w:val="HideTWBExt"/>
        <w:noProof w:val="0"/>
      </w:rPr>
      <w:t>&lt;NoPE&gt;</w:t>
    </w:r>
    <w:r w:rsidR="00415633" w:rsidRPr="00415633">
      <w:t>618.415</w:t>
    </w:r>
    <w:r w:rsidRPr="00200EAF">
      <w:rPr>
        <w:rStyle w:val="HideTWBExt"/>
        <w:noProof w:val="0"/>
      </w:rPr>
      <w:t>&lt;/NoPE&gt;&lt;Version&gt;</w:t>
    </w:r>
    <w:r w:rsidRPr="00200EAF">
      <w:t>v</w:t>
    </w:r>
    <w:r w:rsidR="00415633" w:rsidRPr="00415633">
      <w:t>01-00</w:t>
    </w:r>
    <w:r w:rsidRPr="00200EAF">
      <w:rPr>
        <w:rStyle w:val="HideTWBExt"/>
        <w:noProof w:val="0"/>
      </w:rPr>
      <w:t>&lt;/Version&gt;</w:t>
    </w:r>
  </w:p>
  <w:p w:rsidR="009D0974" w:rsidRPr="00200EAF" w:rsidRDefault="00533A55" w:rsidP="00C14A2B">
    <w:pPr>
      <w:pStyle w:val="Footer2"/>
      <w:tabs>
        <w:tab w:val="center" w:pos="4535"/>
      </w:tabs>
    </w:pPr>
    <w:fldSimple w:instr=" DOCPROPERTY &quot;&lt;Extension&gt;&quot; ">
      <w:r w:rsidR="00B323F3">
        <w:t>DE</w:t>
      </w:r>
    </w:fldSimple>
    <w:r w:rsidR="009D0974" w:rsidRPr="00200EAF">
      <w:rPr>
        <w:color w:val="C0C0C0"/>
      </w:rPr>
      <w:tab/>
    </w:r>
    <w:r w:rsidR="00415633">
      <w:rPr>
        <w:b w:val="0"/>
        <w:i/>
        <w:color w:val="C0C0C0"/>
        <w:sz w:val="22"/>
        <w:szCs w:val="22"/>
      </w:rPr>
      <w:t>In Vielfalt geeint</w:t>
    </w:r>
    <w:r w:rsidR="009D0974" w:rsidRPr="00200EAF">
      <w:rPr>
        <w:color w:val="C0C0C0"/>
      </w:rPr>
      <w:tab/>
    </w:r>
    <w:fldSimple w:instr=" DOCPROPERTY &quot;&lt;Extension&gt;&quot; ">
      <w:r w:rsidR="00B323F3">
        <w:t>DE</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74" w:rsidRPr="00200EAF" w:rsidRDefault="009D0974">
    <w:pPr>
      <w:pStyle w:val="Footer"/>
    </w:pPr>
    <w:r w:rsidRPr="00200EAF">
      <w:rPr>
        <w:rStyle w:val="HideTWBExt"/>
        <w:noProof w:val="0"/>
      </w:rPr>
      <w:t>&lt;PathFdR&gt;</w:t>
    </w:r>
    <w:r w:rsidR="00415633" w:rsidRPr="00415633">
      <w:t>AM\1150988DE.docx</w:t>
    </w:r>
    <w:r w:rsidRPr="00200EAF">
      <w:rPr>
        <w:rStyle w:val="HideTWBExt"/>
        <w:noProof w:val="0"/>
      </w:rPr>
      <w:t>&lt;/PathFdR&gt;</w:t>
    </w:r>
    <w:r w:rsidRPr="00200EAF">
      <w:tab/>
    </w:r>
    <w:r w:rsidRPr="00200EAF">
      <w:tab/>
      <w:t>PE</w:t>
    </w:r>
    <w:r w:rsidRPr="00200EAF">
      <w:rPr>
        <w:rStyle w:val="HideTWBExt"/>
        <w:noProof w:val="0"/>
      </w:rPr>
      <w:t>&lt;NoPE&gt;</w:t>
    </w:r>
    <w:r w:rsidR="00415633" w:rsidRPr="00415633">
      <w:t>618.415</w:t>
    </w:r>
    <w:r w:rsidRPr="00200EAF">
      <w:rPr>
        <w:rStyle w:val="HideTWBExt"/>
        <w:noProof w:val="0"/>
      </w:rPr>
      <w:t>&lt;/NoPE&gt;&lt;Version&gt;</w:t>
    </w:r>
    <w:r w:rsidRPr="00200EAF">
      <w:t>v</w:t>
    </w:r>
    <w:r w:rsidR="00415633" w:rsidRPr="00415633">
      <w:t>01-00</w:t>
    </w:r>
    <w:r w:rsidRPr="00200EAF">
      <w:rPr>
        <w:rStyle w:val="HideTWBExt"/>
        <w:noProof w:val="0"/>
      </w:rPr>
      <w:t>&lt;/Version&gt;</w:t>
    </w:r>
  </w:p>
  <w:p w:rsidR="009D0974" w:rsidRPr="00200EAF" w:rsidRDefault="00533A55" w:rsidP="00C14A2B">
    <w:pPr>
      <w:pStyle w:val="Footer2"/>
      <w:tabs>
        <w:tab w:val="center" w:pos="4535"/>
      </w:tabs>
    </w:pPr>
    <w:fldSimple w:instr=" DOCPROPERTY &quot;&lt;Extension&gt;&quot; ">
      <w:r w:rsidR="00B323F3">
        <w:t>DE</w:t>
      </w:r>
    </w:fldSimple>
    <w:r w:rsidR="009D0974" w:rsidRPr="00200EAF">
      <w:rPr>
        <w:color w:val="C0C0C0"/>
      </w:rPr>
      <w:tab/>
    </w:r>
    <w:r w:rsidR="00415633">
      <w:rPr>
        <w:b w:val="0"/>
        <w:i/>
        <w:color w:val="C0C0C0"/>
        <w:sz w:val="22"/>
        <w:szCs w:val="22"/>
      </w:rPr>
      <w:t>In Vielfalt geeint</w:t>
    </w:r>
    <w:r w:rsidR="009D0974" w:rsidRPr="00200EAF">
      <w:rPr>
        <w:color w:val="C0C0C0"/>
      </w:rPr>
      <w:tab/>
    </w:r>
    <w:fldSimple w:instr=" DOCPROPERTY &quot;&lt;Extension&gt;&quot; ">
      <w:r w:rsidR="00B323F3">
        <w:t>DE</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74" w:rsidRPr="00200EAF" w:rsidRDefault="009D0974">
    <w:pPr>
      <w:pStyle w:val="Footer"/>
    </w:pPr>
    <w:r w:rsidRPr="00200EAF">
      <w:rPr>
        <w:rStyle w:val="HideTWBExt"/>
        <w:noProof w:val="0"/>
      </w:rPr>
      <w:t>&lt;PathFdR&gt;</w:t>
    </w:r>
    <w:r w:rsidR="00415633" w:rsidRPr="00415633">
      <w:t>AM\1150988DE.docx</w:t>
    </w:r>
    <w:r w:rsidRPr="00200EAF">
      <w:rPr>
        <w:rStyle w:val="HideTWBExt"/>
        <w:noProof w:val="0"/>
      </w:rPr>
      <w:t>&lt;/PathFdR&gt;</w:t>
    </w:r>
    <w:r w:rsidRPr="00200EAF">
      <w:tab/>
    </w:r>
    <w:r w:rsidRPr="00200EAF">
      <w:tab/>
      <w:t>PE</w:t>
    </w:r>
    <w:r w:rsidRPr="00200EAF">
      <w:rPr>
        <w:rStyle w:val="HideTWBExt"/>
        <w:noProof w:val="0"/>
      </w:rPr>
      <w:t>&lt;NoPE&gt;</w:t>
    </w:r>
    <w:r w:rsidR="00415633" w:rsidRPr="00415633">
      <w:t>618.415</w:t>
    </w:r>
    <w:r w:rsidRPr="00200EAF">
      <w:rPr>
        <w:rStyle w:val="HideTWBExt"/>
        <w:noProof w:val="0"/>
      </w:rPr>
      <w:t>&lt;/NoPE&gt;&lt;Version&gt;</w:t>
    </w:r>
    <w:r w:rsidRPr="00200EAF">
      <w:t>v</w:t>
    </w:r>
    <w:r w:rsidR="00415633" w:rsidRPr="00415633">
      <w:t>01-00</w:t>
    </w:r>
    <w:r w:rsidRPr="00200EAF">
      <w:rPr>
        <w:rStyle w:val="HideTWBExt"/>
        <w:noProof w:val="0"/>
      </w:rPr>
      <w:t>&lt;/Version&gt;</w:t>
    </w:r>
  </w:p>
  <w:p w:rsidR="009D0974" w:rsidRPr="00200EAF" w:rsidRDefault="00533A55" w:rsidP="00C14A2B">
    <w:pPr>
      <w:pStyle w:val="Footer2"/>
      <w:tabs>
        <w:tab w:val="center" w:pos="4535"/>
      </w:tabs>
    </w:pPr>
    <w:fldSimple w:instr=" DOCPROPERTY &quot;&lt;Extension&gt;&quot; ">
      <w:r w:rsidR="00B323F3">
        <w:t>DE</w:t>
      </w:r>
    </w:fldSimple>
    <w:r w:rsidR="009D0974" w:rsidRPr="00200EAF">
      <w:rPr>
        <w:color w:val="C0C0C0"/>
      </w:rPr>
      <w:tab/>
    </w:r>
    <w:r w:rsidR="00415633">
      <w:rPr>
        <w:b w:val="0"/>
        <w:i/>
        <w:color w:val="C0C0C0"/>
        <w:sz w:val="22"/>
        <w:szCs w:val="22"/>
      </w:rPr>
      <w:t>In Vielfalt geeint</w:t>
    </w:r>
    <w:r w:rsidR="009D0974" w:rsidRPr="00200EAF">
      <w:rPr>
        <w:color w:val="C0C0C0"/>
      </w:rPr>
      <w:tab/>
    </w:r>
    <w:fldSimple w:instr=" DOCPROPERTY &quot;&lt;Extension&gt;&quot; ">
      <w:r w:rsidR="00B323F3">
        <w:t>DE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48" w:rsidRPr="00906C91" w:rsidRDefault="005E7E48">
      <w:r w:rsidRPr="00906C91">
        <w:separator/>
      </w:r>
    </w:p>
  </w:footnote>
  <w:footnote w:type="continuationSeparator" w:id="0">
    <w:p w:rsidR="005E7E48" w:rsidRPr="00906C91" w:rsidRDefault="005E7E48">
      <w:r w:rsidRPr="00906C9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F3" w:rsidRDefault="00B32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F3" w:rsidRDefault="00B32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F3" w:rsidRDefault="00B32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72"/>
    <w:docVar w:name="DOCDT" w:val="13/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16626 HideTWBExt;}{\s16\ql \li0\ri0\sb240\sa240\nowidctlpar\tqc\tx4536\tqr\tx9072\wrapdefault\aspalpha\aspnum\faauto\adjustright\rin0\lin0\itap0 \rtlch\fcs1 \af0\afs20\alang1025 \ltrch\fcs0 _x000d__x000a_\fs22\lang1031\langfe2057\cgrid\langnp1031\langfenp2057 \sbasedon0 \snext16 \slink17 \styrsid2516626 footer;}{\*\cs17 \additive \rtlch\fcs1 \af0 \ltrch\fcs0 \fs22\lang1031\langfe0\langnp1031 \sbasedon10 \slink16 \slocked \styrsid2516626 Footer Char;}{_x000d__x000a_\s18\ql \li-850\ri-850\sa240\widctlpar\tqr\tx9921\wrapdefault\aspalpha\aspnum\faauto\adjustright\rin-850\lin-850\itap0 \rtlch\fcs1 \af1\afs20\alang1025 \ltrch\fcs0 \b\f1\fs48\lang1031\langfe2057\cgrid\langnp1031\langfenp2057 _x000d__x000a_\sbasedon0 \snext18 \spriority0 \styrsid2516626 Footer2;}}{\*\rsidtbl \rsid24658\rsid735077\rsid2516626\rsid2892074\rsid4666813\rsid6641733\rsid9636012\rsid10450792\rsid11215221\rsid12154954\rsid14424199\rsid15204470\rsid15285974\rsid15950462\rsid16324206_x000d__x000a_\rsid16662270}{\mmathPr\mmathFont34\mbrkBin0\mbrkBinSub0\msmallFrac0\mdispDef1\mlMargin0\mrMargin0\mdefJc1\mwrapIndent1440\mintLim0\mnaryLim1}{\info{\author SIEPMANN Mario}{\operator SIEPMANN Mario}{\creatim\yr2016\mo10\dy21\hr16\min45}_x000d__x000a_{\revtim\yr2016\mo10\dy21\hr16\min45}{\version1}{\edmins0}{\nofpages1}{\nofwords0}{\nofchars1}{\*\company European Parliament}{\nofcharsws1}{\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516626\utinl \fet0{\*\wgrffmtfilter 013f}\ilfomacatclnup0{\*\template C:\\Users\\MSIEPM~1\\AppData\\Local\\Temp\\Blank1.dot}{\*\ftnsep \ltrpar \pard\plain \ltrpar_x000d__x000a_\ql \li0\ri0\widctlpar\wrapdefault\aspalpha\aspnum\faauto\adjustright\rin0\lin0\itap0 \rtlch\fcs1 \af0\afs20\alang1025 \ltrch\fcs0 \fs24\lang2057\langfe2057\cgrid\langnp2057\langfenp2057 {\rtlch\fcs1 \af0 \ltrch\fcs0 \insrsid10450792 \chftnsep _x000d__x000a_\par }}{\*\ftnsepc \ltrpar \pard\plain \ltrpar\ql \li0\ri0\widctlpar\wrapdefault\aspalpha\aspnum\faauto\adjustright\rin0\lin0\itap0 \rtlch\fcs1 \af0\afs20\alang1025 \ltrch\fcs0 \fs24\lang2057\langfe2057\cgrid\langnp2057\langfenp2057 {\rtlch\fcs1 \af0 _x000d__x000a_\ltrch\fcs0 \insrsid10450792 \chftnsepc _x000d__x000a_\par }}{\*\aftnsep \ltrpar \pard\plain \ltrpar\ql \li0\ri0\widctlpar\wrapdefault\aspalpha\aspnum\faauto\adjustright\rin0\lin0\itap0 \rtlch\fcs1 \af0\afs20\alang1025 \ltrch\fcs0 \fs24\lang2057\langfe2057\cgrid\langnp2057\langfenp2057 {\rtlch\fcs1 \af0 _x000d__x000a_\ltrch\fcs0 \insrsid10450792 \chftnsep _x000d__x000a_\par }}{\*\aftnsepc \ltrpar \pard\plain \ltrpar\ql \li0\ri0\widctlpar\wrapdefault\aspalpha\aspnum\faauto\adjustright\rin0\lin0\itap0 \rtlch\fcs1 \af0\afs20\alang1025 \ltrch\fcs0 \fs24\lang2057\langfe2057\cgrid\langnp2057\langfenp2057 {\rtlch\fcs1 \af0 _x000d__x000a_\ltrch\fcs0 \insrsid10450792 \chftnsepc _x000d__x000a_\par }}\ltrpar \sectd \ltrsect\psz9\linex0\headery1134\footery567\sectdefaultcl\sectrsid15479689\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516626\charrsid2100911 &lt;PathFdR&gt;}{\rtlch\fcs1 \af0 \ltrch\fcs0 \insrsid2516626\charrsid9856955 AM\\1107741DE.docx}{\rtlch\fcs1 \af0 \ltrch\fcs0 \cs15\v\f1\fs20\cf9\insrsid2516626\charrsid2100911 &lt;/PathFdR&gt;}{\rtlch\fcs1 \af0 _x000d__x000a_\ltrch\fcs0 \insrsid2516626\charrsid2100911 \tab \tab PE}{\rtlch\fcs1 \af0 \ltrch\fcs0 \cs15\v\f1\fs20\cf9\insrsid2516626\charrsid2100911 &lt;NoPE&gt;}{\rtlch\fcs1 \af0 \ltrch\fcs0 \insrsid2516626\charrsid9856955 589.740}{\rtlch\fcs1 \af0 \ltrch\fcs0 _x000d__x000a_\cs15\v\f1\fs20\cf9\insrsid2516626\charrsid2100911 &lt;/NoPE&gt;&lt;Version&gt;}{\rtlch\fcs1 \af0 \ltrch\fcs0 \insrsid2516626\charrsid2100911 v}{\rtlch\fcs1 \af0 \ltrch\fcs0 \insrsid2516626\charrsid9856955 01-00}{\rtlch\fcs1 \af0 \ltrch\fcs0 _x000d__x000a_\cs15\v\f1\fs20\cf9\insrsid2516626\charrsid2100911 &lt;/Version&gt;}{\rtlch\fcs1 \af0 \ltrch\fcs0 \insrsid2516626\charrsid2100911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2516626\charrsid2100911  DOCPROPERTY &quot;&lt;Extension&gt;&quot; }}{\fldrslt {\rtlch\fcs1 \af1 \ltrch\fcs0 \insrsid2516626 DE}}}\sectd \ltrsect_x000d__x000a_\linex0\endnhere\sectdefaultcl\sftnbj {\rtlch\fcs1 \af1 \ltrch\fcs0 \cf16\insrsid2516626\charrsid2100911 \tab }{\rtlch\fcs1 \af1\afs22 \ltrch\fcs0 \b0\i\fs22\cf16\insrsid2516626 In Vielfalt geeint}{\rtlch\fcs1 \af1 \ltrch\fcs0 _x000d__x000a_\cf16\insrsid2516626\charrsid2100911 \tab }{\field{\*\fldinst {\rtlch\fcs1 \af1 \ltrch\fcs0 \insrsid2516626\charrsid2100911  DOCPROPERTY &quot;&lt;Extension&gt;&quot; }}{\fldrslt {\rtlch\fcs1 \af1 \ltrch\fcs0 \insrsid2516626 DE}}}\sectd \ltrsect_x000d__x000a_\linex0\endnhere\sectdefaultcl\sftnbj {\rtlch\fcs1 \af1 \ltrch\fcs0 \insrsid2516626\charrsid21009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516626 _x000d__x000a_\rtlch\fcs1 \af0\afs20\alang1025 \ltrch\fcs0 \fs24\lang2057\langfe2057\cgrid\langnp2057\langfenp2057 {\rtlch\fcs1 \af0 \ltrch\fcs0 \insrsid2516626\charrsid9856955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8_x000d__x000a_4ac9a92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2"/>
    <w:docVar w:name="LastEditedSection" w:val=" 1"/>
    <w:docVar w:name="NRAKEY" w:val="0137"/>
    <w:docVar w:name="ORLANGKEY" w:val="ES"/>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753307 HideTWBExt;}{\s16\ql \li0\ri0\sb240\sa240\nowidctlpar\tqc\tx4536\tqr\tx9072\wrapdefault\aspalpha\aspnum\faauto\adjustright\rin0\lin0\itap0 \rtlch\fcs1 \af0\afs20\alang1025 _x000d__x000a_\ltrch\fcs0 \fs22\lang1031\langfe2057\cgrid\langnp1031\langfenp2057 \sbasedon0 \snext16 \slink17 \spriority0 \styrsid15753307 footer;}{\*\cs17 \additive \rtlch\fcs1 \af0 \ltrch\fcs0 \fs22\lang1031\langfe0\langnp1031 _x000d__x000a_\sbasedon10 \slink16 \slocked \spriority0 \styrsid15753307 Footer Char;}{\s18\ql \li0\ri-284\nowidctlpar\tqr\tx9072\wrapdefault\aspalpha\aspnum\faauto\adjustright\rin-284\lin0\itap0 \rtlch\fcs1 \af0\afs20\alang1025 \ltrch\fcs0 _x000d__x000a_\b\fs24\lang1031\langfe2057\cgrid\langnp1031\langfenp2057 \sbasedon0 \snext18 \spriority0 \styrsid15753307 ProjRap;}{\s19\ql \li0\ri0\sa240\nowidctlpar\wrapdefault\aspalpha\aspnum\faauto\adjustright\rin0\lin0\itap0 \rtlch\fcs1 \af0\afs20\alang1025 _x000d__x000a_\ltrch\fcs0 \fs24\lang1031\langfe2057\cgrid\langnp1031\langfenp2057 \sbasedon0 \snext19 \spriority0 \styrsid15753307 Normal12;}{\s20\ql \li-850\ri-850\sa240\widctlpar\tqr\tx9921\wrapdefault\aspalpha\aspnum\faauto\adjustright\rin-850\lin-850\itap0 _x000d__x000a_\rtlch\fcs1 \af1\afs20\alang1025 \ltrch\fcs0 \b\f1\fs48\lang1031\langfe2057\cgrid\langnp1031\langfenp2057 \sbasedon0 \snext20 \spriority0 \styrsid15753307 Footer2;}{\*\cs21 \additive \v\cf15 \spriority0 \styrsid15753307 HideTWBInt;}{_x000d__x000a_\s22\ql \li0\ri0\nowidctlpar\wrapdefault\aspalpha\aspnum\faauto\adjustright\rin0\lin0\itap0 \rtlch\fcs1 \af0\afs20\alang1025 \ltrch\fcs0 \b\fs24\lang1031\langfe2057\cgrid\langnp1031\langfenp2057 \sbasedon0 \snext22 \slink26 \spriority0 \styrsid15753307 _x000d__x000a_NormalBold;}{\s23\qr \li0\ri0\sb240\sa240\nowidctlpar\wrapdefault\aspalpha\aspnum\faauto\adjustright\rin0\lin0\itap0 \rtlch\fcs1 \af0\afs20\alang1025 \ltrch\fcs0 \fs24\lang1031\langfe2057\cgrid\langnp1031\langfenp2057 _x000d__x000a_\sbasedon0 \snext23 \spriority0 \styrsid15753307 Olang;}{\s24\ql \li0\ri0\sa120\nowidctlpar\wrapdefault\aspalpha\aspnum\faauto\adjustright\rin0\lin0\itap0 \rtlch\fcs1 \af0\afs20\alang1025 \ltrch\fcs0 _x000d__x000a_\fs24\lang1024\langfe1024\cgrid\noproof\langnp1031\langfenp2057 \sbasedon0 \snext24 \slink27 \spriority0 \styrsid15753307 Normal6;}{\s25\ql \li0\ri-284\nowidctlpar\tqr\tx9072\wrapdefault\aspalpha\aspnum\faauto\adjustright\rin-284\lin0\itap0 \rtlch\fcs1 _x000d__x000a_\af0\afs20\alang1025 \ltrch\fcs0 \fs24\lang1031\langfe2057\cgrid\langnp1031\langfenp2057 \sbasedon0 \snext25 \spriority0 \styrsid15753307 ZDateAM;}{\*\cs26 \additive \b\fs24\lang1031\langfe0\langnp1031 \slink22 \slocked \spriority0 \styrsid15753307 _x000d__x000a_NormalBold Char;}{\*\cs27 \additive \fs24\lang1024\langfe1024\noproof\langnp1031 \slink24 \slocked \spriority0 \styrsid15753307 Normal6 Char;}{\s28\qc \li0\ri0\sa240\nowidctlpar\wrapdefault\aspalpha\aspnum\faauto\adjustright\rin0\lin0\itap0 \rtlch\fcs1 _x000d__x000a_\af0\afs20\alang1025 \ltrch\fcs0 \i\fs24\lang1031\langfe2057\cgrid\langnp1031\langfenp2057 \sbasedon0 \snext28 \spriority0 \styrsid1575330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15753307 AMNumberTabs;}}{\*\rsidtbl \rsid24658\rsid735077\rsid2892074\rsid4666813\rsid6641733\rsid9636012\rsid11215221\rsid12154954\rsid14424199_x000d__x000a_\rsid14424289\rsid15204470\rsid15285974\rsid15753307\rsid15950462\rsid16324206\rsid16662270}{\mmathPr\mmathFont34\mbrkBin0\mbrkBinSub0\msmallFrac0\mdispDef1\mlMargin0\mrMargin0\mdefJc1\mwrapIndent1440\mintLim0\mnaryLim1}{\info{\author SIEPMANN Mario}_x000d__x000a_{\operator SIEPMANN Mario}{\creatim\yr2016\mo10\dy21\hr15\min45}{\revtim\yr2016\mo10\dy21\hr15\min45}{\version1}{\edmins0}{\nofpages1}{\nofwords75}{\nofchars806}{\*\company European Parliament}{\nofcharsws819}{\vern57441}}{\*\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753307\utinl \fet0{\*\wgrffmtfilter 013f}\ilfomacatclnup0{\*\template C:\\Users\\MSIEPM~1\\AppData\\Local\\Temp\\Blank1.dot}{\*\ftnsep \ltrpar \pard\plain \ltrpar_x000d__x000a_\ql \li0\ri0\widctlpar\wrapdefault\aspalpha\aspnum\faauto\adjustright\rin0\lin0\itap0 \rtlch\fcs1 \af0\afs20\alang1025 \ltrch\fcs0 \fs24\lang2057\langfe2057\cgrid\langnp2057\langfenp2057 {\rtlch\fcs1 \af0 \ltrch\fcs0 \insrsid14424289 \chftnsep _x000d__x000a_\par }}{\*\ftnsepc \ltrpar \pard\plain \ltrpar\ql \li0\ri0\widctlpar\wrapdefault\aspalpha\aspnum\faauto\adjustright\rin0\lin0\itap0 \rtlch\fcs1 \af0\afs20\alang1025 \ltrch\fcs0 \fs24\lang2057\langfe2057\cgrid\langnp2057\langfenp2057 {\rtlch\fcs1 \af0 _x000d__x000a_\ltrch\fcs0 \insrsid14424289 \chftnsepc _x000d__x000a_\par }}{\*\aftnsep \ltrpar \pard\plain \ltrpar\ql \li0\ri0\widctlpar\wrapdefault\aspalpha\aspnum\faauto\adjustright\rin0\lin0\itap0 \rtlch\fcs1 \af0\afs20\alang1025 \ltrch\fcs0 \fs24\lang2057\langfe2057\cgrid\langnp2057\langfenp2057 {\rtlch\fcs1 \af0 _x000d__x000a_\ltrch\fcs0 \insrsid14424289 \chftnsep _x000d__x000a_\par }}{\*\aftnsepc \ltrpar \pard\plain \ltrpar\ql \li0\ri0\widctlpar\wrapdefault\aspalpha\aspnum\faauto\adjustright\rin0\lin0\itap0 \rtlch\fcs1 \af0\afs20\alang1025 \ltrch\fcs0 \fs24\lang2057\langfe2057\cgrid\langnp2057\langfenp2057 {\rtlch\fcs1 \af0 _x000d__x000a_\ltrch\fcs0 \insrsid1442428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5753307\charrsid2100911 {\*\bkmkstart InsideFooter}&lt;PathFdR&gt;}{\rtlch\fcs1 \af0 \ltrch\fcs0 \cf10\insrsid15753307\charrsid2100911 \uc1\u9668\'3f}{\rtlch\fcs1 \af0 \ltrch\fcs0 \insrsid15753307\charrsid2100911 #}{\rtlch\fcs1 \af0 _x000d__x000a_\ltrch\fcs0 \cs21\v\cf15\insrsid15753307\charrsid2100911 TXTROUTE@@}{\rtlch\fcs1 \af0 \ltrch\fcs0 \insrsid15753307\charrsid2100911 #}{\rtlch\fcs1 \af0 \ltrch\fcs0 \cf10\insrsid15753307\charrsid2100911 \uc1\u9658\'3f}{\rtlch\fcs1 \af0 \ltrch\fcs0 _x000d__x000a_\cs15\v\f1\fs20\cf9\insrsid15753307\charrsid2100911 &lt;/PathFdR&gt;}{\rtlch\fcs1 \af0 \ltrch\fcs0 \insrsid15753307\charrsid2100911 {\*\bkmkend InsideFooter}\tab \tab {\*\bkmkstart OutsideFooter}PE}{\rtlch\fcs1 \af0 \ltrch\fcs0 _x000d__x000a_\cs15\v\f1\fs20\cf9\insrsid15753307\charrsid2100911 &lt;NoPE&gt;}{\rtlch\fcs1 \af0 \ltrch\fcs0 \cf10\insrsid15753307\charrsid2100911 \uc1\u9668\'3f}{\rtlch\fcs1 \af0 \ltrch\fcs0 \insrsid15753307\charrsid2100911 #}{\rtlch\fcs1 \af0 \ltrch\fcs0 _x000d__x000a_\cs21\v\cf15\insrsid15753307\charrsid2100911 TXTNRPE@NRPE@}{\rtlch\fcs1 \af0 \ltrch\fcs0 \insrsid15753307\charrsid2100911 #}{\rtlch\fcs1 \af0 \ltrch\fcs0 \cf10\insrsid15753307\charrsid2100911 \uc1\u9658\'3f}{\rtlch\fcs1 \af0 \ltrch\fcs0 _x000d__x000a_\cs15\v\f1\fs20\cf9\insrsid15753307\charrsid2100911 &lt;/NoPE&gt;&lt;Version&gt;}{\rtlch\fcs1 \af0 \ltrch\fcs0 \insrsid15753307\charrsid2100911 v}{\rtlch\fcs1 \af0 \ltrch\fcs0 \cf10\insrsid15753307\charrsid2100911 \uc1\u9668\'3f}{\rtlch\fcs1 \af0 \ltrch\fcs0 _x000d__x000a_\insrsid15753307\charrsid2100911 #}{\rtlch\fcs1 \af0 \ltrch\fcs0 \cs21\v\cf15\insrsid15753307\charrsid2100911 TXTVERSION@NRV@}{\rtlch\fcs1 \af0 \ltrch\fcs0 \insrsid15753307\charrsid2100911 #}{\rtlch\fcs1 \af0 \ltrch\fcs0 _x000d__x000a_\cf10\insrsid15753307\charrsid2100911 \uc1\u9658\'3f}{\rtlch\fcs1 \af0 \ltrch\fcs0 \cs15\v\f1\fs20\cf9\insrsid15753307\charrsid2100911 &lt;/Version&gt;}{\rtlch\fcs1 \af0 \ltrch\fcs0 \insrsid15753307\charrsid2100911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15753307\charrsid2100911  DOCPROPERTY &quot;&lt;Extension&gt;&quot; }}{\fldrslt {\rtlch\fcs1 \af1 \ltrch\fcs0 \insrsid15753307\charrsid2100911 _x000d__x000a_XX}}}\sectd \ltrsect\linex0\endnhere\sectdefaultcl\sftnbj {\rtlch\fcs1 \af1 \ltrch\fcs0 \cf16\insrsid15753307\charrsid2100911 \tab }{\rtlch\fcs1 \af1\afs22 \ltrch\fcs0 \b0\i\fs22\cf16\insrsid15753307\charrsid2100911 #}{\rtlch\fcs1 \af1 \ltrch\fcs0 _x000d__x000a_\cs21\v\cf15\insrsid15753307\charrsid2100911 (STD@_Motto}{\rtlch\fcs1 \af1\afs22 \ltrch\fcs0 \b0\i\fs22\cf16\insrsid15753307\charrsid2100911 #}{\rtlch\fcs1 \af1 \ltrch\fcs0 \cf16\insrsid15753307\charrsid2100911 \tab }{\field\flddirty{\*\fldinst {_x000d__x000a_\rtlch\fcs1 \af1 \ltrch\fcs0 \insrsid15753307\charrsid2100911  DOCPROPERTY &quot;&lt;Extension&gt;&quot; }}{\fldrslt {\rtlch\fcs1 \af1 \ltrch\fcs0 \insrsid15753307\charrsid2100911 XX}}}\sectd \ltrsect\linex0\endnhere\sectdefaultcl\sftnbj {\rtlch\fcs1 \af1 \ltrch\fcs0 _x000d__x000a_\insrsid15753307\charrsid21009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5753307 \rtlch\fcs1 \af0\afs20\alang1025 \ltrch\fcs0 \fs24\lang1031\langfe2057\cgrid\langnp1031\langfenp2057 {\rtlch\fcs1 \af0 \ltrch\fcs0 _x000d__x000a_\cs15\v\f1\fs20\cf9\insrsid15753307\charrsid2100911 {\*\bkmkstart restart}&lt;Amend&gt;&lt;Date&gt;}{\rtlch\fcs1 \af0 \ltrch\fcs0 \insrsid15753307\charrsid2100911 #}{\rtlch\fcs1 \af0 \ltrch\fcs0 \cs21\v\cf15\insrsid15753307\charrsid2100911 _x000d__x000a_DT(d.m.yyyy)sh@DATEMSG@DOCDT}{\rtlch\fcs1 \af0 \ltrch\fcs0 \insrsid15753307\charrsid2100911 #}{\rtlch\fcs1 \af0 \ltrch\fcs0 \cs15\v\f1\fs20\cf9\insrsid15753307\charrsid2100911 &lt;/Date&gt;}{\rtlch\fcs1 \af0 \ltrch\fcs0 \insrsid15753307\charrsid2100911 \tab }{_x000d__x000a_\rtlch\fcs1 \af0 \ltrch\fcs0 \cs15\v\f1\fs20\cf9\insrsid15753307\charrsid2100911 &lt;ANo&gt;}{\rtlch\fcs1 \af0 \ltrch\fcs0 \insrsid15753307\charrsid2100911 #}{\rtlch\fcs1 \af0 \ltrch\fcs0 \cs21\v\cf15\insrsid15753307\charrsid2100911 _x000d__x000a_KEY(PLENARY/ANUMBER)@NRAMSG@NRAKEY}{\rtlch\fcs1 \af0 \ltrch\fcs0 \insrsid15753307\charrsid2100911 #}{\rtlch\fcs1 \af0 \ltrch\fcs0 \cs15\v\f1\fs20\cf9\insrsid15753307\charrsid2100911 &lt;/ANo&gt;}{\rtlch\fcs1 \af0 \ltrch\fcs0 \insrsid15753307\charrsid2100911 /}{_x000d__x000a_\rtlch\fcs1 \af0 \ltrch\fcs0 \cs15\v\f1\fs20\cf9\insrsid15753307\charrsid2100911 &lt;NumAm&gt;}{\rtlch\fcs1 \af0 \ltrch\fcs0 \insrsid15753307\charrsid2100911 #}{\rtlch\fcs1 \af0 \ltrch\fcs0 \cs21\v\cf15\insrsid15753307\charrsid2100911 ENMIENDA@NRAM@}{_x000d__x000a_\rtlch\fcs1 \af0 \ltrch\fcs0 \insrsid15753307\charrsid2100911 #}{\rtlch\fcs1 \af0 \ltrch\fcs0 \cs15\v\f1\fs20\cf9\insrsid15753307\charrsid2100911 &lt;/NumAm&gt;}{\rtlch\fcs1 \af0 \ltrch\fcs0 \insrsid15753307\charrsid2100911 _x000d__x000a_\par }\pard\plain \ltrpar\s29\ql \li0\ri0\sb240\nowidctlpar_x000d__x000a_\tx879\tx936\tx1021\tx1077\tx1134\tx1191\tx1247\tx1304\tx1361\tx1418\tx1474\tx1531\tx1588\tx1644\tx1701\tx1758\tx1814\tx1871\tx2070\tx2126\tx3374\tx3430\wrapdefault\aspalpha\aspnum\faauto\adjustright\rin0\lin0\itap0\pararsid15753307 \rtlch\fcs1 _x000d__x000a_\af0\afs20\alang1025 \ltrch\fcs0 \b\fs24\lang1031\langfe2057\cgrid\langnp1031\langfenp2057 {\rtlch\fcs1 \af0 \ltrch\fcs0 \insrsid15753307\charrsid2100911 \'c4nderungsantrag\tab \tab }{\rtlch\fcs1 \af0 \ltrch\fcs0 _x000d__x000a_\cs15\b0\v\f1\fs20\cf9\insrsid15753307\charrsid2100911 &lt;NumAm&gt;}{\rtlch\fcs1 \af0 \ltrch\fcs0 \insrsid15753307\charrsid2100911 #}{\rtlch\fcs1 \af0 \ltrch\fcs0 \cs21\v\cf15\insrsid15753307\charrsid2100911 ENMIENDA@NRAM@}{\rtlch\fcs1 \af0 \ltrch\fcs0 _x000d__x000a_\insrsid15753307\charrsid2100911 #}{\rtlch\fcs1 \af0 \ltrch\fcs0 \cs15\b0\v\f1\fs20\cf9\insrsid15753307\charrsid2100911 &lt;/NumAm&gt;}{\rtlch\fcs1 \af0 \ltrch\fcs0 \insrsid15753307\charrsid2100911 _x000d__x000a_\par }\pard\plain \ltrpar\s22\ql \li0\ri0\nowidctlpar\wrapdefault\aspalpha\aspnum\faauto\adjustright\rin0\lin0\itap0\pararsid15753307 \rtlch\fcs1 \af0\afs20\alang1025 \ltrch\fcs0 \b\fs24\lang1031\langfe2057\cgrid\langnp1031\langfenp2057 {\rtlch\fcs1 \af0 _x000d__x000a_\ltrch\fcs0 \cs15\b0\v\f1\fs20\cf9\insrsid15753307\charrsid2100911 &lt;RepeatBlock-By&gt;}{\rtlch\fcs1 \af0 \ltrch\fcs0 \insrsid15753307\charrsid2100911 #}{\rtlch\fcs1 \af0 \ltrch\fcs0 \cs21\v\cf15\insrsid15753307\charrsid2100911 &gt;&gt;&gt;@[ZMEMBERSMSG]@}{_x000d__x000a_\rtlch\fcs1 \af0 \ltrch\fcs0 \insrsid15753307\charrsid2100911 #}{\rtlch\fcs1 \af0 \ltrch\fcs0 \cs15\b0\v\f1\fs20\cf9\insrsid15753307\charrsid2100911 &lt;Members&gt;}{\rtlch\fcs1 \af0 \ltrch\fcs0 \cf10\insrsid15753307\charrsid2100911 \u9668\'3f}{\rtlch\fcs1 _x000d__x000a_\af0 \ltrch\fcs0 \insrsid15753307\charrsid2100911 #}{\rtlch\fcs1 \af0 \ltrch\fcs0 \cs21\v\cf15\insrsid15753307\charrsid2100911 TVTMEMBERS\'a7@MEMBERS@}{\rtlch\fcs1 \af0 \ltrch\fcs0 \insrsid15753307\charrsid2100911 #}{\rtlch\fcs1 \af0 \ltrch\fcs0 _x000d__x000a_\cf10\insrsid15753307\charrsid2100911 \u9658\'3f}{\rtlch\fcs1 \af0 \ltrch\fcs0 \cs15\b0\v\f1\fs20\cf9\insrsid15753307\charrsid2100911 &lt;/Members&gt;}{\rtlch\fcs1 \af0 \ltrch\fcs0 \insrsid15753307\charrsid2100911 _x000d__x000a_\par }\pard\plain \ltrpar\ql \li0\ri0\widctlpar\wrapdefault\aspalpha\aspnum\faauto\adjustright\rin0\lin0\itap0\pararsid15753307 \rtlch\fcs1 \af0\afs20\alang1025 \ltrch\fcs0 \fs24\lang2057\langfe2057\cgrid\langnp2057\langfenp2057 {\rtlch\fcs1 \af0 \ltrch\fcs0 _x000d__x000a_\cs15\v\f1\fs20\cf9\lang1031\langfe2057\langnp1031\insrsid15753307\charrsid2100911 &lt;AuNomDe&gt;&lt;OptDel&gt;}{\rtlch\fcs1 \af0 \ltrch\fcs0 \lang1031\langfe2057\langnp1031\insrsid15753307\charrsid2100911 #}{\rtlch\fcs1 \af0 \ltrch\fcs0 _x000d__x000a_\cs21\v\cf15\lang1031\langfe2057\langnp1031\insrsid15753307\charrsid2100911 MNU[ONBEHALFYES][NOTAPP]@CHOICE@}{\rtlch\fcs1 \af0 \ltrch\fcs0 \lang1031\langfe2057\langnp1031\insrsid15753307\charrsid2100911 #}{\rtlch\fcs1 \af0 \ltrch\fcs0 _x000d__x000a_\cs15\v\f1\fs20\cf9\lang1031\langfe2057\langnp1031\insrsid15753307\charrsid2100911 &lt;/OptDel&gt;&lt;/AuNomDe&gt;}{\rtlch\fcs1 \af0 \ltrch\fcs0 \lang1031\langfe2057\langnp1031\insrsid15753307\charrsid2100911 _x000d__x000a_\par &lt;&lt;&lt;}{\rtlch\fcs1 \af0 \ltrch\fcs0 \cs15\v\f1\fs20\cf9\lang1031\langfe2057\langnp1031\insrsid15753307\charrsid2100911 &lt;/RepeatBlock-By&gt;}{\rtlch\fcs1 \af0 \ltrch\fcs0 \lang1031\langfe2057\langnp1031\insrsid15753307\charrsid2100911 _x000d__x000a_\par }\pard\plain \ltrpar\s18\ql \li0\ri-284\nowidctlpar\tqr\tx9072\wrapdefault\aspalpha\aspnum\faauto\adjustright\rin-284\lin0\itap0\pararsid15753307 \rtlch\fcs1 \af0\afs20\alang1025 \ltrch\fcs0 \b\fs24\lang1031\langfe2057\cgrid\langnp1031\langfenp2057 {_x000d__x000a_\rtlch\fcs1 \af0 \ltrch\fcs0 \cs15\b0\v\f1\fs20\cf9\insrsid15753307\charrsid2100911 &lt;TitreType&gt;}{\rtlch\fcs1 \af0 \ltrch\fcs0 \insrsid15753307\charrsid2100911 Bericht}{\rtlch\fcs1 \af0 \ltrch\fcs0 \cs15\b0\v\f1\fs20\cf9\insrsid15753307\charrsid2100911 _x000d__x000a_&lt;/TitreType&gt;}{\rtlch\fcs1 \af0 \ltrch\fcs0 \insrsid15753307\charrsid2100911 \tab #}{\rtlch\fcs1 \af0 \ltrch\fcs0 \cs21\v\cf15\insrsid15753307\charrsid2100911 KEY(PLENARY/ANUMBER)@NRAMSG@NRAKEY}{\rtlch\fcs1 \af0 \ltrch\fcs0 _x000d__x000a_\insrsid15753307\charrsid2100911 #/#}{\rtlch\fcs1 \af0 \ltrch\fcs0 \cs21\v\cf15\insrsid15753307\charrsid2100911 KEY(PLENARY/DOCYEAR)@DOCYEARMSG@NRAKEY}{\rtlch\fcs1 \af0 \ltrch\fcs0 \insrsid15753307\charrsid2100911 #_x000d__x000a_\par }\pard\plain \ltrpar\s22\ql \li0\ri0\nowidctlpar\wrapdefault\aspalpha\aspnum\faauto\adjustright\rin0\lin0\itap0\pararsid15753307 \rtlch\fcs1 \af0\afs20\alang1025 \ltrch\fcs0 \b\fs24\lang1031\langfe2057\cgrid\langnp1031\langfenp2057 {\rtlch\fcs1 \af0 _x000d__x000a_\ltrch\fcs0 \cs15\b0\v\f1\fs20\cf9\insrsid15753307\charrsid2100911 &lt;Rapporteur&gt;}{\rtlch\fcs1 \af0 \ltrch\fcs0 \insrsid15753307\charrsid2100911 #}{\rtlch\fcs1 \af0 \ltrch\fcs0 \cs21\v\cf15\insrsid15753307\charrsid2100911 _x000d__x000a_KEY(PLENARY/RAPPORTEURS)@AUTHORMSG@NRAKEY}{\rtlch\fcs1 \af0 \ltrch\fcs0 \insrsid15753307\charrsid2100911 #}{\rtlch\fcs1 \af0 \ltrch\fcs0 \cs15\b0\v\f1\fs20\cf9\insrsid15753307\charrsid2100911 &lt;/Rapporteur&gt;}{\rtlch\fcs1 \af0 \ltrch\fcs0 _x000d__x000a_\insrsid15753307\charrsid2100911 _x000d__x000a_\par }\pard\plain \ltrpar\ql \li0\ri0\widctlpar\wrapdefault\aspalpha\aspnum\faauto\adjustright\rin0\lin0\itap0\pararsid15753307 \rtlch\fcs1 \af0\afs20\alang1025 \ltrch\fcs0 \fs24\lang2057\langfe2057\cgrid\langnp2057\langfenp2057 {\rtlch\fcs1 \af0 \ltrch\fcs0 _x000d__x000a_\cs15\v\f1\fs20\cf9\lang1031\langfe2057\langnp1031\insrsid15753307\charrsid2100911 &lt;Titre&gt;}{\rtlch\fcs1 \af0 \ltrch\fcs0 \lang1031\langfe2057\langnp1031\insrsid15753307\charrsid2100911 #}{\rtlch\fcs1 \af0 \ltrch\fcs0 _x000d__x000a_\cs21\v\cf15\lang1031\langfe2057\langnp1031\insrsid15753307\charrsid2100911 KEY(PLENARY/TITLES)@TITLEMSG@NRAKEY}{\rtlch\fcs1 \af0 \ltrch\fcs0 \lang1031\langfe2057\langnp1031\insrsid15753307\charrsid2100911 #}{\rtlch\fcs1 \af0 \ltrch\fcs0 _x000d__x000a_\cs15\v\f1\fs20\cf9\lang1031\langfe2057\langnp1031\insrsid15753307\charrsid2100911 &lt;/Titre&gt;}{\rtlch\fcs1 \af0 \ltrch\fcs0 \lang1031\langfe2057\langnp1031\insrsid15753307\charrsid2100911 _x000d__x000a_\par }\pard\plain \ltrpar\s19\ql \li0\ri0\sa240\nowidctlpar\wrapdefault\aspalpha\aspnum\faauto\adjustright\rin0\lin0\itap0\pararsid15753307 \rtlch\fcs1 \af0\afs20\alang1025 \ltrch\fcs0 \fs24\lang1031\langfe2057\cgrid\langnp1031\langfenp2057 {\rtlch\fcs1 \af0 _x000d__x000a_\ltrch\fcs0 \cs15\v\f1\fs20\cf9\insrsid15753307\charrsid2100911 &lt;DocRef&gt;}{\rtlch\fcs1 \af0 \ltrch\fcs0 \insrsid15753307\charrsid2100911 #}{\rtlch\fcs1 \af0 \ltrch\fcs0 \cs21\v\cf15\insrsid15753307\charrsid2100911 KEY(PLENARY/REFERENCES)@REFMSG@NRAKEY}{_x000d__x000a_\rtlch\fcs1 \af0 \ltrch\fcs0 \insrsid15753307\charrsid2100911 #}{\rtlch\fcs1 \af0 \ltrch\fcs0 \cs15\v\f1\fs20\cf9\insrsid15753307\charrsid2100911 &lt;/DocRef&gt;}{\rtlch\fcs1 \af0 \ltrch\fcs0 \insrsid15753307\charrsid2100911 _x000d__x000a_\par }\pard\plain \ltrpar\s22\ql \li0\ri0\nowidctlpar\wrapdefault\aspalpha\aspnum\faauto\adjustright\rin0\lin0\itap0\pararsid15753307 \rtlch\fcs1 \af0\afs20\alang1025 \ltrch\fcs0 \b\fs24\lang1031\langfe2057\cgrid\langnp1031\langfenp2057 {\rtlch\fcs1 \af0 _x000d__x000a_\ltrch\fcs0 \cs15\b0\v\f1\fs20\cf9\insrsid15753307\charrsid2100911 &lt;DocAmend&gt;}{\rtlch\fcs1 \af0 \ltrch\fcs0 \insrsid15753307\charrsid2100911 #}{\rtlch\fcs1 \af0 \ltrch\fcs0 \cs21\v\cf15\insrsid15753307\charrsid2100911 MNU[DOC1][DOC2][DOC3]@CHOICE@DOCMNU}{_x000d__x000a_\rtlch\fcs1 \af0 \ltrch\fcs0 \insrsid15753307\charrsid2100911 #}{\rtlch\fcs1 \af0 \ltrch\fcs0 \cs15\b0\v\f1\fs20\cf9\insrsid15753307\charrsid2100911 &lt;/DocAmend&gt;}{\rtlch\fcs1 \af0 \ltrch\fcs0 \insrsid15753307\charrsid2100911 _x000d__x000a_\par }{\rtlch\fcs1 \af0 \ltrch\fcs0 \cs15\b0\v\f1\fs20\cf9\insrsid15753307\charrsid2100911 &lt;Article&gt;}{\rtlch\fcs1 \af0 \ltrch\fcs0 \cf10\insrsid15753307\charrsid2100911 \u9668\'3f}{\rtlch\fcs1 \af0 \ltrch\fcs0 \insrsid15753307\charrsid2100911 #}{\rtlch\fcs1 _x000d__x000a_\af0 \ltrch\fcs0 \cs21\v\cf15\insrsid15753307\charrsid2100911 TVTAMPART@AMPART@}{\rtlch\fcs1 \af0 \ltrch\fcs0 \insrsid15753307\charrsid2100911 #}{\rtlch\fcs1 \af0 \ltrch\fcs0 \cf10\insrsid15753307\charrsid2100911 \u9658\'3f}{\rtlch\fcs1 \af0 \ltrch\fcs0 _x000d__x000a_\cs15\b0\v\f1\fs20\cf9\insrsid15753307\charrsid2100911 &lt;/Article&gt;}{\rtlch\fcs1 \af0 \ltrch\fcs0 \insrsid15753307\charrsid210091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15753307\charrsid2100911 \cell }\pard \ltrpar_x000d__x000a_\ql \li0\ri0\widctlpar\intbl\wrapdefault\aspalpha\aspnum\faauto\adjustright\rin0\lin0 {\rtlch\fcs1 \af0 \ltrch\fcs0 \lang1031\langfe2057\langnp1031\insrsid15753307\charrsid2100911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15753307\charrsid2100911 #}{\rtlch\fcs1 \af0 \ltrch\fcs0 \cs21\v\cf15\insrsid15753307\charrsid2100911 MNU[DOC1][DOC2][DOC3]@CHOICE@DOCMNU}{\rtlch\fcs1 \af0 \ltrch\fcs0 \insrsid15753307\charrsid2100911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15753307\charrsid2100911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15753307\charrsid2100911 ##\cell ##}{\rtlch\fcs1 \af0\afs24 \ltrch\fcs0 \noproof0\insrsid15753307\charrsid2100911 \cell }\pard\plain \ltrpar_x000d__x000a_\ql \li0\ri0\widctlpar\intbl\wrapdefault\aspalpha\aspnum\faauto\adjustright\rin0\lin0 \rtlch\fcs1 \af0\afs20\alang1025 \ltrch\fcs0 \fs24\lang2057\langfe2057\cgrid\langnp2057\langfenp2057 {\rtlch\fcs1 \af0 \ltrch\fcs0 _x000d__x000a_\lang1031\langfe2057\langnp1031\insrsid15753307\charrsid2100911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753307 \rtlch\fcs1 \af0\afs20\alang1025 \ltrch\fcs0 _x000d__x000a_\fs24\lang1031\langfe2057\cgrid\langnp1031\langfenp2057 {\rtlch\fcs1 \af0 \ltrch\fcs0 \insrsid15753307\charrsid2100911 Or. }{\rtlch\fcs1 \af0 \ltrch\fcs0 \cs15\v\f1\fs20\cf9\insrsid15753307\charrsid2100911 &lt;Original&gt;}{\rtlch\fcs1 \af0 \ltrch\fcs0 _x000d__x000a_\insrsid15753307\charrsid2100911 #}{\rtlch\fcs1 \af0 \ltrch\fcs0 \cs21\v\cf15\insrsid15753307\charrsid2100911 KEY(MAIN/LANGMIN)sh@ORLANGMSG@ORLANGKEY}{\rtlch\fcs1 \af0 \ltrch\fcs0 \insrsid15753307\charrsid2100911 #}{\rtlch\fcs1 \af0 \ltrch\fcs0 _x000d__x000a_\cs15\v\f1\fs20\cf9\insrsid15753307\charrsid2100911 &lt;/Original&gt;}{\rtlch\fcs1 \af0 \ltrch\fcs0 \insrsid15753307\charrsid2100911 _x000d__x000a_\par }\pard\plain \ltrpar\ql \li0\ri0\widctlpar\wrapdefault\aspalpha\aspnum\faauto\adjustright\rin0\lin0\itap0\pararsid15753307 \rtlch\fcs1 \af0\afs20\alang1025 \ltrch\fcs0 \fs24\lang2057\langfe2057\cgrid\langnp2057\langfenp2057 {\rtlch\fcs1 \af0 \ltrch\fcs0 _x000d__x000a_\lang1031\langfe2057\langnp1031\insrsid15753307\charrsid2100911 \sect }\sectd \ltrsect\margbsxn1418\psz9\linex0\headery1134\footery505\endnhere\titlepg\sectdefaultcl\sectrsid14424199\sftnbj\sftnrstpg \pard\plain \ltrpar_x000d__x000a_\ql \li0\ri0\widctlpar\wrapdefault\aspalpha\aspnum\faauto\adjustright\rin0\lin0\itap0\pararsid15753307 \rtlch\fcs1 \af0\afs20\alang1025 \ltrch\fcs0 \fs24\lang2057\langfe2057\cgrid\langnp2057\langfenp2057 {\rtlch\fcs1 \af0 \ltrch\fcs0 _x000d__x000a_\cs15\v\f1\fs20\cf9\lang1031\langfe2057\langnp1031\insrsid15753307\charrsid210091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b_x000d__x000a_6b52a12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0"/>
    <w:docVar w:name="TVTAMPART" w:val="Ziffer 310"/>
    <w:docVar w:name="TVTMEMBERS1" w:val="Inés Ayala Sender"/>
    <w:docVar w:name="TXTLANGUE" w:val="DE"/>
    <w:docVar w:name="TXTLANGUEMIN" w:val="de"/>
    <w:docVar w:name="TXTNRFIRSTAM" w:val="65"/>
    <w:docVar w:name="TXTNRLASTAM" w:val="72"/>
    <w:docVar w:name="TXTNRPE" w:val="618.415"/>
    <w:docVar w:name="TXTPEorAP" w:val="PE"/>
    <w:docVar w:name="TXTROUTE" w:val="AM\1150988DE.docx"/>
    <w:docVar w:name="TXTVERSION" w:val="01-00"/>
  </w:docVars>
  <w:rsids>
    <w:rsidRoot w:val="005E7E48"/>
    <w:rsid w:val="00016E4D"/>
    <w:rsid w:val="000554AB"/>
    <w:rsid w:val="000E01B6"/>
    <w:rsid w:val="001337AF"/>
    <w:rsid w:val="001E376E"/>
    <w:rsid w:val="001F4276"/>
    <w:rsid w:val="00250122"/>
    <w:rsid w:val="00256216"/>
    <w:rsid w:val="0029007A"/>
    <w:rsid w:val="002C7968"/>
    <w:rsid w:val="003000AD"/>
    <w:rsid w:val="0037662A"/>
    <w:rsid w:val="00415633"/>
    <w:rsid w:val="004300A3"/>
    <w:rsid w:val="00431305"/>
    <w:rsid w:val="004D5682"/>
    <w:rsid w:val="004F4B78"/>
    <w:rsid w:val="00533A55"/>
    <w:rsid w:val="005460A7"/>
    <w:rsid w:val="005E7E48"/>
    <w:rsid w:val="005F0730"/>
    <w:rsid w:val="00614F01"/>
    <w:rsid w:val="006158B0"/>
    <w:rsid w:val="00651D47"/>
    <w:rsid w:val="006959AA"/>
    <w:rsid w:val="00794408"/>
    <w:rsid w:val="008474A6"/>
    <w:rsid w:val="00906C91"/>
    <w:rsid w:val="00926656"/>
    <w:rsid w:val="00980AC9"/>
    <w:rsid w:val="009A1B43"/>
    <w:rsid w:val="009B0B57"/>
    <w:rsid w:val="009D0974"/>
    <w:rsid w:val="00A11CA3"/>
    <w:rsid w:val="00A12366"/>
    <w:rsid w:val="00A23DC7"/>
    <w:rsid w:val="00A52518"/>
    <w:rsid w:val="00B323F3"/>
    <w:rsid w:val="00BC4047"/>
    <w:rsid w:val="00BE2400"/>
    <w:rsid w:val="00C00320"/>
    <w:rsid w:val="00C14A2B"/>
    <w:rsid w:val="00CA2A46"/>
    <w:rsid w:val="00D941F8"/>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4BDEF3-B1F0-443E-9E59-3FED79E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link w:val="Normal12HangingChar"/>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D0974"/>
    <w:rPr>
      <w:sz w:val="22"/>
      <w:lang w:val="de-DE"/>
    </w:rPr>
  </w:style>
  <w:style w:type="character" w:customStyle="1" w:styleId="Normal12HangingChar">
    <w:name w:val="Normal12Hanging Char"/>
    <w:link w:val="Normal12Hanging"/>
    <w:rsid w:val="00415633"/>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E7F9DF07.dotm</Template>
  <TotalTime>0</TotalTime>
  <Pages>8</Pages>
  <Words>794</Words>
  <Characters>8512</Characters>
  <Application>Microsoft Office Word</Application>
  <DocSecurity>0</DocSecurity>
  <Lines>1064</Lines>
  <Paragraphs>775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SIEPMANN Mario</dc:creator>
  <cp:keywords/>
  <dc:description/>
  <cp:lastModifiedBy>SIEPMANN Mario</cp:lastModifiedBy>
  <cp:revision>2</cp:revision>
  <cp:lastPrinted>2004-11-28T13:02:00Z</cp:lastPrinted>
  <dcterms:created xsi:type="dcterms:W3CDTF">2018-04-16T16:24:00Z</dcterms:created>
  <dcterms:modified xsi:type="dcterms:W3CDTF">2018-04-16T16:24:00Z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1150988</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\\eiciLUXpr1\pdocep$\DocEP\TRANSFIL\DE\AM_Ple_NonLegReport.DE(22/09/2016 10:02:21)</vt:lpwstr>
  </property>
  <property fmtid="{D5CDD505-2E9C-101B-9397-08002B2CF9AE}" pid="8" name="&lt;Model&gt;">
    <vt:lpwstr>AM_Ple_NonLegReport</vt:lpwstr>
  </property>
  <property fmtid="{D5CDD505-2E9C-101B-9397-08002B2CF9AE}" pid="9" name="FooterPath">
    <vt:lpwstr>AM\1150988DE.docx</vt:lpwstr>
  </property>
  <property fmtid="{D5CDD505-2E9C-101B-9397-08002B2CF9AE}" pid="10" name="PE number">
    <vt:lpwstr>618.415</vt:lpwstr>
  </property>
  <property fmtid="{D5CDD505-2E9C-101B-9397-08002B2CF9AE}" pid="11" name="Bookout">
    <vt:lpwstr>OK - 2018/04/16 18:24</vt:lpwstr>
  </property>
  <property fmtid="{D5CDD505-2E9C-101B-9397-08002B2CF9AE}" pid="12" name="SDLStudio">
    <vt:lpwstr/>
  </property>
  <property fmtid="{D5CDD505-2E9C-101B-9397-08002B2CF9AE}" pid="13" name="&lt;Extension&gt;">
    <vt:lpwstr>DE</vt:lpwstr>
  </property>
</Properties>
</file>