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0A78F1" w:rsidRDefault="00F12D76" w:rsidP="00C86866">
      <w:pPr>
        <w:pStyle w:val="ZDateAM"/>
        <w:rPr>
          <w:noProof/>
        </w:rPr>
      </w:pPr>
      <w:bookmarkStart w:id="0" w:name="_GoBack"/>
      <w:bookmarkEnd w:id="0"/>
      <w:r>
        <w:rPr>
          <w:rStyle w:val="HideTWBExt"/>
          <w:lang w:val="pt-PT"/>
        </w:rPr>
        <w:t>&lt;RepeatBlock-Amend&gt;</w:t>
      </w:r>
      <w:bookmarkStart w:id="1" w:name="restart"/>
      <w:r>
        <w:rPr>
          <w:rStyle w:val="HideTWBExt"/>
          <w:lang w:val="pt-PT"/>
        </w:rPr>
        <w:t>&lt;Amend&gt;&lt;Date&gt;</w:t>
      </w:r>
      <w:r w:rsidRPr="00763385">
        <w:rPr>
          <w:rStyle w:val="HideTWBInt"/>
          <w:color w:val="auto"/>
          <w:lang w:val="pt-PT"/>
        </w:rPr>
        <w:t>{22/03/2019}</w:t>
      </w:r>
      <w:r w:rsidRPr="00763385">
        <w:t>22.3.2019</w:t>
      </w:r>
      <w:r>
        <w:rPr>
          <w:rStyle w:val="HideTWBExt"/>
          <w:lang w:val="pt-PT"/>
        </w:rPr>
        <w:t>&lt;/Date&gt;</w:t>
      </w:r>
      <w:r w:rsidRPr="00763385">
        <w:tab/>
      </w:r>
      <w:r>
        <w:rPr>
          <w:rStyle w:val="HideTWBExt"/>
          <w:lang w:val="pt-PT"/>
        </w:rPr>
        <w:t>&lt;ANo&gt;</w:t>
      </w:r>
      <w:r w:rsidRPr="00763385">
        <w:t>A8-0205</w:t>
      </w:r>
      <w:r>
        <w:rPr>
          <w:rStyle w:val="HideTWBExt"/>
          <w:lang w:val="pt-PT"/>
        </w:rPr>
        <w:t>&lt;/ANo&gt;</w:t>
      </w:r>
      <w:r w:rsidRPr="00763385">
        <w:t>/</w:t>
      </w:r>
      <w:r>
        <w:rPr>
          <w:rStyle w:val="HideTWBExt"/>
          <w:lang w:val="pt-PT"/>
        </w:rPr>
        <w:t>&lt;NumAm&gt;</w:t>
      </w:r>
      <w:r w:rsidRPr="00763385">
        <w:t>331</w:t>
      </w:r>
      <w:r>
        <w:rPr>
          <w:rStyle w:val="HideTWBExt"/>
          <w:lang w:val="pt-PT"/>
        </w:rPr>
        <w:t>&lt;/NumAm&gt;</w:t>
      </w:r>
    </w:p>
    <w:p w:rsidR="001B07B8" w:rsidRPr="000A78F1" w:rsidRDefault="008E1776" w:rsidP="001B07B8">
      <w:pPr>
        <w:pStyle w:val="AMNumberTabs"/>
        <w:rPr>
          <w:noProof/>
        </w:rPr>
      </w:pPr>
      <w:r w:rsidRPr="00763385">
        <w:t>Emenda</w:t>
      </w:r>
      <w:r w:rsidRPr="00763385">
        <w:tab/>
      </w:r>
      <w:r w:rsidRPr="00763385">
        <w:tab/>
      </w:r>
      <w:r w:rsidRPr="00763385">
        <w:rPr>
          <w:rStyle w:val="HideTWBExt"/>
          <w:b w:val="0"/>
        </w:rPr>
        <w:t>&lt;NumAm&gt;</w:t>
      </w:r>
      <w:r w:rsidRPr="00763385">
        <w:t>331</w:t>
      </w:r>
      <w:r w:rsidRPr="00763385">
        <w:rPr>
          <w:rStyle w:val="HideTWBExt"/>
          <w:b w:val="0"/>
        </w:rPr>
        <w:t>&lt;/NumAm&gt;</w:t>
      </w:r>
    </w:p>
    <w:p w:rsidR="005C608A" w:rsidRPr="000A78F1" w:rsidRDefault="00386E87" w:rsidP="005C608A">
      <w:pPr>
        <w:pStyle w:val="NormalBold"/>
        <w:rPr>
          <w:noProof/>
        </w:rPr>
      </w:pPr>
      <w:r w:rsidRPr="00763385">
        <w:rPr>
          <w:rStyle w:val="HideTWBExt"/>
          <w:b w:val="0"/>
        </w:rPr>
        <w:t>&lt;RepeatBlock-By&gt;</w:t>
      </w:r>
      <w:bookmarkStart w:id="2" w:name="By"/>
      <w:r w:rsidRPr="00763385">
        <w:rPr>
          <w:rStyle w:val="HideTWBExt"/>
          <w:b w:val="0"/>
        </w:rPr>
        <w:t>&lt;By&gt;&lt;Members&gt;</w:t>
      </w:r>
      <w:r w:rsidRPr="00763385">
        <w:t>Marian</w:t>
      </w:r>
      <w:r w:rsidRPr="00763385">
        <w:noBreakHyphen/>
        <w:t>Jean Marinescu, Andrey Novakov, Traian Ungureanu, Elżbieta Katarzyna Łukacijewska, Julia Pitera, Agnieszka Kozłowska</w:t>
      </w:r>
      <w:r w:rsidRPr="00763385">
        <w:noBreakHyphen/>
        <w:t>Rajewicz, Michał Boni, Janusz Lewandowski, Marek Plura, Daniel Buda, Siegfried Mureşan, Theodor Dumitru Stolojan, Ramona Nicole Mănescu, József Szájer, Damian Drăghici, Mihai Ţurcanu,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763385">
        <w:noBreakHyphen/>
        <w:t>Claudian Frunzulică, Renate Weber, Danuta Maria Hübner, Vladimir Urutchev, Laurenţiu Rebega, Tadeusz Zwiefka, Andrey Kovatchev, Cristian</w:t>
      </w:r>
      <w:r w:rsidRPr="00763385">
        <w:noBreakHyphen/>
        <w:t>Silviu Buşoi, Svetoslav Hristov Malinov, Maria Gabriela Zoană, Iskra Mihaylova, Ádám Kósa, Cláudia Monteiro de Aguiar, Sorin Moisă</w:t>
      </w:r>
      <w:r w:rsidRPr="00763385">
        <w:rPr>
          <w:rStyle w:val="HideTWBExt"/>
          <w:b w:val="0"/>
        </w:rPr>
        <w:t>&lt;/Members&gt;</w:t>
      </w:r>
    </w:p>
    <w:p w:rsidR="006014F7" w:rsidRPr="00907884" w:rsidRDefault="005A5D3A" w:rsidP="006014F7">
      <w:pPr>
        <w:rPr>
          <w:noProof/>
        </w:rPr>
      </w:pPr>
      <w:r>
        <w:rPr>
          <w:rStyle w:val="HideTWBExt"/>
        </w:rPr>
        <w:t>&lt;/By&gt;</w:t>
      </w:r>
      <w:bookmarkEnd w:id="2"/>
      <w:r>
        <w:rPr>
          <w:rStyle w:val="HideTWBExt"/>
        </w:rPr>
        <w:t>&lt;/RepeatBlock-By&gt;</w:t>
      </w:r>
    </w:p>
    <w:p w:rsidR="00F12D76" w:rsidRPr="00763385" w:rsidRDefault="00F12D76">
      <w:pPr>
        <w:pStyle w:val="ProjRap"/>
        <w:rPr>
          <w:noProof/>
        </w:rPr>
      </w:pPr>
      <w:r>
        <w:rPr>
          <w:rStyle w:val="HideTWBExt"/>
          <w:b w:val="0"/>
        </w:rPr>
        <w:t>&lt;TitreType&gt;</w:t>
      </w:r>
      <w:r w:rsidRPr="00763385">
        <w:t>Rapport</w:t>
      </w:r>
      <w:r>
        <w:rPr>
          <w:rStyle w:val="HideTWBExt"/>
          <w:b w:val="0"/>
        </w:rPr>
        <w:t>&lt;/TitreType&gt;</w:t>
      </w:r>
      <w:r w:rsidRPr="00763385">
        <w:tab/>
        <w:t>A8-0205/2018</w:t>
      </w:r>
    </w:p>
    <w:p w:rsidR="00F12D76" w:rsidRPr="00907884" w:rsidRDefault="00F12D76" w:rsidP="00455F4D">
      <w:pPr>
        <w:pStyle w:val="NormalBold"/>
        <w:rPr>
          <w:noProof/>
        </w:rPr>
      </w:pPr>
      <w:r>
        <w:rPr>
          <w:rStyle w:val="HideTWBExt"/>
          <w:b w:val="0"/>
        </w:rPr>
        <w:t>&lt;Rapporteur&gt;</w:t>
      </w:r>
      <w:r w:rsidRPr="00763385">
        <w:t>Wim van de Camp</w:t>
      </w:r>
      <w:r>
        <w:rPr>
          <w:rStyle w:val="HideTWBExt"/>
          <w:b w:val="0"/>
        </w:rPr>
        <w:t>&lt;/Rapporteur&gt;</w:t>
      </w:r>
    </w:p>
    <w:p w:rsidR="00F12D76" w:rsidRPr="00907884" w:rsidRDefault="00F12D76" w:rsidP="008F4458">
      <w:pPr>
        <w:rPr>
          <w:noProof/>
        </w:rPr>
      </w:pPr>
      <w:r>
        <w:rPr>
          <w:rStyle w:val="HideTWBExt"/>
        </w:rPr>
        <w:t>&lt;Titre&gt;</w:t>
      </w:r>
      <w:r>
        <w:t>Il-ħinijiet tas-sewqan ta' kuljum u fil-ġimgħa, il-pawżi minimi u l-perjodi ta' mistrieħ u l-pożizzjonament permezz ta' takografi</w:t>
      </w:r>
      <w:r>
        <w:rPr>
          <w:rStyle w:val="HideTWBExt"/>
        </w:rPr>
        <w:t>&lt;/Titre&gt;</w:t>
      </w:r>
    </w:p>
    <w:p w:rsidR="008F4458" w:rsidRPr="000A78F1" w:rsidRDefault="008F4458">
      <w:pPr>
        <w:pStyle w:val="Normal12"/>
        <w:rPr>
          <w:noProof/>
        </w:rPr>
      </w:pPr>
      <w:r>
        <w:rPr>
          <w:rStyle w:val="HideTWBExt"/>
          <w:lang w:val="pt-PT"/>
        </w:rPr>
        <w:t>&lt;DocRef&gt;</w:t>
      </w:r>
      <w:r w:rsidRPr="00763385">
        <w:t>(COM(2017)0277 – C8-0167/2017 – 2017/0122(COD))</w:t>
      </w:r>
      <w:r>
        <w:rPr>
          <w:rStyle w:val="HideTWBExt"/>
          <w:lang w:val="pt-PT"/>
        </w:rPr>
        <w:t>&lt;/DocRef&gt;</w:t>
      </w:r>
    </w:p>
    <w:p w:rsidR="008F4458" w:rsidRPr="00907884" w:rsidRDefault="008F4458" w:rsidP="008F4458">
      <w:pPr>
        <w:pStyle w:val="NormalBold"/>
        <w:rPr>
          <w:noProof/>
        </w:rPr>
      </w:pPr>
      <w:r>
        <w:rPr>
          <w:rStyle w:val="HideTWBExt"/>
          <w:b w:val="0"/>
        </w:rPr>
        <w:t>&lt;DocAmend&gt;</w:t>
      </w:r>
      <w:r w:rsidRPr="00763385">
        <w:t>Proposta għal Regolament</w:t>
      </w:r>
      <w:r>
        <w:rPr>
          <w:rStyle w:val="HideTWBExt"/>
          <w:b w:val="0"/>
        </w:rPr>
        <w:t>&lt;/DocAmend&gt;</w:t>
      </w:r>
    </w:p>
    <w:p w:rsidR="008F4458" w:rsidRPr="00907884" w:rsidRDefault="008F4458" w:rsidP="008F4458">
      <w:pPr>
        <w:pStyle w:val="NormalBold"/>
        <w:rPr>
          <w:noProof/>
        </w:rPr>
      </w:pPr>
      <w:r>
        <w:rPr>
          <w:rStyle w:val="HideTWBExt"/>
          <w:b w:val="0"/>
        </w:rPr>
        <w:t>&lt;Article&gt;</w:t>
      </w:r>
      <w:r w:rsidRPr="00763385">
        <w:t>Premessa 6</w:t>
      </w:r>
      <w:r>
        <w:rPr>
          <w:rStyle w:val="HideTWBExt"/>
          <w:b w:val="0"/>
        </w:rPr>
        <w:t>&lt;/Article&gt;</w:t>
      </w:r>
    </w:p>
    <w:p w:rsidR="008D2B4B" w:rsidRPr="00907884" w:rsidRDefault="008D2B4B" w:rsidP="008D2B4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907884" w:rsidTr="008F4458">
        <w:trPr>
          <w:jc w:val="center"/>
        </w:trPr>
        <w:tc>
          <w:tcPr>
            <w:tcW w:w="9752" w:type="dxa"/>
            <w:gridSpan w:val="2"/>
          </w:tcPr>
          <w:p w:rsidR="008F4458" w:rsidRPr="00907884" w:rsidRDefault="008F4458" w:rsidP="002F4509">
            <w:pPr>
              <w:keepNext/>
              <w:rPr>
                <w:noProof/>
              </w:rPr>
            </w:pPr>
          </w:p>
        </w:tc>
      </w:tr>
      <w:tr w:rsidR="008F4458" w:rsidRPr="00907884" w:rsidTr="008F4458">
        <w:trPr>
          <w:jc w:val="center"/>
        </w:trPr>
        <w:tc>
          <w:tcPr>
            <w:tcW w:w="4876" w:type="dxa"/>
          </w:tcPr>
          <w:p w:rsidR="008F4458" w:rsidRPr="00763385" w:rsidRDefault="00907884" w:rsidP="00907884">
            <w:pPr>
              <w:pStyle w:val="ColumnHeading"/>
              <w:keepNext/>
              <w:rPr>
                <w:noProof/>
              </w:rPr>
            </w:pPr>
            <w:r w:rsidRPr="00763385">
              <w:t>Test propost mill-Kummissjoni</w:t>
            </w:r>
          </w:p>
        </w:tc>
        <w:tc>
          <w:tcPr>
            <w:tcW w:w="4876" w:type="dxa"/>
          </w:tcPr>
          <w:p w:rsidR="008F4458" w:rsidRPr="00763385" w:rsidRDefault="008E1776" w:rsidP="002F4509">
            <w:pPr>
              <w:pStyle w:val="ColumnHeading"/>
              <w:keepNext/>
              <w:rPr>
                <w:noProof/>
              </w:rPr>
            </w:pPr>
            <w:r w:rsidRPr="00763385">
              <w:t>Emenda</w:t>
            </w:r>
          </w:p>
        </w:tc>
      </w:tr>
      <w:tr w:rsidR="00907884" w:rsidRPr="00907884" w:rsidTr="008F4458">
        <w:trPr>
          <w:jc w:val="center"/>
        </w:trPr>
        <w:tc>
          <w:tcPr>
            <w:tcW w:w="4876" w:type="dxa"/>
          </w:tcPr>
          <w:p w:rsidR="00907884" w:rsidRPr="00763385" w:rsidRDefault="00907884" w:rsidP="00907884">
            <w:pPr>
              <w:pStyle w:val="Normal6"/>
            </w:pPr>
            <w:r w:rsidRPr="00763385">
              <w:t>(6)</w:t>
            </w:r>
            <w:r w:rsidRPr="00763385">
              <w:tab/>
              <w:t xml:space="preserve">Xufiera li jwettqu operazzjonijiet ta' trasport internazzjonali fuq distanzi twal iqattgħu perjodi twal 'il bogħod minn djarhom. Ir-rekwiżiti attwali dwar il-mistrieħ regolari fil-ġimgħa jtawwlu dawk il-perjodi bla bżonn. Għaldaqstant ikun tajjeb li d-dispożizzjoni dwar il-perjodu regolari ta' mistrieħ fil-ġimgħa tiġi adattata b'tali mod li jkun eħfef għax-xufiera li jwettqu operazzjonijiet ta' trasport f'konformità mar-regoli u </w:t>
            </w:r>
            <w:r w:rsidRPr="00763385">
              <w:rPr>
                <w:b/>
                <w:i/>
              </w:rPr>
              <w:t xml:space="preserve">li jaslu lura fi djarhom għal perjodu regolari ta' mistrieħ fil-ġimgħa, filwaqt li </w:t>
            </w:r>
            <w:r w:rsidRPr="00763385">
              <w:t>jingħataw kumpens sħiħ għall-perjodi kollha mnaqqsa ta' mistrieħ fil-ġimgħa. Huwa meħtieġ ukoll li jiġi previst li l-operaturi jorganizzaw ix-xogħol tax-xufiera b'tali mod li dawk il-perjodi barra minn djarhom ma jkunux eċċessivament twal.</w:t>
            </w:r>
          </w:p>
        </w:tc>
        <w:tc>
          <w:tcPr>
            <w:tcW w:w="4876" w:type="dxa"/>
          </w:tcPr>
          <w:p w:rsidR="00907884" w:rsidRPr="00763385" w:rsidRDefault="00907884" w:rsidP="00907884">
            <w:pPr>
              <w:pStyle w:val="Normal6"/>
              <w:rPr>
                <w:szCs w:val="24"/>
              </w:rPr>
            </w:pPr>
            <w:r w:rsidRPr="00763385">
              <w:t>(6)</w:t>
            </w:r>
            <w:r w:rsidRPr="00763385">
              <w:tab/>
              <w:t>Xufiera li jwettqu operazzjonijiet ta' trasport internazzjonali fuq distanzi twal iqattgħu perjodi twal 'il bogħod minn djarhom. Ir-rekwiżiti attwali dwar il-mistrieħ regolari fil-ġimgħa jtawwlu dawk il-perjodi bla bżonn. Għaldaqstant ikun tajjeb li d-dispożizzjoni dwar il-perjodu regolari ta' mistrieħ fil-ġimgħa tiġi adattata b'tali mod li jkun eħfef għax-xufiera li jwettqu operazzjonijiet ta' trasport f'konformità mar-regoli u jingħataw kumpens sħiħ għall-perjodi kollha mnaqqsa ta' mistrieħ fil-ġimgħa. Huwa meħtieġ ukoll li jiġi previst li l-operaturi jorganizzaw ix-xogħol tax-xufiera b'tali mod li dawk il-perjodi barra minn djarhom ma jkunux eċċessivament twal.</w:t>
            </w:r>
          </w:p>
        </w:tc>
      </w:tr>
    </w:tbl>
    <w:p w:rsidR="008F4458" w:rsidRPr="00907884" w:rsidRDefault="008F4458" w:rsidP="007A4127">
      <w:pPr>
        <w:pStyle w:val="Olang"/>
        <w:rPr>
          <w:noProof/>
        </w:rPr>
      </w:pPr>
      <w:r w:rsidRPr="00763385">
        <w:rPr>
          <w:noProof/>
        </w:rPr>
        <w:lastRenderedPageBreak/>
        <w:t xml:space="preserve">Or. </w:t>
      </w:r>
      <w:r w:rsidRPr="007A4127">
        <w:rPr>
          <w:rStyle w:val="HideTWBExt"/>
        </w:rPr>
        <w:t>&lt;Original&gt;</w:t>
      </w:r>
      <w:r w:rsidR="00907884" w:rsidRPr="007A4127">
        <w:rPr>
          <w:rStyle w:val="HideTWBInt"/>
        </w:rPr>
        <w:t>{EN}</w:t>
      </w:r>
      <w:r w:rsidR="00907884" w:rsidRPr="00763385">
        <w:rPr>
          <w:noProof/>
        </w:rPr>
        <w:t>en</w:t>
      </w:r>
      <w:r w:rsidRPr="007A4127">
        <w:rPr>
          <w:rStyle w:val="HideTWBExt"/>
        </w:rPr>
        <w:t>&lt;/Original&gt;</w:t>
      </w:r>
    </w:p>
    <w:p w:rsidR="00F12D76" w:rsidRPr="00907884" w:rsidRDefault="00F12D76">
      <w:pPr>
        <w:rPr>
          <w:noProof/>
        </w:rPr>
        <w:sectPr w:rsidR="00F12D76" w:rsidRPr="0090788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907884" w:rsidRDefault="00F12D76">
      <w:pPr>
        <w:rPr>
          <w:noProof/>
        </w:rPr>
      </w:pPr>
      <w:r>
        <w:rPr>
          <w:rStyle w:val="HideTWBExt"/>
        </w:rPr>
        <w:lastRenderedPageBreak/>
        <w:t>&lt;/Amend&gt;</w:t>
      </w:r>
      <w:bookmarkEnd w:id="1"/>
    </w:p>
    <w:p w:rsidR="00907884" w:rsidRPr="000A78F1" w:rsidRDefault="00907884" w:rsidP="00216D51">
      <w:pPr>
        <w:pStyle w:val="ZDateAM"/>
        <w:rPr>
          <w:noProof/>
        </w:rPr>
      </w:pPr>
      <w:r>
        <w:rPr>
          <w:rStyle w:val="HideTWBExt"/>
          <w:lang w:val="pt-PT"/>
        </w:rPr>
        <w:t>&lt;Amend&gt;&lt;Date&gt;</w:t>
      </w:r>
      <w:r w:rsidRPr="00763385">
        <w:rPr>
          <w:rStyle w:val="HideTWBInt"/>
          <w:color w:val="auto"/>
          <w:lang w:val="pt-PT"/>
        </w:rPr>
        <w:t>{22/03/2019}</w:t>
      </w:r>
      <w:r w:rsidRPr="00763385">
        <w:t>22.3.2019</w:t>
      </w:r>
      <w:r>
        <w:rPr>
          <w:rStyle w:val="HideTWBExt"/>
          <w:lang w:val="pt-PT"/>
        </w:rPr>
        <w:t>&lt;/Date&gt;</w:t>
      </w:r>
      <w:r w:rsidRPr="00763385">
        <w:tab/>
      </w:r>
      <w:r>
        <w:rPr>
          <w:rStyle w:val="HideTWBExt"/>
          <w:lang w:val="pt-PT"/>
        </w:rPr>
        <w:t>&lt;ANo&gt;</w:t>
      </w:r>
      <w:r w:rsidRPr="00763385">
        <w:t>A8-0205</w:t>
      </w:r>
      <w:r>
        <w:rPr>
          <w:rStyle w:val="HideTWBExt"/>
          <w:lang w:val="pt-PT"/>
        </w:rPr>
        <w:t>&lt;/ANo&gt;</w:t>
      </w:r>
      <w:r w:rsidRPr="00763385">
        <w:t>/</w:t>
      </w:r>
      <w:r>
        <w:rPr>
          <w:rStyle w:val="HideTWBExt"/>
          <w:lang w:val="pt-PT"/>
        </w:rPr>
        <w:t>&lt;NumAm&gt;</w:t>
      </w:r>
      <w:r w:rsidRPr="00763385">
        <w:t>332</w:t>
      </w:r>
      <w:r>
        <w:rPr>
          <w:rStyle w:val="HideTWBExt"/>
          <w:lang w:val="pt-PT"/>
        </w:rPr>
        <w:t>&lt;/NumAm&gt;</w:t>
      </w:r>
    </w:p>
    <w:p w:rsidR="00907884" w:rsidRPr="000A78F1" w:rsidRDefault="00907884" w:rsidP="00216D51">
      <w:pPr>
        <w:pStyle w:val="AMNumberTabs"/>
        <w:rPr>
          <w:noProof/>
        </w:rPr>
      </w:pPr>
      <w:r w:rsidRPr="00763385">
        <w:t>Emenda</w:t>
      </w:r>
      <w:r w:rsidRPr="00763385">
        <w:tab/>
      </w:r>
      <w:r w:rsidRPr="00763385">
        <w:tab/>
      </w:r>
      <w:r>
        <w:rPr>
          <w:rStyle w:val="HideTWBExt"/>
          <w:b w:val="0"/>
          <w:lang w:val="pt-PT"/>
        </w:rPr>
        <w:t>&lt;NumAm&gt;</w:t>
      </w:r>
      <w:r w:rsidRPr="00763385">
        <w:t>332</w:t>
      </w:r>
      <w:r>
        <w:rPr>
          <w:rStyle w:val="HideTWBExt"/>
          <w:b w:val="0"/>
          <w:lang w:val="pt-PT"/>
        </w:rPr>
        <w:t>&lt;/NumAm&gt;</w:t>
      </w:r>
    </w:p>
    <w:p w:rsidR="00907884" w:rsidRPr="000A78F1" w:rsidRDefault="00907884" w:rsidP="00216D51">
      <w:pPr>
        <w:pStyle w:val="NormalBold"/>
        <w:rPr>
          <w:noProof/>
        </w:rPr>
      </w:pPr>
      <w:r>
        <w:rPr>
          <w:rStyle w:val="HideTWBExt"/>
          <w:b w:val="0"/>
          <w:lang w:val="pt-PT"/>
        </w:rPr>
        <w:t>&lt;RepeatBlock-By&gt;&lt;By&gt;&lt;Members&gt;</w:t>
      </w:r>
      <w:r w:rsidRPr="00763385">
        <w:t>Marian</w:t>
      </w:r>
      <w:r w:rsidRPr="00763385">
        <w:noBreakHyphen/>
        <w:t>Jean Marinescu, Andrey Novakov, Traian Ungureanu, Elżbieta Katarzyna Łukacijewska, Julia Pitera, Agnieszka Kozłowska</w:t>
      </w:r>
      <w:r w:rsidRPr="00763385">
        <w:noBreakHyphen/>
        <w:t>Rajewicz, Michał Boni, Janusz Lewandowski, Marek Plura, Daniel Buda, Siegfried Mureşan, Theodor Dumitru Stolojan, Ramona Nicole Mănescu, József Szájer, Damian Drăghici, Mihai Ţurcanu,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763385">
        <w:noBreakHyphen/>
        <w:t>Claudian Frunzulică, Renate Weber, Danuta Maria Hübner, Vladimir Urutchev, Laurenţiu Rebega, Tadeusz Zwiefka, Andrey Kovatchev, Cristian</w:t>
      </w:r>
      <w:r w:rsidRPr="00763385">
        <w:noBreakHyphen/>
        <w:t>Silviu Buşoi, Svetoslav Hristov Malinov, Maria Gabriela Zoană, Iskra Mihaylova, Ádám Kósa, Cláudia Monteiro de Aguiar, Sorin Moisă</w:t>
      </w:r>
      <w:r>
        <w:rPr>
          <w:rStyle w:val="HideTWBExt"/>
          <w:b w:val="0"/>
          <w:lang w:val="pt-PT"/>
        </w:rPr>
        <w:t>&lt;/Members&gt;</w:t>
      </w:r>
    </w:p>
    <w:p w:rsidR="00907884" w:rsidRPr="00907884" w:rsidRDefault="00907884" w:rsidP="00216D51">
      <w:pPr>
        <w:rPr>
          <w:noProof/>
        </w:rPr>
      </w:pPr>
      <w:r>
        <w:rPr>
          <w:rStyle w:val="HideTWBExt"/>
        </w:rPr>
        <w:t>&lt;/By&gt;&lt;/RepeatBlock-By&gt;</w:t>
      </w:r>
    </w:p>
    <w:p w:rsidR="00907884" w:rsidRPr="00763385" w:rsidRDefault="00907884" w:rsidP="00216D51">
      <w:pPr>
        <w:pStyle w:val="ProjRap"/>
        <w:rPr>
          <w:noProof/>
        </w:rPr>
      </w:pPr>
      <w:r>
        <w:rPr>
          <w:rStyle w:val="HideTWBExt"/>
          <w:b w:val="0"/>
        </w:rPr>
        <w:t>&lt;TitreType&gt;</w:t>
      </w:r>
      <w:r w:rsidRPr="00763385">
        <w:t>Rapport</w:t>
      </w:r>
      <w:r>
        <w:rPr>
          <w:rStyle w:val="HideTWBExt"/>
          <w:b w:val="0"/>
        </w:rPr>
        <w:t>&lt;/TitreType&gt;</w:t>
      </w:r>
      <w:r w:rsidRPr="00763385">
        <w:tab/>
        <w:t>A8-0205/2018</w:t>
      </w:r>
    </w:p>
    <w:p w:rsidR="00907884" w:rsidRPr="00907884" w:rsidRDefault="00907884" w:rsidP="00216D51">
      <w:pPr>
        <w:pStyle w:val="NormalBold"/>
        <w:rPr>
          <w:noProof/>
        </w:rPr>
      </w:pPr>
      <w:r>
        <w:rPr>
          <w:rStyle w:val="HideTWBExt"/>
          <w:b w:val="0"/>
        </w:rPr>
        <w:t>&lt;Rapporteur&gt;</w:t>
      </w:r>
      <w:r w:rsidRPr="00763385">
        <w:t>Wim van de Camp</w:t>
      </w:r>
      <w:r>
        <w:rPr>
          <w:rStyle w:val="HideTWBExt"/>
          <w:b w:val="0"/>
        </w:rPr>
        <w:t>&lt;/Rapporteur&gt;</w:t>
      </w:r>
    </w:p>
    <w:p w:rsidR="00907884" w:rsidRPr="00907884" w:rsidRDefault="00907884" w:rsidP="00216D51">
      <w:pPr>
        <w:rPr>
          <w:noProof/>
        </w:rPr>
      </w:pPr>
      <w:r>
        <w:rPr>
          <w:rStyle w:val="HideTWBExt"/>
        </w:rPr>
        <w:t>&lt;Titre&gt;</w:t>
      </w:r>
      <w:r>
        <w:t>Il-ħinijiet tas-sewqan ta' kuljum u fil-ġimgħa, il-pawżi minimi u l-perjodi ta' mistrieħ u l-pożizzjonament permezz ta' takografi</w:t>
      </w:r>
      <w:r>
        <w:rPr>
          <w:rStyle w:val="HideTWBExt"/>
        </w:rPr>
        <w:t>&lt;/Titre&gt;</w:t>
      </w:r>
    </w:p>
    <w:p w:rsidR="00907884" w:rsidRPr="000A78F1" w:rsidRDefault="00907884" w:rsidP="00216D51">
      <w:pPr>
        <w:pStyle w:val="Normal12"/>
        <w:rPr>
          <w:noProof/>
        </w:rPr>
      </w:pPr>
      <w:r>
        <w:rPr>
          <w:rStyle w:val="HideTWBExt"/>
          <w:lang w:val="pt-PT"/>
        </w:rPr>
        <w:t>&lt;DocRef&gt;</w:t>
      </w:r>
      <w:r w:rsidRPr="00763385">
        <w:t>(COM(2017)0277 – C8-0167/2017 – 2017/0122(COD))</w:t>
      </w:r>
      <w:r>
        <w:rPr>
          <w:rStyle w:val="HideTWBExt"/>
          <w:lang w:val="pt-PT"/>
        </w:rPr>
        <w:t>&lt;/DocRef&gt;</w:t>
      </w:r>
    </w:p>
    <w:p w:rsidR="00907884" w:rsidRPr="00907884" w:rsidRDefault="00907884" w:rsidP="00216D51">
      <w:pPr>
        <w:pStyle w:val="NormalBold"/>
        <w:rPr>
          <w:noProof/>
        </w:rPr>
      </w:pPr>
      <w:r>
        <w:rPr>
          <w:rStyle w:val="HideTWBExt"/>
          <w:b w:val="0"/>
        </w:rPr>
        <w:t>&lt;DocAmend&gt;</w:t>
      </w:r>
      <w:r w:rsidRPr="00763385">
        <w:t>Proposta għal Regolament</w:t>
      </w:r>
      <w:r>
        <w:rPr>
          <w:rStyle w:val="HideTWBExt"/>
          <w:b w:val="0"/>
        </w:rPr>
        <w:t>&lt;/DocAmend&gt;</w:t>
      </w:r>
    </w:p>
    <w:p w:rsidR="00907884" w:rsidRPr="000A78F1" w:rsidRDefault="00907884" w:rsidP="00216D51">
      <w:pPr>
        <w:pStyle w:val="NormalBold"/>
        <w:rPr>
          <w:noProof/>
        </w:rPr>
      </w:pPr>
      <w:r>
        <w:rPr>
          <w:rStyle w:val="HideTWBExt"/>
          <w:b w:val="0"/>
          <w:lang w:val="fr-FR"/>
        </w:rPr>
        <w:t>&lt;Article&gt;</w:t>
      </w:r>
      <w:r w:rsidRPr="00763385">
        <w:t>Artikolu 1 – paragrafu 1 – punt 1a (ġdid)</w:t>
      </w:r>
      <w:r>
        <w:rPr>
          <w:rStyle w:val="HideTWBExt"/>
          <w:b w:val="0"/>
          <w:lang w:val="fr-FR"/>
        </w:rPr>
        <w:t>&lt;/Article&gt;</w:t>
      </w:r>
    </w:p>
    <w:p w:rsidR="00907884" w:rsidRPr="00907884" w:rsidRDefault="00907884" w:rsidP="00216D51">
      <w:pPr>
        <w:rPr>
          <w:noProof/>
        </w:rPr>
      </w:pPr>
      <w:r>
        <w:rPr>
          <w:rStyle w:val="HideTWBExt"/>
        </w:rPr>
        <w:t>&lt;DocAmend2&gt;</w:t>
      </w:r>
      <w:r w:rsidRPr="00763385">
        <w:t>Regolament (KE) Nru 561/2006</w:t>
      </w:r>
      <w:r>
        <w:rPr>
          <w:rStyle w:val="HideTWBExt"/>
        </w:rPr>
        <w:t>&lt;/DocAmend2&gt;</w:t>
      </w:r>
    </w:p>
    <w:p w:rsidR="00907884" w:rsidRPr="000A78F1" w:rsidRDefault="00907884" w:rsidP="00216D51">
      <w:pPr>
        <w:rPr>
          <w:noProof/>
        </w:rPr>
      </w:pPr>
      <w:r>
        <w:rPr>
          <w:rStyle w:val="HideTWBExt"/>
          <w:lang w:val="fr-FR"/>
        </w:rPr>
        <w:t>&lt;Article2&gt;</w:t>
      </w:r>
      <w:r w:rsidRPr="00763385">
        <w:t>Artikolu 4 – paragrafu 1 – punt j</w:t>
      </w:r>
      <w:r>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7884" w:rsidRPr="000A78F1" w:rsidTr="008F4458">
        <w:trPr>
          <w:jc w:val="center"/>
        </w:trPr>
        <w:tc>
          <w:tcPr>
            <w:tcW w:w="9752" w:type="dxa"/>
            <w:gridSpan w:val="2"/>
          </w:tcPr>
          <w:p w:rsidR="00907884" w:rsidRPr="000A78F1" w:rsidRDefault="00907884" w:rsidP="002F4509">
            <w:pPr>
              <w:keepNext/>
              <w:rPr>
                <w:noProof/>
                <w:lang w:val="fr-FR"/>
              </w:rPr>
            </w:pPr>
          </w:p>
        </w:tc>
      </w:tr>
      <w:tr w:rsidR="00907884" w:rsidRPr="00907884" w:rsidTr="008F4458">
        <w:trPr>
          <w:jc w:val="center"/>
        </w:trPr>
        <w:tc>
          <w:tcPr>
            <w:tcW w:w="4876" w:type="dxa"/>
          </w:tcPr>
          <w:p w:rsidR="00907884" w:rsidRPr="00763385" w:rsidRDefault="00907884" w:rsidP="00907884">
            <w:pPr>
              <w:pStyle w:val="ColumnHeading"/>
              <w:keepNext/>
              <w:rPr>
                <w:noProof/>
              </w:rPr>
            </w:pPr>
            <w:r w:rsidRPr="00763385">
              <w:t>Test fis-seħħ</w:t>
            </w:r>
          </w:p>
        </w:tc>
        <w:tc>
          <w:tcPr>
            <w:tcW w:w="4876" w:type="dxa"/>
          </w:tcPr>
          <w:p w:rsidR="00907884" w:rsidRPr="00763385" w:rsidRDefault="00907884" w:rsidP="002F4509">
            <w:pPr>
              <w:pStyle w:val="ColumnHeading"/>
              <w:keepNext/>
              <w:rPr>
                <w:noProof/>
              </w:rPr>
            </w:pPr>
            <w:r w:rsidRPr="00763385">
              <w:t>Emenda</w:t>
            </w:r>
          </w:p>
        </w:tc>
      </w:tr>
      <w:tr w:rsidR="000A78F1" w:rsidRPr="00907884" w:rsidTr="008F4458">
        <w:trPr>
          <w:jc w:val="center"/>
        </w:trPr>
        <w:tc>
          <w:tcPr>
            <w:tcW w:w="4876" w:type="dxa"/>
          </w:tcPr>
          <w:p w:rsidR="000A78F1" w:rsidRPr="00763385" w:rsidRDefault="000A78F1" w:rsidP="00907884">
            <w:pPr>
              <w:pStyle w:val="ColumnHeading"/>
              <w:keepNext/>
              <w:rPr>
                <w:noProof/>
              </w:rPr>
            </w:pPr>
          </w:p>
        </w:tc>
        <w:tc>
          <w:tcPr>
            <w:tcW w:w="4876" w:type="dxa"/>
          </w:tcPr>
          <w:p w:rsidR="000A78F1" w:rsidRPr="00763385" w:rsidRDefault="000A78F1" w:rsidP="000A78F1">
            <w:pPr>
              <w:pStyle w:val="ColumnHeading"/>
              <w:keepNext/>
              <w:jc w:val="left"/>
              <w:rPr>
                <w:b/>
                <w:noProof/>
              </w:rPr>
            </w:pPr>
            <w:r w:rsidRPr="00763385">
              <w:rPr>
                <w:b/>
              </w:rPr>
              <w:t>(1a)</w:t>
            </w:r>
            <w:r w:rsidRPr="00763385">
              <w:t xml:space="preserve"> </w:t>
            </w:r>
            <w:r w:rsidRPr="00763385">
              <w:tab/>
            </w:r>
            <w:r w:rsidRPr="00763385">
              <w:rPr>
                <w:b/>
              </w:rPr>
              <w:t>fl-Artikolu 4(1), il-punt j jinbidel b'dan li ġej:</w:t>
            </w:r>
          </w:p>
        </w:tc>
      </w:tr>
      <w:tr w:rsidR="00907884" w:rsidRPr="00907884" w:rsidTr="008F4458">
        <w:trPr>
          <w:jc w:val="center"/>
        </w:trPr>
        <w:tc>
          <w:tcPr>
            <w:tcW w:w="4876" w:type="dxa"/>
          </w:tcPr>
          <w:p w:rsidR="00907884" w:rsidRPr="00763385" w:rsidRDefault="00907884" w:rsidP="000A78F1">
            <w:pPr>
              <w:pStyle w:val="Normal6"/>
            </w:pPr>
            <w:r w:rsidRPr="00763385">
              <w:t xml:space="preserve">(j) </w:t>
            </w:r>
            <w:r w:rsidRPr="00763385">
              <w:tab/>
              <w:t xml:space="preserve"> "ħin tas-sewqan" tfisser it-tul ta' attività tas-sewqan irreġistrata:</w:t>
            </w:r>
          </w:p>
        </w:tc>
        <w:tc>
          <w:tcPr>
            <w:tcW w:w="4876" w:type="dxa"/>
          </w:tcPr>
          <w:p w:rsidR="00907884" w:rsidRPr="00763385" w:rsidRDefault="00907884" w:rsidP="000A78F1">
            <w:pPr>
              <w:pStyle w:val="Normal6"/>
              <w:rPr>
                <w:szCs w:val="24"/>
              </w:rPr>
            </w:pPr>
            <w:r w:rsidRPr="00763385">
              <w:t xml:space="preserve">"(j) </w:t>
            </w:r>
            <w:r w:rsidRPr="00763385">
              <w:tab/>
              <w:t xml:space="preserve"> "ħin tas-sewqan" tfisser it-tul ta' attività tas-sewqan irreġistrata:</w:t>
            </w:r>
          </w:p>
        </w:tc>
      </w:tr>
      <w:tr w:rsidR="00907884" w:rsidRPr="00907884" w:rsidTr="008F4458">
        <w:trPr>
          <w:jc w:val="center"/>
        </w:trPr>
        <w:tc>
          <w:tcPr>
            <w:tcW w:w="4876" w:type="dxa"/>
          </w:tcPr>
          <w:p w:rsidR="00907884" w:rsidRPr="00763385" w:rsidRDefault="00907884" w:rsidP="00907884">
            <w:pPr>
              <w:pStyle w:val="Normal6"/>
            </w:pPr>
            <w:r w:rsidRPr="00763385">
              <w:t>—awtomatikament jew semi-awtomatikament permezz tat-tagħmir ta' reġistrazzjoni kif definit fl-Anness I u l-Anness IB tar-Regolament (KEE) Nru 3821/85; jew</w:t>
            </w:r>
          </w:p>
        </w:tc>
        <w:tc>
          <w:tcPr>
            <w:tcW w:w="4876" w:type="dxa"/>
          </w:tcPr>
          <w:p w:rsidR="00907884" w:rsidRPr="00763385" w:rsidRDefault="00907884" w:rsidP="00907884">
            <w:pPr>
              <w:pStyle w:val="Normal6"/>
              <w:rPr>
                <w:szCs w:val="24"/>
              </w:rPr>
            </w:pPr>
            <w:r w:rsidRPr="00763385">
              <w:t>–</w:t>
            </w:r>
            <w:r w:rsidRPr="00763385">
              <w:tab/>
              <w:t xml:space="preserve"> awtomatikament jew semi-awtomatikament permezz tat-tagħmir ta' reġistrazzjoni kif definit fl-Anness I u l-Anness IB tar-Regolament (KEE) Nru 3821/85; jew</w:t>
            </w:r>
          </w:p>
        </w:tc>
      </w:tr>
      <w:tr w:rsidR="00907884" w:rsidRPr="00907884" w:rsidTr="008F4458">
        <w:trPr>
          <w:jc w:val="center"/>
        </w:trPr>
        <w:tc>
          <w:tcPr>
            <w:tcW w:w="4876" w:type="dxa"/>
          </w:tcPr>
          <w:p w:rsidR="00907884" w:rsidRPr="00763385" w:rsidRDefault="00907884" w:rsidP="00907884">
            <w:pPr>
              <w:pStyle w:val="Normal6"/>
            </w:pPr>
            <w:r w:rsidRPr="00763385">
              <w:t>—manwalment kif mitlub fl-Artikolu 16(2) tar-Regolament (KEE) Nru 3281/85;</w:t>
            </w:r>
          </w:p>
        </w:tc>
        <w:tc>
          <w:tcPr>
            <w:tcW w:w="4876" w:type="dxa"/>
          </w:tcPr>
          <w:p w:rsidR="00907884" w:rsidRPr="00763385" w:rsidRDefault="00907884" w:rsidP="00907884">
            <w:pPr>
              <w:pStyle w:val="Normal6"/>
              <w:rPr>
                <w:szCs w:val="24"/>
              </w:rPr>
            </w:pPr>
            <w:r w:rsidRPr="00763385">
              <w:t>–</w:t>
            </w:r>
            <w:r w:rsidRPr="00763385">
              <w:tab/>
              <w:t xml:space="preserve"> manwalment kif mitlub fl-Artikolu 16(2) tar-Regolament (KEE) Nru 3281/85;</w:t>
            </w:r>
          </w:p>
        </w:tc>
      </w:tr>
      <w:tr w:rsidR="00907884" w:rsidRPr="00907884" w:rsidTr="008F4458">
        <w:trPr>
          <w:jc w:val="center"/>
        </w:trPr>
        <w:tc>
          <w:tcPr>
            <w:tcW w:w="4876" w:type="dxa"/>
          </w:tcPr>
          <w:p w:rsidR="00907884" w:rsidRPr="00763385" w:rsidRDefault="00907884" w:rsidP="00907884">
            <w:pPr>
              <w:pStyle w:val="Normal6"/>
            </w:pPr>
          </w:p>
        </w:tc>
        <w:tc>
          <w:tcPr>
            <w:tcW w:w="4876" w:type="dxa"/>
          </w:tcPr>
          <w:p w:rsidR="00907884" w:rsidRPr="00763385" w:rsidRDefault="00907884" w:rsidP="00907884">
            <w:pPr>
              <w:pStyle w:val="Normal6"/>
              <w:rPr>
                <w:szCs w:val="24"/>
              </w:rPr>
            </w:pPr>
            <w:r w:rsidRPr="00763385">
              <w:rPr>
                <w:b/>
                <w:i/>
              </w:rPr>
              <w:t>bl-eċċezzjoni tal-ħin tas-sewqan matul attivitajiet ta' tagħbija u ħatt (veloċità taħt 25km/siegħa)"</w:t>
            </w:r>
          </w:p>
        </w:tc>
      </w:tr>
    </w:tbl>
    <w:p w:rsidR="00907884" w:rsidRPr="00907884" w:rsidRDefault="00907884" w:rsidP="007A4127">
      <w:pPr>
        <w:pStyle w:val="Olang"/>
        <w:rPr>
          <w:noProof/>
        </w:rPr>
      </w:pPr>
      <w:r w:rsidRPr="00763385">
        <w:rPr>
          <w:noProof/>
        </w:rPr>
        <w:t xml:space="preserve">Or. </w:t>
      </w:r>
      <w:r w:rsidRPr="007A4127">
        <w:rPr>
          <w:rStyle w:val="HideTWBExt"/>
        </w:rPr>
        <w:t>&lt;Original&gt;</w:t>
      </w:r>
      <w:r w:rsidRPr="007A4127">
        <w:rPr>
          <w:rStyle w:val="HideTWBInt"/>
        </w:rPr>
        <w:t>{EN}</w:t>
      </w:r>
      <w:r w:rsidRPr="00763385">
        <w:rPr>
          <w:noProof/>
        </w:rPr>
        <w:t>en</w:t>
      </w:r>
      <w:r w:rsidRPr="007A4127">
        <w:rPr>
          <w:rStyle w:val="HideTWBExt"/>
        </w:rPr>
        <w:t>&lt;/Original&gt;</w:t>
      </w:r>
    </w:p>
    <w:p w:rsidR="00907884" w:rsidRPr="00907884" w:rsidRDefault="00907884" w:rsidP="00216D51">
      <w:pPr>
        <w:rPr>
          <w:noProof/>
        </w:rPr>
        <w:sectPr w:rsidR="00907884" w:rsidRPr="00907884" w:rsidSect="000649B2">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907884" w:rsidRPr="00907884" w:rsidRDefault="00907884" w:rsidP="00216D51">
      <w:pPr>
        <w:rPr>
          <w:noProof/>
        </w:rPr>
      </w:pPr>
      <w:r>
        <w:rPr>
          <w:rStyle w:val="HideTWBExt"/>
        </w:rPr>
        <w:lastRenderedPageBreak/>
        <w:t>&lt;/Amend&gt;</w:t>
      </w:r>
    </w:p>
    <w:p w:rsidR="00907884" w:rsidRPr="000A78F1" w:rsidRDefault="00907884" w:rsidP="00907884">
      <w:pPr>
        <w:pStyle w:val="ZDateAM"/>
        <w:rPr>
          <w:noProof/>
        </w:rPr>
      </w:pPr>
      <w:r>
        <w:rPr>
          <w:rStyle w:val="HideTWBExt"/>
          <w:lang w:val="pt-PT"/>
        </w:rPr>
        <w:t>&lt;Amend&gt;&lt;Date&gt;</w:t>
      </w:r>
      <w:r w:rsidRPr="00763385">
        <w:rPr>
          <w:rStyle w:val="HideTWBInt"/>
          <w:color w:val="auto"/>
          <w:lang w:val="pt-PT"/>
        </w:rPr>
        <w:t>{22/03/2019}</w:t>
      </w:r>
      <w:r w:rsidRPr="00763385">
        <w:t>22.3.2019</w:t>
      </w:r>
      <w:r>
        <w:rPr>
          <w:rStyle w:val="HideTWBExt"/>
          <w:lang w:val="pt-PT"/>
        </w:rPr>
        <w:t>&lt;/Date&gt;</w:t>
      </w:r>
      <w:r w:rsidRPr="00763385">
        <w:tab/>
      </w:r>
      <w:r>
        <w:rPr>
          <w:rStyle w:val="HideTWBExt"/>
          <w:lang w:val="pt-PT"/>
        </w:rPr>
        <w:t>&lt;ANo&gt;</w:t>
      </w:r>
      <w:r w:rsidRPr="00763385">
        <w:t>A8-0205</w:t>
      </w:r>
      <w:r>
        <w:rPr>
          <w:rStyle w:val="HideTWBExt"/>
          <w:lang w:val="pt-PT"/>
        </w:rPr>
        <w:t>&lt;/ANo&gt;</w:t>
      </w:r>
      <w:r w:rsidRPr="00763385">
        <w:t>/</w:t>
      </w:r>
      <w:r>
        <w:rPr>
          <w:rStyle w:val="HideTWBExt"/>
          <w:lang w:val="pt-PT"/>
        </w:rPr>
        <w:t>&lt;NumAm&gt;</w:t>
      </w:r>
      <w:r w:rsidRPr="00763385">
        <w:t>333</w:t>
      </w:r>
      <w:r>
        <w:rPr>
          <w:rStyle w:val="HideTWBExt"/>
          <w:lang w:val="pt-PT"/>
        </w:rPr>
        <w:t>&lt;/NumAm&gt;</w:t>
      </w:r>
    </w:p>
    <w:p w:rsidR="00907884" w:rsidRPr="000A78F1" w:rsidRDefault="00907884" w:rsidP="00907884">
      <w:pPr>
        <w:pStyle w:val="AMNumberTabs"/>
        <w:rPr>
          <w:noProof/>
        </w:rPr>
      </w:pPr>
      <w:r w:rsidRPr="00763385">
        <w:t>Emenda</w:t>
      </w:r>
      <w:r w:rsidRPr="00763385">
        <w:tab/>
      </w:r>
      <w:r w:rsidRPr="00763385">
        <w:tab/>
      </w:r>
      <w:r>
        <w:rPr>
          <w:rStyle w:val="HideTWBExt"/>
          <w:b w:val="0"/>
          <w:lang w:val="pt-PT"/>
        </w:rPr>
        <w:t>&lt;NumAm&gt;</w:t>
      </w:r>
      <w:r w:rsidRPr="00763385">
        <w:t>333</w:t>
      </w:r>
      <w:r>
        <w:rPr>
          <w:rStyle w:val="HideTWBExt"/>
          <w:b w:val="0"/>
          <w:lang w:val="pt-PT"/>
        </w:rPr>
        <w:t>&lt;/NumAm&gt;</w:t>
      </w:r>
    </w:p>
    <w:p w:rsidR="00907884" w:rsidRPr="000A78F1" w:rsidRDefault="00907884" w:rsidP="00907884">
      <w:pPr>
        <w:pStyle w:val="NormalBold"/>
        <w:rPr>
          <w:noProof/>
        </w:rPr>
      </w:pPr>
      <w:r>
        <w:rPr>
          <w:rStyle w:val="HideTWBExt"/>
          <w:b w:val="0"/>
          <w:lang w:val="pt-PT"/>
        </w:rPr>
        <w:t>&lt;RepeatBlock-By&gt;&lt;By&gt;&lt;Members&gt;</w:t>
      </w:r>
      <w:r w:rsidRPr="00763385">
        <w:t>Marian</w:t>
      </w:r>
      <w:r w:rsidRPr="00763385">
        <w:noBreakHyphen/>
        <w:t>Jean Marinescu, Andrey Novakov, Traian Ungureanu, Elżbieta Katarzyna Łukacijewska, Julia Pitera, Agnieszka Kozłowska</w:t>
      </w:r>
      <w:r w:rsidRPr="00763385">
        <w:noBreakHyphen/>
        <w:t>Rajewicz, Michał Boni, Janusz Lewandowski, Marek Plura, Daniel Buda, Siegfried Mureşan, Theodor Dumitru Stolojan, Ramona Nicole Mănescu, József Szájer, Damian Drăghici, Mihai Ţurcanu,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763385">
        <w:noBreakHyphen/>
        <w:t>Claudian Frunzulică, Renate Weber, Danuta Maria Hübner, Vladimir Urutchev, Laurenţiu Rebega, Tadeusz Zwiefka, Andrey Kovatchev, Cristian</w:t>
      </w:r>
      <w:r w:rsidRPr="00763385">
        <w:noBreakHyphen/>
        <w:t>Silviu Buşoi, Svetoslav Hristov Malinov, Maria Gabriela Zoană, Iskra Mihaylova, Ádám Kósa, Cláudia Monteiro de Aguiar, Sorin Moisă</w:t>
      </w:r>
      <w:r>
        <w:rPr>
          <w:rStyle w:val="HideTWBExt"/>
          <w:b w:val="0"/>
          <w:lang w:val="pt-PT"/>
        </w:rPr>
        <w:t>&lt;/Members&gt;</w:t>
      </w:r>
    </w:p>
    <w:p w:rsidR="00907884" w:rsidRPr="00907884" w:rsidRDefault="00907884" w:rsidP="00907884">
      <w:pPr>
        <w:rPr>
          <w:noProof/>
        </w:rPr>
      </w:pPr>
      <w:r>
        <w:rPr>
          <w:rStyle w:val="HideTWBExt"/>
        </w:rPr>
        <w:t>&lt;/By&gt;&lt;/RepeatBlock-By&gt;</w:t>
      </w:r>
    </w:p>
    <w:p w:rsidR="00907884" w:rsidRPr="00763385" w:rsidRDefault="00907884" w:rsidP="00907884">
      <w:pPr>
        <w:pStyle w:val="ProjRap"/>
        <w:rPr>
          <w:noProof/>
        </w:rPr>
      </w:pPr>
      <w:r>
        <w:rPr>
          <w:rStyle w:val="HideTWBExt"/>
          <w:b w:val="0"/>
        </w:rPr>
        <w:t>&lt;TitreType&gt;</w:t>
      </w:r>
      <w:r w:rsidRPr="00763385">
        <w:t>Rapport</w:t>
      </w:r>
      <w:r>
        <w:rPr>
          <w:rStyle w:val="HideTWBExt"/>
          <w:b w:val="0"/>
        </w:rPr>
        <w:t>&lt;/TitreType&gt;</w:t>
      </w:r>
      <w:r w:rsidRPr="00763385">
        <w:tab/>
        <w:t>A8-0205/2018</w:t>
      </w:r>
    </w:p>
    <w:p w:rsidR="00907884" w:rsidRPr="00907884" w:rsidRDefault="00907884" w:rsidP="00907884">
      <w:pPr>
        <w:pStyle w:val="NormalBold"/>
        <w:rPr>
          <w:noProof/>
        </w:rPr>
      </w:pPr>
      <w:r>
        <w:rPr>
          <w:rStyle w:val="HideTWBExt"/>
          <w:b w:val="0"/>
        </w:rPr>
        <w:t>&lt;Rapporteur&gt;</w:t>
      </w:r>
      <w:r w:rsidRPr="00763385">
        <w:t>Wim van de Camp</w:t>
      </w:r>
      <w:r>
        <w:rPr>
          <w:rStyle w:val="HideTWBExt"/>
          <w:b w:val="0"/>
        </w:rPr>
        <w:t>&lt;/Rapporteur&gt;</w:t>
      </w:r>
    </w:p>
    <w:p w:rsidR="00907884" w:rsidRPr="00907884" w:rsidRDefault="00907884" w:rsidP="00907884">
      <w:pPr>
        <w:rPr>
          <w:noProof/>
        </w:rPr>
      </w:pPr>
      <w:r>
        <w:rPr>
          <w:rStyle w:val="HideTWBExt"/>
        </w:rPr>
        <w:t>&lt;Titre&gt;</w:t>
      </w:r>
      <w:r>
        <w:t>Il-ħinijiet tas-sewqan ta' kuljum u fil-ġimgħa, il-pawżi minimi u l-perjodi ta' mistrieħ u l-pożizzjonament permezz ta' takografi</w:t>
      </w:r>
      <w:r>
        <w:rPr>
          <w:rStyle w:val="HideTWBExt"/>
        </w:rPr>
        <w:t>&lt;/Titre&gt;</w:t>
      </w:r>
    </w:p>
    <w:p w:rsidR="00907884" w:rsidRPr="000A78F1" w:rsidRDefault="00907884" w:rsidP="00907884">
      <w:pPr>
        <w:pStyle w:val="Normal12"/>
        <w:rPr>
          <w:noProof/>
        </w:rPr>
      </w:pPr>
      <w:r>
        <w:rPr>
          <w:rStyle w:val="HideTWBExt"/>
          <w:lang w:val="pt-PT"/>
        </w:rPr>
        <w:t>&lt;DocRef&gt;</w:t>
      </w:r>
      <w:r w:rsidRPr="00763385">
        <w:t>(COM(2017)0277 – C8-0167/2017 – 2017/0122(COD))</w:t>
      </w:r>
      <w:r>
        <w:rPr>
          <w:rStyle w:val="HideTWBExt"/>
          <w:lang w:val="pt-PT"/>
        </w:rPr>
        <w:t>&lt;/DocRef&gt;</w:t>
      </w:r>
    </w:p>
    <w:p w:rsidR="00907884" w:rsidRPr="00907884" w:rsidRDefault="00907884" w:rsidP="00907884">
      <w:pPr>
        <w:pStyle w:val="NormalBold"/>
        <w:rPr>
          <w:noProof/>
        </w:rPr>
      </w:pPr>
      <w:r>
        <w:rPr>
          <w:rStyle w:val="HideTWBExt"/>
          <w:b w:val="0"/>
        </w:rPr>
        <w:t>&lt;DocAmend&gt;</w:t>
      </w:r>
      <w:r w:rsidRPr="00763385">
        <w:t>Proposta għal Regolament</w:t>
      </w:r>
      <w:r>
        <w:rPr>
          <w:rStyle w:val="HideTWBExt"/>
          <w:b w:val="0"/>
        </w:rPr>
        <w:t>&lt;/DocAmend&gt;</w:t>
      </w:r>
    </w:p>
    <w:p w:rsidR="00907884" w:rsidRPr="000A78F1" w:rsidRDefault="00907884" w:rsidP="00907884">
      <w:pPr>
        <w:pStyle w:val="NormalBold"/>
        <w:rPr>
          <w:noProof/>
        </w:rPr>
      </w:pPr>
      <w:r>
        <w:rPr>
          <w:rStyle w:val="HideTWBExt"/>
          <w:b w:val="0"/>
          <w:lang w:val="fr-FR"/>
        </w:rPr>
        <w:t>&lt;Article&gt;</w:t>
      </w:r>
      <w:r w:rsidRPr="00763385">
        <w:t>Artikolu 1 – paragrafu 1 – punt 2a (ġdid)</w:t>
      </w:r>
      <w:r>
        <w:rPr>
          <w:rStyle w:val="HideTWBExt"/>
          <w:b w:val="0"/>
          <w:lang w:val="fr-FR"/>
        </w:rPr>
        <w:t>&lt;/Article&gt;</w:t>
      </w:r>
    </w:p>
    <w:p w:rsidR="00907884" w:rsidRPr="00907884" w:rsidRDefault="00907884" w:rsidP="00907884">
      <w:pPr>
        <w:rPr>
          <w:noProof/>
        </w:rPr>
      </w:pPr>
      <w:r>
        <w:rPr>
          <w:rStyle w:val="HideTWBExt"/>
        </w:rPr>
        <w:t>&lt;DocAmend2&gt;</w:t>
      </w:r>
      <w:r w:rsidRPr="00763385">
        <w:t>Regolament (KE) Nru 561/2006</w:t>
      </w:r>
      <w:r>
        <w:rPr>
          <w:rStyle w:val="HideTWBExt"/>
        </w:rPr>
        <w:t>&lt;/DocAmend2&gt;</w:t>
      </w:r>
    </w:p>
    <w:p w:rsidR="00907884" w:rsidRPr="000A78F1" w:rsidRDefault="00907884" w:rsidP="00907884">
      <w:pPr>
        <w:rPr>
          <w:noProof/>
        </w:rPr>
      </w:pPr>
      <w:r>
        <w:rPr>
          <w:rStyle w:val="HideTWBExt"/>
          <w:lang w:val="fr-FR"/>
        </w:rPr>
        <w:t>&lt;Article2&gt;</w:t>
      </w:r>
      <w:r w:rsidRPr="00763385">
        <w:t>Artikolu 5 – paragrafu 1</w:t>
      </w:r>
      <w:r>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7884" w:rsidRPr="000A78F1" w:rsidTr="00263A9B">
        <w:trPr>
          <w:jc w:val="center"/>
        </w:trPr>
        <w:tc>
          <w:tcPr>
            <w:tcW w:w="9752" w:type="dxa"/>
            <w:gridSpan w:val="2"/>
          </w:tcPr>
          <w:p w:rsidR="00907884" w:rsidRPr="000A78F1" w:rsidRDefault="00907884" w:rsidP="00263A9B">
            <w:pPr>
              <w:keepNext/>
              <w:rPr>
                <w:noProof/>
                <w:lang w:val="fr-FR"/>
              </w:rPr>
            </w:pPr>
          </w:p>
        </w:tc>
      </w:tr>
      <w:tr w:rsidR="00907884" w:rsidRPr="00907884" w:rsidTr="00263A9B">
        <w:trPr>
          <w:jc w:val="center"/>
        </w:trPr>
        <w:tc>
          <w:tcPr>
            <w:tcW w:w="4876" w:type="dxa"/>
          </w:tcPr>
          <w:p w:rsidR="00907884" w:rsidRPr="00763385" w:rsidRDefault="00907884" w:rsidP="00907884">
            <w:pPr>
              <w:pStyle w:val="ColumnHeading"/>
              <w:keepNext/>
              <w:rPr>
                <w:noProof/>
              </w:rPr>
            </w:pPr>
            <w:r w:rsidRPr="00763385">
              <w:t>Test fis-seħħ</w:t>
            </w:r>
          </w:p>
        </w:tc>
        <w:tc>
          <w:tcPr>
            <w:tcW w:w="4876" w:type="dxa"/>
          </w:tcPr>
          <w:p w:rsidR="00907884" w:rsidRPr="00763385" w:rsidRDefault="00907884" w:rsidP="00263A9B">
            <w:pPr>
              <w:pStyle w:val="ColumnHeading"/>
              <w:keepNext/>
              <w:rPr>
                <w:noProof/>
              </w:rPr>
            </w:pPr>
            <w:r w:rsidRPr="00763385">
              <w:t>Emenda</w:t>
            </w:r>
          </w:p>
        </w:tc>
      </w:tr>
      <w:tr w:rsidR="00907884" w:rsidRPr="00907884" w:rsidTr="00263A9B">
        <w:trPr>
          <w:jc w:val="center"/>
        </w:trPr>
        <w:tc>
          <w:tcPr>
            <w:tcW w:w="4876" w:type="dxa"/>
          </w:tcPr>
          <w:p w:rsidR="00907884" w:rsidRPr="00763385" w:rsidRDefault="00907884" w:rsidP="00907884">
            <w:pPr>
              <w:pStyle w:val="ColumnHeading"/>
              <w:keepNext/>
              <w:rPr>
                <w:noProof/>
              </w:rPr>
            </w:pPr>
          </w:p>
        </w:tc>
        <w:tc>
          <w:tcPr>
            <w:tcW w:w="4876" w:type="dxa"/>
          </w:tcPr>
          <w:p w:rsidR="00907884" w:rsidRPr="00763385" w:rsidRDefault="000A78F1" w:rsidP="00907884">
            <w:pPr>
              <w:pStyle w:val="ColumnHeading"/>
              <w:keepNext/>
              <w:jc w:val="left"/>
              <w:rPr>
                <w:noProof/>
              </w:rPr>
            </w:pPr>
            <w:r w:rsidRPr="00763385">
              <w:rPr>
                <w:b/>
              </w:rPr>
              <w:t>(2a)</w:t>
            </w:r>
            <w:r w:rsidRPr="00763385">
              <w:rPr>
                <w:b/>
              </w:rPr>
              <w:tab/>
              <w:t>fl-Artikolu 5, il-paragrafu 1 jinbidel b'dan li ġej:</w:t>
            </w:r>
          </w:p>
        </w:tc>
      </w:tr>
      <w:tr w:rsidR="00907884" w:rsidRPr="00907884" w:rsidTr="00263A9B">
        <w:trPr>
          <w:jc w:val="center"/>
        </w:trPr>
        <w:tc>
          <w:tcPr>
            <w:tcW w:w="4876" w:type="dxa"/>
          </w:tcPr>
          <w:p w:rsidR="00907884" w:rsidRPr="00763385" w:rsidRDefault="00907884" w:rsidP="00907884">
            <w:pPr>
              <w:pStyle w:val="Normal6"/>
            </w:pPr>
            <w:r w:rsidRPr="00763385">
              <w:t xml:space="preserve">1. L-età minima </w:t>
            </w:r>
            <w:r w:rsidRPr="00763385">
              <w:rPr>
                <w:b/>
                <w:i/>
              </w:rPr>
              <w:t>għal kundutturi</w:t>
            </w:r>
            <w:r w:rsidRPr="00763385">
              <w:t xml:space="preserve"> għandha tkun ta' 18-il sena.</w:t>
            </w:r>
          </w:p>
        </w:tc>
        <w:tc>
          <w:tcPr>
            <w:tcW w:w="4876" w:type="dxa"/>
          </w:tcPr>
          <w:p w:rsidR="00907884" w:rsidRPr="00763385" w:rsidRDefault="00907884" w:rsidP="00907884">
            <w:pPr>
              <w:pStyle w:val="Normal6"/>
              <w:rPr>
                <w:szCs w:val="24"/>
              </w:rPr>
            </w:pPr>
            <w:r w:rsidRPr="00763385">
              <w:t xml:space="preserve">"1. L-età minima </w:t>
            </w:r>
            <w:r w:rsidRPr="00763385">
              <w:rPr>
                <w:b/>
                <w:i/>
              </w:rPr>
              <w:t>għax-xufiera</w:t>
            </w:r>
            <w:r w:rsidRPr="00763385">
              <w:t xml:space="preserve"> għandha tkun ta' 18-il sena.</w:t>
            </w:r>
            <w:r w:rsidRPr="00763385">
              <w:rPr>
                <w:b/>
                <w:i/>
              </w:rPr>
              <w:t>"</w:t>
            </w:r>
          </w:p>
        </w:tc>
      </w:tr>
    </w:tbl>
    <w:p w:rsidR="00907884" w:rsidRPr="00907884" w:rsidRDefault="00907884" w:rsidP="007A4127">
      <w:pPr>
        <w:pStyle w:val="Olang"/>
        <w:rPr>
          <w:noProof/>
        </w:rPr>
      </w:pPr>
      <w:r w:rsidRPr="00763385">
        <w:rPr>
          <w:noProof/>
        </w:rPr>
        <w:t xml:space="preserve">Or. </w:t>
      </w:r>
      <w:r w:rsidRPr="007A4127">
        <w:rPr>
          <w:rStyle w:val="HideTWBExt"/>
        </w:rPr>
        <w:t>&lt;Original&gt;</w:t>
      </w:r>
      <w:r w:rsidRPr="007A4127">
        <w:rPr>
          <w:rStyle w:val="HideTWBInt"/>
        </w:rPr>
        <w:t>{EN}</w:t>
      </w:r>
      <w:r w:rsidRPr="00763385">
        <w:rPr>
          <w:noProof/>
        </w:rPr>
        <w:t>en</w:t>
      </w:r>
      <w:r w:rsidRPr="007A4127">
        <w:rPr>
          <w:rStyle w:val="HideTWBExt"/>
        </w:rPr>
        <w:t>&lt;/Original&gt;</w:t>
      </w:r>
    </w:p>
    <w:p w:rsidR="00907884" w:rsidRPr="00907884" w:rsidRDefault="00907884" w:rsidP="00907884">
      <w:pPr>
        <w:rPr>
          <w:noProof/>
        </w:rPr>
        <w:sectPr w:rsidR="00907884" w:rsidRPr="00907884" w:rsidSect="000649B2">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907884" w:rsidRPr="00907884" w:rsidRDefault="00907884" w:rsidP="00907884">
      <w:pPr>
        <w:rPr>
          <w:noProof/>
        </w:rPr>
      </w:pPr>
      <w:r>
        <w:rPr>
          <w:rStyle w:val="HideTWBExt"/>
        </w:rPr>
        <w:lastRenderedPageBreak/>
        <w:t>&lt;/Amend&gt;</w:t>
      </w:r>
    </w:p>
    <w:p w:rsidR="00907884" w:rsidRPr="000A78F1" w:rsidRDefault="00907884" w:rsidP="00907884">
      <w:pPr>
        <w:pStyle w:val="ZDateAM"/>
        <w:rPr>
          <w:noProof/>
        </w:rPr>
      </w:pPr>
      <w:r>
        <w:rPr>
          <w:rStyle w:val="HideTWBExt"/>
          <w:lang w:val="pt-PT"/>
        </w:rPr>
        <w:t>&lt;Amend&gt;&lt;Date&gt;</w:t>
      </w:r>
      <w:r w:rsidRPr="00763385">
        <w:rPr>
          <w:rStyle w:val="HideTWBInt"/>
          <w:color w:val="auto"/>
          <w:lang w:val="pt-PT"/>
        </w:rPr>
        <w:t>{22/03/2019}</w:t>
      </w:r>
      <w:r w:rsidRPr="00763385">
        <w:t>22.3.2019</w:t>
      </w:r>
      <w:r>
        <w:rPr>
          <w:rStyle w:val="HideTWBExt"/>
          <w:lang w:val="pt-PT"/>
        </w:rPr>
        <w:t>&lt;/Date&gt;</w:t>
      </w:r>
      <w:r w:rsidRPr="00763385">
        <w:tab/>
      </w:r>
      <w:r>
        <w:rPr>
          <w:rStyle w:val="HideTWBExt"/>
          <w:lang w:val="pt-PT"/>
        </w:rPr>
        <w:t>&lt;ANo&gt;</w:t>
      </w:r>
      <w:r w:rsidRPr="00763385">
        <w:t>A8-0205</w:t>
      </w:r>
      <w:r>
        <w:rPr>
          <w:rStyle w:val="HideTWBExt"/>
          <w:lang w:val="pt-PT"/>
        </w:rPr>
        <w:t>&lt;/ANo&gt;</w:t>
      </w:r>
      <w:r w:rsidRPr="00763385">
        <w:t>/</w:t>
      </w:r>
      <w:r>
        <w:rPr>
          <w:rStyle w:val="HideTWBExt"/>
          <w:lang w:val="pt-PT"/>
        </w:rPr>
        <w:t>&lt;NumAm&gt;</w:t>
      </w:r>
      <w:r w:rsidRPr="00763385">
        <w:t>334</w:t>
      </w:r>
      <w:r>
        <w:rPr>
          <w:rStyle w:val="HideTWBExt"/>
          <w:lang w:val="pt-PT"/>
        </w:rPr>
        <w:t>&lt;/NumAm&gt;</w:t>
      </w:r>
    </w:p>
    <w:p w:rsidR="00907884" w:rsidRPr="000A78F1" w:rsidRDefault="00907884" w:rsidP="00907884">
      <w:pPr>
        <w:pStyle w:val="AMNumberTabs"/>
        <w:rPr>
          <w:noProof/>
        </w:rPr>
      </w:pPr>
      <w:r w:rsidRPr="00763385">
        <w:t>Emenda</w:t>
      </w:r>
      <w:r w:rsidRPr="00763385">
        <w:tab/>
      </w:r>
      <w:r w:rsidRPr="00763385">
        <w:tab/>
      </w:r>
      <w:r>
        <w:rPr>
          <w:rStyle w:val="HideTWBExt"/>
          <w:b w:val="0"/>
          <w:lang w:val="pt-PT"/>
        </w:rPr>
        <w:t>&lt;NumAm&gt;</w:t>
      </w:r>
      <w:r w:rsidRPr="00763385">
        <w:t>334</w:t>
      </w:r>
      <w:r>
        <w:rPr>
          <w:rStyle w:val="HideTWBExt"/>
          <w:b w:val="0"/>
          <w:lang w:val="pt-PT"/>
        </w:rPr>
        <w:t>&lt;/NumAm&gt;</w:t>
      </w:r>
    </w:p>
    <w:p w:rsidR="00907884" w:rsidRPr="000A78F1" w:rsidRDefault="00907884" w:rsidP="00907884">
      <w:pPr>
        <w:pStyle w:val="NormalBold"/>
        <w:rPr>
          <w:noProof/>
        </w:rPr>
      </w:pPr>
      <w:r>
        <w:rPr>
          <w:rStyle w:val="HideTWBExt"/>
          <w:b w:val="0"/>
          <w:lang w:val="pt-PT"/>
        </w:rPr>
        <w:t>&lt;RepeatBlock-By&gt;&lt;By&gt;&lt;Members&gt;</w:t>
      </w:r>
      <w:r w:rsidRPr="00763385">
        <w:t>Marian</w:t>
      </w:r>
      <w:r w:rsidRPr="00763385">
        <w:noBreakHyphen/>
        <w:t>Jean Marinescu, Andrey Novakov, Traian Ungureanu, Elżbieta Katarzyna Łukacijewska, Julia Pitera, Agnieszka Kozłowska</w:t>
      </w:r>
      <w:r w:rsidRPr="00763385">
        <w:noBreakHyphen/>
        <w:t>Rajewicz, Michał Boni, Janusz Lewandowski, Marek Plura, Daniel Buda, Siegfried Mureşan, Theodor Dumitru Stolojan, Ramona Nicole Mănescu, József Szájer, Damian Drăghici, Mihai Ţurcanu,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763385">
        <w:noBreakHyphen/>
        <w:t>Claudian Frunzulică, Renate Weber, Danuta Maria Hübner, Vladimir Urutchev, Laurenţiu Rebega, Tadeusz Zwiefka, Andrey Kovatchev, Cristian</w:t>
      </w:r>
      <w:r w:rsidRPr="00763385">
        <w:noBreakHyphen/>
        <w:t>Silviu Buşoi, Svetoslav Hristov Malinov, Maria Gabriela Zoană, Iskra Mihaylova, Ádám Kósa, Cláudia Monteiro de Aguiar, Sorin Moisă</w:t>
      </w:r>
      <w:r>
        <w:rPr>
          <w:rStyle w:val="HideTWBExt"/>
          <w:b w:val="0"/>
          <w:lang w:val="pt-PT"/>
        </w:rPr>
        <w:t>&lt;/Members&gt;</w:t>
      </w:r>
    </w:p>
    <w:p w:rsidR="00907884" w:rsidRPr="00907884" w:rsidRDefault="00907884" w:rsidP="00907884">
      <w:pPr>
        <w:rPr>
          <w:noProof/>
        </w:rPr>
      </w:pPr>
      <w:r>
        <w:rPr>
          <w:rStyle w:val="HideTWBExt"/>
        </w:rPr>
        <w:t>&lt;/By&gt;&lt;/RepeatBlock-By&gt;</w:t>
      </w:r>
    </w:p>
    <w:p w:rsidR="00907884" w:rsidRPr="00763385" w:rsidRDefault="00907884" w:rsidP="00907884">
      <w:pPr>
        <w:pStyle w:val="ProjRap"/>
        <w:rPr>
          <w:noProof/>
        </w:rPr>
      </w:pPr>
      <w:r>
        <w:rPr>
          <w:rStyle w:val="HideTWBExt"/>
          <w:b w:val="0"/>
        </w:rPr>
        <w:t>&lt;TitreType&gt;</w:t>
      </w:r>
      <w:r w:rsidRPr="00763385">
        <w:t>Rapport</w:t>
      </w:r>
      <w:r>
        <w:rPr>
          <w:rStyle w:val="HideTWBExt"/>
          <w:b w:val="0"/>
        </w:rPr>
        <w:t>&lt;/TitreType&gt;</w:t>
      </w:r>
      <w:r w:rsidRPr="00763385">
        <w:tab/>
        <w:t>A8-0205/2018</w:t>
      </w:r>
    </w:p>
    <w:p w:rsidR="00907884" w:rsidRPr="00907884" w:rsidRDefault="00907884" w:rsidP="00907884">
      <w:pPr>
        <w:pStyle w:val="NormalBold"/>
        <w:rPr>
          <w:noProof/>
        </w:rPr>
      </w:pPr>
      <w:r>
        <w:rPr>
          <w:rStyle w:val="HideTWBExt"/>
          <w:b w:val="0"/>
        </w:rPr>
        <w:t>&lt;Rapporteur&gt;</w:t>
      </w:r>
      <w:r w:rsidRPr="00763385">
        <w:t>Wim van de Camp</w:t>
      </w:r>
      <w:r>
        <w:rPr>
          <w:rStyle w:val="HideTWBExt"/>
          <w:b w:val="0"/>
        </w:rPr>
        <w:t>&lt;/Rapporteur&gt;</w:t>
      </w:r>
    </w:p>
    <w:p w:rsidR="00907884" w:rsidRPr="00907884" w:rsidRDefault="00907884" w:rsidP="00907884">
      <w:pPr>
        <w:rPr>
          <w:noProof/>
        </w:rPr>
      </w:pPr>
      <w:r>
        <w:rPr>
          <w:rStyle w:val="HideTWBExt"/>
        </w:rPr>
        <w:t>&lt;Titre&gt;</w:t>
      </w:r>
      <w:r>
        <w:t>Il-ħinijiet tas-sewqan ta' kuljum u fil-ġimgħa, il-pawżi minimi u l-perjodi ta' mistrieħ u l-pożizzjonament permezz ta' takografi</w:t>
      </w:r>
      <w:r>
        <w:rPr>
          <w:rStyle w:val="HideTWBExt"/>
        </w:rPr>
        <w:t>&lt;/Titre&gt;</w:t>
      </w:r>
    </w:p>
    <w:p w:rsidR="00907884" w:rsidRPr="000A78F1" w:rsidRDefault="00907884" w:rsidP="00907884">
      <w:pPr>
        <w:pStyle w:val="Normal12"/>
        <w:rPr>
          <w:noProof/>
        </w:rPr>
      </w:pPr>
      <w:r>
        <w:rPr>
          <w:rStyle w:val="HideTWBExt"/>
          <w:lang w:val="pt-PT"/>
        </w:rPr>
        <w:t>&lt;DocRef&gt;</w:t>
      </w:r>
      <w:r w:rsidRPr="00763385">
        <w:t>(COM(2017)0277 – C8-0167/2017 – 2017/0122(COD))</w:t>
      </w:r>
      <w:r>
        <w:rPr>
          <w:rStyle w:val="HideTWBExt"/>
          <w:lang w:val="pt-PT"/>
        </w:rPr>
        <w:t>&lt;/DocRef&gt;</w:t>
      </w:r>
    </w:p>
    <w:p w:rsidR="00907884" w:rsidRPr="00907884" w:rsidRDefault="00907884" w:rsidP="00907884">
      <w:pPr>
        <w:pStyle w:val="NormalBold"/>
        <w:rPr>
          <w:noProof/>
        </w:rPr>
      </w:pPr>
      <w:r>
        <w:rPr>
          <w:rStyle w:val="HideTWBExt"/>
          <w:b w:val="0"/>
        </w:rPr>
        <w:t>&lt;DocAmend&gt;</w:t>
      </w:r>
      <w:r w:rsidRPr="00763385">
        <w:t>Proposta għal Regolament</w:t>
      </w:r>
      <w:r>
        <w:rPr>
          <w:rStyle w:val="HideTWBExt"/>
          <w:b w:val="0"/>
        </w:rPr>
        <w:t>&lt;/DocAmend&gt;</w:t>
      </w:r>
    </w:p>
    <w:p w:rsidR="00907884" w:rsidRPr="000A78F1" w:rsidRDefault="00907884" w:rsidP="00907884">
      <w:pPr>
        <w:pStyle w:val="NormalBold"/>
        <w:rPr>
          <w:noProof/>
        </w:rPr>
      </w:pPr>
      <w:r>
        <w:rPr>
          <w:rStyle w:val="HideTWBExt"/>
          <w:b w:val="0"/>
          <w:lang w:val="fr-FR"/>
        </w:rPr>
        <w:t>&lt;Article&gt;</w:t>
      </w:r>
      <w:r w:rsidRPr="00763385">
        <w:t>Artikolu 1 – paragrafu 1 – punt 2b (ġdid)</w:t>
      </w:r>
      <w:r>
        <w:rPr>
          <w:rStyle w:val="HideTWBExt"/>
          <w:b w:val="0"/>
          <w:lang w:val="fr-FR"/>
        </w:rPr>
        <w:t>&lt;/Article&gt;</w:t>
      </w:r>
    </w:p>
    <w:p w:rsidR="00907884" w:rsidRPr="00907884" w:rsidRDefault="00907884" w:rsidP="00907884">
      <w:pPr>
        <w:rPr>
          <w:noProof/>
        </w:rPr>
      </w:pPr>
      <w:r>
        <w:rPr>
          <w:rStyle w:val="HideTWBExt"/>
        </w:rPr>
        <w:t>&lt;DocAmend2&gt;</w:t>
      </w:r>
      <w:r w:rsidRPr="00763385">
        <w:t>Regolament (KE) Nru 561/2006</w:t>
      </w:r>
      <w:r>
        <w:rPr>
          <w:rStyle w:val="HideTWBExt"/>
        </w:rPr>
        <w:t>&lt;/DocAmend2&gt;</w:t>
      </w:r>
    </w:p>
    <w:p w:rsidR="00907884" w:rsidRPr="00907884" w:rsidRDefault="00907884" w:rsidP="00907884">
      <w:pPr>
        <w:rPr>
          <w:noProof/>
        </w:rPr>
      </w:pPr>
      <w:r>
        <w:rPr>
          <w:rStyle w:val="HideTWBExt"/>
        </w:rPr>
        <w:t>&lt;Article2&gt;</w:t>
      </w:r>
      <w:r w:rsidRPr="00763385">
        <w:t>Artikolu 6 – paragrafu 3</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7884" w:rsidRPr="00907884" w:rsidTr="00263A9B">
        <w:trPr>
          <w:jc w:val="center"/>
        </w:trPr>
        <w:tc>
          <w:tcPr>
            <w:tcW w:w="9752" w:type="dxa"/>
            <w:gridSpan w:val="2"/>
          </w:tcPr>
          <w:p w:rsidR="00907884" w:rsidRPr="00907884" w:rsidRDefault="00907884" w:rsidP="00263A9B">
            <w:pPr>
              <w:keepNext/>
              <w:rPr>
                <w:noProof/>
              </w:rPr>
            </w:pPr>
          </w:p>
        </w:tc>
      </w:tr>
      <w:tr w:rsidR="00907884" w:rsidRPr="00907884" w:rsidTr="00263A9B">
        <w:trPr>
          <w:jc w:val="center"/>
        </w:trPr>
        <w:tc>
          <w:tcPr>
            <w:tcW w:w="4876" w:type="dxa"/>
          </w:tcPr>
          <w:p w:rsidR="00907884" w:rsidRPr="00763385" w:rsidRDefault="00907884" w:rsidP="00907884">
            <w:pPr>
              <w:pStyle w:val="ColumnHeading"/>
              <w:keepNext/>
              <w:rPr>
                <w:noProof/>
              </w:rPr>
            </w:pPr>
            <w:r w:rsidRPr="00763385">
              <w:t>Test fis-seħħ</w:t>
            </w:r>
          </w:p>
        </w:tc>
        <w:tc>
          <w:tcPr>
            <w:tcW w:w="4876" w:type="dxa"/>
          </w:tcPr>
          <w:p w:rsidR="00907884" w:rsidRPr="00763385" w:rsidRDefault="00907884" w:rsidP="00263A9B">
            <w:pPr>
              <w:pStyle w:val="ColumnHeading"/>
              <w:keepNext/>
              <w:rPr>
                <w:noProof/>
              </w:rPr>
            </w:pPr>
            <w:r w:rsidRPr="00763385">
              <w:t>Emenda</w:t>
            </w:r>
          </w:p>
        </w:tc>
      </w:tr>
      <w:tr w:rsidR="00907884" w:rsidRPr="00907884" w:rsidTr="00263A9B">
        <w:trPr>
          <w:jc w:val="center"/>
        </w:trPr>
        <w:tc>
          <w:tcPr>
            <w:tcW w:w="4876" w:type="dxa"/>
          </w:tcPr>
          <w:p w:rsidR="00907884" w:rsidRPr="00763385" w:rsidRDefault="00907884" w:rsidP="00907884">
            <w:pPr>
              <w:pStyle w:val="ColumnHeading"/>
              <w:keepNext/>
              <w:rPr>
                <w:noProof/>
              </w:rPr>
            </w:pPr>
          </w:p>
        </w:tc>
        <w:tc>
          <w:tcPr>
            <w:tcW w:w="4876" w:type="dxa"/>
          </w:tcPr>
          <w:p w:rsidR="00907884" w:rsidRPr="00763385" w:rsidRDefault="00907884" w:rsidP="00907884">
            <w:pPr>
              <w:pStyle w:val="ColumnHeading"/>
              <w:keepNext/>
              <w:jc w:val="left"/>
              <w:rPr>
                <w:noProof/>
              </w:rPr>
            </w:pPr>
            <w:r w:rsidRPr="00763385">
              <w:rPr>
                <w:b/>
              </w:rPr>
              <w:t>(2b)</w:t>
            </w:r>
            <w:r w:rsidRPr="00763385">
              <w:rPr>
                <w:b/>
              </w:rPr>
              <w:tab/>
              <w:t>Fl-Artikolu 6, il-paragrafu 3 għandu jiġi emendat kif ġej:</w:t>
            </w:r>
          </w:p>
        </w:tc>
      </w:tr>
      <w:tr w:rsidR="00907884" w:rsidRPr="00907884" w:rsidTr="00263A9B">
        <w:trPr>
          <w:jc w:val="center"/>
        </w:trPr>
        <w:tc>
          <w:tcPr>
            <w:tcW w:w="4876" w:type="dxa"/>
          </w:tcPr>
          <w:p w:rsidR="00907884" w:rsidRPr="00763385" w:rsidRDefault="00907884" w:rsidP="00907884">
            <w:pPr>
              <w:pStyle w:val="Normal6"/>
            </w:pPr>
            <w:r w:rsidRPr="00763385">
              <w:t xml:space="preserve">3. It-total tal-ħin akkumulat tas-sewqan matul kull </w:t>
            </w:r>
            <w:r w:rsidRPr="00763385">
              <w:rPr>
                <w:b/>
                <w:i/>
              </w:rPr>
              <w:t>ġimagħtejn</w:t>
            </w:r>
            <w:r w:rsidRPr="00763385">
              <w:t xml:space="preserve"> konsekuttivi ma għandux jeċċedi </w:t>
            </w:r>
            <w:r w:rsidRPr="00763385">
              <w:rPr>
                <w:b/>
                <w:i/>
              </w:rPr>
              <w:t>90</w:t>
            </w:r>
            <w:r w:rsidRPr="00763385">
              <w:t> siegħa.</w:t>
            </w:r>
          </w:p>
        </w:tc>
        <w:tc>
          <w:tcPr>
            <w:tcW w:w="4876" w:type="dxa"/>
          </w:tcPr>
          <w:p w:rsidR="00907884" w:rsidRPr="00763385" w:rsidRDefault="00907884" w:rsidP="00907884">
            <w:pPr>
              <w:pStyle w:val="Normal6"/>
              <w:rPr>
                <w:szCs w:val="24"/>
              </w:rPr>
            </w:pPr>
            <w:r w:rsidRPr="00763385">
              <w:t xml:space="preserve">"3. It-total tal-ħin akkumulat tas-sewqan matul kull </w:t>
            </w:r>
            <w:r w:rsidRPr="00763385">
              <w:rPr>
                <w:b/>
                <w:i/>
              </w:rPr>
              <w:t>erba' ġimgħat</w:t>
            </w:r>
            <w:r w:rsidRPr="00763385">
              <w:t xml:space="preserve"> konsekuttivi ma għandux jeċċedi </w:t>
            </w:r>
            <w:r w:rsidRPr="00763385">
              <w:rPr>
                <w:b/>
                <w:i/>
              </w:rPr>
              <w:t>180</w:t>
            </w:r>
            <w:r w:rsidRPr="00763385">
              <w:t> siegħa.</w:t>
            </w:r>
            <w:r w:rsidRPr="00763385">
              <w:rPr>
                <w:b/>
                <w:i/>
              </w:rPr>
              <w:t>"</w:t>
            </w:r>
          </w:p>
        </w:tc>
      </w:tr>
    </w:tbl>
    <w:p w:rsidR="00907884" w:rsidRPr="00907884" w:rsidRDefault="00907884" w:rsidP="007A4127">
      <w:pPr>
        <w:pStyle w:val="Olang"/>
        <w:rPr>
          <w:noProof/>
        </w:rPr>
      </w:pPr>
      <w:r w:rsidRPr="00763385">
        <w:rPr>
          <w:noProof/>
        </w:rPr>
        <w:t xml:space="preserve">Or. </w:t>
      </w:r>
      <w:r w:rsidRPr="007A4127">
        <w:rPr>
          <w:rStyle w:val="HideTWBExt"/>
        </w:rPr>
        <w:t>&lt;Original&gt;</w:t>
      </w:r>
      <w:r w:rsidRPr="007A4127">
        <w:rPr>
          <w:rStyle w:val="HideTWBInt"/>
        </w:rPr>
        <w:t>{EN}</w:t>
      </w:r>
      <w:r w:rsidRPr="00763385">
        <w:rPr>
          <w:noProof/>
        </w:rPr>
        <w:t>en</w:t>
      </w:r>
      <w:r w:rsidRPr="007A4127">
        <w:rPr>
          <w:rStyle w:val="HideTWBExt"/>
        </w:rPr>
        <w:t>&lt;/Original&gt;</w:t>
      </w:r>
    </w:p>
    <w:p w:rsidR="00907884" w:rsidRPr="00907884" w:rsidRDefault="00907884" w:rsidP="00907884">
      <w:pPr>
        <w:rPr>
          <w:noProof/>
        </w:rPr>
        <w:sectPr w:rsidR="00907884" w:rsidRPr="00907884" w:rsidSect="000649B2">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907884" w:rsidRPr="00907884" w:rsidRDefault="00907884" w:rsidP="00907884">
      <w:pPr>
        <w:rPr>
          <w:noProof/>
        </w:rPr>
      </w:pPr>
      <w:r>
        <w:rPr>
          <w:rStyle w:val="HideTWBExt"/>
        </w:rPr>
        <w:lastRenderedPageBreak/>
        <w:t>&lt;/Amend&gt;</w:t>
      </w:r>
    </w:p>
    <w:p w:rsidR="00907884" w:rsidRPr="000A78F1" w:rsidRDefault="00907884" w:rsidP="00907884">
      <w:pPr>
        <w:pStyle w:val="ZDateAM"/>
        <w:rPr>
          <w:noProof/>
        </w:rPr>
      </w:pPr>
      <w:r>
        <w:rPr>
          <w:rStyle w:val="HideTWBExt"/>
          <w:lang w:val="pt-PT"/>
        </w:rPr>
        <w:t>&lt;Amend&gt;&lt;Date&gt;</w:t>
      </w:r>
      <w:r w:rsidRPr="00763385">
        <w:rPr>
          <w:rStyle w:val="HideTWBInt"/>
          <w:color w:val="auto"/>
          <w:lang w:val="pt-PT"/>
        </w:rPr>
        <w:t>{22/03/2019}</w:t>
      </w:r>
      <w:r w:rsidRPr="00763385">
        <w:t>22.3.2019</w:t>
      </w:r>
      <w:r>
        <w:rPr>
          <w:rStyle w:val="HideTWBExt"/>
          <w:lang w:val="pt-PT"/>
        </w:rPr>
        <w:t>&lt;/Date&gt;</w:t>
      </w:r>
      <w:r w:rsidRPr="00763385">
        <w:tab/>
      </w:r>
      <w:r>
        <w:rPr>
          <w:rStyle w:val="HideTWBExt"/>
          <w:lang w:val="pt-PT"/>
        </w:rPr>
        <w:t>&lt;ANo&gt;</w:t>
      </w:r>
      <w:r w:rsidRPr="00763385">
        <w:t>A8-0205</w:t>
      </w:r>
      <w:r>
        <w:rPr>
          <w:rStyle w:val="HideTWBExt"/>
          <w:lang w:val="pt-PT"/>
        </w:rPr>
        <w:t>&lt;/ANo&gt;</w:t>
      </w:r>
      <w:r w:rsidRPr="00763385">
        <w:t>/</w:t>
      </w:r>
      <w:r>
        <w:rPr>
          <w:rStyle w:val="HideTWBExt"/>
          <w:lang w:val="pt-PT"/>
        </w:rPr>
        <w:t>&lt;NumAm&gt;</w:t>
      </w:r>
      <w:r w:rsidRPr="00763385">
        <w:t>335</w:t>
      </w:r>
      <w:r>
        <w:rPr>
          <w:rStyle w:val="HideTWBExt"/>
          <w:lang w:val="pt-PT"/>
        </w:rPr>
        <w:t>&lt;/NumAm&gt;</w:t>
      </w:r>
    </w:p>
    <w:p w:rsidR="00907884" w:rsidRPr="000A78F1" w:rsidRDefault="00907884" w:rsidP="00907884">
      <w:pPr>
        <w:pStyle w:val="AMNumberTabs"/>
        <w:rPr>
          <w:noProof/>
        </w:rPr>
      </w:pPr>
      <w:r w:rsidRPr="00763385">
        <w:t>Emenda</w:t>
      </w:r>
      <w:r w:rsidRPr="00763385">
        <w:tab/>
      </w:r>
      <w:r w:rsidRPr="00763385">
        <w:tab/>
      </w:r>
      <w:r>
        <w:rPr>
          <w:rStyle w:val="HideTWBExt"/>
          <w:b w:val="0"/>
          <w:lang w:val="pt-PT"/>
        </w:rPr>
        <w:t>&lt;NumAm&gt;</w:t>
      </w:r>
      <w:r w:rsidRPr="00763385">
        <w:t>335</w:t>
      </w:r>
      <w:r>
        <w:rPr>
          <w:rStyle w:val="HideTWBExt"/>
          <w:b w:val="0"/>
          <w:lang w:val="pt-PT"/>
        </w:rPr>
        <w:t>&lt;/NumAm&gt;</w:t>
      </w:r>
    </w:p>
    <w:p w:rsidR="00907884" w:rsidRPr="000A78F1" w:rsidRDefault="00907884" w:rsidP="00907884">
      <w:pPr>
        <w:pStyle w:val="NormalBold"/>
        <w:rPr>
          <w:noProof/>
        </w:rPr>
      </w:pPr>
      <w:r>
        <w:rPr>
          <w:rStyle w:val="HideTWBExt"/>
          <w:b w:val="0"/>
          <w:lang w:val="pt-PT"/>
        </w:rPr>
        <w:t>&lt;RepeatBlock-By&gt;&lt;By&gt;&lt;Members&gt;</w:t>
      </w:r>
      <w:r w:rsidRPr="00763385">
        <w:t>Marian</w:t>
      </w:r>
      <w:r w:rsidRPr="00763385">
        <w:noBreakHyphen/>
        <w:t>Jean Marinescu, Andrey Novakov, Traian Ungureanu, Elżbieta Katarzyna Łukacijewska, Julia Pitera, Agnieszka Kozłowska</w:t>
      </w:r>
      <w:r w:rsidRPr="00763385">
        <w:noBreakHyphen/>
        <w:t>Rajewicz, Michał Boni, Janusz Lewandowski, Marek Plura, Daniel Buda, Siegfried Mureşan, Theodor Dumitru Stolojan, Ramona Nicole Mănescu, József Szájer, Damian Drăghici, Mihai Ţurcanu,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763385">
        <w:noBreakHyphen/>
        <w:t>Claudian Frunzulică, Renate Weber, Danuta Maria Hübner, Vladimir Urutchev, Laurenţiu Rebega, Tadeusz Zwiefka, Andrey Kovatchev, Cristian</w:t>
      </w:r>
      <w:r w:rsidRPr="00763385">
        <w:noBreakHyphen/>
        <w:t>Silviu Buşoi, Svetoslav Hristov Malinov, Maria Gabriela Zoană, Iskra Mihaylova, Ádám Kósa, Cláudia Monteiro de Aguiar, Sorin Moisă</w:t>
      </w:r>
      <w:r>
        <w:rPr>
          <w:rStyle w:val="HideTWBExt"/>
          <w:b w:val="0"/>
          <w:lang w:val="pt-PT"/>
        </w:rPr>
        <w:t>&lt;/Members&gt;</w:t>
      </w:r>
    </w:p>
    <w:p w:rsidR="00907884" w:rsidRPr="00907884" w:rsidRDefault="00907884" w:rsidP="00907884">
      <w:pPr>
        <w:rPr>
          <w:noProof/>
        </w:rPr>
      </w:pPr>
      <w:r>
        <w:rPr>
          <w:rStyle w:val="HideTWBExt"/>
        </w:rPr>
        <w:t>&lt;/By&gt;&lt;/RepeatBlock-By&gt;</w:t>
      </w:r>
    </w:p>
    <w:p w:rsidR="00907884" w:rsidRPr="00763385" w:rsidRDefault="00907884" w:rsidP="00907884">
      <w:pPr>
        <w:pStyle w:val="ProjRap"/>
        <w:rPr>
          <w:noProof/>
        </w:rPr>
      </w:pPr>
      <w:r>
        <w:rPr>
          <w:rStyle w:val="HideTWBExt"/>
          <w:b w:val="0"/>
        </w:rPr>
        <w:t>&lt;TitreType&gt;</w:t>
      </w:r>
      <w:r w:rsidRPr="00763385">
        <w:t>Rapport</w:t>
      </w:r>
      <w:r>
        <w:rPr>
          <w:rStyle w:val="HideTWBExt"/>
          <w:b w:val="0"/>
        </w:rPr>
        <w:t>&lt;/TitreType&gt;</w:t>
      </w:r>
      <w:r w:rsidRPr="00763385">
        <w:tab/>
        <w:t>A8-0205/2018</w:t>
      </w:r>
    </w:p>
    <w:p w:rsidR="00907884" w:rsidRPr="00907884" w:rsidRDefault="00907884" w:rsidP="00907884">
      <w:pPr>
        <w:pStyle w:val="NormalBold"/>
        <w:rPr>
          <w:noProof/>
        </w:rPr>
      </w:pPr>
      <w:r>
        <w:rPr>
          <w:rStyle w:val="HideTWBExt"/>
          <w:b w:val="0"/>
        </w:rPr>
        <w:t>&lt;Rapporteur&gt;</w:t>
      </w:r>
      <w:r w:rsidRPr="00763385">
        <w:t>Wim van de Camp</w:t>
      </w:r>
      <w:r>
        <w:rPr>
          <w:rStyle w:val="HideTWBExt"/>
          <w:b w:val="0"/>
        </w:rPr>
        <w:t>&lt;/Rapporteur&gt;</w:t>
      </w:r>
    </w:p>
    <w:p w:rsidR="00907884" w:rsidRPr="00907884" w:rsidRDefault="00907884" w:rsidP="00907884">
      <w:pPr>
        <w:rPr>
          <w:noProof/>
        </w:rPr>
      </w:pPr>
      <w:r>
        <w:rPr>
          <w:rStyle w:val="HideTWBExt"/>
        </w:rPr>
        <w:t>&lt;Titre&gt;</w:t>
      </w:r>
      <w:r>
        <w:t>Il-ħinijiet tas-sewqan ta' kuljum u fil-ġimgħa, il-pawżi minimi u l-perjodi ta' mistrieħ u l-pożizzjonament permezz ta' takografi</w:t>
      </w:r>
      <w:r>
        <w:rPr>
          <w:rStyle w:val="HideTWBExt"/>
        </w:rPr>
        <w:t>&lt;/Titre&gt;</w:t>
      </w:r>
    </w:p>
    <w:p w:rsidR="00907884" w:rsidRPr="000A78F1" w:rsidRDefault="00907884" w:rsidP="00907884">
      <w:pPr>
        <w:pStyle w:val="Normal12"/>
        <w:rPr>
          <w:noProof/>
        </w:rPr>
      </w:pPr>
      <w:r>
        <w:rPr>
          <w:rStyle w:val="HideTWBExt"/>
          <w:lang w:val="pt-PT"/>
        </w:rPr>
        <w:t>&lt;DocRef&gt;</w:t>
      </w:r>
      <w:r w:rsidRPr="00763385">
        <w:t>(COM(2017)0277 – C8-0167/2017 – 2017/0122(COD))</w:t>
      </w:r>
      <w:r>
        <w:rPr>
          <w:rStyle w:val="HideTWBExt"/>
          <w:lang w:val="pt-PT"/>
        </w:rPr>
        <w:t>&lt;/DocRef&gt;</w:t>
      </w:r>
    </w:p>
    <w:p w:rsidR="00907884" w:rsidRPr="00907884" w:rsidRDefault="00907884" w:rsidP="00907884">
      <w:pPr>
        <w:pStyle w:val="NormalBold"/>
        <w:rPr>
          <w:noProof/>
        </w:rPr>
      </w:pPr>
      <w:r>
        <w:rPr>
          <w:rStyle w:val="HideTWBExt"/>
          <w:b w:val="0"/>
        </w:rPr>
        <w:t>&lt;DocAmend&gt;</w:t>
      </w:r>
      <w:r w:rsidRPr="00763385">
        <w:t>Proposta għal Regolament</w:t>
      </w:r>
      <w:r>
        <w:rPr>
          <w:rStyle w:val="HideTWBExt"/>
          <w:b w:val="0"/>
        </w:rPr>
        <w:t>&lt;/DocAmend&gt;</w:t>
      </w:r>
    </w:p>
    <w:p w:rsidR="00907884" w:rsidRPr="000A78F1" w:rsidRDefault="00907884" w:rsidP="00907884">
      <w:pPr>
        <w:pStyle w:val="NormalBold"/>
        <w:rPr>
          <w:noProof/>
        </w:rPr>
      </w:pPr>
      <w:r>
        <w:rPr>
          <w:rStyle w:val="HideTWBExt"/>
          <w:b w:val="0"/>
          <w:lang w:val="fr-FR"/>
        </w:rPr>
        <w:t>&lt;Article&gt;</w:t>
      </w:r>
      <w:r w:rsidRPr="00763385">
        <w:t>Artikolu 1 – paragrafu 1 – punt 5 – punt b</w:t>
      </w:r>
      <w:r>
        <w:rPr>
          <w:rStyle w:val="HideTWBExt"/>
          <w:b w:val="0"/>
          <w:lang w:val="fr-FR"/>
        </w:rPr>
        <w:t>&lt;/Article&gt;</w:t>
      </w:r>
    </w:p>
    <w:p w:rsidR="00907884" w:rsidRPr="00907884" w:rsidRDefault="00907884" w:rsidP="00907884">
      <w:pPr>
        <w:rPr>
          <w:noProof/>
        </w:rPr>
      </w:pPr>
      <w:r>
        <w:rPr>
          <w:rStyle w:val="HideTWBExt"/>
        </w:rPr>
        <w:t>&lt;DocAmend2&gt;</w:t>
      </w:r>
      <w:r w:rsidRPr="00763385">
        <w:t>Regolament (KE) Nru 561/2006</w:t>
      </w:r>
      <w:r>
        <w:rPr>
          <w:rStyle w:val="HideTWBExt"/>
        </w:rPr>
        <w:t>&lt;/DocAmend2&gt;</w:t>
      </w:r>
    </w:p>
    <w:p w:rsidR="00907884" w:rsidRPr="00907884" w:rsidRDefault="00907884" w:rsidP="00907884">
      <w:pPr>
        <w:rPr>
          <w:noProof/>
        </w:rPr>
      </w:pPr>
      <w:r>
        <w:rPr>
          <w:rStyle w:val="HideTWBExt"/>
        </w:rPr>
        <w:t>&lt;Article2&gt;</w:t>
      </w:r>
      <w:r w:rsidRPr="00763385">
        <w:t>Artikolu 8 – paragrafu 7</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7884" w:rsidRPr="00907884" w:rsidTr="00263A9B">
        <w:trPr>
          <w:jc w:val="center"/>
        </w:trPr>
        <w:tc>
          <w:tcPr>
            <w:tcW w:w="9752" w:type="dxa"/>
            <w:gridSpan w:val="2"/>
          </w:tcPr>
          <w:p w:rsidR="00907884" w:rsidRPr="00907884" w:rsidRDefault="00907884" w:rsidP="00263A9B">
            <w:pPr>
              <w:keepNext/>
              <w:rPr>
                <w:noProof/>
              </w:rPr>
            </w:pPr>
          </w:p>
        </w:tc>
      </w:tr>
      <w:tr w:rsidR="00907884" w:rsidRPr="00907884" w:rsidTr="00263A9B">
        <w:trPr>
          <w:jc w:val="center"/>
        </w:trPr>
        <w:tc>
          <w:tcPr>
            <w:tcW w:w="4876" w:type="dxa"/>
          </w:tcPr>
          <w:p w:rsidR="00907884" w:rsidRPr="00763385" w:rsidRDefault="00907884" w:rsidP="00907884">
            <w:pPr>
              <w:pStyle w:val="ColumnHeading"/>
              <w:keepNext/>
              <w:rPr>
                <w:noProof/>
              </w:rPr>
            </w:pPr>
            <w:r w:rsidRPr="00763385">
              <w:t>Test propost mill-Kummissjoni</w:t>
            </w:r>
          </w:p>
        </w:tc>
        <w:tc>
          <w:tcPr>
            <w:tcW w:w="4876" w:type="dxa"/>
          </w:tcPr>
          <w:p w:rsidR="00907884" w:rsidRPr="00763385" w:rsidRDefault="00907884" w:rsidP="00263A9B">
            <w:pPr>
              <w:pStyle w:val="ColumnHeading"/>
              <w:keepNext/>
              <w:rPr>
                <w:noProof/>
              </w:rPr>
            </w:pPr>
            <w:r w:rsidRPr="00763385">
              <w:t>Emenda</w:t>
            </w:r>
          </w:p>
        </w:tc>
      </w:tr>
      <w:tr w:rsidR="00907884" w:rsidRPr="00907884" w:rsidTr="00263A9B">
        <w:trPr>
          <w:jc w:val="center"/>
        </w:trPr>
        <w:tc>
          <w:tcPr>
            <w:tcW w:w="4876" w:type="dxa"/>
          </w:tcPr>
          <w:p w:rsidR="00907884" w:rsidRPr="00763385" w:rsidRDefault="00907884" w:rsidP="00907884">
            <w:pPr>
              <w:pStyle w:val="ColumnHeading"/>
              <w:keepNext/>
              <w:jc w:val="left"/>
              <w:rPr>
                <w:noProof/>
              </w:rPr>
            </w:pPr>
            <w:r w:rsidRPr="00763385">
              <w:rPr>
                <w:b/>
              </w:rPr>
              <w:t>(b)</w:t>
            </w:r>
            <w:r w:rsidRPr="00763385">
              <w:rPr>
                <w:b/>
              </w:rPr>
              <w:tab/>
              <w:t>il-paragrafu 7 jinbidel b'dan li ġej:</w:t>
            </w:r>
          </w:p>
        </w:tc>
        <w:tc>
          <w:tcPr>
            <w:tcW w:w="4876" w:type="dxa"/>
          </w:tcPr>
          <w:p w:rsidR="00907884" w:rsidRPr="00763385" w:rsidRDefault="00907884" w:rsidP="00907884">
            <w:pPr>
              <w:pStyle w:val="ColumnHeading"/>
              <w:keepNext/>
              <w:jc w:val="left"/>
              <w:rPr>
                <w:noProof/>
              </w:rPr>
            </w:pPr>
            <w:r w:rsidRPr="00763385">
              <w:rPr>
                <w:b/>
              </w:rPr>
              <w:t>imħassar</w:t>
            </w:r>
          </w:p>
        </w:tc>
      </w:tr>
      <w:tr w:rsidR="00907884" w:rsidRPr="00907884" w:rsidTr="00263A9B">
        <w:trPr>
          <w:jc w:val="center"/>
        </w:trPr>
        <w:tc>
          <w:tcPr>
            <w:tcW w:w="4876" w:type="dxa"/>
          </w:tcPr>
          <w:p w:rsidR="00907884" w:rsidRPr="00763385" w:rsidRDefault="00907884" w:rsidP="00263A9B">
            <w:pPr>
              <w:pStyle w:val="Normal6"/>
            </w:pPr>
            <w:r w:rsidRPr="00763385">
              <w:rPr>
                <w:b/>
                <w:i/>
              </w:rPr>
              <w:t>‘7.</w:t>
            </w:r>
            <w:r w:rsidRPr="00763385">
              <w:rPr>
                <w:b/>
                <w:i/>
              </w:rPr>
              <w:tab/>
              <w:t>Kwalunkwe perjodu ta' mistrieħ meħud bħala kumpens għal perjodu mnaqqas ta' mistrieħ fil-ġimgħa għandu jittieħed eżatt qabel jew wara perjodu regolari ta' mistrieħ fil-ġimgħa ta' mill-inqas 45 siegħa.;"</w:t>
            </w:r>
          </w:p>
        </w:tc>
        <w:tc>
          <w:tcPr>
            <w:tcW w:w="4876" w:type="dxa"/>
          </w:tcPr>
          <w:p w:rsidR="00907884" w:rsidRPr="00763385" w:rsidRDefault="00907884" w:rsidP="00263A9B">
            <w:pPr>
              <w:pStyle w:val="Normal6"/>
              <w:rPr>
                <w:szCs w:val="24"/>
              </w:rPr>
            </w:pPr>
          </w:p>
        </w:tc>
      </w:tr>
    </w:tbl>
    <w:p w:rsidR="00907884" w:rsidRPr="00907884" w:rsidRDefault="00907884" w:rsidP="007A4127">
      <w:pPr>
        <w:pStyle w:val="Olang"/>
        <w:rPr>
          <w:noProof/>
        </w:rPr>
      </w:pPr>
      <w:r w:rsidRPr="00763385">
        <w:rPr>
          <w:noProof/>
        </w:rPr>
        <w:t xml:space="preserve">Or. </w:t>
      </w:r>
      <w:r w:rsidRPr="007A4127">
        <w:rPr>
          <w:rStyle w:val="HideTWBExt"/>
        </w:rPr>
        <w:t>&lt;Original&gt;</w:t>
      </w:r>
      <w:r w:rsidRPr="007A4127">
        <w:rPr>
          <w:rStyle w:val="HideTWBInt"/>
        </w:rPr>
        <w:t>{EN}</w:t>
      </w:r>
      <w:r w:rsidRPr="00763385">
        <w:rPr>
          <w:noProof/>
        </w:rPr>
        <w:t>en</w:t>
      </w:r>
      <w:r w:rsidRPr="007A4127">
        <w:rPr>
          <w:rStyle w:val="HideTWBExt"/>
        </w:rPr>
        <w:t>&lt;/Original&gt;</w:t>
      </w:r>
    </w:p>
    <w:p w:rsidR="00907884" w:rsidRPr="00907884" w:rsidRDefault="00907884" w:rsidP="00907884">
      <w:pPr>
        <w:rPr>
          <w:noProof/>
        </w:rPr>
        <w:sectPr w:rsidR="00907884" w:rsidRPr="00907884" w:rsidSect="000649B2">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907884" w:rsidRPr="00907884" w:rsidRDefault="00907884" w:rsidP="00907884">
      <w:pPr>
        <w:rPr>
          <w:noProof/>
        </w:rPr>
      </w:pPr>
      <w:r>
        <w:rPr>
          <w:rStyle w:val="HideTWBExt"/>
        </w:rPr>
        <w:lastRenderedPageBreak/>
        <w:t>&lt;/Amend&gt;</w:t>
      </w:r>
    </w:p>
    <w:p w:rsidR="00907884" w:rsidRPr="000A78F1" w:rsidRDefault="00907884" w:rsidP="00907884">
      <w:pPr>
        <w:pStyle w:val="ZDateAM"/>
        <w:rPr>
          <w:noProof/>
        </w:rPr>
      </w:pPr>
      <w:r>
        <w:rPr>
          <w:rStyle w:val="HideTWBExt"/>
          <w:lang w:val="pt-PT"/>
        </w:rPr>
        <w:t>&lt;Amend&gt;&lt;Date&gt;</w:t>
      </w:r>
      <w:r w:rsidRPr="00763385">
        <w:rPr>
          <w:rStyle w:val="HideTWBInt"/>
          <w:color w:val="auto"/>
          <w:lang w:val="pt-PT"/>
        </w:rPr>
        <w:t>{22/03/2019}</w:t>
      </w:r>
      <w:r w:rsidRPr="00763385">
        <w:t>22.3.2019</w:t>
      </w:r>
      <w:r>
        <w:rPr>
          <w:rStyle w:val="HideTWBExt"/>
          <w:lang w:val="pt-PT"/>
        </w:rPr>
        <w:t>&lt;/Date&gt;</w:t>
      </w:r>
      <w:r w:rsidRPr="00763385">
        <w:tab/>
      </w:r>
      <w:r>
        <w:rPr>
          <w:rStyle w:val="HideTWBExt"/>
          <w:lang w:val="pt-PT"/>
        </w:rPr>
        <w:t>&lt;ANo&gt;</w:t>
      </w:r>
      <w:r w:rsidRPr="00763385">
        <w:t>A8-0205</w:t>
      </w:r>
      <w:r>
        <w:rPr>
          <w:rStyle w:val="HideTWBExt"/>
          <w:lang w:val="pt-PT"/>
        </w:rPr>
        <w:t>&lt;/ANo&gt;</w:t>
      </w:r>
      <w:r w:rsidRPr="00763385">
        <w:t>/</w:t>
      </w:r>
      <w:r>
        <w:rPr>
          <w:rStyle w:val="HideTWBExt"/>
          <w:lang w:val="pt-PT"/>
        </w:rPr>
        <w:t>&lt;NumAm&gt;</w:t>
      </w:r>
      <w:r w:rsidRPr="00763385">
        <w:t>336</w:t>
      </w:r>
      <w:r>
        <w:rPr>
          <w:rStyle w:val="HideTWBExt"/>
          <w:lang w:val="pt-PT"/>
        </w:rPr>
        <w:t>&lt;/NumAm&gt;</w:t>
      </w:r>
    </w:p>
    <w:p w:rsidR="00907884" w:rsidRPr="000A78F1" w:rsidRDefault="00907884" w:rsidP="00907884">
      <w:pPr>
        <w:pStyle w:val="AMNumberTabs"/>
        <w:rPr>
          <w:noProof/>
        </w:rPr>
      </w:pPr>
      <w:r w:rsidRPr="00763385">
        <w:t>Emenda</w:t>
      </w:r>
      <w:r w:rsidRPr="00763385">
        <w:tab/>
      </w:r>
      <w:r w:rsidRPr="00763385">
        <w:tab/>
      </w:r>
      <w:r>
        <w:rPr>
          <w:rStyle w:val="HideTWBExt"/>
          <w:b w:val="0"/>
          <w:lang w:val="pt-PT"/>
        </w:rPr>
        <w:t>&lt;NumAm&gt;</w:t>
      </w:r>
      <w:r w:rsidRPr="00763385">
        <w:t>336</w:t>
      </w:r>
      <w:r>
        <w:rPr>
          <w:rStyle w:val="HideTWBExt"/>
          <w:b w:val="0"/>
          <w:lang w:val="pt-PT"/>
        </w:rPr>
        <w:t>&lt;/NumAm&gt;</w:t>
      </w:r>
    </w:p>
    <w:p w:rsidR="00907884" w:rsidRPr="000A78F1" w:rsidRDefault="00907884" w:rsidP="00907884">
      <w:pPr>
        <w:pStyle w:val="NormalBold"/>
        <w:rPr>
          <w:noProof/>
        </w:rPr>
      </w:pPr>
      <w:r>
        <w:rPr>
          <w:rStyle w:val="HideTWBExt"/>
          <w:b w:val="0"/>
          <w:lang w:val="pt-PT"/>
        </w:rPr>
        <w:t>&lt;RepeatBlock-By&gt;&lt;By&gt;&lt;Members&gt;</w:t>
      </w:r>
      <w:r w:rsidRPr="00763385">
        <w:t>Marian</w:t>
      </w:r>
      <w:r w:rsidRPr="00763385">
        <w:noBreakHyphen/>
        <w:t>Jean Marinescu, Andrey Novakov, Traian Ungureanu, Elżbieta Katarzyna Łukacijewska, Julia Pitera, Agnieszka Kozłowska</w:t>
      </w:r>
      <w:r w:rsidRPr="00763385">
        <w:noBreakHyphen/>
        <w:t>Rajewicz, Michał Boni, Janusz Lewandowski, Marek Plura, Daniel Buda, Siegfried Mureşan, Theodor Dumitru Stolojan, Ramona Nicole Mănescu, József Szájer, Damian Drăghici, Mihai Ţurcanu,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763385">
        <w:noBreakHyphen/>
        <w:t>Claudian Frunzulică, Renate Weber, Danuta Maria Hübner, Vladimir Urutchev, Laurenţiu Rebega, Tadeusz Zwiefka, Andrey Kovatchev, Cristian</w:t>
      </w:r>
      <w:r w:rsidRPr="00763385">
        <w:noBreakHyphen/>
        <w:t>Silviu Buşoi, Svetoslav Hristov Malinov, Maria Gabriela Zoană, Iskra Mihaylova, Ádám Kósa, Cláudia Monteiro de Aguiar, Sorin Moisă</w:t>
      </w:r>
      <w:r>
        <w:rPr>
          <w:rStyle w:val="HideTWBExt"/>
          <w:b w:val="0"/>
          <w:lang w:val="pt-PT"/>
        </w:rPr>
        <w:t>&lt;/Members&gt;</w:t>
      </w:r>
    </w:p>
    <w:p w:rsidR="00907884" w:rsidRPr="00907884" w:rsidRDefault="00907884" w:rsidP="00907884">
      <w:pPr>
        <w:rPr>
          <w:noProof/>
        </w:rPr>
      </w:pPr>
      <w:r>
        <w:rPr>
          <w:rStyle w:val="HideTWBExt"/>
        </w:rPr>
        <w:t>&lt;/By&gt;&lt;/RepeatBlock-By&gt;</w:t>
      </w:r>
    </w:p>
    <w:p w:rsidR="00907884" w:rsidRPr="00763385" w:rsidRDefault="00907884" w:rsidP="00907884">
      <w:pPr>
        <w:pStyle w:val="ProjRap"/>
        <w:rPr>
          <w:noProof/>
        </w:rPr>
      </w:pPr>
      <w:r>
        <w:rPr>
          <w:rStyle w:val="HideTWBExt"/>
          <w:b w:val="0"/>
        </w:rPr>
        <w:t>&lt;TitreType&gt;</w:t>
      </w:r>
      <w:r w:rsidRPr="00763385">
        <w:t>Rapport</w:t>
      </w:r>
      <w:r>
        <w:rPr>
          <w:rStyle w:val="HideTWBExt"/>
          <w:b w:val="0"/>
        </w:rPr>
        <w:t>&lt;/TitreType&gt;</w:t>
      </w:r>
      <w:r w:rsidRPr="00763385">
        <w:tab/>
        <w:t>A8-0205/2018</w:t>
      </w:r>
    </w:p>
    <w:p w:rsidR="00907884" w:rsidRPr="00907884" w:rsidRDefault="00907884" w:rsidP="00907884">
      <w:pPr>
        <w:pStyle w:val="NormalBold"/>
        <w:rPr>
          <w:noProof/>
        </w:rPr>
      </w:pPr>
      <w:r>
        <w:rPr>
          <w:rStyle w:val="HideTWBExt"/>
          <w:b w:val="0"/>
        </w:rPr>
        <w:t>&lt;Rapporteur&gt;</w:t>
      </w:r>
      <w:r w:rsidRPr="00763385">
        <w:t>Wim van de Camp</w:t>
      </w:r>
      <w:r>
        <w:rPr>
          <w:rStyle w:val="HideTWBExt"/>
          <w:b w:val="0"/>
        </w:rPr>
        <w:t>&lt;/Rapporteur&gt;</w:t>
      </w:r>
    </w:p>
    <w:p w:rsidR="00907884" w:rsidRPr="00907884" w:rsidRDefault="00907884" w:rsidP="00907884">
      <w:pPr>
        <w:rPr>
          <w:noProof/>
        </w:rPr>
      </w:pPr>
      <w:r>
        <w:rPr>
          <w:rStyle w:val="HideTWBExt"/>
        </w:rPr>
        <w:t>&lt;Titre&gt;</w:t>
      </w:r>
      <w:r>
        <w:t>Il-ħinijiet tas-sewqan ta' kuljum u fil-ġimgħa, il-pawżi minimi u l-perjodi ta' mistrieħ u l-pożizzjonament permezz ta' takografi</w:t>
      </w:r>
      <w:r>
        <w:rPr>
          <w:rStyle w:val="HideTWBExt"/>
        </w:rPr>
        <w:t>&lt;/Titre&gt;</w:t>
      </w:r>
    </w:p>
    <w:p w:rsidR="00907884" w:rsidRPr="000A78F1" w:rsidRDefault="00907884" w:rsidP="00907884">
      <w:pPr>
        <w:pStyle w:val="Normal12"/>
        <w:rPr>
          <w:noProof/>
        </w:rPr>
      </w:pPr>
      <w:r>
        <w:rPr>
          <w:rStyle w:val="HideTWBExt"/>
          <w:lang w:val="pt-PT"/>
        </w:rPr>
        <w:t>&lt;DocRef&gt;</w:t>
      </w:r>
      <w:r w:rsidRPr="00763385">
        <w:t>(COM(2017)0277 – C8-0167/2017 – 2017/0122(COD))</w:t>
      </w:r>
      <w:r>
        <w:rPr>
          <w:rStyle w:val="HideTWBExt"/>
          <w:lang w:val="pt-PT"/>
        </w:rPr>
        <w:t>&lt;/DocRef&gt;</w:t>
      </w:r>
    </w:p>
    <w:p w:rsidR="00907884" w:rsidRPr="00907884" w:rsidRDefault="00907884" w:rsidP="00907884">
      <w:pPr>
        <w:pStyle w:val="NormalBold"/>
        <w:rPr>
          <w:noProof/>
        </w:rPr>
      </w:pPr>
      <w:r>
        <w:rPr>
          <w:rStyle w:val="HideTWBExt"/>
          <w:b w:val="0"/>
        </w:rPr>
        <w:t>&lt;DocAmend&gt;</w:t>
      </w:r>
      <w:r w:rsidRPr="00763385">
        <w:t>Proposta għal Regolament</w:t>
      </w:r>
      <w:r>
        <w:rPr>
          <w:rStyle w:val="HideTWBExt"/>
          <w:b w:val="0"/>
        </w:rPr>
        <w:t>&lt;/DocAmend&gt;</w:t>
      </w:r>
    </w:p>
    <w:p w:rsidR="00907884" w:rsidRPr="000A78F1" w:rsidRDefault="00907884" w:rsidP="00907884">
      <w:pPr>
        <w:pStyle w:val="NormalBold"/>
        <w:rPr>
          <w:noProof/>
        </w:rPr>
      </w:pPr>
      <w:r>
        <w:rPr>
          <w:rStyle w:val="HideTWBExt"/>
          <w:b w:val="0"/>
          <w:lang w:val="fr-FR"/>
        </w:rPr>
        <w:t>&lt;Article&gt;</w:t>
      </w:r>
      <w:r w:rsidRPr="00763385">
        <w:t>Artikolu 1 – paragrafu 1 – punt 5 – punt c</w:t>
      </w:r>
      <w:r>
        <w:rPr>
          <w:rStyle w:val="HideTWBExt"/>
          <w:b w:val="0"/>
          <w:lang w:val="fr-FR"/>
        </w:rPr>
        <w:t>&lt;/Article&gt;</w:t>
      </w:r>
    </w:p>
    <w:p w:rsidR="00907884" w:rsidRPr="00907884" w:rsidRDefault="00907884" w:rsidP="00907884">
      <w:pPr>
        <w:rPr>
          <w:noProof/>
        </w:rPr>
      </w:pPr>
      <w:r>
        <w:rPr>
          <w:rStyle w:val="HideTWBExt"/>
        </w:rPr>
        <w:t>&lt;DocAmend2&gt;</w:t>
      </w:r>
      <w:r w:rsidRPr="00763385">
        <w:t>Regolament (KE) Nru 561/2006</w:t>
      </w:r>
      <w:r>
        <w:rPr>
          <w:rStyle w:val="HideTWBExt"/>
        </w:rPr>
        <w:t>&lt;/DocAmend2&gt;</w:t>
      </w:r>
    </w:p>
    <w:p w:rsidR="00907884" w:rsidRPr="000A78F1" w:rsidRDefault="00907884" w:rsidP="00907884">
      <w:pPr>
        <w:rPr>
          <w:noProof/>
        </w:rPr>
      </w:pPr>
      <w:r>
        <w:rPr>
          <w:rStyle w:val="HideTWBExt"/>
          <w:lang w:val="fr-FR"/>
        </w:rPr>
        <w:t>&lt;Article2&gt;</w:t>
      </w:r>
      <w:r w:rsidRPr="00763385">
        <w:t>Artikolu 8 – paragrafu 8 a</w:t>
      </w:r>
      <w:r>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7884" w:rsidRPr="000A78F1" w:rsidTr="00263A9B">
        <w:trPr>
          <w:jc w:val="center"/>
        </w:trPr>
        <w:tc>
          <w:tcPr>
            <w:tcW w:w="9752" w:type="dxa"/>
            <w:gridSpan w:val="2"/>
          </w:tcPr>
          <w:p w:rsidR="00907884" w:rsidRPr="000A78F1" w:rsidRDefault="00907884" w:rsidP="00263A9B">
            <w:pPr>
              <w:keepNext/>
              <w:rPr>
                <w:noProof/>
                <w:lang w:val="fr-FR"/>
              </w:rPr>
            </w:pPr>
          </w:p>
        </w:tc>
      </w:tr>
      <w:tr w:rsidR="00907884" w:rsidRPr="00907884" w:rsidTr="00263A9B">
        <w:trPr>
          <w:jc w:val="center"/>
        </w:trPr>
        <w:tc>
          <w:tcPr>
            <w:tcW w:w="4876" w:type="dxa"/>
          </w:tcPr>
          <w:p w:rsidR="00907884" w:rsidRPr="00763385" w:rsidRDefault="00907884" w:rsidP="00907884">
            <w:pPr>
              <w:pStyle w:val="ColumnHeading"/>
              <w:keepNext/>
              <w:rPr>
                <w:noProof/>
              </w:rPr>
            </w:pPr>
            <w:r w:rsidRPr="00763385">
              <w:t>Test propost mill-Kummissjoni</w:t>
            </w:r>
          </w:p>
        </w:tc>
        <w:tc>
          <w:tcPr>
            <w:tcW w:w="4876" w:type="dxa"/>
          </w:tcPr>
          <w:p w:rsidR="00907884" w:rsidRPr="00763385" w:rsidRDefault="00907884" w:rsidP="00263A9B">
            <w:pPr>
              <w:pStyle w:val="ColumnHeading"/>
              <w:keepNext/>
              <w:rPr>
                <w:noProof/>
              </w:rPr>
            </w:pPr>
            <w:r w:rsidRPr="00763385">
              <w:t>Emenda</w:t>
            </w:r>
          </w:p>
        </w:tc>
      </w:tr>
      <w:tr w:rsidR="00907884" w:rsidRPr="00907884" w:rsidTr="00263A9B">
        <w:trPr>
          <w:jc w:val="center"/>
        </w:trPr>
        <w:tc>
          <w:tcPr>
            <w:tcW w:w="4876" w:type="dxa"/>
          </w:tcPr>
          <w:p w:rsidR="00907884" w:rsidRPr="00763385" w:rsidRDefault="00907884" w:rsidP="00263A9B">
            <w:pPr>
              <w:pStyle w:val="Normal6"/>
            </w:pPr>
            <w:r w:rsidRPr="00763385">
              <w:t>8a.</w:t>
            </w:r>
            <w:r w:rsidRPr="00763385">
              <w:tab/>
              <w:t xml:space="preserve">Il-perjodi regolari ta' mistrieħ fil-ġimgħa u kwalunkwe perjodu ta' mistrieħ fil-ġimgħa ta' aktar minn 45 siegħa meħuda bħala kumpens għal perjodu mnaqqas ta' mistrieħ fil-ġimgħa preċedenti </w:t>
            </w:r>
            <w:r w:rsidRPr="00763385">
              <w:rPr>
                <w:b/>
                <w:i/>
              </w:rPr>
              <w:t>ma għandhomx</w:t>
            </w:r>
            <w:r w:rsidRPr="00763385">
              <w:t xml:space="preserve"> jittieħdu f'vettura</w:t>
            </w:r>
            <w:r w:rsidRPr="00763385">
              <w:rPr>
                <w:b/>
                <w:i/>
              </w:rPr>
              <w:t>. Dawn għandhom jittieħdu f'akkomodazzjoni</w:t>
            </w:r>
            <w:r w:rsidRPr="00763385">
              <w:t xml:space="preserve"> xierqa, </w:t>
            </w:r>
            <w:r w:rsidRPr="00763385">
              <w:rPr>
                <w:b/>
                <w:i/>
              </w:rPr>
              <w:t>b'faċilitajiet tal-irqad</w:t>
            </w:r>
            <w:r w:rsidRPr="00763385">
              <w:t xml:space="preserve"> u </w:t>
            </w:r>
            <w:r w:rsidRPr="00763385">
              <w:rPr>
                <w:b/>
                <w:i/>
              </w:rPr>
              <w:t>sanitarji adattati;</w:t>
            </w:r>
          </w:p>
        </w:tc>
        <w:tc>
          <w:tcPr>
            <w:tcW w:w="4876" w:type="dxa"/>
          </w:tcPr>
          <w:p w:rsidR="00907884" w:rsidRPr="00763385" w:rsidRDefault="00907884" w:rsidP="00263A9B">
            <w:pPr>
              <w:pStyle w:val="Normal6"/>
              <w:rPr>
                <w:szCs w:val="24"/>
              </w:rPr>
            </w:pPr>
            <w:r w:rsidRPr="00763385">
              <w:t>8a.</w:t>
            </w:r>
            <w:r w:rsidRPr="00763385">
              <w:tab/>
              <w:t xml:space="preserve">Il-perjodi regolari ta' mistrieħ fil-ġimgħa u kwalunkwe perjodu ta' mistrieħ fil-ġimgħa ta' aktar minn 45 siegħa meħuda bħala kumpens għal perjodu mnaqqas ta' mistrieħ fil-ġimgħa preċedenti </w:t>
            </w:r>
            <w:r w:rsidRPr="00763385">
              <w:rPr>
                <w:b/>
                <w:i/>
              </w:rPr>
              <w:t>għandhom</w:t>
            </w:r>
            <w:r w:rsidRPr="00763385">
              <w:t xml:space="preserve"> jittieħdu f'vettura</w:t>
            </w:r>
            <w:r w:rsidRPr="00763385">
              <w:rPr>
                <w:b/>
                <w:i/>
              </w:rPr>
              <w:t>, diment li din ikollha faċilitajiet għall-irqad</w:t>
            </w:r>
            <w:r w:rsidRPr="00763385">
              <w:t xml:space="preserve"> xierqa</w:t>
            </w:r>
            <w:r w:rsidRPr="00763385">
              <w:rPr>
                <w:b/>
                <w:i/>
              </w:rPr>
              <w:t xml:space="preserve"> għal kull xufier u l-vettura tkun wieqfa</w:t>
            </w:r>
            <w:r w:rsidRPr="00763385">
              <w:t xml:space="preserve">, </w:t>
            </w:r>
            <w:r w:rsidRPr="00763385">
              <w:rPr>
                <w:b/>
                <w:i/>
              </w:rPr>
              <w:t>f'żoni għall-parkeġġ li għandhom Ċertifikat ta' Parkeġġ Dedikat (ĊPD). F'każ li l-kundizzjonijiet previsti fl-Artikolu 8a ma jiġux sodisfati, il-perjodi regolari ta' mistrieħ fil-ġimgħa</w:t>
            </w:r>
            <w:r w:rsidRPr="00763385">
              <w:t xml:space="preserve"> u </w:t>
            </w:r>
            <w:r w:rsidRPr="00763385">
              <w:rPr>
                <w:b/>
                <w:i/>
              </w:rPr>
              <w:t>kwalunkwe perjodu ta' mistrieħ fil-ġimgħa ta' aktar minn 45 siegħa meħud bħala kumpens għal perjodu mnaqqas ta' mistrieħ fil-ġimgħa preċedenti jista' jittieħed f'vettura, f'żona għall-parkeġġ magħżula mix-xufier.</w:t>
            </w:r>
          </w:p>
        </w:tc>
      </w:tr>
    </w:tbl>
    <w:p w:rsidR="00907884" w:rsidRPr="00907884" w:rsidRDefault="00907884" w:rsidP="007A4127">
      <w:pPr>
        <w:pStyle w:val="Olang"/>
        <w:rPr>
          <w:noProof/>
        </w:rPr>
      </w:pPr>
      <w:r w:rsidRPr="00763385">
        <w:rPr>
          <w:noProof/>
        </w:rPr>
        <w:t xml:space="preserve">Or. </w:t>
      </w:r>
      <w:r w:rsidRPr="007A4127">
        <w:rPr>
          <w:rStyle w:val="HideTWBExt"/>
        </w:rPr>
        <w:t>&lt;Original&gt;</w:t>
      </w:r>
      <w:r w:rsidRPr="007A4127">
        <w:rPr>
          <w:rStyle w:val="HideTWBInt"/>
        </w:rPr>
        <w:t>{EN}</w:t>
      </w:r>
      <w:r w:rsidRPr="00763385">
        <w:rPr>
          <w:noProof/>
        </w:rPr>
        <w:t>en</w:t>
      </w:r>
      <w:r w:rsidRPr="007A4127">
        <w:rPr>
          <w:rStyle w:val="HideTWBExt"/>
        </w:rPr>
        <w:t>&lt;/Original&gt;</w:t>
      </w:r>
    </w:p>
    <w:p w:rsidR="00907884" w:rsidRPr="00907884" w:rsidRDefault="00907884" w:rsidP="00907884">
      <w:pPr>
        <w:rPr>
          <w:noProof/>
        </w:rPr>
        <w:sectPr w:rsidR="00907884" w:rsidRPr="00907884" w:rsidSect="000649B2">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907884" w:rsidRPr="00907884" w:rsidRDefault="00907884" w:rsidP="00907884">
      <w:pPr>
        <w:rPr>
          <w:noProof/>
        </w:rPr>
      </w:pPr>
      <w:r>
        <w:rPr>
          <w:rStyle w:val="HideTWBExt"/>
        </w:rPr>
        <w:t>&lt;/Amend&gt;</w:t>
      </w:r>
    </w:p>
    <w:p w:rsidR="00907884" w:rsidRPr="000A78F1" w:rsidRDefault="00907884" w:rsidP="00907884">
      <w:pPr>
        <w:pStyle w:val="ZDateAM"/>
        <w:rPr>
          <w:noProof/>
        </w:rPr>
      </w:pPr>
      <w:r>
        <w:rPr>
          <w:rStyle w:val="HideTWBExt"/>
          <w:lang w:val="pt-PT"/>
        </w:rPr>
        <w:t>&lt;Amend&gt;&lt;Date&gt;</w:t>
      </w:r>
      <w:r w:rsidRPr="00763385">
        <w:rPr>
          <w:rStyle w:val="HideTWBInt"/>
          <w:color w:val="auto"/>
          <w:lang w:val="pt-PT"/>
        </w:rPr>
        <w:t>{22/03/2019}</w:t>
      </w:r>
      <w:r w:rsidRPr="00763385">
        <w:t>22.3.2019</w:t>
      </w:r>
      <w:r>
        <w:rPr>
          <w:rStyle w:val="HideTWBExt"/>
          <w:lang w:val="pt-PT"/>
        </w:rPr>
        <w:t>&lt;/Date&gt;</w:t>
      </w:r>
      <w:r w:rsidRPr="00763385">
        <w:tab/>
      </w:r>
      <w:r>
        <w:rPr>
          <w:rStyle w:val="HideTWBExt"/>
          <w:lang w:val="pt-PT"/>
        </w:rPr>
        <w:t>&lt;ANo&gt;</w:t>
      </w:r>
      <w:r w:rsidRPr="00763385">
        <w:t>A8-0205</w:t>
      </w:r>
      <w:r>
        <w:rPr>
          <w:rStyle w:val="HideTWBExt"/>
          <w:lang w:val="pt-PT"/>
        </w:rPr>
        <w:t>&lt;/ANo&gt;</w:t>
      </w:r>
      <w:r w:rsidRPr="00763385">
        <w:t>/</w:t>
      </w:r>
      <w:r>
        <w:rPr>
          <w:rStyle w:val="HideTWBExt"/>
          <w:lang w:val="pt-PT"/>
        </w:rPr>
        <w:t>&lt;NumAm&gt;</w:t>
      </w:r>
      <w:r w:rsidRPr="00763385">
        <w:t>337</w:t>
      </w:r>
      <w:r>
        <w:rPr>
          <w:rStyle w:val="HideTWBExt"/>
          <w:lang w:val="pt-PT"/>
        </w:rPr>
        <w:t>&lt;/NumAm&gt;</w:t>
      </w:r>
    </w:p>
    <w:p w:rsidR="00907884" w:rsidRPr="000A78F1" w:rsidRDefault="00907884" w:rsidP="00907884">
      <w:pPr>
        <w:pStyle w:val="AMNumberTabs"/>
        <w:rPr>
          <w:noProof/>
        </w:rPr>
      </w:pPr>
      <w:r w:rsidRPr="00763385">
        <w:t>Emenda</w:t>
      </w:r>
      <w:r w:rsidRPr="00763385">
        <w:tab/>
      </w:r>
      <w:r w:rsidRPr="00763385">
        <w:tab/>
      </w:r>
      <w:r>
        <w:rPr>
          <w:rStyle w:val="HideTWBExt"/>
          <w:b w:val="0"/>
          <w:lang w:val="pt-PT"/>
        </w:rPr>
        <w:t>&lt;NumAm&gt;</w:t>
      </w:r>
      <w:r w:rsidRPr="00763385">
        <w:t>337</w:t>
      </w:r>
      <w:r>
        <w:rPr>
          <w:rStyle w:val="HideTWBExt"/>
          <w:b w:val="0"/>
          <w:lang w:val="pt-PT"/>
        </w:rPr>
        <w:t>&lt;/NumAm&gt;</w:t>
      </w:r>
    </w:p>
    <w:p w:rsidR="00907884" w:rsidRPr="000A78F1" w:rsidRDefault="00907884" w:rsidP="00907884">
      <w:pPr>
        <w:pStyle w:val="NormalBold"/>
        <w:rPr>
          <w:noProof/>
        </w:rPr>
      </w:pPr>
      <w:r>
        <w:rPr>
          <w:rStyle w:val="HideTWBExt"/>
          <w:b w:val="0"/>
          <w:lang w:val="pt-PT"/>
        </w:rPr>
        <w:t>&lt;RepeatBlock-By&gt;&lt;By&gt;&lt;Members&gt;</w:t>
      </w:r>
      <w:r w:rsidRPr="00763385">
        <w:t>Marian</w:t>
      </w:r>
      <w:r w:rsidRPr="00763385">
        <w:noBreakHyphen/>
        <w:t>Jean Marinescu, Andrey Novakov, Traian Ungureanu, Elżbieta Katarzyna Łukacijewska, Julia Pitera, Agnieszka Kozłowska</w:t>
      </w:r>
      <w:r w:rsidRPr="00763385">
        <w:noBreakHyphen/>
        <w:t>Rajewicz, Michał Boni, Janusz Lewandowski, Marek Plura, Daniel Buda, Siegfried Mureşan, Theodor Dumitru Stolojan, Ramona Nicole Mănescu, József Szájer, Damian Drăghici, Mihai Ţurcanu,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763385">
        <w:noBreakHyphen/>
        <w:t>Claudian Frunzulică, Renate Weber, Danuta Maria Hübner, Vladimir Urutchev, Laurenţiu Rebega, Tadeusz Zwiefka, Andrey Kovatchev, Cristian</w:t>
      </w:r>
      <w:r w:rsidRPr="00763385">
        <w:noBreakHyphen/>
        <w:t>Silviu Buşoi, Svetoslav Hristov Malinov, Maria Gabriela Zoană, Iskra Mihaylova, Ádám Kósa, Cláudia Monteiro de Aguiar, Sorin Moisă</w:t>
      </w:r>
      <w:r>
        <w:rPr>
          <w:rStyle w:val="HideTWBExt"/>
          <w:b w:val="0"/>
          <w:lang w:val="pt-PT"/>
        </w:rPr>
        <w:t>&lt;/Members&gt;</w:t>
      </w:r>
    </w:p>
    <w:p w:rsidR="00907884" w:rsidRPr="00907884" w:rsidRDefault="00907884" w:rsidP="00907884">
      <w:pPr>
        <w:rPr>
          <w:noProof/>
        </w:rPr>
      </w:pPr>
      <w:r>
        <w:rPr>
          <w:rStyle w:val="HideTWBExt"/>
        </w:rPr>
        <w:t>&lt;/By&gt;&lt;/RepeatBlock-By&gt;</w:t>
      </w:r>
    </w:p>
    <w:p w:rsidR="00907884" w:rsidRPr="00763385" w:rsidRDefault="00907884" w:rsidP="00907884">
      <w:pPr>
        <w:pStyle w:val="ProjRap"/>
        <w:rPr>
          <w:noProof/>
        </w:rPr>
      </w:pPr>
      <w:r>
        <w:rPr>
          <w:rStyle w:val="HideTWBExt"/>
          <w:b w:val="0"/>
        </w:rPr>
        <w:t>&lt;TitreType&gt;</w:t>
      </w:r>
      <w:r w:rsidRPr="00763385">
        <w:t>Rapport</w:t>
      </w:r>
      <w:r>
        <w:rPr>
          <w:rStyle w:val="HideTWBExt"/>
          <w:b w:val="0"/>
        </w:rPr>
        <w:t>&lt;/TitreType&gt;</w:t>
      </w:r>
      <w:r w:rsidRPr="00763385">
        <w:tab/>
        <w:t>A8-0205/2018</w:t>
      </w:r>
    </w:p>
    <w:p w:rsidR="00907884" w:rsidRPr="00907884" w:rsidRDefault="00907884" w:rsidP="00907884">
      <w:pPr>
        <w:pStyle w:val="NormalBold"/>
        <w:rPr>
          <w:noProof/>
        </w:rPr>
      </w:pPr>
      <w:r>
        <w:rPr>
          <w:rStyle w:val="HideTWBExt"/>
          <w:b w:val="0"/>
        </w:rPr>
        <w:t>&lt;Rapporteur&gt;</w:t>
      </w:r>
      <w:r w:rsidRPr="00763385">
        <w:t>Wim van de Camp</w:t>
      </w:r>
      <w:r>
        <w:rPr>
          <w:rStyle w:val="HideTWBExt"/>
          <w:b w:val="0"/>
        </w:rPr>
        <w:t>&lt;/Rapporteur&gt;</w:t>
      </w:r>
    </w:p>
    <w:p w:rsidR="00907884" w:rsidRPr="00907884" w:rsidRDefault="00907884" w:rsidP="00907884">
      <w:pPr>
        <w:rPr>
          <w:noProof/>
        </w:rPr>
      </w:pPr>
      <w:r>
        <w:rPr>
          <w:rStyle w:val="HideTWBExt"/>
        </w:rPr>
        <w:t>&lt;Titre&gt;</w:t>
      </w:r>
      <w:r>
        <w:t>Il-ħinijiet tas-sewqan ta' kuljum u fil-ġimgħa, il-pawżi minimi u l-perjodi ta' mistrieħ u l-pożizzjonament permezz ta' takografi</w:t>
      </w:r>
      <w:r>
        <w:rPr>
          <w:rStyle w:val="HideTWBExt"/>
        </w:rPr>
        <w:t>&lt;/Titre&gt;</w:t>
      </w:r>
    </w:p>
    <w:p w:rsidR="00907884" w:rsidRPr="000A78F1" w:rsidRDefault="00907884" w:rsidP="00907884">
      <w:pPr>
        <w:pStyle w:val="Normal12"/>
        <w:rPr>
          <w:noProof/>
        </w:rPr>
      </w:pPr>
      <w:r>
        <w:rPr>
          <w:rStyle w:val="HideTWBExt"/>
          <w:lang w:val="pt-PT"/>
        </w:rPr>
        <w:t>&lt;DocRef&gt;</w:t>
      </w:r>
      <w:r w:rsidRPr="00763385">
        <w:t>(COM(2017)0277 – C8-0167/2017 – 2017/0122(COD))</w:t>
      </w:r>
      <w:r>
        <w:rPr>
          <w:rStyle w:val="HideTWBExt"/>
          <w:lang w:val="pt-PT"/>
        </w:rPr>
        <w:t>&lt;/DocRef&gt;</w:t>
      </w:r>
    </w:p>
    <w:p w:rsidR="00907884" w:rsidRPr="00907884" w:rsidRDefault="00907884" w:rsidP="00907884">
      <w:pPr>
        <w:pStyle w:val="NormalBold"/>
        <w:rPr>
          <w:noProof/>
        </w:rPr>
      </w:pPr>
      <w:r>
        <w:rPr>
          <w:rStyle w:val="HideTWBExt"/>
          <w:b w:val="0"/>
        </w:rPr>
        <w:t>&lt;DocAmend&gt;</w:t>
      </w:r>
      <w:r w:rsidRPr="00763385">
        <w:t>Proposta għal Regolament</w:t>
      </w:r>
      <w:r>
        <w:rPr>
          <w:rStyle w:val="HideTWBExt"/>
          <w:b w:val="0"/>
        </w:rPr>
        <w:t>&lt;/DocAmend&gt;</w:t>
      </w:r>
    </w:p>
    <w:p w:rsidR="00907884" w:rsidRPr="000A78F1" w:rsidRDefault="00907884" w:rsidP="00907884">
      <w:pPr>
        <w:pStyle w:val="NormalBold"/>
        <w:rPr>
          <w:noProof/>
        </w:rPr>
      </w:pPr>
      <w:r>
        <w:rPr>
          <w:rStyle w:val="HideTWBExt"/>
          <w:b w:val="0"/>
          <w:lang w:val="fr-FR"/>
        </w:rPr>
        <w:t>&lt;Article&gt;</w:t>
      </w:r>
      <w:r w:rsidRPr="00763385">
        <w:t>Artikolu 1 – paragrafu 1 – punt 5 – punt c</w:t>
      </w:r>
      <w:r>
        <w:rPr>
          <w:rStyle w:val="HideTWBExt"/>
          <w:b w:val="0"/>
          <w:lang w:val="fr-FR"/>
        </w:rPr>
        <w:t>&lt;/Article&gt;</w:t>
      </w:r>
    </w:p>
    <w:p w:rsidR="00907884" w:rsidRPr="00907884" w:rsidRDefault="00907884" w:rsidP="00907884">
      <w:pPr>
        <w:rPr>
          <w:noProof/>
        </w:rPr>
      </w:pPr>
      <w:r>
        <w:rPr>
          <w:rStyle w:val="HideTWBExt"/>
        </w:rPr>
        <w:t>&lt;DocAmend2&gt;</w:t>
      </w:r>
      <w:r w:rsidRPr="00763385">
        <w:t>Regolament (KE) Nru 561/2006</w:t>
      </w:r>
      <w:r>
        <w:rPr>
          <w:rStyle w:val="HideTWBExt"/>
        </w:rPr>
        <w:t>&lt;/DocAmend2&gt;</w:t>
      </w:r>
    </w:p>
    <w:p w:rsidR="00907884" w:rsidRPr="000A78F1" w:rsidRDefault="00907884" w:rsidP="00907884">
      <w:pPr>
        <w:rPr>
          <w:noProof/>
        </w:rPr>
      </w:pPr>
      <w:r>
        <w:rPr>
          <w:rStyle w:val="HideTWBExt"/>
          <w:lang w:val="fr-FR"/>
        </w:rPr>
        <w:t>&lt;Article2&gt;</w:t>
      </w:r>
      <w:r w:rsidRPr="00763385">
        <w:t>Artikolu 8 – paragrafu 8 a – punt a</w:t>
      </w:r>
      <w:r>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7884" w:rsidRPr="000A78F1" w:rsidTr="00263A9B">
        <w:trPr>
          <w:jc w:val="center"/>
        </w:trPr>
        <w:tc>
          <w:tcPr>
            <w:tcW w:w="9752" w:type="dxa"/>
            <w:gridSpan w:val="2"/>
          </w:tcPr>
          <w:p w:rsidR="00907884" w:rsidRPr="000A78F1" w:rsidRDefault="00907884" w:rsidP="00263A9B">
            <w:pPr>
              <w:keepNext/>
              <w:rPr>
                <w:noProof/>
                <w:lang w:val="fr-FR"/>
              </w:rPr>
            </w:pPr>
          </w:p>
        </w:tc>
      </w:tr>
      <w:tr w:rsidR="00907884" w:rsidRPr="00907884" w:rsidTr="00263A9B">
        <w:trPr>
          <w:jc w:val="center"/>
        </w:trPr>
        <w:tc>
          <w:tcPr>
            <w:tcW w:w="4876" w:type="dxa"/>
          </w:tcPr>
          <w:p w:rsidR="00907884" w:rsidRPr="00763385" w:rsidRDefault="00907884" w:rsidP="00907884">
            <w:pPr>
              <w:pStyle w:val="ColumnHeading"/>
              <w:keepNext/>
              <w:rPr>
                <w:noProof/>
              </w:rPr>
            </w:pPr>
            <w:r w:rsidRPr="00763385">
              <w:t>Test propost mill-Kummissjoni</w:t>
            </w:r>
          </w:p>
        </w:tc>
        <w:tc>
          <w:tcPr>
            <w:tcW w:w="4876" w:type="dxa"/>
          </w:tcPr>
          <w:p w:rsidR="00907884" w:rsidRPr="00763385" w:rsidRDefault="00907884" w:rsidP="00263A9B">
            <w:pPr>
              <w:pStyle w:val="ColumnHeading"/>
              <w:keepNext/>
              <w:rPr>
                <w:noProof/>
              </w:rPr>
            </w:pPr>
            <w:r w:rsidRPr="00763385">
              <w:t>Emenda</w:t>
            </w:r>
          </w:p>
        </w:tc>
      </w:tr>
      <w:tr w:rsidR="00907884" w:rsidRPr="00907884" w:rsidTr="00263A9B">
        <w:trPr>
          <w:jc w:val="center"/>
        </w:trPr>
        <w:tc>
          <w:tcPr>
            <w:tcW w:w="4876" w:type="dxa"/>
          </w:tcPr>
          <w:p w:rsidR="00907884" w:rsidRPr="00763385" w:rsidRDefault="00907884" w:rsidP="00263A9B">
            <w:pPr>
              <w:pStyle w:val="Normal6"/>
            </w:pPr>
            <w:r w:rsidRPr="00763385">
              <w:rPr>
                <w:b/>
                <w:i/>
              </w:rPr>
              <w:t>(a)</w:t>
            </w:r>
            <w:r w:rsidRPr="00763385">
              <w:rPr>
                <w:b/>
                <w:i/>
              </w:rPr>
              <w:tab/>
              <w:t>imħallsa jew ipprovduti mill-impjegatur, jew</w:t>
            </w:r>
          </w:p>
        </w:tc>
        <w:tc>
          <w:tcPr>
            <w:tcW w:w="4876" w:type="dxa"/>
          </w:tcPr>
          <w:p w:rsidR="00907884" w:rsidRPr="00763385" w:rsidRDefault="00907884" w:rsidP="00263A9B">
            <w:pPr>
              <w:pStyle w:val="Normal6"/>
              <w:rPr>
                <w:szCs w:val="24"/>
              </w:rPr>
            </w:pPr>
            <w:r w:rsidRPr="00763385">
              <w:rPr>
                <w:b/>
                <w:i/>
              </w:rPr>
              <w:t>imħassar</w:t>
            </w:r>
          </w:p>
        </w:tc>
      </w:tr>
    </w:tbl>
    <w:p w:rsidR="00907884" w:rsidRPr="00907884" w:rsidRDefault="00907884" w:rsidP="007A4127">
      <w:pPr>
        <w:pStyle w:val="Olang"/>
        <w:rPr>
          <w:noProof/>
        </w:rPr>
      </w:pPr>
      <w:r w:rsidRPr="00763385">
        <w:rPr>
          <w:noProof/>
        </w:rPr>
        <w:t xml:space="preserve">Or. </w:t>
      </w:r>
      <w:r w:rsidRPr="007A4127">
        <w:rPr>
          <w:rStyle w:val="HideTWBExt"/>
        </w:rPr>
        <w:t>&lt;Original&gt;</w:t>
      </w:r>
      <w:r w:rsidRPr="007A4127">
        <w:rPr>
          <w:rStyle w:val="HideTWBInt"/>
        </w:rPr>
        <w:t>{EN}</w:t>
      </w:r>
      <w:r w:rsidRPr="00763385">
        <w:rPr>
          <w:noProof/>
        </w:rPr>
        <w:t>en</w:t>
      </w:r>
      <w:r w:rsidRPr="007A4127">
        <w:rPr>
          <w:rStyle w:val="HideTWBExt"/>
        </w:rPr>
        <w:t>&lt;/Original&gt;</w:t>
      </w:r>
    </w:p>
    <w:p w:rsidR="00907884" w:rsidRPr="00907884" w:rsidRDefault="00907884" w:rsidP="00907884">
      <w:pPr>
        <w:rPr>
          <w:noProof/>
        </w:rPr>
        <w:sectPr w:rsidR="00907884" w:rsidRPr="00907884" w:rsidSect="000649B2">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907884" w:rsidRPr="00907884" w:rsidRDefault="00907884" w:rsidP="00907884">
      <w:pPr>
        <w:rPr>
          <w:noProof/>
        </w:rPr>
      </w:pPr>
      <w:r>
        <w:rPr>
          <w:rStyle w:val="HideTWBExt"/>
        </w:rPr>
        <w:t>&lt;/Amend&gt;</w:t>
      </w:r>
    </w:p>
    <w:p w:rsidR="00907884" w:rsidRPr="000A78F1" w:rsidRDefault="00907884" w:rsidP="00907884">
      <w:pPr>
        <w:pStyle w:val="ZDateAM"/>
        <w:rPr>
          <w:noProof/>
        </w:rPr>
      </w:pPr>
      <w:r>
        <w:rPr>
          <w:rStyle w:val="HideTWBExt"/>
          <w:lang w:val="pt-PT"/>
        </w:rPr>
        <w:t>&lt;Amend&gt;&lt;Date&gt;</w:t>
      </w:r>
      <w:r w:rsidRPr="00763385">
        <w:rPr>
          <w:rStyle w:val="HideTWBInt"/>
          <w:color w:val="auto"/>
          <w:lang w:val="pt-PT"/>
        </w:rPr>
        <w:t>{22/03/2019}</w:t>
      </w:r>
      <w:r w:rsidRPr="00763385">
        <w:t>22.3.2019</w:t>
      </w:r>
      <w:r>
        <w:rPr>
          <w:rStyle w:val="HideTWBExt"/>
          <w:lang w:val="pt-PT"/>
        </w:rPr>
        <w:t>&lt;/Date&gt;</w:t>
      </w:r>
      <w:r w:rsidRPr="00763385">
        <w:tab/>
      </w:r>
      <w:r>
        <w:rPr>
          <w:rStyle w:val="HideTWBExt"/>
          <w:lang w:val="pt-PT"/>
        </w:rPr>
        <w:t>&lt;ANo&gt;</w:t>
      </w:r>
      <w:r w:rsidRPr="00763385">
        <w:t>A8-0205</w:t>
      </w:r>
      <w:r>
        <w:rPr>
          <w:rStyle w:val="HideTWBExt"/>
          <w:lang w:val="pt-PT"/>
        </w:rPr>
        <w:t>&lt;/ANo&gt;</w:t>
      </w:r>
      <w:r w:rsidRPr="00763385">
        <w:t>/</w:t>
      </w:r>
      <w:r>
        <w:rPr>
          <w:rStyle w:val="HideTWBExt"/>
          <w:lang w:val="pt-PT"/>
        </w:rPr>
        <w:t>&lt;NumAm&gt;</w:t>
      </w:r>
      <w:r w:rsidRPr="00763385">
        <w:t>338</w:t>
      </w:r>
      <w:r>
        <w:rPr>
          <w:rStyle w:val="HideTWBExt"/>
          <w:lang w:val="pt-PT"/>
        </w:rPr>
        <w:t>&lt;/NumAm&gt;</w:t>
      </w:r>
    </w:p>
    <w:p w:rsidR="00907884" w:rsidRPr="000A78F1" w:rsidRDefault="00907884" w:rsidP="00907884">
      <w:pPr>
        <w:pStyle w:val="AMNumberTabs"/>
        <w:rPr>
          <w:noProof/>
        </w:rPr>
      </w:pPr>
      <w:r w:rsidRPr="00763385">
        <w:t>Emenda</w:t>
      </w:r>
      <w:r w:rsidRPr="00763385">
        <w:tab/>
      </w:r>
      <w:r w:rsidRPr="00763385">
        <w:tab/>
      </w:r>
      <w:r>
        <w:rPr>
          <w:rStyle w:val="HideTWBExt"/>
          <w:b w:val="0"/>
          <w:lang w:val="pt-PT"/>
        </w:rPr>
        <w:t>&lt;NumAm&gt;</w:t>
      </w:r>
      <w:r w:rsidRPr="00763385">
        <w:t>338</w:t>
      </w:r>
      <w:r>
        <w:rPr>
          <w:rStyle w:val="HideTWBExt"/>
          <w:b w:val="0"/>
          <w:lang w:val="pt-PT"/>
        </w:rPr>
        <w:t>&lt;/NumAm&gt;</w:t>
      </w:r>
    </w:p>
    <w:p w:rsidR="00907884" w:rsidRPr="000A78F1" w:rsidRDefault="00907884" w:rsidP="00907884">
      <w:pPr>
        <w:pStyle w:val="NormalBold"/>
        <w:rPr>
          <w:noProof/>
        </w:rPr>
      </w:pPr>
      <w:r>
        <w:rPr>
          <w:rStyle w:val="HideTWBExt"/>
          <w:b w:val="0"/>
          <w:lang w:val="pt-PT"/>
        </w:rPr>
        <w:t>&lt;RepeatBlock-By&gt;&lt;By&gt;&lt;Members&gt;</w:t>
      </w:r>
      <w:r w:rsidRPr="00763385">
        <w:t>Marian</w:t>
      </w:r>
      <w:r w:rsidRPr="00763385">
        <w:noBreakHyphen/>
        <w:t>Jean Marinescu, Andrey Novakov, Traian Ungureanu, Elżbieta Katarzyna Łukacijewska, Julia Pitera, Agnieszka Kozłowska</w:t>
      </w:r>
      <w:r w:rsidRPr="00763385">
        <w:noBreakHyphen/>
        <w:t>Rajewicz, Michał Boni, Janusz Lewandowski, Marek Plura, Daniel Buda, Siegfried Mureşan, Theodor Dumitru Stolojan, Ramona Nicole Mănescu, József Szájer, Damian Drăghici, Mihai Ţurcanu,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763385">
        <w:noBreakHyphen/>
        <w:t>Claudian Frunzulică, Renate Weber, Danuta Maria Hübner, Vladimir Urutchev, Laurenţiu Rebega, Tadeusz Zwiefka, Andrey Kovatchev, Cristian</w:t>
      </w:r>
      <w:r w:rsidRPr="00763385">
        <w:noBreakHyphen/>
        <w:t>Silviu Buşoi, Svetoslav Hristov Malinov, Maria Gabriela Zoană, Iskra Mihaylova, Ádám Kósa, Cláudia Monteiro de Aguiar, Sorin Moisă</w:t>
      </w:r>
      <w:r>
        <w:rPr>
          <w:rStyle w:val="HideTWBExt"/>
          <w:b w:val="0"/>
          <w:lang w:val="pt-PT"/>
        </w:rPr>
        <w:t>&lt;/Members&gt;</w:t>
      </w:r>
    </w:p>
    <w:p w:rsidR="00907884" w:rsidRPr="00907884" w:rsidRDefault="00907884" w:rsidP="00907884">
      <w:pPr>
        <w:rPr>
          <w:noProof/>
        </w:rPr>
      </w:pPr>
      <w:r>
        <w:rPr>
          <w:rStyle w:val="HideTWBExt"/>
        </w:rPr>
        <w:t>&lt;/By&gt;&lt;/RepeatBlock-By&gt;</w:t>
      </w:r>
    </w:p>
    <w:p w:rsidR="00907884" w:rsidRPr="00763385" w:rsidRDefault="00907884" w:rsidP="00907884">
      <w:pPr>
        <w:pStyle w:val="ProjRap"/>
        <w:rPr>
          <w:noProof/>
        </w:rPr>
      </w:pPr>
      <w:r>
        <w:rPr>
          <w:rStyle w:val="HideTWBExt"/>
          <w:b w:val="0"/>
        </w:rPr>
        <w:t>&lt;TitreType&gt;</w:t>
      </w:r>
      <w:r w:rsidRPr="00763385">
        <w:t>Rapport</w:t>
      </w:r>
      <w:r>
        <w:rPr>
          <w:rStyle w:val="HideTWBExt"/>
          <w:b w:val="0"/>
        </w:rPr>
        <w:t>&lt;/TitreType&gt;</w:t>
      </w:r>
      <w:r w:rsidRPr="00763385">
        <w:tab/>
        <w:t>A8-0205/2018</w:t>
      </w:r>
    </w:p>
    <w:p w:rsidR="00907884" w:rsidRPr="00907884" w:rsidRDefault="00907884" w:rsidP="00907884">
      <w:pPr>
        <w:pStyle w:val="NormalBold"/>
        <w:rPr>
          <w:noProof/>
        </w:rPr>
      </w:pPr>
      <w:r>
        <w:rPr>
          <w:rStyle w:val="HideTWBExt"/>
          <w:b w:val="0"/>
        </w:rPr>
        <w:t>&lt;Rapporteur&gt;</w:t>
      </w:r>
      <w:r w:rsidRPr="00763385">
        <w:t>Wim van de Camp</w:t>
      </w:r>
      <w:r>
        <w:rPr>
          <w:rStyle w:val="HideTWBExt"/>
          <w:b w:val="0"/>
        </w:rPr>
        <w:t>&lt;/Rapporteur&gt;</w:t>
      </w:r>
    </w:p>
    <w:p w:rsidR="00907884" w:rsidRPr="00907884" w:rsidRDefault="00907884" w:rsidP="00907884">
      <w:pPr>
        <w:rPr>
          <w:noProof/>
        </w:rPr>
      </w:pPr>
      <w:r>
        <w:rPr>
          <w:rStyle w:val="HideTWBExt"/>
        </w:rPr>
        <w:t>&lt;Titre&gt;</w:t>
      </w:r>
      <w:r>
        <w:t>Il-ħinijiet tas-sewqan ta' kuljum u fil-ġimgħa, il-pawżi minimi u l-perjodi ta' mistrieħ u l-pożizzjonament permezz ta' takografi</w:t>
      </w:r>
      <w:r>
        <w:rPr>
          <w:rStyle w:val="HideTWBExt"/>
        </w:rPr>
        <w:t>&lt;/Titre&gt;</w:t>
      </w:r>
    </w:p>
    <w:p w:rsidR="00907884" w:rsidRPr="000A78F1" w:rsidRDefault="00907884" w:rsidP="00907884">
      <w:pPr>
        <w:pStyle w:val="Normal12"/>
        <w:rPr>
          <w:noProof/>
        </w:rPr>
      </w:pPr>
      <w:r>
        <w:rPr>
          <w:rStyle w:val="HideTWBExt"/>
          <w:lang w:val="pt-PT"/>
        </w:rPr>
        <w:t>&lt;DocRef&gt;</w:t>
      </w:r>
      <w:r w:rsidRPr="00763385">
        <w:t>(COM(2017)0277 – C8-0167/2017 – 2017/0122(COD))</w:t>
      </w:r>
      <w:r>
        <w:rPr>
          <w:rStyle w:val="HideTWBExt"/>
          <w:lang w:val="pt-PT"/>
        </w:rPr>
        <w:t>&lt;/DocRef&gt;</w:t>
      </w:r>
    </w:p>
    <w:p w:rsidR="00907884" w:rsidRPr="00907884" w:rsidRDefault="00907884" w:rsidP="00907884">
      <w:pPr>
        <w:pStyle w:val="NormalBold"/>
        <w:rPr>
          <w:noProof/>
        </w:rPr>
      </w:pPr>
      <w:r>
        <w:rPr>
          <w:rStyle w:val="HideTWBExt"/>
          <w:b w:val="0"/>
        </w:rPr>
        <w:t>&lt;DocAmend&gt;</w:t>
      </w:r>
      <w:r w:rsidRPr="00763385">
        <w:t>Proposta għal Regolament</w:t>
      </w:r>
      <w:r>
        <w:rPr>
          <w:rStyle w:val="HideTWBExt"/>
          <w:b w:val="0"/>
        </w:rPr>
        <w:t>&lt;/DocAmend&gt;</w:t>
      </w:r>
    </w:p>
    <w:p w:rsidR="00907884" w:rsidRPr="000A78F1" w:rsidRDefault="00907884" w:rsidP="00907884">
      <w:pPr>
        <w:pStyle w:val="NormalBold"/>
        <w:rPr>
          <w:noProof/>
        </w:rPr>
      </w:pPr>
      <w:r>
        <w:rPr>
          <w:rStyle w:val="HideTWBExt"/>
          <w:b w:val="0"/>
          <w:lang w:val="fr-FR"/>
        </w:rPr>
        <w:t>&lt;Article&gt;</w:t>
      </w:r>
      <w:r w:rsidRPr="00763385">
        <w:t>Artikolu 1 – paragrafu 1 – punt 5 – punt c</w:t>
      </w:r>
      <w:r>
        <w:rPr>
          <w:rStyle w:val="HideTWBExt"/>
          <w:b w:val="0"/>
          <w:lang w:val="fr-FR"/>
        </w:rPr>
        <w:t>&lt;/Article&gt;</w:t>
      </w:r>
    </w:p>
    <w:p w:rsidR="00907884" w:rsidRPr="00907884" w:rsidRDefault="00907884" w:rsidP="00907884">
      <w:pPr>
        <w:rPr>
          <w:noProof/>
        </w:rPr>
      </w:pPr>
      <w:r>
        <w:rPr>
          <w:rStyle w:val="HideTWBExt"/>
        </w:rPr>
        <w:t>&lt;DocAmend2&gt;</w:t>
      </w:r>
      <w:r w:rsidRPr="00763385">
        <w:t>Regolament (KE) Nru 561/2006</w:t>
      </w:r>
      <w:r>
        <w:rPr>
          <w:rStyle w:val="HideTWBExt"/>
        </w:rPr>
        <w:t>&lt;/DocAmend2&gt;</w:t>
      </w:r>
    </w:p>
    <w:p w:rsidR="00907884" w:rsidRPr="00907884" w:rsidRDefault="00907884" w:rsidP="00907884">
      <w:pPr>
        <w:rPr>
          <w:noProof/>
        </w:rPr>
      </w:pPr>
      <w:r>
        <w:rPr>
          <w:rStyle w:val="HideTWBExt"/>
          <w:lang w:val="fr-FR"/>
        </w:rPr>
        <w:t>&lt;Article2&gt;</w:t>
      </w:r>
      <w:r w:rsidRPr="00763385">
        <w:t>Artikolu 8 – paragrafu 8a – punt b</w:t>
      </w:r>
      <w:r>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7884" w:rsidRPr="000A78F1" w:rsidTr="00263A9B">
        <w:trPr>
          <w:jc w:val="center"/>
        </w:trPr>
        <w:tc>
          <w:tcPr>
            <w:tcW w:w="9752" w:type="dxa"/>
            <w:gridSpan w:val="2"/>
          </w:tcPr>
          <w:p w:rsidR="00907884" w:rsidRPr="00907884" w:rsidRDefault="00907884" w:rsidP="00263A9B">
            <w:pPr>
              <w:keepNext/>
              <w:rPr>
                <w:noProof/>
                <w:lang w:val="fr-FR"/>
              </w:rPr>
            </w:pPr>
          </w:p>
        </w:tc>
      </w:tr>
      <w:tr w:rsidR="00907884" w:rsidRPr="00907884" w:rsidTr="00263A9B">
        <w:trPr>
          <w:jc w:val="center"/>
        </w:trPr>
        <w:tc>
          <w:tcPr>
            <w:tcW w:w="4876" w:type="dxa"/>
          </w:tcPr>
          <w:p w:rsidR="00907884" w:rsidRPr="00763385" w:rsidRDefault="00907884" w:rsidP="00907884">
            <w:pPr>
              <w:pStyle w:val="ColumnHeading"/>
              <w:keepNext/>
              <w:rPr>
                <w:noProof/>
              </w:rPr>
            </w:pPr>
            <w:r w:rsidRPr="00763385">
              <w:t>Test propost mill-Kummissjoni</w:t>
            </w:r>
          </w:p>
        </w:tc>
        <w:tc>
          <w:tcPr>
            <w:tcW w:w="4876" w:type="dxa"/>
          </w:tcPr>
          <w:p w:rsidR="00907884" w:rsidRPr="00763385" w:rsidRDefault="00907884" w:rsidP="00263A9B">
            <w:pPr>
              <w:pStyle w:val="ColumnHeading"/>
              <w:keepNext/>
              <w:rPr>
                <w:noProof/>
              </w:rPr>
            </w:pPr>
            <w:r w:rsidRPr="00763385">
              <w:t>Emenda</w:t>
            </w:r>
          </w:p>
        </w:tc>
      </w:tr>
      <w:tr w:rsidR="00907884" w:rsidRPr="00907884" w:rsidTr="00263A9B">
        <w:trPr>
          <w:jc w:val="center"/>
        </w:trPr>
        <w:tc>
          <w:tcPr>
            <w:tcW w:w="4876" w:type="dxa"/>
          </w:tcPr>
          <w:p w:rsidR="00907884" w:rsidRPr="00763385" w:rsidRDefault="00907884" w:rsidP="00907884">
            <w:pPr>
              <w:pStyle w:val="Normal6"/>
            </w:pPr>
            <w:r w:rsidRPr="00763385">
              <w:rPr>
                <w:b/>
                <w:i/>
              </w:rPr>
              <w:t>(b)</w:t>
            </w:r>
            <w:r w:rsidRPr="00763385">
              <w:rPr>
                <w:b/>
                <w:i/>
              </w:rPr>
              <w:tab/>
              <w:t>fid-dar jew f'post privat ieħor magħżul mix-xufier.</w:t>
            </w:r>
          </w:p>
        </w:tc>
        <w:tc>
          <w:tcPr>
            <w:tcW w:w="4876" w:type="dxa"/>
          </w:tcPr>
          <w:p w:rsidR="00907884" w:rsidRPr="00763385" w:rsidRDefault="00907884" w:rsidP="00907884">
            <w:pPr>
              <w:pStyle w:val="Normal6"/>
              <w:rPr>
                <w:szCs w:val="24"/>
              </w:rPr>
            </w:pPr>
            <w:r w:rsidRPr="00763385">
              <w:rPr>
                <w:b/>
                <w:i/>
              </w:rPr>
              <w:t>imħassar</w:t>
            </w:r>
          </w:p>
        </w:tc>
      </w:tr>
    </w:tbl>
    <w:p w:rsidR="00907884" w:rsidRPr="00907884" w:rsidRDefault="00907884" w:rsidP="007A4127">
      <w:pPr>
        <w:pStyle w:val="Olang"/>
        <w:rPr>
          <w:noProof/>
        </w:rPr>
      </w:pPr>
      <w:r w:rsidRPr="00763385">
        <w:rPr>
          <w:noProof/>
        </w:rPr>
        <w:t xml:space="preserve">Or. </w:t>
      </w:r>
      <w:r w:rsidRPr="007A4127">
        <w:rPr>
          <w:rStyle w:val="HideTWBExt"/>
        </w:rPr>
        <w:t>&lt;Original&gt;</w:t>
      </w:r>
      <w:r w:rsidRPr="007A4127">
        <w:rPr>
          <w:rStyle w:val="HideTWBInt"/>
        </w:rPr>
        <w:t>{EN}</w:t>
      </w:r>
      <w:r w:rsidRPr="00763385">
        <w:rPr>
          <w:noProof/>
        </w:rPr>
        <w:t>en</w:t>
      </w:r>
      <w:r w:rsidRPr="007A4127">
        <w:rPr>
          <w:rStyle w:val="HideTWBExt"/>
        </w:rPr>
        <w:t>&lt;/Original&gt;</w:t>
      </w:r>
    </w:p>
    <w:p w:rsidR="00907884" w:rsidRPr="00907884" w:rsidRDefault="00907884" w:rsidP="00907884">
      <w:pPr>
        <w:rPr>
          <w:noProof/>
        </w:rPr>
      </w:pPr>
      <w:r>
        <w:rPr>
          <w:rStyle w:val="HideTWBExt"/>
        </w:rPr>
        <w:t>&lt;/Amend&gt;</w:t>
      </w:r>
    </w:p>
    <w:p w:rsidR="00F12D76" w:rsidRPr="00907884" w:rsidRDefault="00F12D76">
      <w:pPr>
        <w:rPr>
          <w:noProof/>
        </w:rPr>
      </w:pPr>
      <w:r>
        <w:rPr>
          <w:rStyle w:val="HideTWBExt"/>
        </w:rPr>
        <w:t>&lt;/RepeatBlock-Amend&gt;</w:t>
      </w:r>
    </w:p>
    <w:sectPr w:rsidR="00F12D76" w:rsidRPr="00907884">
      <w:footerReference w:type="default" r:id="rId20"/>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76" w:rsidRPr="00907884" w:rsidRDefault="008E1776">
      <w:r w:rsidRPr="00907884">
        <w:separator/>
      </w:r>
    </w:p>
  </w:endnote>
  <w:endnote w:type="continuationSeparator" w:id="0">
    <w:p w:rsidR="008E1776" w:rsidRPr="00907884" w:rsidRDefault="008E1776">
      <w:r w:rsidRPr="009078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rsidP="002B4FC7">
    <w:pPr>
      <w:pStyle w:val="Footer"/>
    </w:pPr>
    <w:r w:rsidRPr="002B4FC7">
      <w:rPr>
        <w:rStyle w:val="HideTWBExt"/>
      </w:rPr>
      <w:t>&lt;PathFdR&gt;</w:t>
    </w:r>
    <w:r>
      <w:t>AM\1180621MT.docx</w:t>
    </w:r>
    <w:r w:rsidRPr="002B4FC7">
      <w:rPr>
        <w:rStyle w:val="HideTWBExt"/>
      </w:rPr>
      <w:t>&lt;/PathFdR&gt;</w:t>
    </w:r>
    <w:r>
      <w:tab/>
    </w:r>
    <w:r>
      <w:tab/>
      <w:t>PE</w:t>
    </w:r>
    <w:r w:rsidRPr="002B4FC7">
      <w:rPr>
        <w:rStyle w:val="HideTWBExt"/>
      </w:rPr>
      <w:t>&lt;NoPE&gt;</w:t>
    </w:r>
    <w:r>
      <w:t>621.703</w:t>
    </w:r>
    <w:r w:rsidRPr="002B4FC7">
      <w:rPr>
        <w:rStyle w:val="HideTWBExt"/>
      </w:rPr>
      <w:t>&lt;/NoPE&gt;&lt;Version&gt;</w:t>
    </w:r>
    <w:r>
      <w:t>v01-00</w:t>
    </w:r>
    <w:r w:rsidRPr="002B4FC7">
      <w:rPr>
        <w:rStyle w:val="HideTWBExt"/>
      </w:rPr>
      <w:t>&lt;/Version&gt;</w:t>
    </w:r>
  </w:p>
  <w:p w:rsidR="00907884" w:rsidRPr="00160F46" w:rsidRDefault="002B4FC7" w:rsidP="002B4FC7">
    <w:pPr>
      <w:pStyle w:val="Footer2"/>
      <w:tabs>
        <w:tab w:val="center" w:pos="4535"/>
      </w:tabs>
    </w:pPr>
    <w:r>
      <w:t>MT</w:t>
    </w:r>
    <w:r>
      <w:tab/>
    </w:r>
    <w:r w:rsidRPr="002B4FC7">
      <w:rPr>
        <w:b w:val="0"/>
        <w:i/>
        <w:color w:val="C0C0C0"/>
        <w:sz w:val="22"/>
      </w:rPr>
      <w:t>Magħquda fid-diversità</w:t>
    </w:r>
    <w:r>
      <w:tab/>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rsidP="002B4FC7">
    <w:pPr>
      <w:pStyle w:val="Footer"/>
    </w:pPr>
    <w:r w:rsidRPr="002B4FC7">
      <w:rPr>
        <w:rStyle w:val="HideTWBExt"/>
      </w:rPr>
      <w:t>&lt;PathFdR&gt;</w:t>
    </w:r>
    <w:r>
      <w:t>AM\1180621MT.docx</w:t>
    </w:r>
    <w:r w:rsidRPr="002B4FC7">
      <w:rPr>
        <w:rStyle w:val="HideTWBExt"/>
      </w:rPr>
      <w:t>&lt;/PathFdR&gt;</w:t>
    </w:r>
    <w:r>
      <w:tab/>
    </w:r>
    <w:r>
      <w:tab/>
      <w:t>PE</w:t>
    </w:r>
    <w:r w:rsidRPr="002B4FC7">
      <w:rPr>
        <w:rStyle w:val="HideTWBExt"/>
      </w:rPr>
      <w:t>&lt;NoPE&gt;</w:t>
    </w:r>
    <w:r>
      <w:t>621.703</w:t>
    </w:r>
    <w:r w:rsidRPr="002B4FC7">
      <w:rPr>
        <w:rStyle w:val="HideTWBExt"/>
      </w:rPr>
      <w:t>&lt;/NoPE&gt;&lt;Version&gt;</w:t>
    </w:r>
    <w:r>
      <w:t>v01-00</w:t>
    </w:r>
    <w:r w:rsidRPr="002B4FC7">
      <w:rPr>
        <w:rStyle w:val="HideTWBExt"/>
      </w:rPr>
      <w:t>&lt;/Version&gt;</w:t>
    </w:r>
  </w:p>
  <w:p w:rsidR="00881ACB" w:rsidRPr="00907884" w:rsidRDefault="002B4FC7" w:rsidP="002B4FC7">
    <w:pPr>
      <w:pStyle w:val="Footer2"/>
      <w:tabs>
        <w:tab w:val="center" w:pos="4535"/>
        <w:tab w:val="right" w:pos="9921"/>
      </w:tabs>
    </w:pPr>
    <w:r>
      <w:t>MT</w:t>
    </w:r>
    <w:r>
      <w:tab/>
    </w:r>
    <w:r w:rsidRPr="002B4FC7">
      <w:rPr>
        <w:b w:val="0"/>
        <w:i/>
        <w:color w:val="C0C0C0"/>
        <w:sz w:val="22"/>
      </w:rPr>
      <w:t>Magħquda fid-diversità</w:t>
    </w:r>
    <w:r>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rsidP="002B4FC7">
    <w:pPr>
      <w:pStyle w:val="Footer"/>
    </w:pPr>
    <w:r w:rsidRPr="002B4FC7">
      <w:rPr>
        <w:rStyle w:val="HideTWBExt"/>
      </w:rPr>
      <w:t>&lt;PathFdR&gt;</w:t>
    </w:r>
    <w:r>
      <w:t>AM\1180621MT.docx</w:t>
    </w:r>
    <w:r w:rsidRPr="002B4FC7">
      <w:rPr>
        <w:rStyle w:val="HideTWBExt"/>
      </w:rPr>
      <w:t>&lt;/PathFdR&gt;</w:t>
    </w:r>
    <w:r>
      <w:tab/>
    </w:r>
    <w:r>
      <w:tab/>
      <w:t>PE</w:t>
    </w:r>
    <w:r w:rsidRPr="002B4FC7">
      <w:rPr>
        <w:rStyle w:val="HideTWBExt"/>
      </w:rPr>
      <w:t>&lt;NoPE&gt;</w:t>
    </w:r>
    <w:r>
      <w:t>621.703</w:t>
    </w:r>
    <w:r w:rsidRPr="002B4FC7">
      <w:rPr>
        <w:rStyle w:val="HideTWBExt"/>
      </w:rPr>
      <w:t>&lt;/NoPE&gt;&lt;Version&gt;</w:t>
    </w:r>
    <w:r>
      <w:t>v01-00</w:t>
    </w:r>
    <w:r w:rsidRPr="002B4FC7">
      <w:rPr>
        <w:rStyle w:val="HideTWBExt"/>
      </w:rPr>
      <w:t>&lt;/Version&gt;</w:t>
    </w:r>
  </w:p>
  <w:p w:rsidR="00907884" w:rsidRPr="00160F46" w:rsidRDefault="002B4FC7" w:rsidP="002B4FC7">
    <w:pPr>
      <w:pStyle w:val="Footer2"/>
      <w:tabs>
        <w:tab w:val="center" w:pos="4535"/>
        <w:tab w:val="right" w:pos="9921"/>
      </w:tabs>
    </w:pPr>
    <w:r>
      <w:t>MT</w:t>
    </w:r>
    <w:r>
      <w:tab/>
    </w:r>
    <w:r w:rsidRPr="002B4FC7">
      <w:rPr>
        <w:b w:val="0"/>
        <w:i/>
        <w:color w:val="C0C0C0"/>
        <w:sz w:val="22"/>
      </w:rPr>
      <w:t>Magħquda fid-diversità</w:t>
    </w:r>
    <w:r>
      <w:tab/>
      <w:t>MT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rsidP="002B4FC7">
    <w:pPr>
      <w:pStyle w:val="Footer"/>
    </w:pPr>
    <w:r w:rsidRPr="002B4FC7">
      <w:rPr>
        <w:rStyle w:val="HideTWBExt"/>
      </w:rPr>
      <w:t>&lt;PathFdR&gt;</w:t>
    </w:r>
    <w:r>
      <w:t>AM\1180621MT.docx</w:t>
    </w:r>
    <w:r w:rsidRPr="002B4FC7">
      <w:rPr>
        <w:rStyle w:val="HideTWBExt"/>
      </w:rPr>
      <w:t>&lt;/PathFdR&gt;</w:t>
    </w:r>
    <w:r>
      <w:tab/>
    </w:r>
    <w:r>
      <w:tab/>
      <w:t>PE</w:t>
    </w:r>
    <w:r w:rsidRPr="002B4FC7">
      <w:rPr>
        <w:rStyle w:val="HideTWBExt"/>
      </w:rPr>
      <w:t>&lt;NoPE&gt;</w:t>
    </w:r>
    <w:r>
      <w:t>621.703</w:t>
    </w:r>
    <w:r w:rsidRPr="002B4FC7">
      <w:rPr>
        <w:rStyle w:val="HideTWBExt"/>
      </w:rPr>
      <w:t>&lt;/NoPE&gt;&lt;Version&gt;</w:t>
    </w:r>
    <w:r>
      <w:t>v01-00</w:t>
    </w:r>
    <w:r w:rsidRPr="002B4FC7">
      <w:rPr>
        <w:rStyle w:val="HideTWBExt"/>
      </w:rPr>
      <w:t>&lt;/Version&gt;</w:t>
    </w:r>
  </w:p>
  <w:p w:rsidR="00907884" w:rsidRPr="00160F46" w:rsidRDefault="002B4FC7" w:rsidP="002B4FC7">
    <w:pPr>
      <w:pStyle w:val="Footer2"/>
      <w:tabs>
        <w:tab w:val="center" w:pos="4535"/>
        <w:tab w:val="right" w:pos="9921"/>
      </w:tabs>
    </w:pPr>
    <w:r>
      <w:t>MT</w:t>
    </w:r>
    <w:r>
      <w:tab/>
    </w:r>
    <w:r w:rsidRPr="002B4FC7">
      <w:rPr>
        <w:b w:val="0"/>
        <w:i/>
        <w:color w:val="C0C0C0"/>
        <w:sz w:val="22"/>
      </w:rPr>
      <w:t>Magħquda fid-diversità</w:t>
    </w:r>
    <w:r>
      <w:tab/>
      <w:t>MT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rsidP="002B4FC7">
    <w:pPr>
      <w:pStyle w:val="Footer"/>
    </w:pPr>
    <w:r w:rsidRPr="002B4FC7">
      <w:rPr>
        <w:rStyle w:val="HideTWBExt"/>
      </w:rPr>
      <w:t>&lt;PathFdR&gt;</w:t>
    </w:r>
    <w:r>
      <w:t>AM\1180621MT.docx</w:t>
    </w:r>
    <w:r w:rsidRPr="002B4FC7">
      <w:rPr>
        <w:rStyle w:val="HideTWBExt"/>
      </w:rPr>
      <w:t>&lt;/PathFdR&gt;</w:t>
    </w:r>
    <w:r>
      <w:tab/>
    </w:r>
    <w:r>
      <w:tab/>
      <w:t>PE</w:t>
    </w:r>
    <w:r w:rsidRPr="002B4FC7">
      <w:rPr>
        <w:rStyle w:val="HideTWBExt"/>
      </w:rPr>
      <w:t>&lt;NoPE&gt;</w:t>
    </w:r>
    <w:r>
      <w:t>621.703</w:t>
    </w:r>
    <w:r w:rsidRPr="002B4FC7">
      <w:rPr>
        <w:rStyle w:val="HideTWBExt"/>
      </w:rPr>
      <w:t>&lt;/NoPE&gt;&lt;Version&gt;</w:t>
    </w:r>
    <w:r>
      <w:t>v01-00</w:t>
    </w:r>
    <w:r w:rsidRPr="002B4FC7">
      <w:rPr>
        <w:rStyle w:val="HideTWBExt"/>
      </w:rPr>
      <w:t>&lt;/Version&gt;</w:t>
    </w:r>
  </w:p>
  <w:p w:rsidR="00907884" w:rsidRPr="00160F46" w:rsidRDefault="002B4FC7" w:rsidP="002B4FC7">
    <w:pPr>
      <w:pStyle w:val="Footer2"/>
      <w:tabs>
        <w:tab w:val="center" w:pos="4535"/>
        <w:tab w:val="right" w:pos="9921"/>
      </w:tabs>
    </w:pPr>
    <w:r>
      <w:t>MT</w:t>
    </w:r>
    <w:r>
      <w:tab/>
    </w:r>
    <w:r w:rsidRPr="002B4FC7">
      <w:rPr>
        <w:b w:val="0"/>
        <w:i/>
        <w:color w:val="C0C0C0"/>
        <w:sz w:val="22"/>
      </w:rPr>
      <w:t>Magħquda fid-diversità</w:t>
    </w:r>
    <w:r>
      <w:tab/>
      <w:t>MT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rsidP="002B4FC7">
    <w:pPr>
      <w:pStyle w:val="Footer"/>
    </w:pPr>
    <w:r w:rsidRPr="002B4FC7">
      <w:rPr>
        <w:rStyle w:val="HideTWBExt"/>
      </w:rPr>
      <w:t>&lt;PathFdR&gt;</w:t>
    </w:r>
    <w:r>
      <w:t>AM\1180621MT.docx</w:t>
    </w:r>
    <w:r w:rsidRPr="002B4FC7">
      <w:rPr>
        <w:rStyle w:val="HideTWBExt"/>
      </w:rPr>
      <w:t>&lt;/PathFdR&gt;</w:t>
    </w:r>
    <w:r>
      <w:tab/>
    </w:r>
    <w:r>
      <w:tab/>
      <w:t>PE</w:t>
    </w:r>
    <w:r w:rsidRPr="002B4FC7">
      <w:rPr>
        <w:rStyle w:val="HideTWBExt"/>
      </w:rPr>
      <w:t>&lt;NoPE&gt;</w:t>
    </w:r>
    <w:r>
      <w:t>621.703</w:t>
    </w:r>
    <w:r w:rsidRPr="002B4FC7">
      <w:rPr>
        <w:rStyle w:val="HideTWBExt"/>
      </w:rPr>
      <w:t>&lt;/NoPE&gt;&lt;Version&gt;</w:t>
    </w:r>
    <w:r>
      <w:t>v01-00</w:t>
    </w:r>
    <w:r w:rsidRPr="002B4FC7">
      <w:rPr>
        <w:rStyle w:val="HideTWBExt"/>
      </w:rPr>
      <w:t>&lt;/Version&gt;</w:t>
    </w:r>
  </w:p>
  <w:p w:rsidR="00907884" w:rsidRPr="00160F46" w:rsidRDefault="002B4FC7" w:rsidP="002B4FC7">
    <w:pPr>
      <w:pStyle w:val="Footer2"/>
      <w:tabs>
        <w:tab w:val="center" w:pos="4535"/>
      </w:tabs>
    </w:pPr>
    <w:r>
      <w:t>MT</w:t>
    </w:r>
    <w:r>
      <w:tab/>
    </w:r>
    <w:r w:rsidRPr="002B4FC7">
      <w:rPr>
        <w:b w:val="0"/>
        <w:i/>
        <w:color w:val="C0C0C0"/>
        <w:sz w:val="22"/>
      </w:rPr>
      <w:t>Magħquda fid-diversità</w:t>
    </w:r>
    <w:r>
      <w:tab/>
      <w:t>MT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rsidP="002B4FC7">
    <w:pPr>
      <w:pStyle w:val="Footer"/>
    </w:pPr>
    <w:r w:rsidRPr="002B4FC7">
      <w:rPr>
        <w:rStyle w:val="HideTWBExt"/>
      </w:rPr>
      <w:t>&lt;PathFdR&gt;</w:t>
    </w:r>
    <w:r>
      <w:t>AM\1180621MT.docx</w:t>
    </w:r>
    <w:r w:rsidRPr="002B4FC7">
      <w:rPr>
        <w:rStyle w:val="HideTWBExt"/>
      </w:rPr>
      <w:t>&lt;/PathFdR&gt;</w:t>
    </w:r>
    <w:r>
      <w:tab/>
    </w:r>
    <w:r>
      <w:tab/>
      <w:t>PE</w:t>
    </w:r>
    <w:r w:rsidRPr="002B4FC7">
      <w:rPr>
        <w:rStyle w:val="HideTWBExt"/>
      </w:rPr>
      <w:t>&lt;NoPE&gt;</w:t>
    </w:r>
    <w:r>
      <w:t>621.703</w:t>
    </w:r>
    <w:r w:rsidRPr="002B4FC7">
      <w:rPr>
        <w:rStyle w:val="HideTWBExt"/>
      </w:rPr>
      <w:t>&lt;/NoPE&gt;&lt;Version&gt;</w:t>
    </w:r>
    <w:r>
      <w:t>v01-00</w:t>
    </w:r>
    <w:r w:rsidRPr="002B4FC7">
      <w:rPr>
        <w:rStyle w:val="HideTWBExt"/>
      </w:rPr>
      <w:t>&lt;/Version&gt;</w:t>
    </w:r>
  </w:p>
  <w:p w:rsidR="00907884" w:rsidRPr="00160F46" w:rsidRDefault="002B4FC7" w:rsidP="002B4FC7">
    <w:pPr>
      <w:pStyle w:val="Footer2"/>
      <w:tabs>
        <w:tab w:val="center" w:pos="4535"/>
      </w:tabs>
    </w:pPr>
    <w:r>
      <w:t>MT</w:t>
    </w:r>
    <w:r>
      <w:tab/>
    </w:r>
    <w:r w:rsidRPr="002B4FC7">
      <w:rPr>
        <w:b w:val="0"/>
        <w:i/>
        <w:color w:val="C0C0C0"/>
        <w:sz w:val="22"/>
      </w:rPr>
      <w:t>Magħquda fid-diversità</w:t>
    </w:r>
    <w:r>
      <w:tab/>
      <w:t>MT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rsidP="002B4FC7">
    <w:pPr>
      <w:pStyle w:val="Footer"/>
    </w:pPr>
    <w:r w:rsidRPr="002B4FC7">
      <w:rPr>
        <w:rStyle w:val="HideTWBExt"/>
      </w:rPr>
      <w:t>&lt;PathFdR&gt;</w:t>
    </w:r>
    <w:r>
      <w:t>AM\1180621MT.docx</w:t>
    </w:r>
    <w:r w:rsidRPr="002B4FC7">
      <w:rPr>
        <w:rStyle w:val="HideTWBExt"/>
      </w:rPr>
      <w:t>&lt;/PathFdR&gt;</w:t>
    </w:r>
    <w:r>
      <w:tab/>
    </w:r>
    <w:r>
      <w:tab/>
      <w:t>PE</w:t>
    </w:r>
    <w:r w:rsidRPr="002B4FC7">
      <w:rPr>
        <w:rStyle w:val="HideTWBExt"/>
      </w:rPr>
      <w:t>&lt;NoPE&gt;</w:t>
    </w:r>
    <w:r>
      <w:t>621.703</w:t>
    </w:r>
    <w:r w:rsidRPr="002B4FC7">
      <w:rPr>
        <w:rStyle w:val="HideTWBExt"/>
      </w:rPr>
      <w:t>&lt;/NoPE&gt;&lt;Version&gt;</w:t>
    </w:r>
    <w:r>
      <w:t>v01-00</w:t>
    </w:r>
    <w:r w:rsidRPr="002B4FC7">
      <w:rPr>
        <w:rStyle w:val="HideTWBExt"/>
      </w:rPr>
      <w:t>&lt;/Version&gt;</w:t>
    </w:r>
  </w:p>
  <w:p w:rsidR="00907884" w:rsidRPr="00160F46" w:rsidRDefault="002B4FC7" w:rsidP="002B4FC7">
    <w:pPr>
      <w:pStyle w:val="Footer2"/>
      <w:tabs>
        <w:tab w:val="center" w:pos="4535"/>
      </w:tabs>
    </w:pPr>
    <w:r>
      <w:t>MT</w:t>
    </w:r>
    <w:r>
      <w:tab/>
    </w:r>
    <w:r w:rsidRPr="002B4FC7">
      <w:rPr>
        <w:b w:val="0"/>
        <w:i/>
        <w:color w:val="C0C0C0"/>
        <w:sz w:val="22"/>
      </w:rPr>
      <w:t>Magħquda fid-diversità</w:t>
    </w:r>
    <w:r>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76" w:rsidRPr="00907884" w:rsidRDefault="008E1776">
      <w:r w:rsidRPr="00907884">
        <w:separator/>
      </w:r>
    </w:p>
  </w:footnote>
  <w:footnote w:type="continuationSeparator" w:id="0">
    <w:p w:rsidR="008E1776" w:rsidRPr="00907884" w:rsidRDefault="008E1776">
      <w:r w:rsidRPr="009078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7" w:rsidRDefault="002B4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205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338"/>
    <w:docVar w:name="DOCCODMNU" w:val=" 1"/>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14880 HideTWBExt;}{\s16\ql \li0\ri0\sb240\sa240\nowidctlpar\tqc\tx4536\tqr\tx9072\wrapdefault\aspalpha\aspnum\faauto\adjustright\rin0\lin0\itap0 \rtlch\fcs1 \af0\afs20\alang1025 _x000d__x000a_\ltrch\fcs0 \fs22\lang2057\langfe2057\cgrid\langnp2057\langfenp2057 \sbasedon0 \snext16 \slink17 \styrsid15814880 footer;}{\*\cs17 \additive \rtlch\fcs1 \af0 \ltrch\fcs0 \fs22 \sbasedon10 \slink16 \slocked \styrsid15814880 Footer Char;}{_x000d__x000a_\s18\ql \li-850\ri-850\sa240\widctlpar\tqr\tx9921\wrapdefault\aspalpha\aspnum\faauto\adjustright\rin-850\lin-850\itap0 \rtlch\fcs1 \af1\afs20\alang1025 \ltrch\fcs0 \b\f1\fs48\lang2057\langfe2057\cgrid\langnp2057\langfenp2057 _x000d__x000a_\sbasedon0 \snext18 \spriority0 \styrsid15814880 Footer2;}}{\*\rsidtbl \rsid24658\rsid358857\rsid735077\rsid787282\rsid2892074\rsid3622648\rsid4666813\rsid5708216\rsid6641733\rsid7553164\rsid8465581\rsid8681905\rsid8724649\rsid9636012\rsid9862312_x000d__x000a_\rsid11024569\rsid11215221\rsid11370291\rsid11434737\rsid11607138\rsid11824949\rsid12154954\rsid14424199\rsid15204470\rsid15285974\rsid15535219\rsid15814880\rsid15950462\rsid16324206\rsid16662270}{\mmathPr\mmathFont34\mbrkBin0\mbrkBinSub0\msmallFrac0_x000d__x000a_\mdispDef1\mlMargin0\mrMargin0\mdefJc1\mwrapIndent1440\mintLim0\mnaryLim1}{\info{\author Annette Carroll}{\operator Annette Carroll}{\creatim\yr2019\mo3\dy22\hr11\min50}{\revtim\yr2019\mo3\dy22\hr11\min50}{\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814880\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11024569 \chftnsep _x000d__x000a_\par }}{\*\ftnsepc \ltrpar \pard\plain \ltrpar\ql \li0\ri0\widctlpar\wrapdefault\aspalpha\aspnum\faauto\adjustright\rin0\lin0\itap0 \rtlch\fcs1 \af0\afs20\alang1025 \ltrch\fcs0 \fs24\lang2057\langfe2057\cgrid\langnp2057\langfenp2057 {\rtlch\fcs1 \af0 _x000d__x000a_\ltrch\fcs0 \insrsid11024569 \chftnsepc _x000d__x000a_\par }}{\*\aftnsep \ltrpar \pard\plain \ltrpar\ql \li0\ri0\widctlpar\wrapdefault\aspalpha\aspnum\faauto\adjustright\rin0\lin0\itap0 \rtlch\fcs1 \af0\afs20\alang1025 \ltrch\fcs0 \fs24\lang2057\langfe2057\cgrid\langnp2057\langfenp2057 {\rtlch\fcs1 \af0 _x000d__x000a_\ltrch\fcs0 \insrsid11024569 \chftnsep _x000d__x000a_\par }}{\*\aftnsepc \ltrpar \pard\plain \ltrpar\ql \li0\ri0\widctlpar\wrapdefault\aspalpha\aspnum\faauto\adjustright\rin0\lin0\itap0 \rtlch\fcs1 \af0\afs20\alang1025 \ltrch\fcs0 \fs24\lang2057\langfe2057\cgrid\langnp2057\langfenp2057 {\rtlch\fcs1 \af0 _x000d__x000a_\ltrch\fcs0 \insrsid1102456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814880\charrsid1445702 &lt;PathFdR&gt;}{\rtlch\fcs1 \af0 \ltrch\fcs0 \insrsid15814880\charrsid14814076 AM\\P8_AMA(2018)0206(241-249)_EN.docx}{\rtlch\fcs1 \af0 \ltrch\fcs0 \cs15\v\f1\fs20\cf9\insrsid15814880\charrsid1445702 _x000d__x000a_&lt;/PathFdR&gt;}{\rtlch\fcs1 \af0 \ltrch\fcs0 \insrsid15814880\charrsid1445702 \tab \tab PE}{\rtlch\fcs1 \af0 \ltrch\fcs0 \cs15\v\f1\fs20\cf9\insrsid15814880\charrsid1445702 &lt;NoPE&gt;}{\rtlch\fcs1 \af0 \ltrch\fcs0 \insrsid15814880\charrsid14814076 621.702}{_x000d__x000a_\rtlch\fcs1 \af0 \ltrch\fcs0 \cs15\v\f1\fs20\cf9\insrsid15814880\charrsid1445702 &lt;/NoPE&gt;&lt;Version&gt;}{\rtlch\fcs1 \af0 \ltrch\fcs0 \insrsid15814880\charrsid1445702 v}{\rtlch\fcs1 \af0 \ltrch\fcs0 \insrsid15814880\charrsid14814076 01-00}{\rtlch\fcs1 \af0 _x000d__x000a_\ltrch\fcs0 \cs15\v\f1\fs20\cf9\insrsid15814880\charrsid1445702 &lt;/Version&gt;}{\rtlch\fcs1 \af0 \ltrch\fcs0 \insrsid15814880\charrsid1445702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5814880\charrsid1445702  DOCPROPERTY &quot;&lt;Extension&gt;&quot; }}{\fldrslt {\rtlch\fcs1 \af1 \ltrch\fcs0 \insrsid15814880 EN}}}\sectd \ltrsect_x000d__x000a_\linex0\endnhere\sectdefaultcl\sftnbj {\rtlch\fcs1 \af1 \ltrch\fcs0 \cf16\insrsid15814880\charrsid1445702 \tab }{\rtlch\fcs1 \af1\afs22 \ltrch\fcs0 \b0\i\fs22\cf16\insrsid15814880 United in diversity}{\rtlch\fcs1 \af1 \ltrch\fcs0 _x000d__x000a_\cf16\insrsid15814880\charrsid1445702 \tab }{\field{\*\fldinst {\rtlch\fcs1 \af1 \ltrch\fcs0 \insrsid15814880\charrsid1445702  DOCPROPERTY &quot;&lt;Extension&gt;&quot; }}{\fldrslt {\rtlch\fcs1 \af1 \ltrch\fcs0 \insrsid15814880 EN}}}\sectd \ltrsect_x000d__x000a_\linex0\endnhere\sectdefaultcl\sftnbj {\rtlch\fcs1 \af1 \ltrch\fcs0 \insrsid15814880\charrsid14457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814880 _x000d__x000a_\rtlch\fcs1 \af0\afs20\alang1025 \ltrch\fcs0 \fs24\lang2057\langfe2057\cgrid\langnp2057\langfenp2057 {\rtlch\fcs1 \af0 \ltrch\fcs0 \insrsid15814880\charrsid1445702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621b9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338"/>
    <w:docVar w:name="InsideLoop" w:val="1"/>
    <w:docVar w:name="LastEditedSection" w:val=" 1"/>
    <w:docVar w:name="NRAKEY" w:val="0205"/>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90673 HideTWBExt;}{\s16\ql \li0\ri0\sb240\sa240\nowidctlpar\tqc\tx4536\tqr\tx9072\wrapdefault\aspalpha\aspnum\faauto\adjustright\rin0\lin0\itap0 \rtlch\fcs1 \af0\afs20\alang1025 \ltrch\fcs0 _x000d__x000a_\fs22\lang2057\langfe2057\cgrid\langnp2057\langfenp2057 \sbasedon0 \snext16 \slink17 \spriority0 \styrsid2190673 footer;}{\*\cs17 \additive \rtlch\fcs1 \af0 \ltrch\fcs0 \fs22 \sbasedon10 \slink16 \slocked \spriority0 \styrsid2190673 Footer Char;}{_x000d__x000a_\s18\ql \li0\ri-284\nowidctlpar\tqr\tx9072\wrapdefault\aspalpha\aspnum\faauto\adjustright\rin-284\lin0\itap0 \rtlch\fcs1 \af0\afs20\alang1025 \ltrch\fcs0 \b\fs24\lang2057\langfe2057\cgrid\langnp2057\langfenp2057 _x000d__x000a_\sbasedon0 \snext18 \spriority0 \styrsid2190673 ProjRap;}{\s19\ql \li0\ri0\sa240\nowidctlpar\wrapdefault\aspalpha\aspnum\faauto\adjustright\rin0\lin0\itap0 \rtlch\fcs1 \af0\afs20\alang1025 \ltrch\fcs0 _x000d__x000a_\fs24\lang2057\langfe2057\cgrid\langnp2057\langfenp2057 \sbasedon0 \snext19 \spriority0 \styrsid2190673 Normal12;}{\s20\ql \li-850\ri-850\sa240\widctlpar\tqr\tx9921\wrapdefault\aspalpha\aspnum\faauto\adjustright\rin-850\lin-850\itap0 \rtlch\fcs1 _x000d__x000a_\af1\afs20\alang1025 \ltrch\fcs0 \b\f1\fs48\lang2057\langfe2057\cgrid\langnp2057\langfenp2057 \sbasedon0 \snext20 \spriority0 \styrsid2190673 Footer2;}{\*\cs21 \additive \v\cf15 \spriority0 \styrsid2190673 HideTWBInt;}{_x000d__x000a_\s22\ql \li0\ri0\nowidctlpar\wrapdefault\aspalpha\aspnum\faauto\adjustright\rin0\lin0\itap0 \rtlch\fcs1 \af0\afs20\alang1025 \ltrch\fcs0 \b\fs24\lang2057\langfe2057\cgrid\langnp2057\langfenp2057 \sbasedon0 \snext22 \slink29 \spriority0 \styrsid2190673 _x000d__x000a_NormalBold;}{\s23\qr \li0\ri0\sb240\sa240\nowidctlpar\wrapdefault\aspalpha\aspnum\faauto\adjustright\rin0\lin0\itap0 \rtlch\fcs1 \af0\afs20\alang1025 \ltrch\fcs0 \fs24\lang2057\langfe2057\cgrid\langnp2057\langfenp2057 _x000d__x000a_\sbasedon0 \snext23 \spriority0 \styrsid2190673 Olang;}{\s24\ql \li0\ri0\sa120\nowidctlpar\wrapdefault\aspalpha\aspnum\faauto\adjustright\rin0\lin0\itap0 \rtlch\fcs1 \af0\afs20\alang1025 \ltrch\fcs0 _x000d__x000a_\fs24\lang1024\langfe1024\cgrid\noproof\langnp2057\langfenp2057 \sbasedon0 \snext24 \slink30 \spriority0 \styrsid2190673 Normal6;}{\s25\qc \li0\ri0\sb240\nowidctlpar\wrapdefault\aspalpha\aspnum\faauto\adjustright\rin0\lin0\itap0 \rtlch\fcs1 _x000d__x000a_\af0\afs20\alang1025 \ltrch\fcs0 \i\fs24\lang2057\langfe2057\cgrid\langnp2057\langfenp2057 \sbasedon0 \snext25 \spriority0 \styrsid2190673 CrossRef;}{_x000d__x000a_\s26\qc \li0\ri0\sb240\sa240\keepn\nowidctlpar\wrapdefault\aspalpha\aspnum\faauto\adjustright\rin0\lin0\itap0 \rtlch\fcs1 \af0\afs20\alang1025 \ltrch\fcs0 \i\fs24\lang2057\langfe2057\cgrid\langnp2057\langfenp2057 _x000d__x000a_\sbasedon0 \snext19 \spriority0 \styrsid2190673 JustificationTitle;}{\s27\ql \li0\ri-284\nowidctlpar\tqr\tx9072\wrapdefault\aspalpha\aspnum\faauto\adjustright\rin-284\lin0\itap0 \rtlch\fcs1 \af0\afs20\alang1025 \ltrch\fcs0 _x000d__x000a_\fs24\lang2057\langfe2057\cgrid\langnp2057\langfenp2057 \sbasedon0 \snext27 \spriority0 \styrsid2190673 ZDateAM;}{\s28\ql \li0\ri0\sa240\nowidctlpar\wrapdefault\aspalpha\aspnum\faauto\adjustright\rin0\lin0\itap0 \rtlch\fcs1 \af0\afs20\alang1025 _x000d__x000a_\ltrch\fcs0 \i\fs24\lang1024\langfe1024\cgrid\noproof\langnp2057\langfenp2057 \sbasedon0 \snext28 \spriority0 \styrsid2190673 Normal12Italic;}{\*\cs29 \additive \b\fs24 \slink22 \slocked \spriority0 \styrsid2190673 NormalBold Char;}{\*\cs30 \additive _x000d__x000a_\fs24\lang1024\langfe1024\noproof \slink24 \slocked \spriority0 \styrsid2190673 Normal6 Char;}{\s31\qc \li0\ri0\sa240\nowidctlpar\wrapdefault\aspalpha\aspnum\faauto\adjustright\rin0\lin0\itap0 \rtlch\fcs1 \af0\afs20\alang1025 \ltrch\fcs0 _x000d__x000a_\i\fs24\lang2057\langfe2057\cgrid\langnp2057\langfenp2057 \sbasedon0 \snext31 \spriority0 \styrsid219067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2190673 AMNumberTabs;}}{\*\rsidtbl \rsid24658\rsid358857\rsid735077\rsid787282\rsid2190673\rsid2892074\rsid3622648\rsid4666813\rsid5708216_x000d__x000a_\rsid6641733\rsid7553164\rsid8465581\rsid8681905\rsid8724649\rsid9636012\rsid9862312\rsid11215221\rsid11370291\rsid11434737\rsid11607138\rsid11824949\rsid12154954\rsid14418077\rsid14424199\rsid15204470\rsid15285974\rsid15535219\rsid15950462\rsid16324206_x000d__x000a_\rsid16662270}{\mmathPr\mmathFont34\mbrkBin0\mbrkBinSub0\msmallFrac0\mdispDef1\mlMargin0\mrMargin0\mdefJc1\mwrapIndent1440\mintLim0\mnaryLim1}{\info{\author Annette Carroll}{\operator Annette Carroll}{\creatim\yr2019\mo3\dy22\hr11\min24}_x000d__x000a_{\revtim\yr2019\mo3\dy22\hr11\min24}{\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190673\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14418077 \chftnsep _x000d__x000a_\par }}{\*\ftnsepc \ltrpar \pard\plain \ltrpar\ql \li0\ri0\widctlpar\wrapdefault\aspalpha\aspnum\faauto\adjustright\rin0\lin0\itap0 \rtlch\fcs1 \af0\afs20\alang1025 \ltrch\fcs0 \fs24\lang2057\langfe2057\cgrid\langnp2057\langfenp2057 {\rtlch\fcs1 \af0 _x000d__x000a_\ltrch\fcs0 \insrsid14418077 \chftnsepc _x000d__x000a_\par }}{\*\aftnsep \ltrpar \pard\plain \ltrpar\ql \li0\ri0\widctlpar\wrapdefault\aspalpha\aspnum\faauto\adjustright\rin0\lin0\itap0 \rtlch\fcs1 \af0\afs20\alang1025 \ltrch\fcs0 \fs24\lang2057\langfe2057\cgrid\langnp2057\langfenp2057 {\rtlch\fcs1 \af0 _x000d__x000a_\ltrch\fcs0 \insrsid14418077 \chftnsep _x000d__x000a_\par }}{\*\aftnsepc \ltrpar \pard\plain \ltrpar\ql \li0\ri0\widctlpar\wrapdefault\aspalpha\aspnum\faauto\adjustright\rin0\lin0\itap0 \rtlch\fcs1 \af0\afs20\alang1025 \ltrch\fcs0 \fs24\lang2057\langfe2057\cgrid\langnp2057\langfenp2057 {\rtlch\fcs1 \af0 _x000d__x000a_\ltrch\fcs0 \insrsid1441807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190673\charrsid1445702 {\*\bkmkstart InsideFooter}&lt;PathFdR&gt;}{\rtlch\fcs1 \af0 \ltrch\fcs0 \cf10\insrsid2190673\charrsid1445702 \uc1\u9668\'3f}{\rtlch\fcs1 \af0 \ltrch\fcs0 \insrsid2190673\charrsid1445702 #}{\rtlch\fcs1 \af0 _x000d__x000a_\ltrch\fcs0 \cs21\v\cf15\insrsid2190673\charrsid1445702 TXTROUTE@@}{\rtlch\fcs1 \af0 \ltrch\fcs0 \insrsid2190673\charrsid1445702 #}{\rtlch\fcs1 \af0 \ltrch\fcs0 \cf10\insrsid2190673\charrsid1445702 \uc1\u9658\'3f}{\rtlch\fcs1 \af0 \ltrch\fcs0 _x000d__x000a_\cs15\v\f1\fs20\cf9\insrsid2190673\charrsid1445702 &lt;/PathFdR&gt;}{\rtlch\fcs1 \af0 \ltrch\fcs0 \insrsid2190673\charrsid1445702 {\*\bkmkend InsideFooter}\tab \tab {\*\bkmkstart OutsideFooter}PE}{\rtlch\fcs1 \af0 \ltrch\fcs0 _x000d__x000a_\cs15\v\f1\fs20\cf9\insrsid2190673\charrsid1445702 &lt;NoPE&gt;}{\rtlch\fcs1 \af0 \ltrch\fcs0 \cf10\insrsid2190673\charrsid1445702 \uc1\u9668\'3f}{\rtlch\fcs1 \af0 \ltrch\fcs0 \insrsid2190673\charrsid1445702 #}{\rtlch\fcs1 \af0 \ltrch\fcs0 _x000d__x000a_\cs21\v\cf15\insrsid2190673\charrsid1445702 TXTNRPE@NRPE@}{\rtlch\fcs1 \af0 \ltrch\fcs0 \insrsid2190673\charrsid1445702 #}{\rtlch\fcs1 \af0 \ltrch\fcs0 \cf10\insrsid2190673\charrsid1445702 \uc1\u9658\'3f}{\rtlch\fcs1 \af0 \ltrch\fcs0 _x000d__x000a_\cs15\v\f1\fs20\cf9\insrsid2190673\charrsid1445702 &lt;/NoPE&gt;&lt;Version&gt;}{\rtlch\fcs1 \af0 \ltrch\fcs0 \insrsid2190673\charrsid1445702 v}{\rtlch\fcs1 \af0 \ltrch\fcs0 \cf10\insrsid2190673\charrsid1445702 \uc1\u9668\'3f}{\rtlch\fcs1 \af0 \ltrch\fcs0 _x000d__x000a_\insrsid2190673\charrsid1445702 #}{\rtlch\fcs1 \af0 \ltrch\fcs0 \cs21\v\cf15\insrsid2190673\charrsid1445702 TXTVERSION@NRV@}{\rtlch\fcs1 \af0 \ltrch\fcs0 \insrsid2190673\charrsid1445702 #}{\rtlch\fcs1 \af0 \ltrch\fcs0 \cf10\insrsid2190673\charrsid1445702 _x000d__x000a_\uc1\u9658\'3f}{\rtlch\fcs1 \af0 \ltrch\fcs0 \cs15\v\f1\fs20\cf9\insrsid2190673\charrsid1445702 &lt;/Version&gt;}{\rtlch\fcs1 \af0 \ltrch\fcs0 \insrsid2190673\charrsid1445702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2190673\charrsid1445702  DOCPROPERTY &quot;&lt;Extension&gt;&quot; }}{\fldrslt {\rtlch\fcs1 \af1 \ltrch\fcs0 \insrsid2190673\charrsid1445702 XX}_x000d__x000a_}}\sectd \ltrsect\linex0\endnhere\sectdefaultcl\sftnbj {\rtlch\fcs1 \af1 \ltrch\fcs0 \cf16\insrsid2190673\charrsid1445702 \tab }{\rtlch\fcs1 \af1\afs22 \ltrch\fcs0 \b0\i\fs22\cf16\insrsid2190673\charrsid1445702 #}{\rtlch\fcs1 \af1 \ltrch\fcs0 _x000d__x000a_\cs21\v\cf15\insrsid2190673\charrsid1445702 (STD@_Motto}{\rtlch\fcs1 \af1\afs22 \ltrch\fcs0 \b0\i\fs22\cf16\insrsid2190673\charrsid1445702 #}{\rtlch\fcs1 \af1 \ltrch\fcs0 \cf16\insrsid2190673\charrsid1445702 \tab }{\field\flddirty{\*\fldinst {\rtlch\fcs1 _x000d__x000a_\af1 \ltrch\fcs0 \insrsid2190673\charrsid1445702  DOCPROPERTY &quot;&lt;Extension&gt;&quot; }}{\fldrslt {\rtlch\fcs1 \af1 \ltrch\fcs0 \insrsid2190673\charrsid1445702 XX}}}\sectd \ltrsect\linex0\endnhere\sectdefaultcl\sftnbj {\rtlch\fcs1 \af1 \ltrch\fcs0 _x000d__x000a_\insrsid2190673\charrsid14457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2190673 \rtlch\fcs1 \af0\afs20\alang1025 \ltrch\fcs0 \fs24\lang2057\langfe2057\cgrid\langnp2057\langfenp2057 {\rtlch\fcs1 \af0 \ltrch\fcs0 _x000d__x000a_\cs15\v\f1\fs20\cf9\insrsid2190673\charrsid1445702 {\*\bkmkstart restart}&lt;Amend&gt;&lt;Date&gt;}{\rtlch\fcs1 \af0 \ltrch\fcs0 \insrsid2190673\charrsid1445702 #}{\rtlch\fcs1 \af0 \ltrch\fcs0 \cs21\v\cf15\insrsid2190673\charrsid1445702 DT(d.m.yyyy)sh@DATEMSG@DOCDT}{_x000d__x000a_\rtlch\fcs1 \af0 \ltrch\fcs0 \insrsid2190673\charrsid1445702 #}{\rtlch\fcs1 \af0 \ltrch\fcs0 \cs15\v\f1\fs20\cf9\insrsid2190673\charrsid1445702 &lt;/Date&gt;}{\rtlch\fcs1 \af0 \ltrch\fcs0 \insrsid2190673\charrsid1445702 \tab }{\rtlch\fcs1 \af0 \ltrch\fcs0 _x000d__x000a_\cs15\v\f1\fs20\cf9\insrsid2190673\charrsid1445702 &lt;ANo&gt;}{\rtlch\fcs1 \af0 \ltrch\fcs0 \insrsid2190673\charrsid1445702 #}{\rtlch\fcs1 \af0 \ltrch\fcs0 \cs21\v\cf15\insrsid2190673\charrsid1445702 KEY(PLENARY/ANUMBER)@NRAMSG@NRAKEY}{\rtlch\fcs1 \af0 _x000d__x000a_\ltrch\fcs0 \insrsid2190673\charrsid1445702 #}{\rtlch\fcs1 \af0 \ltrch\fcs0 \cs15\v\f1\fs20\cf9\insrsid2190673\charrsid1445702 &lt;/ANo&gt;}{\rtlch\fcs1 \af0 \ltrch\fcs0 \insrsid2190673\charrsid1445702 /}{\rtlch\fcs1 \af0 \ltrch\fcs0 _x000d__x000a_\cs15\v\f1\fs20\cf9\insrsid2190673\charrsid1445702 &lt;NumAm&gt;}{\rtlch\fcs1 \af0 \ltrch\fcs0 \insrsid2190673\charrsid1445702 #}{\rtlch\fcs1 \af0 \ltrch\fcs0 \cs21\v\cf15\insrsid2190673\charrsid1445702 ENMIENDA@NRAM@}{\rtlch\fcs1 \af0 \ltrch\fcs0 _x000d__x000a_\insrsid2190673\charrsid1445702 #}{\rtlch\fcs1 \af0 \ltrch\fcs0 \cs15\v\f1\fs20\cf9\insrsid2190673\charrsid1445702 &lt;/NumAm&gt;}{\rtlch\fcs1 \af0 \ltrch\fcs0 \insrsid2190673\charrsid1445702 _x000d__x000a_\par }\pard\plain \ltrpar\s32\ql \li0\ri0\sb240\nowidctlpar_x000d__x000a_\tx879\tx936\tx1021\tx1077\tx1134\tx1191\tx1247\tx1304\tx1361\tx1418\tx1474\tx1531\tx1588\tx1644\tx1701\tx1758\tx1814\tx1871\tx2070\tx2126\tx3374\tx3430\wrapdefault\aspalpha\aspnum\faauto\adjustright\rin0\lin0\itap0\pararsid2190673 \rtlch\fcs1 _x000d__x000a_\af0\afs20\alang1025 \ltrch\fcs0 \b\fs24\lang2057\langfe2057\cgrid\langnp2057\langfenp2057 {\rtlch\fcs1 \af0 \ltrch\fcs0 \insrsid2190673\charrsid1445702 Amendment\tab \tab }{\rtlch\fcs1 \af0 \ltrch\fcs0 _x000d__x000a_\cs15\b0\v\f1\fs20\cf9\insrsid2190673\charrsid1445702 &lt;NumAm&gt;}{\rtlch\fcs1 \af0 \ltrch\fcs0 \insrsid2190673\charrsid1445702 #}{\rtlch\fcs1 \af0 \ltrch\fcs0 \cs21\v\cf15\insrsid2190673\charrsid1445702 ENMIENDA@NRAM@}{\rtlch\fcs1 \af0 \ltrch\fcs0 _x000d__x000a_\insrsid2190673\charrsid1445702 #}{\rtlch\fcs1 \af0 \ltrch\fcs0 \cs15\b0\v\f1\fs20\cf9\insrsid2190673\charrsid1445702 &lt;/NumAm&gt;}{\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RepeatBlock-By&gt;}{\rtlch\fcs1 \af0 \ltrch\fcs0 \insrsid2190673\charrsid1445702 {\*\bkmkstart By}#}{\rtlch\fcs1 \af0 \ltrch\fcs0 \cs21\v\cf15\insrsid2190673\charrsid1445702 (MOD@InsideLoop()_x000d__x000a_}{\rtlch\fcs1 \af0 \ltrch\fcs0 \insrsid2190673\charrsid1445702 ##}{\rtlch\fcs1 \af0 \ltrch\fcs0 \cs21\v\cf15\insrsid2190673\charrsid1445702 (MOD@ByVar()}{\rtlch\fcs1 \af0 \ltrch\fcs0 \insrsid2190673\charrsid1445702 ##}{\rtlch\fcs1 \af0 \ltrch\fcs0 _x000d__x000a_\cs21\v\cf15\insrsid2190673\charrsid1445702 &gt;&gt;&gt;ByVar@[ZMEMBERSMSG]@By}{\rtlch\fcs1 \af0 \ltrch\fcs0 \insrsid2190673\charrsid1445702 #}{\rtlch\fcs1 \af0 \ltrch\fcs0 \cs15\b0\v\f1\fs20\cf9\insrsid2190673\charrsid1445702 &lt;By&gt;&lt;Members&gt;}{\rtlch\fcs1 \af0 _x000d__x000a_\ltrch\fcs0 \insrsid2190673\charrsid1445702 #}{\rtlch\fcs1 \af0 \ltrch\fcs0 \cs21\v\cf15\insrsid2190673\charrsid1445702 (MOD@InsideLoop(\'a7)}{\rtlch\fcs1 \af0 \ltrch\fcs0 \insrsid2190673\charrsid1445702 ##}{\rtlch\fcs1 \af0 \ltrch\fcs0 _x000d__x000a_\cs21\v\cf15\insrsid2190673\charrsid1445702 IF(FromTORIS = 'True')THEN([PRESMEMBERS])ELSE([TRADMEMBERS])}{\rtlch\fcs1 \af0 \ltrch\fcs0 \insrsid2190673\charrsid1445702 #}{\rtlch\fcs1 \af0 \ltrch\fcs0 \cs15\b0\v\f1\fs20\cf9\insrsid2190673\charrsid1445702 _x000d__x000a_&lt;/Members&gt;}{\rtlch\fcs1 \af0 \ltrch\fcs0 \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AuNomDe&gt;&lt;OptDel&gt;}{\rtlch\fcs1 \af0 \ltrch\fcs0 \insrsid2190673\charrsid1445702 #}{\rtlch\fcs1 \af0 \ltrch\fcs0 \cs21\v\cf15\insrsid2190673\charrsid1445702 _x000d__x000a_IF(FromTORIS = 'True')THEN([PRESONBEHALF])ELSE([TRADONBEHALF])}{\rtlch\fcs1 \af0 \ltrch\fcs0 \insrsid2190673\charrsid1445702 #}{\rtlch\fcs1 \af0 \ltrch\fcs0 \cs15\v\f1\fs20\cf9\insrsid2190673\charrsid1445702 &lt;/OptDel&gt;&lt;/AuNomDe&gt;}{\rtlch\fcs1 \af0 _x000d__x000a_\ltrch\fcs0 \insrsid2190673\charrsid1445702 _x000d__x000a_\par }{\rtlch\fcs1 \af0 \ltrch\fcs0 \cs15\v\f1\fs20\cf9\insrsid2190673\charrsid1445702 &lt;/By&gt;}{\rtlch\fcs1 \af0 \ltrch\fcs0 \insrsid2190673\charrsid1445702 {\*\bkmkend By}&lt;&lt;&lt;}{\rtlch\fcs1 \af0 \ltrch\fcs0 \cs15\v\f1\fs20\cf9\insrsid2190673\charrsid1445702 _x000d__x000a_&lt;/RepeatBlock-By&gt;}{\rtlch\fcs1 \af0 \ltrch\fcs0 \insrsid2190673\charrsid1445702 _x000d__x000a_\par }\pard\plain \ltrpar\s18\ql \li0\ri-284\nowidctlpar\tqr\tx9072\wrapdefault\aspalpha\aspnum\faauto\adjustright\rin-284\lin0\itap0\pararsid2190673 \rtlch\fcs1 \af0\afs20\alang1025 \ltrch\fcs0 \b\fs24\lang2057\langfe2057\cgrid\langnp2057\langfenp2057 {_x000d__x000a_\rtlch\fcs1 \af0 \ltrch\fcs0 \cs15\b0\v\f1\fs20\cf9\insrsid2190673\charrsid1445702 &lt;TitreType&gt;}{\rtlch\fcs1 \af0 \ltrch\fcs0 \insrsid2190673\charrsid1445702 Report}{\rtlch\fcs1 \af0 \ltrch\fcs0 \cs15\b0\v\f1\fs20\cf9\insrsid2190673\charrsid1445702 _x000d__x000a_&lt;/TitreType&gt;}{\rtlch\fcs1 \af0 \ltrch\fcs0 \insrsid2190673\charrsid1445702 \tab #}{\rtlch\fcs1 \af0 \ltrch\fcs0 \cs21\v\cf15\insrsid2190673\charrsid1445702 KEY(PLENARY/ANUMBER)@NRAMSG@NRAKEY}{\rtlch\fcs1 \af0 \ltrch\fcs0 \insrsid2190673\charrsid1445702 #/_x000d__x000a_#}{\rtlch\fcs1 \af0 \ltrch\fcs0 \cs21\v\cf15\insrsid2190673\charrsid1445702 KEY(PLENARY/DOCYEAR)@DOCYEARMSG@NRAKEY}{\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Rapporteur&gt;}{\rtlch\fcs1 \af0 \ltrch\fcs0 \insrsid2190673\charrsid1445702 #}{\rtlch\fcs1 \af0 \ltrch\fcs0 \cs21\v\cf15\insrsid2190673\charrsid1445702 KEY(PLENARY/RAPPORTEURS)@AU_x000d__x000a_THORMSG@NRAKEY}{\rtlch\fcs1 \af0 \ltrch\fcs0 \insrsid2190673\charrsid1445702 #}{\rtlch\fcs1 \af0 \ltrch\fcs0 \cs15\b0\v\f1\fs20\cf9\insrsid2190673\charrsid1445702 &lt;/Rapporteur&gt;}{\rtlch\fcs1 \af0 \ltrch\fcs0 \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Titre&gt;}{\rtlch\fcs1 \af0 \ltrch\fcs0 \insrsid2190673\charrsid1445702 #}{\rtlch\fcs1 \af0 \ltrch\fcs0 \cs21\v\cf15\insrsid2190673\charrsid1445702 KEY(PLENARY/TITLES)@TITLEMSG@NRAKEY}{\rtlch\fcs1 \af0 _x000d__x000a_\ltrch\fcs0 \insrsid2190673\charrsid1445702 #}{\rtlch\fcs1 \af0 \ltrch\fcs0 \cs15\v\f1\fs20\cf9\insrsid2190673\charrsid1445702 &lt;/Titre&gt;}{\rtlch\fcs1 \af0 \ltrch\fcs0 \insrsid2190673\charrsid1445702 _x000d__x000a_\par }\pard\plain \ltrpar\s19\ql \li0\ri0\sa240\nowidctlpar\wrapdefault\aspalpha\aspnum\faauto\adjustright\rin0\lin0\itap0\pararsid2190673 \rtlch\fcs1 \af0\afs20\alang1025 \ltrch\fcs0 \fs24\lang2057\langfe2057\cgrid\langnp2057\langfenp2057 {\rtlch\fcs1 \af0 _x000d__x000a_\ltrch\fcs0 \cs15\v\f1\fs20\cf9\insrsid2190673\charrsid1445702 &lt;DocRef&gt;}{\rtlch\fcs1 \af0 \ltrch\fcs0 \insrsid2190673\charrsid1445702 (#}{\rtlch\fcs1 \af0 \ltrch\fcs0 \cs21\v\cf15\insrsid2190673\charrsid1445702 KEY(PLENARY/REFERENCES)@REFMSG@NRAKEY}{_x000d__x000a_\rtlch\fcs1 \af0 \ltrch\fcs0 \insrsid2190673\charrsid1445702 #)}{\rtlch\fcs1 \af0 \ltrch\fcs0 \cs15\v\f1\fs20\cf9\insrsid2190673\charrsid1445702 &lt;/DocRef&gt;}{\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DocAmend&gt;}{\rtlch\fcs1 \af0 \ltrch\fcs0 \insrsid2190673\charrsid1445702 #}{\rtlch\fcs1 \af0 \ltrch\fcs0 \cs21\v\cf15\insrsid2190673\charrsid1445702 _x000d__x000a_MNU[OPTPROPOSALCOD][OPTPROPOSALCNS][OPTPROPOSALNLE]@CHOICE@CODEMNU}{\rtlch\fcs1 \af0 \ltrch\fcs0 \insrsid2190673\charrsid1445702 ##}{\rtlch\fcs1 \af0 \ltrch\fcs0 \cs21\v\cf15\insrsid2190673\charrsid1445702 MNU[AMACTYES][NOTAPP]@CHOICE@AMACTMNU}{_x000d__x000a_\rtlch\fcs1 \af0 \ltrch\fcs0 \insrsid2190673\charrsid1445702 #}{\rtlch\fcs1 \af0 \ltrch\fcs0 \cs15\b0\v\f1\fs20\cf9\insrsid2190673\charrsid1445702 &lt;/DocAmend&gt;}{\rtlch\fcs1 \af0 \ltrch\fcs0 \insrsid2190673\charrsid1445702 _x000d__x000a_\par }{\rtlch\fcs1 \af0 \ltrch\fcs0 \cs15\b0\v\f1\fs20\cf9\insrsid2190673\charrsid1445702 &lt;Article&gt;}{\rtlch\fcs1 \af0 \ltrch\fcs0 \insrsid2190673\charrsid1445702 #}{\rtlch\fcs1 \af0 \ltrch\fcs0 \cs21\v\cf15\insrsid2190673\charrsid1445702 _x000d__x000a_MNU[AMACTPARTYES][AMACTPARTNO]@CHOICE@AMACTMNU}{\rtlch\fcs1 \af0 \ltrch\fcs0 \insrsid2190673\charrsid1445702 #}{\rtlch\fcs1 \af0 \ltrch\fcs0 \cs15\b0\v\f1\fs20\cf9\insrsid2190673\charrsid1445702 &lt;/Article&gt;}{\rtlch\fcs1 \af0 \ltrch\fcs0 _x000d__x000a_\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DocAmend2&gt;&lt;OptDel&gt;}{\rtlch\fcs1 \af0 \ltrch\fcs0 \insrsid2190673\charrsid1445702 #}{\rtlch\fcs1 \af0 \ltrch\fcs0 \cs21\v\cf15\insrsid2190673\charrsid1445702 MNU[OPTNRACTYES][NOTAPP]@CHOICE@AMACTMNU}{_x000d__x000a_\rtlch\fcs1 \af0 \ltrch\fcs0 \insrsid2190673\charrsid1445702 #}{\rtlch\fcs1 \af0 \ltrch\fcs0 \cs15\v\f1\fs20\cf9\insrsid2190673\charrsid1445702 &lt;/OptDel&gt;&lt;/DocAmend2&gt;}{\rtlch\fcs1 \af0 \ltrch\fcs0 \insrsid2190673\charrsid1445702 _x000d__x000a_\par }{\rtlch\fcs1 \af0 \ltrch\fcs0 \cs15\v\f1\fs20\cf9\insrsid2190673\charrsid1445702 &lt;Article2&gt;&lt;OptDel&gt;}{\rtlch\fcs1 \af0 \ltrch\fcs0 \insrsid2190673\charrsid1445702 #}{\rtlch\fcs1 \af0 \ltrch\fcs0 \cs21\v\cf15\insrsid2190673\charrsid1445702 _x000d__x000a_MNU[OPTACTPARTYES][NOTAPP]@CHOICE@AMACTMNU}{\rtlch\fcs1 \af0 \ltrch\fcs0 \insrsid2190673\charrsid1445702 #}{\rtlch\fcs1 \af0 \ltrch\fcs0 \cs15\v\f1\fs20\cf9\insrsid2190673\charrsid1445702 &lt;/OptDel&gt;&lt;/Article2&gt;}{\rtlch\fcs1 \af0 \ltrch\fcs0 _x000d__x000a_\insrsid2190673\charrsid1445702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2190673\charrsid1445702 \cell }\pard \ltrpar\ql \li0\ri0\widctlpar\intbl\wrapdefault\aspalpha\aspnum\faauto\adjustright\rin0\lin0 {\rtlch\fcs1 \af0 \ltrch\fcs0 \insrsid2190673\charrsid1445702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2190673\charrsid1445702 #}{\rtlch\fcs1 \af0 \ltrch\fcs0 \cs21\v\cf15\insrsid2190673\charrsid1445702 MNU[OPTLEFTAMACT][LEFTPROP]@CHOICE@AMACTMNU}{\rtlch\fcs1 \af0 \ltrch\fcs0 \insrsid2190673\charrsid1445702 #\cell Amendment\cell _x000d__x000a_}\pard\plain \ltrpar\ql \li0\ri0\widctlpar\intbl\wrapdefault\aspalpha\aspnum\faauto\adjustright\rin0\lin0 \rtlch\fcs1 \af0\afs20\alang1025 \ltrch\fcs0 \fs24\lang2057\langfe2057\cgrid\langnp2057\langfenp2057 {\rtlch\fcs1 \af0 \ltrch\fcs0 _x000d__x000a_\insrsid2190673\charrsid1445702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2190673\charrsid1445702 ##\cell ##}{\rtlch\fcs1 \af0\afs24 \ltrch\fcs0 \noproof0\insrsid2190673\charrsid1445702 \cell }\pard\plain \ltrpar_x000d__x000a_\ql \li0\ri0\widctlpar\intbl\wrapdefault\aspalpha\aspnum\faauto\adjustright\rin0\lin0 \rtlch\fcs1 \af0\afs20\alang1025 \ltrch\fcs0 \fs24\lang2057\langfe2057\cgrid\langnp2057\langfenp2057 {\rtlch\fcs1 \af0 \ltrch\fcs0 \insrsid2190673\charrsid1445702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190673 \rtlch\fcs1 \af0\afs20\alang1025 \ltrch\fcs0 \fs24\lang2057\langfe2057\cgrid\langnp2057\langfenp2057 {\rtlch\fcs1 \af0 \ltrch\fcs0 _x000d__x000a_\insrsid2190673\charrsid1445702 Or. }{\rtlch\fcs1 \af0 \ltrch\fcs0 \cs15\v\f1\fs20\cf9\insrsid2190673\charrsid1445702 &lt;Original&gt;}{\rtlch\fcs1 \af0 \ltrch\fcs0 \insrsid2190673\charrsid1445702 #}{\rtlch\fcs1 \af0 \ltrch\fcs0 _x000d__x000a_\cs21\v\cf15\insrsid2190673\charrsid1445702 KEY(MAIN/LANGMIN)sh@ORLANGMSG@ORLANGKEY}{\rtlch\fcs1 \af0 \ltrch\fcs0 \insrsid2190673\charrsid1445702 #}{\rtlch\fcs1 \af0 \ltrch\fcs0 \cs15\v\f1\fs20\cf9\insrsid2190673\charrsid1445702 &lt;/Original&gt;}{\rtlch\fcs1 _x000d__x000a_\af0 \ltrch\fcs0 \insrsid2190673\charrsid1445702 _x000d__x000a_\par }\pard\plain \ltrpar\s25\qc \li0\ri0\sb240\nowidctlpar\wrapdefault\aspalpha\aspnum\faauto\adjustright\rin0\lin0\itap0\pararsid2190673 \rtlch\fcs1 \af0\afs20\alang1025 \ltrch\fcs0 \i\fs24\lang2057\langfe2057\cgrid\langnp2057\langfenp2057 {\rtlch\fcs1 \af0 _x000d__x000a_\ltrch\fcs0 \cs15\i0\v\f1\fs20\cf9\insrsid2190673\charrsid1445702 &lt;OptDel&gt;}{\rtlch\fcs1 \af0 \ltrch\fcs0 \insrsid2190673\charrsid1445702 #}{\rtlch\fcs1 \af0 \ltrch\fcs0 \cs21\v\cf15\insrsid2190673\charrsid1445702 MNU[CROSSREFNO][CROSSREFYES]@CHOICE@}{_x000d__x000a_\rtlch\fcs1 \af0 \ltrch\fcs0 \insrsid2190673\charrsid1445702 #}{\rtlch\fcs1 \af0 \ltrch\fcs0 \cs15\i0\v\f1\fs20\cf9\insrsid2190673\charrsid1445702 &lt;/OptDel&gt;}{\rtlch\fcs1 \af0 \ltrch\fcs0 \insrsid2190673\charrsid1445702 _x000d__x000a_\par }\pard\plain \ltrpar\s26\qc \li0\ri0\sb240\sa240\keepn\nowidctlpar\wrapdefault\aspalpha\aspnum\faauto\adjustright\rin0\lin0\itap0\pararsid2190673 \rtlch\fcs1 \af0\afs20\alang1025 \ltrch\fcs0 \i\fs24\lang2057\langfe2057\cgrid\langnp2057\langfenp2057 {_x000d__x000a_\rtlch\fcs1 \af0 \ltrch\fcs0 \cs15\i0\v\f1\fs20\cf9\insrsid2190673\charrsid1445702 &lt;TitreJust&gt;}{\rtlch\fcs1 \af0 \ltrch\fcs0 \insrsid2190673\charrsid1445702 Justification}{\rtlch\fcs1 \af0 \ltrch\fcs0 \cs15\i0\v\f1\fs20\cf9\insrsid2190673\charrsid1445702 _x000d__x000a_&lt;/TitreJust&gt;}{\rtlch\fcs1 \af0 \ltrch\fcs0 \insrsid2190673\charrsid1445702 _x000d__x000a_\par }\pard\plain \ltrpar\s28\ql \li0\ri0\sa240\nowidctlpar\wrapdefault\aspalpha\aspnum\faauto\adjustright\rin0\lin0\itap0\pararsid2190673 \rtlch\fcs1 \af0\afs20\alang1025 \ltrch\fcs0 \i\fs24\lang1024\langfe1024\cgrid\noproof\langnp2057\langfenp2057 {_x000d__x000a_\rtlch\fcs1 \af0 \ltrch\fcs0 \cs15\i0\v\f1\fs20\cf9\noproof0\insrsid2190673\charrsid1445702 &lt;OptDelPrev&gt;}{\rtlch\fcs1 \af0 \ltrch\fcs0 \noproof0\insrsid2190673\charrsid1445702 #}{\rtlch\fcs1 \af0 \ltrch\fcs0 _x000d__x000a_\cs21\v\cf15\noproof0\insrsid2190673\charrsid1445702 MNU[TEXTJUSTYES][TEXTJUSTNO]@CHOICE@}{\rtlch\fcs1 \af0 \ltrch\fcs0 \noproof0\insrsid2190673\charrsid1445702 #}{\rtlch\fcs1 \af0 \ltrch\fcs0 _x000d__x000a_\cs15\i0\v\f1\fs20\cf9\noproof0\insrsid2190673\charrsid1445702 &lt;/OptDelPrev&gt;}{\rtlch\fcs1 \af0 \ltrch\fcs0 \noproof0\insrsid2190673\charrsid1445702 _x000d__x000a_\par }\pard\plain \ltrpar\ql \li0\ri0\widctlpar\wrapdefault\aspalpha\aspnum\faauto\adjustright\rin0\lin0\itap0\pararsid2190673 \rtlch\fcs1 \af0\afs20\alang1025 \ltrch\fcs0 \fs24\lang2057\langfe2057\cgrid\langnp2057\langfenp2057 {\rtlch\fcs1 \af0 \ltrch\fcs0 _x000d__x000a_\insrsid2190673\charrsid1445702 \sect }\sectd \ltrsect\margbsxn1418\psz9\linex0\headery1134\footery505\endnhere\titlepg\sectdefaultcl\sectrsid14424199\sftnbj\sftnrestart \pard\plain \ltrpar_x000d__x000a_\ql \li0\ri0\widctlpar\wrapdefault\aspalpha\aspnum\faauto\adjustright\rin0\lin0\itap0\pararsid2190673 \rtlch\fcs1 \af0\afs20\alang1025 \ltrch\fcs0 \fs24\lang2057\langfe2057\cgrid\langnp2057\langfenp2057 {\rtlch\fcs1 \af0 \ltrch\fcs0 _x000d__x000a_\cs15\v\f1\fs20\cf9\insrsid2190673\charrsid144570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2_x000d__x000a_975d99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23145 HideTWBExt;}{\*\cs16 \additive \v\cf15 \spriority0 \styrsid2123145 HideTWBInt;}{\s17\ql \li0\ri0\nowidctlpar\wrapdefault\aspalpha\aspnum\faauto\adjustright\rin0\lin0\itap0 \rtlch\fcs1 _x000d__x000a_\af0\afs20\alang1025 \ltrch\fcs0 \b\fs24\lang2057\langfe2057\cgrid\langnp2057\langfenp2057 \sbasedon0 \snext17 \slink18 \spriority0 \styrsid2123145 NormalBold;}{\*\cs18 \additive \b\fs24 \slink17 \slocked \spriority0 \styrsid2123145 NormalBold Char;}}_x000d__x000a_{\*\rsidtbl \rsid24658\rsid358857\rsid735077\rsid787282\rsid2123145\rsid2892074\rsid3622648\rsid4666813\rsid5708216\rsid6641733\rsid7277267\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Annette Carroll}{\operator Annette Carroll}{\creatim\yr2019\mo3\dy22\hr11\min25}{\revtim\yr2019\mo3\dy22\hr11\min25}{\version1}{\edmins0}{\nofpages1}{\nofwords17}{\nofchars196}{\*\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23145\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7277267 \chftnsep _x000d__x000a_\par }}{\*\ftnsepc \ltrpar \pard\plain \ltrpar\ql \li0\ri0\widctlpar\wrapdefault\aspalpha\aspnum\faauto\adjustright\rin0\lin0\itap0 \rtlch\fcs1 \af0\afs20\alang1025 \ltrch\fcs0 \fs24\lang2057\langfe2057\cgrid\langnp2057\langfenp2057 {\rtlch\fcs1 \af0 _x000d__x000a_\ltrch\fcs0 \insrsid7277267 \chftnsepc _x000d__x000a_\par }}{\*\aftnsep \ltrpar \pard\plain \ltrpar\ql \li0\ri0\widctlpar\wrapdefault\aspalpha\aspnum\faauto\adjustright\rin0\lin0\itap0 \rtlch\fcs1 \af0\afs20\alang1025 \ltrch\fcs0 \fs24\lang2057\langfe2057\cgrid\langnp2057\langfenp2057 {\rtlch\fcs1 \af0 _x000d__x000a_\ltrch\fcs0 \insrsid7277267 \chftnsep _x000d__x000a_\par }}{\*\aftnsepc \ltrpar \pard\plain \ltrpar\ql \li0\ri0\widctlpar\wrapdefault\aspalpha\aspnum\faauto\adjustright\rin0\lin0\itap0 \rtlch\fcs1 \af0\afs20\alang1025 \ltrch\fcs0 \fs24\lang2057\langfe2057\cgrid\langnp2057\langfenp2057 {\rtlch\fcs1 \af0 _x000d__x000a_\ltrch\fcs0 \insrsid727726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123145 \rtlch\fcs1 \af0\afs20\alang1025 \ltrch\fcs0 \b\fs24\lang2057\langfe2057\cgrid\langnp2057\langfenp2057 {\rtlch\fcs1 \af0 \ltrch\fcs0 _x000d__x000a_\cs15\b0\v\f1\fs20\cf9\insrsid2123145\charrsid1445702 {\*\bkmkstart By}&lt;By&gt;&lt;Members&gt;}{\rtlch\fcs1 \af0 \ltrch\fcs0 \insrsid2123145\charrsid1445702 #}{\rtlch\fcs1 \af0 \ltrch\fcs0 \cs16\v\cf15\insrsid2123145\charrsid1445702 (MOD@InsideLoop(\'a7)}{_x000d__x000a_\rtlch\fcs1 \af0 \ltrch\fcs0 \insrsid2123145\charrsid1445702 ##}{\rtlch\fcs1 \af0 \ltrch\fcs0 \cs16\v\cf15\insrsid2123145\charrsid1445702 IF(FromTORIS = 'True')THEN([PRESMEMBERS])ELSE([TRADMEMBERS])}{\rtlch\fcs1 \af0 \ltrch\fcs0 _x000d__x000a_\insrsid2123145\charrsid1445702 #}{\rtlch\fcs1 \af0 \ltrch\fcs0 \cs15\b0\v\f1\fs20\cf9\insrsid2123145\charrsid1445702 &lt;/Members&gt;}{\rtlch\fcs1 \af0 \ltrch\fcs0 \insrsid2123145\charrsid1445702 _x000d__x000a_\par }\pard\plain \ltrpar\ql \li0\ri0\widctlpar\wrapdefault\aspalpha\aspnum\faauto\adjustright\rin0\lin0\itap0\pararsid2123145 \rtlch\fcs1 \af0\afs20\alang1025 \ltrch\fcs0 \fs24\lang2057\langfe2057\cgrid\langnp2057\langfenp2057 {\rtlch\fcs1 \af0 \ltrch\fcs0 _x000d__x000a_\cs15\v\f1\fs20\cf9\insrsid2123145\charrsid1445702 &lt;AuNomDe&gt;&lt;OptDel&gt;}{\rtlch\fcs1 \af0 \ltrch\fcs0 \insrsid2123145\charrsid1445702 #}{\rtlch\fcs1 \af0 \ltrch\fcs0 \cs16\v\cf15\insrsid2123145\charrsid1445702 _x000d__x000a_IF(FromTORIS = 'True')THEN([PRESONBEHALF])ELSE([TRADONBEHALF])}{\rtlch\fcs1 \af0 \ltrch\fcs0 \insrsid2123145\charrsid1445702 #}{\rtlch\fcs1 \af0 \ltrch\fcs0 \cs15\v\f1\fs20\cf9\insrsid2123145\charrsid1445702 &lt;/OptDel&gt;&lt;/AuNomDe&gt;}{\rtlch\fcs1 \af0 _x000d__x000a_\ltrch\fcs0 \insrsid2123145\charrsid1445702 _x000d__x000a_\par }{\rtlch\fcs1 \af0 \ltrch\fcs0 \cs15\v\f1\fs20\cf9\insrsid2123145\charrsid144570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2_x000d__x000a_d58e99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331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31SMax" w:val="1"/>
    <w:docVar w:name="Toris_AM332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32SMax" w:val="1"/>
    <w:docVar w:name="Toris_AM333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33SMax" w:val="1"/>
    <w:docVar w:name="Toris_AM334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34SMax" w:val="1"/>
    <w:docVar w:name="Toris_AM335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35SMax" w:val="1"/>
    <w:docVar w:name="Toris_AM336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36SMax" w:val="1"/>
    <w:docVar w:name="Toris_AM337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37SMax" w:val="1"/>
    <w:docVar w:name="Toris_AM338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38SMax" w:val="1"/>
    <w:docVar w:name="Toris_AM339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39SMax" w:val="1"/>
    <w:docVar w:name="Toris_AM340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40SMax" w:val="1"/>
    <w:docVar w:name="Toris_AM341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41SMax" w:val="1"/>
    <w:docVar w:name="Toris_AM342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42SMax" w:val="1"/>
    <w:docVar w:name="Toris_AM343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43SMax" w:val="1"/>
    <w:docVar w:name="Toris_AM344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44SMax" w:val="1"/>
    <w:docVar w:name="Toris_AM345S1MEP" w:val="33982,107212,96835,96791,124898,124889,124896,23781,124881,125012,124802,39721,39717,23821,124786,131750,124857,124850,124988,124714,124711,96847,124793,124705,96825,33989,129256,96781,28269,23787,28299,124790,39713,96779,38601,124792,28301,97968,38420,111027,191377,125128,96829,124734,124789"/>
    <w:docVar w:name="Toris_AM345SMax" w:val="1"/>
    <w:docVar w:name="Toris_LastUpdate" w:val="22/03/2019 19:44:15"/>
    <w:docVar w:name="TORISAUTO" w:val="False"/>
    <w:docVar w:name="TVTACTPART" w:val="Article 8 – paragraph 8 a – point b"/>
    <w:docVar w:name="TVTAMACTPART" w:val="Article 1 – paragraph 1 – point 5 – point c"/>
    <w:docVar w:name="TXTLANGUE" w:val="EN"/>
    <w:docVar w:name="TXTLANGUEMIN" w:val="en"/>
    <w:docVar w:name="TXTMEMBERS1" w:val="Marian_x001e_Jean Marinescu, Andrey Novakov, Traian Ungureanu, Elżbieta Katarzyna Łukacijewska, Julia Pitera, Agnieszka Kozłowska_x001e_Rajewicz, Michał Boni, Janusz Lewandowski, Marek Plura, Daniel Buda, Siegfried Mureşan, Theodor Dumitru Stolojan, Ramona Nicole Mănescu, József Szájer, Damian Drăghici, Mihai Ţurcanu, Peter Kouroumbashev, Emil Radev, Deirdre Clune, Andor Deli, Norbert Erdős, Claudiu Ciprian Tănăsescu, Claudia Țapardel, István Ujhelyi, Norica Nicolai, Daciana Octavia Sârbu, Emilian Pavel, Danuta Jazłowiecka, Jerzy Buzek, Czesław Adam Siekierski, Bogusław Sonik, Doru_x001e_Claudian Frunzulică, Renate Weber, Danuta Maria Hübner, Vladimir Urutchev, Laurenţiu Rebega, Tadeusz Zwiefka, Andrey Kovatchev, Cristian_x001e_Silviu Buşoi, Svetoslav Hristov Malinov, Maria Gabriela Zoană, Iskra Mihaylova, Ádám Kósa, Cláudia Monteiro de Aguiar, Sorin Moisă"/>
    <w:docVar w:name="TXTNRFIRSTAM" w:val="331"/>
    <w:docVar w:name="TXTNRLASTAM" w:val="338"/>
    <w:docVar w:name="TXTNRPE" w:val="621.703"/>
    <w:docVar w:name="TXTNRREG" w:val="(EC) No 561/2006"/>
    <w:docVar w:name="TXTPEorAP" w:val="PE"/>
    <w:docVar w:name="TXTROUTE" w:val="AM\P8_AMA(2018)0205(331-338)_EN.docx"/>
    <w:docVar w:name="TXTVERSION" w:val="01-00"/>
  </w:docVars>
  <w:rsids>
    <w:rsidRoot w:val="008E1776"/>
    <w:rsid w:val="00026A21"/>
    <w:rsid w:val="000863CD"/>
    <w:rsid w:val="000A78F1"/>
    <w:rsid w:val="000D50D6"/>
    <w:rsid w:val="00132FA0"/>
    <w:rsid w:val="00157B84"/>
    <w:rsid w:val="001B07B8"/>
    <w:rsid w:val="001B2675"/>
    <w:rsid w:val="001D5110"/>
    <w:rsid w:val="001E0DA7"/>
    <w:rsid w:val="001E49DB"/>
    <w:rsid w:val="00212032"/>
    <w:rsid w:val="00254755"/>
    <w:rsid w:val="002A49E8"/>
    <w:rsid w:val="002B4FC7"/>
    <w:rsid w:val="002E06C8"/>
    <w:rsid w:val="002F4509"/>
    <w:rsid w:val="003028C0"/>
    <w:rsid w:val="00310D3F"/>
    <w:rsid w:val="0035242C"/>
    <w:rsid w:val="00386E87"/>
    <w:rsid w:val="00387E85"/>
    <w:rsid w:val="00395BE4"/>
    <w:rsid w:val="003A4B11"/>
    <w:rsid w:val="004319D8"/>
    <w:rsid w:val="00455F4D"/>
    <w:rsid w:val="004752F8"/>
    <w:rsid w:val="004A73B0"/>
    <w:rsid w:val="004D6E8F"/>
    <w:rsid w:val="004E067D"/>
    <w:rsid w:val="005002B4"/>
    <w:rsid w:val="005A5D3A"/>
    <w:rsid w:val="005C608A"/>
    <w:rsid w:val="005C71FC"/>
    <w:rsid w:val="005F4B22"/>
    <w:rsid w:val="006014F7"/>
    <w:rsid w:val="00617772"/>
    <w:rsid w:val="00621479"/>
    <w:rsid w:val="00656650"/>
    <w:rsid w:val="006B399D"/>
    <w:rsid w:val="00732FD2"/>
    <w:rsid w:val="00763385"/>
    <w:rsid w:val="0079629B"/>
    <w:rsid w:val="007A4127"/>
    <w:rsid w:val="007A50F9"/>
    <w:rsid w:val="00881ACB"/>
    <w:rsid w:val="008C5765"/>
    <w:rsid w:val="008D2B4B"/>
    <w:rsid w:val="008E1776"/>
    <w:rsid w:val="008F33BC"/>
    <w:rsid w:val="008F4458"/>
    <w:rsid w:val="00904647"/>
    <w:rsid w:val="00907884"/>
    <w:rsid w:val="00927EFE"/>
    <w:rsid w:val="009E610D"/>
    <w:rsid w:val="009F176E"/>
    <w:rsid w:val="00AB64A2"/>
    <w:rsid w:val="00B17690"/>
    <w:rsid w:val="00B32389"/>
    <w:rsid w:val="00B87F4E"/>
    <w:rsid w:val="00BD7249"/>
    <w:rsid w:val="00C01FC3"/>
    <w:rsid w:val="00C86866"/>
    <w:rsid w:val="00C95E83"/>
    <w:rsid w:val="00D2396B"/>
    <w:rsid w:val="00D5477C"/>
    <w:rsid w:val="00D75799"/>
    <w:rsid w:val="00D847C0"/>
    <w:rsid w:val="00D85907"/>
    <w:rsid w:val="00DA0615"/>
    <w:rsid w:val="00E04D40"/>
    <w:rsid w:val="00E1327A"/>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3DE3BD-9EA0-47E2-880E-4BC6E076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mt-MT" w:eastAsia="en-GB" w:bidi="ar-SA"/>
    </w:rPr>
  </w:style>
  <w:style w:type="character" w:customStyle="1" w:styleId="Normal6Char">
    <w:name w:val="Normal6 Char"/>
    <w:link w:val="Normal6"/>
    <w:rsid w:val="005C608A"/>
    <w:rPr>
      <w:noProof/>
      <w:sz w:val="24"/>
      <w:lang w:val="mt-MT"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9078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2276-634E-4ACF-8C25-61B84760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1776</Words>
  <Characters>15010</Characters>
  <Application>Microsoft Office Word</Application>
  <DocSecurity>0</DocSecurity>
  <Lines>441</Lines>
  <Paragraphs>195</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Annette Carroll</dc:creator>
  <cp:keywords/>
  <dc:description/>
  <cp:lastModifiedBy>ZAMMIT Antoinette</cp:lastModifiedBy>
  <cp:revision>2</cp:revision>
  <cp:lastPrinted>2019-03-22T18:58:00Z</cp:lastPrinted>
  <dcterms:created xsi:type="dcterms:W3CDTF">2019-03-26T13:27:00Z</dcterms:created>
  <dcterms:modified xsi:type="dcterms:W3CDTF">2019-03-26T13:27:00Z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1180621</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AM\1180621MT.docx</vt:lpwstr>
  </property>
  <property fmtid="{D5CDD505-2E9C-101B-9397-08002B2CF9AE}" pid="10" name="PE number">
    <vt:lpwstr>621.703</vt:lpwstr>
  </property>
  <property fmtid="{D5CDD505-2E9C-101B-9397-08002B2CF9AE}" pid="11" name="SDLStudio">
    <vt:lpwstr/>
  </property>
  <property fmtid="{D5CDD505-2E9C-101B-9397-08002B2CF9AE}" pid="12" name="&lt;Extension&gt;">
    <vt:lpwstr>MT</vt:lpwstr>
  </property>
  <property fmtid="{D5CDD505-2E9C-101B-9397-08002B2CF9AE}" pid="13" name="Bookout">
    <vt:lpwstr>OK - 2019/03/26 14:27</vt:lpwstr>
  </property>
</Properties>
</file>