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DD1505" w:rsidRDefault="00F12D76" w:rsidP="00C86866">
      <w:pPr>
        <w:pStyle w:val="ZDateAM"/>
      </w:pPr>
      <w:r w:rsidRPr="00DD1505">
        <w:rPr>
          <w:rStyle w:val="HideTWBExt"/>
          <w:noProof w:val="0"/>
          <w:color w:val="auto"/>
        </w:rPr>
        <w:t>&lt;RepeatBlock-Amend&gt;</w:t>
      </w:r>
      <w:bookmarkStart w:id="0" w:name="restart"/>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205</w:t>
      </w:r>
      <w:r w:rsidRPr="00DD1505">
        <w:rPr>
          <w:rStyle w:val="HideTWBExt"/>
          <w:noProof w:val="0"/>
          <w:color w:val="auto"/>
        </w:rPr>
        <w:t>&lt;/NumAm&gt;</w:t>
      </w:r>
    </w:p>
    <w:p w:rsidR="001B07B8" w:rsidRPr="00DD1505" w:rsidRDefault="00303547" w:rsidP="001B07B8">
      <w:pPr>
        <w:pStyle w:val="AMNumberTabs"/>
      </w:pPr>
      <w:r w:rsidRPr="00DD1505">
        <w:t>Muudatusettepanek</w:t>
      </w:r>
      <w:r w:rsidRPr="00DD1505">
        <w:tab/>
      </w:r>
      <w:r w:rsidRPr="00DD1505">
        <w:tab/>
      </w:r>
      <w:r w:rsidRPr="00DD1505">
        <w:rPr>
          <w:rStyle w:val="HideTWBExt"/>
          <w:b w:val="0"/>
          <w:noProof w:val="0"/>
          <w:color w:val="auto"/>
        </w:rPr>
        <w:t>&lt;NumAm&gt;</w:t>
      </w:r>
      <w:r w:rsidRPr="00DD1505">
        <w:t>205</w:t>
      </w:r>
      <w:r w:rsidRPr="00DD1505">
        <w:rPr>
          <w:rStyle w:val="HideTWBExt"/>
          <w:b w:val="0"/>
          <w:noProof w:val="0"/>
          <w:color w:val="auto"/>
        </w:rPr>
        <w:t>&lt;/NumAm&gt;</w:t>
      </w:r>
    </w:p>
    <w:p w:rsidR="005C608A" w:rsidRPr="00DD1505" w:rsidRDefault="00386E87" w:rsidP="005C608A">
      <w:pPr>
        <w:pStyle w:val="NormalBold"/>
      </w:pPr>
      <w:r w:rsidRPr="00DD1505">
        <w:rPr>
          <w:rStyle w:val="HideTWBExt"/>
          <w:b w:val="0"/>
          <w:noProof w:val="0"/>
          <w:color w:val="auto"/>
        </w:rPr>
        <w:t>&lt;RepeatBlock-By&gt;</w:t>
      </w:r>
      <w:bookmarkStart w:id="1" w:name="By"/>
      <w:r w:rsidRPr="00DD1505">
        <w:rPr>
          <w:rStyle w:val="HideTWBExt"/>
          <w:b w:val="0"/>
          <w:noProof w:val="0"/>
          <w:color w:val="auto"/>
        </w:rPr>
        <w:t>&lt;By&gt;&lt;Members&gt;</w:t>
      </w:r>
      <w:r w:rsidRPr="00DD1505">
        <w:t>Marita Ulvskog</w:t>
      </w:r>
      <w:r w:rsidRPr="00DD1505">
        <w:rPr>
          <w:rStyle w:val="HideTWBExt"/>
          <w:b w:val="0"/>
          <w:noProof w:val="0"/>
          <w:color w:val="auto"/>
        </w:rPr>
        <w:t>&lt;/Members&gt;</w:t>
      </w:r>
    </w:p>
    <w:p w:rsidR="006B399D" w:rsidRPr="00DD1505" w:rsidRDefault="00F12D76" w:rsidP="006B399D">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6014F7" w:rsidRPr="00DD1505" w:rsidRDefault="005A5D3A" w:rsidP="006014F7">
      <w:r w:rsidRPr="00DD1505">
        <w:rPr>
          <w:rStyle w:val="HideTWBExt"/>
          <w:noProof w:val="0"/>
          <w:color w:val="auto"/>
        </w:rPr>
        <w:t>&lt;/By&gt;</w:t>
      </w:r>
      <w:bookmarkEnd w:id="1"/>
      <w:r w:rsidRPr="00DD1505">
        <w:rPr>
          <w:rStyle w:val="HideTWBExt"/>
          <w:noProof w:val="0"/>
          <w:color w:val="auto"/>
        </w:rPr>
        <w:t>&lt;/RepeatBlock-By&gt;</w:t>
      </w:r>
    </w:p>
    <w:p w:rsidR="00F12D76" w:rsidRPr="00DD1505" w:rsidRDefault="00F12D76">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F12D76" w:rsidRPr="00DD1505" w:rsidRDefault="00F12D76" w:rsidP="00455F4D">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F12D76" w:rsidRPr="00DD1505" w:rsidRDefault="00F12D76" w:rsidP="008F4458">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8F4458" w:rsidRPr="00DD1505" w:rsidRDefault="008F4458">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8F4458" w:rsidRPr="00DD1505" w:rsidRDefault="008F4458" w:rsidP="008F4458">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8F4458" w:rsidRPr="00DD1505" w:rsidRDefault="008F4458" w:rsidP="008F4458">
      <w:pPr>
        <w:pStyle w:val="NormalBold"/>
      </w:pPr>
      <w:r w:rsidRPr="00DD1505">
        <w:rPr>
          <w:rStyle w:val="HideTWBExt"/>
          <w:b w:val="0"/>
          <w:noProof w:val="0"/>
          <w:color w:val="auto"/>
        </w:rPr>
        <w:t>&lt;Article&gt;</w:t>
      </w:r>
      <w:r w:rsidRPr="00DD1505">
        <w:t>Artikkel 2 – lõige 2 – lõik 2 a (uus)</w:t>
      </w:r>
      <w:r w:rsidRPr="00DD1505">
        <w:rPr>
          <w:rStyle w:val="HideTWBExt"/>
          <w:b w:val="0"/>
          <w:noProof w:val="0"/>
          <w:color w:val="auto"/>
        </w:rPr>
        <w:t>&lt;/Article&gt;</w:t>
      </w:r>
    </w:p>
    <w:p w:rsidR="008D2B4B" w:rsidRPr="00DD1505"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8F4458">
        <w:trPr>
          <w:jc w:val="center"/>
        </w:trPr>
        <w:tc>
          <w:tcPr>
            <w:tcW w:w="9752" w:type="dxa"/>
            <w:gridSpan w:val="2"/>
          </w:tcPr>
          <w:p w:rsidR="008F4458" w:rsidRPr="00DD1505" w:rsidRDefault="008F4458" w:rsidP="002F4509">
            <w:pPr>
              <w:keepNext/>
            </w:pPr>
          </w:p>
        </w:tc>
      </w:tr>
      <w:tr w:rsidR="00DD1505" w:rsidRPr="00DD1505" w:rsidTr="008F4458">
        <w:trPr>
          <w:jc w:val="center"/>
        </w:trPr>
        <w:tc>
          <w:tcPr>
            <w:tcW w:w="4876" w:type="dxa"/>
          </w:tcPr>
          <w:p w:rsidR="008F4458" w:rsidRPr="00DD1505" w:rsidRDefault="003E6DAB" w:rsidP="003E6DAB">
            <w:pPr>
              <w:pStyle w:val="ColumnHeading"/>
              <w:keepNext/>
            </w:pPr>
            <w:r w:rsidRPr="00DD1505">
              <w:t>Komisjoni ettepanek</w:t>
            </w:r>
          </w:p>
        </w:tc>
        <w:tc>
          <w:tcPr>
            <w:tcW w:w="4876" w:type="dxa"/>
          </w:tcPr>
          <w:p w:rsidR="008F4458" w:rsidRPr="00DD1505" w:rsidRDefault="00303547" w:rsidP="002F4509">
            <w:pPr>
              <w:pStyle w:val="ColumnHeading"/>
              <w:keepNext/>
            </w:pPr>
            <w:r w:rsidRPr="00DD1505">
              <w:t>Muudatusettepanek</w:t>
            </w:r>
          </w:p>
        </w:tc>
      </w:tr>
      <w:tr w:rsidR="00DD1505" w:rsidRPr="00DD1505" w:rsidTr="008F4458">
        <w:trPr>
          <w:jc w:val="center"/>
        </w:trPr>
        <w:tc>
          <w:tcPr>
            <w:tcW w:w="4876" w:type="dxa"/>
          </w:tcPr>
          <w:p w:rsidR="008F4458" w:rsidRPr="00DD1505" w:rsidRDefault="003E6DAB" w:rsidP="008F4458">
            <w:pPr>
              <w:pStyle w:val="Normal6"/>
              <w:rPr>
                <w:noProof w:val="0"/>
              </w:rPr>
            </w:pPr>
            <w:r w:rsidRPr="00DD1505">
              <w:rPr>
                <w:noProof w:val="0"/>
              </w:rPr>
              <w:t xml:space="preserve"> </w:t>
            </w:r>
          </w:p>
        </w:tc>
        <w:tc>
          <w:tcPr>
            <w:tcW w:w="4876" w:type="dxa"/>
          </w:tcPr>
          <w:p w:rsidR="008F4458" w:rsidRPr="00DD1505" w:rsidRDefault="003E6DAB" w:rsidP="008F4458">
            <w:pPr>
              <w:pStyle w:val="Normal6"/>
              <w:rPr>
                <w:noProof w:val="0"/>
                <w:szCs w:val="24"/>
              </w:rPr>
            </w:pPr>
            <w:r w:rsidRPr="00DD1505">
              <w:rPr>
                <w:b/>
                <w:i/>
                <w:noProof w:val="0"/>
              </w:rPr>
              <w:t>Liikmesriigid kohaldavad direktiive 96/71/EÜ ja 2014/67/EL kogu oma territooriumile lähetamise perioodi jooksul autoveosektoris töötatavate sõidukijuhtide suhtes, kes töötavad artikli 1 lõike 3 punktides a, b ja c osutatud ettevõtjate juures ning tegelevad kombineeritud veo autoveoetappidega, nagu on osutatud direktiivi 92/106/EMÜ artiklis 4.</w:t>
            </w:r>
          </w:p>
        </w:tc>
      </w:tr>
    </w:tbl>
    <w:p w:rsidR="008F4458" w:rsidRPr="00DD1505" w:rsidRDefault="008F4458" w:rsidP="00ED45F9">
      <w:pPr>
        <w:pStyle w:val="Olang"/>
      </w:pPr>
      <w:r w:rsidRPr="00DD1505">
        <w:t xml:space="preserve">Or. </w:t>
      </w:r>
      <w:r w:rsidRPr="00DD1505">
        <w:rPr>
          <w:rStyle w:val="HideTWBExt"/>
          <w:noProof w:val="0"/>
          <w:color w:val="auto"/>
        </w:rPr>
        <w:t>&lt;Original&gt;</w:t>
      </w:r>
      <w:r w:rsidR="003E6DAB" w:rsidRPr="00DD1505">
        <w:rPr>
          <w:rStyle w:val="HideTWBInt"/>
          <w:color w:val="auto"/>
        </w:rPr>
        <w:t>{EN}</w:t>
      </w:r>
      <w:r w:rsidR="003E6DAB" w:rsidRPr="00DD1505">
        <w:t>en</w:t>
      </w:r>
      <w:r w:rsidRPr="00DD1505">
        <w:rPr>
          <w:rStyle w:val="HideTWBExt"/>
          <w:noProof w:val="0"/>
          <w:color w:val="auto"/>
        </w:rPr>
        <w:t>&lt;/Original&gt;</w:t>
      </w:r>
    </w:p>
    <w:p w:rsidR="00F12D76" w:rsidRPr="00DD1505" w:rsidRDefault="00F12D76">
      <w:pPr>
        <w:sectPr w:rsidR="00F12D76" w:rsidRPr="00DD150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DD1505" w:rsidRDefault="00F12D76">
      <w:r w:rsidRPr="00DD1505">
        <w:rPr>
          <w:rStyle w:val="HideTWBExt"/>
          <w:noProof w:val="0"/>
          <w:color w:val="auto"/>
        </w:rPr>
        <w:lastRenderedPageBreak/>
        <w:t>&lt;/Amend&gt;</w:t>
      </w:r>
      <w:bookmarkEnd w:id="0"/>
    </w:p>
    <w:p w:rsidR="003E6DAB" w:rsidRPr="00DD1505" w:rsidRDefault="003E6DAB" w:rsidP="000800FF">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206</w:t>
      </w:r>
      <w:r w:rsidRPr="00DD1505">
        <w:rPr>
          <w:rStyle w:val="HideTWBExt"/>
          <w:noProof w:val="0"/>
          <w:color w:val="auto"/>
        </w:rPr>
        <w:t>&lt;/NumAm&gt;</w:t>
      </w:r>
    </w:p>
    <w:p w:rsidR="003E6DAB" w:rsidRPr="00DD1505" w:rsidRDefault="003E6DAB" w:rsidP="000800FF">
      <w:pPr>
        <w:pStyle w:val="AMNumberTabs"/>
      </w:pPr>
      <w:r w:rsidRPr="00DD1505">
        <w:t>Muudatusettepanek</w:t>
      </w:r>
      <w:r w:rsidRPr="00DD1505">
        <w:tab/>
      </w:r>
      <w:r w:rsidRPr="00DD1505">
        <w:tab/>
      </w:r>
      <w:r w:rsidRPr="00DD1505">
        <w:rPr>
          <w:rStyle w:val="HideTWBExt"/>
          <w:b w:val="0"/>
          <w:noProof w:val="0"/>
          <w:color w:val="auto"/>
        </w:rPr>
        <w:t>&lt;NumAm&gt;</w:t>
      </w:r>
      <w:r w:rsidRPr="00DD1505">
        <w:t>206</w:t>
      </w:r>
      <w:r w:rsidRPr="00DD1505">
        <w:rPr>
          <w:rStyle w:val="HideTWBExt"/>
          <w:b w:val="0"/>
          <w:noProof w:val="0"/>
          <w:color w:val="auto"/>
        </w:rPr>
        <w:t>&lt;/NumAm&gt;</w:t>
      </w:r>
    </w:p>
    <w:p w:rsidR="003E6DAB" w:rsidRPr="00DD1505" w:rsidRDefault="003E6DAB" w:rsidP="000800FF">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0800FF">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0800FF">
      <w:r w:rsidRPr="00DD1505">
        <w:rPr>
          <w:rStyle w:val="HideTWBExt"/>
          <w:noProof w:val="0"/>
          <w:color w:val="auto"/>
        </w:rPr>
        <w:t>&lt;/By&gt;&lt;/RepeatBlock-By&gt;</w:t>
      </w:r>
    </w:p>
    <w:p w:rsidR="003E6DAB" w:rsidRPr="00DD1505" w:rsidRDefault="003E6DAB" w:rsidP="000800FF">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0800FF">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0800FF">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0800FF">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0800FF">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0800FF">
      <w:pPr>
        <w:pStyle w:val="NormalBold"/>
      </w:pPr>
      <w:r w:rsidRPr="00DD1505">
        <w:rPr>
          <w:rStyle w:val="HideTWBExt"/>
          <w:b w:val="0"/>
          <w:noProof w:val="0"/>
          <w:color w:val="auto"/>
        </w:rPr>
        <w:t>&lt;Article&gt;</w:t>
      </w:r>
      <w:r w:rsidRPr="00DD1505">
        <w:t>Artikkel 2 – lõige 3 b (uus)</w:t>
      </w:r>
      <w:r w:rsidRPr="00DD1505">
        <w:rPr>
          <w:rStyle w:val="HideTWBExt"/>
          <w:b w:val="0"/>
          <w:noProof w:val="0"/>
          <w:color w:val="auto"/>
        </w:rPr>
        <w:t>&lt;/Article&gt;</w:t>
      </w:r>
    </w:p>
    <w:p w:rsidR="003E6DAB" w:rsidRPr="00DD1505" w:rsidRDefault="003E6DAB" w:rsidP="000800F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8F4458">
        <w:trPr>
          <w:jc w:val="center"/>
        </w:trPr>
        <w:tc>
          <w:tcPr>
            <w:tcW w:w="9752" w:type="dxa"/>
            <w:gridSpan w:val="2"/>
          </w:tcPr>
          <w:p w:rsidR="003E6DAB" w:rsidRPr="00DD1505" w:rsidRDefault="003E6DAB" w:rsidP="002F4509">
            <w:pPr>
              <w:keepNext/>
            </w:pPr>
          </w:p>
        </w:tc>
      </w:tr>
      <w:tr w:rsidR="00DD1505" w:rsidRPr="00DD1505" w:rsidTr="008F4458">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F4509">
            <w:pPr>
              <w:pStyle w:val="ColumnHeading"/>
              <w:keepNext/>
            </w:pPr>
            <w:r w:rsidRPr="00DD1505">
              <w:t>Muudatusettepanek</w:t>
            </w:r>
          </w:p>
        </w:tc>
      </w:tr>
      <w:tr w:rsidR="00DD1505" w:rsidRPr="00DD1505" w:rsidTr="008F4458">
        <w:trPr>
          <w:jc w:val="center"/>
        </w:trPr>
        <w:tc>
          <w:tcPr>
            <w:tcW w:w="4876" w:type="dxa"/>
          </w:tcPr>
          <w:p w:rsidR="003E6DAB" w:rsidRPr="00DD1505" w:rsidRDefault="003E6DAB" w:rsidP="008F4458">
            <w:pPr>
              <w:pStyle w:val="Normal6"/>
              <w:rPr>
                <w:noProof w:val="0"/>
              </w:rPr>
            </w:pPr>
            <w:r w:rsidRPr="00DD1505">
              <w:rPr>
                <w:noProof w:val="0"/>
              </w:rPr>
              <w:t xml:space="preserve"> </w:t>
            </w:r>
          </w:p>
        </w:tc>
        <w:tc>
          <w:tcPr>
            <w:tcW w:w="4876" w:type="dxa"/>
          </w:tcPr>
          <w:p w:rsidR="003E6DAB" w:rsidRPr="00DD1505" w:rsidRDefault="003E6DAB" w:rsidP="008F4458">
            <w:pPr>
              <w:pStyle w:val="Normal6"/>
              <w:rPr>
                <w:noProof w:val="0"/>
                <w:szCs w:val="24"/>
              </w:rPr>
            </w:pPr>
            <w:r w:rsidRPr="00DD1505">
              <w:rPr>
                <w:b/>
                <w:i/>
                <w:noProof w:val="0"/>
              </w:rPr>
              <w:t>3 b.</w:t>
            </w:r>
            <w:r w:rsidRPr="00DD1505">
              <w:rPr>
                <w:b/>
                <w:i/>
                <w:noProof w:val="0"/>
              </w:rPr>
              <w:tab/>
              <w:t>Direktiivi 96/71/EÜ artikli 3 lõike 1 esimese lõigu punktide b ja c kohaldamisel, juhul kui vedu toimub samal päeval rohkem kui ühes liikmesriigis, kohaldatakse neid töötingimusi, mis on lähetatud sõidukijuhi jaoks kõige soodsamad.</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0800FF">
      <w:pPr>
        <w:sectPr w:rsidR="003E6DAB" w:rsidRPr="00DD1505" w:rsidSect="00362F41">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0800FF">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207</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207</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4</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szCs w:val="24"/>
              </w:rPr>
              <w:t>4.</w:t>
            </w:r>
            <w:r w:rsidRPr="00DD1505">
              <w:rPr>
                <w:noProof w:val="0"/>
                <w:szCs w:val="24"/>
              </w:rPr>
              <w:tab/>
              <w:t xml:space="preserve">Liikmesriigid </w:t>
            </w:r>
            <w:r w:rsidRPr="00DD1505">
              <w:rPr>
                <w:b/>
                <w:i/>
                <w:noProof w:val="0"/>
                <w:szCs w:val="24"/>
              </w:rPr>
              <w:t>võivad kehtestada vaid järgmisi haldusnõudeid ja kontrollimeetmeid</w:t>
            </w:r>
            <w:r w:rsidRPr="00DD1505">
              <w:rPr>
                <w:noProof w:val="0"/>
                <w:szCs w:val="24"/>
              </w:rPr>
              <w:t>:</w:t>
            </w:r>
          </w:p>
        </w:tc>
        <w:tc>
          <w:tcPr>
            <w:tcW w:w="4876" w:type="dxa"/>
          </w:tcPr>
          <w:p w:rsidR="003E6DAB" w:rsidRPr="00DD1505" w:rsidRDefault="003E6DAB" w:rsidP="002D2B1C">
            <w:pPr>
              <w:pStyle w:val="Normal6"/>
              <w:rPr>
                <w:noProof w:val="0"/>
                <w:szCs w:val="24"/>
              </w:rPr>
            </w:pPr>
            <w:r w:rsidRPr="00DD1505">
              <w:rPr>
                <w:noProof w:val="0"/>
              </w:rPr>
              <w:t>4.</w:t>
            </w:r>
            <w:r w:rsidRPr="00DD1505">
              <w:rPr>
                <w:noProof w:val="0"/>
              </w:rPr>
              <w:tab/>
              <w:t xml:space="preserve">Liikmesriigid </w:t>
            </w:r>
            <w:r w:rsidRPr="00DD1505">
              <w:rPr>
                <w:b/>
                <w:i/>
                <w:noProof w:val="0"/>
              </w:rPr>
              <w:t xml:space="preserve">kehtestavad kohustuse, et </w:t>
            </w:r>
            <w:r w:rsidRPr="00DD1505">
              <w:rPr>
                <w:noProof w:val="0"/>
              </w:rPr>
              <w:t>teises liikmesriigis asutatud autoveo-ettevõtja peab</w:t>
            </w:r>
            <w:r w:rsidRPr="00DD1505">
              <w:rPr>
                <w:b/>
                <w:i/>
                <w:noProof w:val="0"/>
              </w:rPr>
              <w:t xml:space="preserve"> iga lähetatud sõidukijuhi kohta </w:t>
            </w:r>
            <w:r w:rsidRPr="00DD1505">
              <w:rPr>
                <w:noProof w:val="0"/>
              </w:rPr>
              <w:t xml:space="preserve">saatma </w:t>
            </w:r>
            <w:r w:rsidRPr="00DD1505">
              <w:rPr>
                <w:b/>
                <w:i/>
                <w:noProof w:val="0"/>
              </w:rPr>
              <w:t xml:space="preserve">siseturu infosüsteemi (IMI) kaudu </w:t>
            </w:r>
            <w:r w:rsidRPr="00DD1505">
              <w:rPr>
                <w:noProof w:val="0"/>
              </w:rPr>
              <w:t xml:space="preserve">riigi pädevatele asutustele hiljemalt lähetuse alguses </w:t>
            </w:r>
            <w:r w:rsidRPr="00DD1505">
              <w:rPr>
                <w:b/>
                <w:i/>
                <w:noProof w:val="0"/>
              </w:rPr>
              <w:t xml:space="preserve">standardses </w:t>
            </w:r>
            <w:r w:rsidRPr="00DD1505">
              <w:rPr>
                <w:noProof w:val="0"/>
              </w:rPr>
              <w:t xml:space="preserve">elektroonilises vormis </w:t>
            </w:r>
            <w:r w:rsidRPr="00DD1505">
              <w:rPr>
                <w:b/>
                <w:i/>
                <w:noProof w:val="0"/>
              </w:rPr>
              <w:t>lihtsa deklaratsiooni</w:t>
            </w:r>
            <w:r w:rsidRPr="00DD1505">
              <w:rPr>
                <w:noProof w:val="0"/>
              </w:rPr>
              <w:t xml:space="preserve">, </w:t>
            </w:r>
            <w:r w:rsidRPr="00DD1505">
              <w:rPr>
                <w:b/>
                <w:i/>
                <w:noProof w:val="0"/>
              </w:rPr>
              <w:t>mille töötab välja komisjon ja</w:t>
            </w:r>
            <w:r w:rsidRPr="00DD1505">
              <w:rPr>
                <w:noProof w:val="0"/>
              </w:rPr>
              <w:t xml:space="preserve"> </w:t>
            </w:r>
            <w:r w:rsidRPr="00DD1505">
              <w:rPr>
                <w:b/>
                <w:i/>
                <w:noProof w:val="0"/>
              </w:rPr>
              <w:t xml:space="preserve">mille teeb komisjon viivitamata kõigis liidu ametlikes keeltes kättesaadavaks ning mis </w:t>
            </w:r>
            <w:r w:rsidRPr="00DD1505">
              <w:rPr>
                <w:noProof w:val="0"/>
              </w:rPr>
              <w:t>sisaldab järgmist teavet:</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b/>
                <w:i/>
                <w:noProof w:val="0"/>
              </w:rPr>
              <w:t>(a)</w:t>
            </w:r>
            <w:r w:rsidRPr="00DD1505">
              <w:rPr>
                <w:noProof w:val="0"/>
              </w:rPr>
              <w:tab/>
              <w:t xml:space="preserve">teises liikmesriigis asutatud autoveo-ettevõtja peab saatma riigi pädevatele asutustele hiljemalt lähetuse alguses elektroonilises vormis </w:t>
            </w:r>
            <w:r w:rsidRPr="00DD1505">
              <w:rPr>
                <w:b/>
                <w:i/>
                <w:noProof w:val="0"/>
              </w:rPr>
              <w:t>lähetamisdeklaratsiooni</w:t>
            </w:r>
            <w:r w:rsidRPr="00DD1505">
              <w:rPr>
                <w:noProof w:val="0"/>
              </w:rPr>
              <w:t xml:space="preserve">, </w:t>
            </w:r>
            <w:r w:rsidRPr="00DD1505">
              <w:rPr>
                <w:b/>
                <w:i/>
                <w:noProof w:val="0"/>
              </w:rPr>
              <w:t xml:space="preserve">mis on koostatud vastuvõtva liikmesriigi ametlikus keeles või inglise keeles ja </w:t>
            </w:r>
            <w:r w:rsidRPr="00DD1505">
              <w:rPr>
                <w:noProof w:val="0"/>
              </w:rPr>
              <w:t xml:space="preserve">sisaldab </w:t>
            </w:r>
            <w:r w:rsidRPr="00DD1505">
              <w:rPr>
                <w:b/>
                <w:i/>
                <w:noProof w:val="0"/>
              </w:rPr>
              <w:t xml:space="preserve">ainult </w:t>
            </w:r>
            <w:r w:rsidRPr="00DD1505">
              <w:rPr>
                <w:noProof w:val="0"/>
              </w:rPr>
              <w:t>järgmist teavet:</w:t>
            </w:r>
          </w:p>
        </w:tc>
        <w:tc>
          <w:tcPr>
            <w:tcW w:w="4876" w:type="dxa"/>
          </w:tcPr>
          <w:p w:rsidR="003E6DAB" w:rsidRPr="00DD1505" w:rsidRDefault="003E6DAB" w:rsidP="002D2B1C">
            <w:pPr>
              <w:pStyle w:val="Normal6"/>
              <w:rPr>
                <w:noProof w:val="0"/>
              </w:rPr>
            </w:pPr>
          </w:p>
        </w:tc>
      </w:tr>
      <w:tr w:rsidR="00DD1505" w:rsidRPr="00DD1505" w:rsidTr="002D2B1C">
        <w:trPr>
          <w:jc w:val="center"/>
        </w:trPr>
        <w:tc>
          <w:tcPr>
            <w:tcW w:w="4876" w:type="dxa"/>
          </w:tcPr>
          <w:p w:rsidR="003E6DAB" w:rsidRPr="00DD1505" w:rsidRDefault="003E6DAB" w:rsidP="002D2B1C">
            <w:pPr>
              <w:pStyle w:val="Normal6"/>
              <w:rPr>
                <w:b/>
                <w:i/>
                <w:noProof w:val="0"/>
              </w:rPr>
            </w:pPr>
            <w:r w:rsidRPr="00DD1505">
              <w:rPr>
                <w:noProof w:val="0"/>
                <w:szCs w:val="24"/>
              </w:rPr>
              <w:t>i)</w:t>
            </w:r>
            <w:r w:rsidRPr="00DD1505">
              <w:rPr>
                <w:noProof w:val="0"/>
                <w:szCs w:val="24"/>
              </w:rPr>
              <w:tab/>
              <w:t>autoveo-ettevõtja tunnusandmed;</w:t>
            </w:r>
          </w:p>
        </w:tc>
        <w:tc>
          <w:tcPr>
            <w:tcW w:w="4876" w:type="dxa"/>
          </w:tcPr>
          <w:p w:rsidR="003E6DAB" w:rsidRPr="00DD1505" w:rsidRDefault="003E6DAB" w:rsidP="002D2B1C">
            <w:pPr>
              <w:pStyle w:val="Normal6"/>
              <w:rPr>
                <w:noProof w:val="0"/>
              </w:rPr>
            </w:pPr>
            <w:r w:rsidRPr="00DD1505">
              <w:rPr>
                <w:noProof w:val="0"/>
                <w:szCs w:val="24"/>
              </w:rPr>
              <w:t>i)</w:t>
            </w:r>
            <w:r w:rsidRPr="00DD1505">
              <w:rPr>
                <w:noProof w:val="0"/>
                <w:szCs w:val="24"/>
              </w:rPr>
              <w:tab/>
              <w:t>autoveo-ettevõtja tunnusandmed</w:t>
            </w:r>
            <w:r w:rsidRPr="00DD1505">
              <w:rPr>
                <w:b/>
                <w:i/>
                <w:noProof w:val="0"/>
                <w:szCs w:val="24"/>
              </w:rPr>
              <w:t xml:space="preserve"> ja tütarettevõtja korral ka peakorteri aadress</w:t>
            </w:r>
            <w:r w:rsidRPr="00DD1505">
              <w:rPr>
                <w:noProof w:val="0"/>
                <w:szCs w:val="24"/>
              </w:rPr>
              <w:t>;</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noProof w:val="0"/>
                <w:szCs w:val="24"/>
              </w:rPr>
              <w:t xml:space="preserve">ii) </w:t>
            </w:r>
            <w:r w:rsidRPr="00DD1505">
              <w:rPr>
                <w:noProof w:val="0"/>
                <w:szCs w:val="24"/>
              </w:rPr>
              <w:tab/>
              <w:t>asutamise liikmesriigi veokorraldaja või teis(t)e kontaktisiku(te) kontaktandmed, kes suhtlevad pädevate asutustega vastuvõtvas liikmesriigis, kus teenuseid osutatakse ning kes saadavad ja võtavad vastu dokumente ja teadaandeid;</w:t>
            </w:r>
          </w:p>
        </w:tc>
        <w:tc>
          <w:tcPr>
            <w:tcW w:w="4876" w:type="dxa"/>
          </w:tcPr>
          <w:p w:rsidR="003E6DAB" w:rsidRPr="00DD1505" w:rsidRDefault="003E6DAB" w:rsidP="002D2B1C">
            <w:pPr>
              <w:pStyle w:val="Normal6"/>
              <w:rPr>
                <w:noProof w:val="0"/>
                <w:szCs w:val="24"/>
              </w:rPr>
            </w:pPr>
            <w:r w:rsidRPr="00DD1505">
              <w:rPr>
                <w:noProof w:val="0"/>
                <w:szCs w:val="24"/>
              </w:rPr>
              <w:t xml:space="preserve">ii) </w:t>
            </w:r>
            <w:r w:rsidRPr="00DD1505">
              <w:rPr>
                <w:noProof w:val="0"/>
                <w:szCs w:val="24"/>
              </w:rPr>
              <w:tab/>
              <w:t>asutamise liikmesriigi veokorraldaja või teis(t)e kontaktisiku(te) kontaktandmed, kes suhtlevad pädevate asutustega vastuvõtvas liikmesriigis, kus teenuseid osutatakse</w:t>
            </w:r>
            <w:r w:rsidRPr="00DD1505">
              <w:rPr>
                <w:b/>
                <w:i/>
                <w:noProof w:val="0"/>
                <w:szCs w:val="24"/>
              </w:rPr>
              <w:t xml:space="preserve">, </w:t>
            </w:r>
            <w:r w:rsidRPr="00DD1505">
              <w:rPr>
                <w:noProof w:val="0"/>
                <w:szCs w:val="24"/>
              </w:rPr>
              <w:t>ning kes saadavad ja võtavad vastu dokumente ja teadaandeid;</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noProof w:val="0"/>
                <w:szCs w:val="24"/>
              </w:rPr>
              <w:t>iii)</w:t>
            </w:r>
            <w:r w:rsidRPr="00DD1505">
              <w:rPr>
                <w:noProof w:val="0"/>
                <w:szCs w:val="24"/>
              </w:rPr>
              <w:tab/>
            </w:r>
            <w:r w:rsidRPr="00DD1505">
              <w:rPr>
                <w:b/>
                <w:i/>
                <w:noProof w:val="0"/>
                <w:szCs w:val="24"/>
              </w:rPr>
              <w:t>lähetatud</w:t>
            </w:r>
            <w:r w:rsidRPr="00DD1505">
              <w:rPr>
                <w:noProof w:val="0"/>
                <w:szCs w:val="24"/>
              </w:rPr>
              <w:t xml:space="preserve"> sõidukijuhtide </w:t>
            </w:r>
            <w:r w:rsidRPr="00DD1505">
              <w:rPr>
                <w:b/>
                <w:i/>
                <w:noProof w:val="0"/>
                <w:szCs w:val="24"/>
              </w:rPr>
              <w:t xml:space="preserve">eeldatav arv ja </w:t>
            </w:r>
            <w:r w:rsidRPr="00DD1505">
              <w:rPr>
                <w:noProof w:val="0"/>
                <w:szCs w:val="24"/>
              </w:rPr>
              <w:t>isikuandmed;</w:t>
            </w:r>
          </w:p>
        </w:tc>
        <w:tc>
          <w:tcPr>
            <w:tcW w:w="4876" w:type="dxa"/>
          </w:tcPr>
          <w:p w:rsidR="003E6DAB" w:rsidRPr="00DD1505" w:rsidRDefault="003E6DAB" w:rsidP="002D2B1C">
            <w:pPr>
              <w:pStyle w:val="Normal6"/>
              <w:rPr>
                <w:noProof w:val="0"/>
                <w:szCs w:val="24"/>
              </w:rPr>
            </w:pPr>
            <w:r w:rsidRPr="00DD1505">
              <w:rPr>
                <w:noProof w:val="0"/>
                <w:szCs w:val="24"/>
              </w:rPr>
              <w:t>iii)</w:t>
            </w:r>
            <w:r w:rsidRPr="00DD1505">
              <w:rPr>
                <w:noProof w:val="0"/>
                <w:szCs w:val="24"/>
              </w:rPr>
              <w:tab/>
            </w:r>
            <w:r w:rsidRPr="00DD1505">
              <w:rPr>
                <w:b/>
                <w:i/>
                <w:noProof w:val="0"/>
              </w:rPr>
              <w:t>teave lähetatud</w:t>
            </w:r>
            <w:r w:rsidRPr="00DD1505">
              <w:rPr>
                <w:noProof w:val="0"/>
              </w:rPr>
              <w:t xml:space="preserve"> sõidukijuhtide </w:t>
            </w:r>
            <w:r w:rsidRPr="00DD1505">
              <w:rPr>
                <w:b/>
                <w:i/>
                <w:noProof w:val="0"/>
              </w:rPr>
              <w:t xml:space="preserve">kohta, sealhulgas </w:t>
            </w:r>
            <w:r w:rsidRPr="00DD1505">
              <w:rPr>
                <w:noProof w:val="0"/>
              </w:rPr>
              <w:t>isikuandmed</w:t>
            </w:r>
            <w:r w:rsidRPr="00DD1505">
              <w:rPr>
                <w:b/>
                <w:i/>
                <w:noProof w:val="0"/>
              </w:rPr>
              <w:t>, elukohariik, töölepingu suhtes kohaldatav tööõigus, sotsiaalmaksete maksmise riik ning sotsiaalkindlustusnumber</w:t>
            </w:r>
            <w:r w:rsidRPr="00DD1505">
              <w:rPr>
                <w:noProof w:val="0"/>
              </w:rPr>
              <w:t>;</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noProof w:val="0"/>
              </w:rPr>
              <w:t>iv)</w:t>
            </w:r>
            <w:r w:rsidRPr="00DD1505">
              <w:rPr>
                <w:noProof w:val="0"/>
              </w:rPr>
              <w:tab/>
            </w:r>
            <w:r w:rsidRPr="00DD1505">
              <w:rPr>
                <w:b/>
                <w:i/>
                <w:noProof w:val="0"/>
              </w:rPr>
              <w:t>lähetuse eeldatav kestus ning</w:t>
            </w:r>
            <w:r w:rsidRPr="00DD1505">
              <w:rPr>
                <w:noProof w:val="0"/>
              </w:rPr>
              <w:t xml:space="preserve"> kavandatav algus- ja lõppkuupäev;</w:t>
            </w:r>
          </w:p>
        </w:tc>
        <w:tc>
          <w:tcPr>
            <w:tcW w:w="4876" w:type="dxa"/>
          </w:tcPr>
          <w:p w:rsidR="003E6DAB" w:rsidRPr="00DD1505" w:rsidRDefault="003E6DAB" w:rsidP="002D2B1C">
            <w:pPr>
              <w:pStyle w:val="Normal6"/>
              <w:rPr>
                <w:noProof w:val="0"/>
                <w:szCs w:val="24"/>
              </w:rPr>
            </w:pPr>
            <w:r w:rsidRPr="00DD1505">
              <w:rPr>
                <w:noProof w:val="0"/>
              </w:rPr>
              <w:t>iv)</w:t>
            </w:r>
            <w:r w:rsidRPr="00DD1505">
              <w:rPr>
                <w:noProof w:val="0"/>
              </w:rPr>
              <w:tab/>
            </w:r>
            <w:r w:rsidRPr="00DD1505">
              <w:rPr>
                <w:b/>
                <w:i/>
                <w:noProof w:val="0"/>
              </w:rPr>
              <w:t>iga töötaja lähetuse</w:t>
            </w:r>
            <w:r w:rsidRPr="00DD1505">
              <w:rPr>
                <w:noProof w:val="0"/>
              </w:rPr>
              <w:t xml:space="preserve"> kavandatav algus- ja lõppkuupäev</w:t>
            </w:r>
            <w:r w:rsidRPr="00DD1505">
              <w:rPr>
                <w:b/>
                <w:i/>
                <w:noProof w:val="0"/>
              </w:rPr>
              <w:t>, võttes arvesse võimalikku ettenägematutest asjaoludest tingitud pikenemist</w:t>
            </w:r>
            <w:r w:rsidRPr="00DD1505">
              <w:rPr>
                <w:noProof w:val="0"/>
              </w:rPr>
              <w:t>;</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szCs w:val="24"/>
              </w:rPr>
              <w:t>v)</w:t>
            </w:r>
            <w:r w:rsidRPr="00DD1505">
              <w:rPr>
                <w:noProof w:val="0"/>
                <w:szCs w:val="24"/>
              </w:rPr>
              <w:tab/>
              <w:t>lähetuses kasutatavate sõidukite registreerimismärgid;</w:t>
            </w:r>
          </w:p>
        </w:tc>
        <w:tc>
          <w:tcPr>
            <w:tcW w:w="4876" w:type="dxa"/>
          </w:tcPr>
          <w:p w:rsidR="003E6DAB" w:rsidRPr="00DD1505" w:rsidRDefault="003E6DAB" w:rsidP="002D2B1C">
            <w:pPr>
              <w:pStyle w:val="Normal6"/>
              <w:rPr>
                <w:noProof w:val="0"/>
              </w:rPr>
            </w:pPr>
            <w:r w:rsidRPr="00DD1505">
              <w:rPr>
                <w:noProof w:val="0"/>
                <w:szCs w:val="24"/>
              </w:rPr>
              <w:t>v)</w:t>
            </w:r>
            <w:r w:rsidRPr="00DD1505">
              <w:rPr>
                <w:noProof w:val="0"/>
                <w:szCs w:val="24"/>
              </w:rPr>
              <w:tab/>
              <w:t>lähetuses kasutatavate sõidukite registreerimismärgid;</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noProof w:val="0"/>
                <w:szCs w:val="24"/>
              </w:rPr>
              <w:t>vi)</w:t>
            </w:r>
            <w:r w:rsidRPr="00DD1505">
              <w:rPr>
                <w:noProof w:val="0"/>
                <w:szCs w:val="24"/>
              </w:rPr>
              <w:tab/>
              <w:t>veoteenuste liik, s.o kaubavedu, reisijatevedu, rahvusvaheline vedu või kabotaažvedu.</w:t>
            </w:r>
          </w:p>
        </w:tc>
        <w:tc>
          <w:tcPr>
            <w:tcW w:w="4876" w:type="dxa"/>
          </w:tcPr>
          <w:p w:rsidR="003E6DAB" w:rsidRPr="00DD1505" w:rsidRDefault="003E6DAB" w:rsidP="003E6DAB">
            <w:pPr>
              <w:pStyle w:val="Normal6"/>
              <w:rPr>
                <w:noProof w:val="0"/>
              </w:rPr>
            </w:pPr>
            <w:r w:rsidRPr="00DD1505">
              <w:rPr>
                <w:noProof w:val="0"/>
              </w:rPr>
              <w:t>vi)</w:t>
            </w:r>
            <w:r w:rsidRPr="00DD1505">
              <w:rPr>
                <w:noProof w:val="0"/>
              </w:rPr>
              <w:tab/>
              <w:t>veoteenuste liik, s.o kaubavedu, reisijatevedu, rahvusvaheline vedu või kabotaažvedu.</w:t>
            </w:r>
          </w:p>
        </w:tc>
      </w:tr>
      <w:tr w:rsidR="00DD1505" w:rsidRPr="00DD1505" w:rsidTr="002D2B1C">
        <w:trPr>
          <w:jc w:val="center"/>
        </w:trPr>
        <w:tc>
          <w:tcPr>
            <w:tcW w:w="4876" w:type="dxa"/>
          </w:tcPr>
          <w:p w:rsidR="003E6DAB" w:rsidRPr="00DD1505" w:rsidRDefault="003E6DAB" w:rsidP="002D2B1C">
            <w:pPr>
              <w:pStyle w:val="Normal6"/>
              <w:rPr>
                <w:noProof w:val="0"/>
                <w:szCs w:val="24"/>
              </w:rPr>
            </w:pPr>
          </w:p>
        </w:tc>
        <w:tc>
          <w:tcPr>
            <w:tcW w:w="4876" w:type="dxa"/>
          </w:tcPr>
          <w:p w:rsidR="003E6DAB" w:rsidRPr="00DD1505" w:rsidRDefault="003E6DAB" w:rsidP="003E6DAB">
            <w:pPr>
              <w:pStyle w:val="Normal6"/>
              <w:rPr>
                <w:noProof w:val="0"/>
              </w:rPr>
            </w:pPr>
            <w:r w:rsidRPr="00DD1505">
              <w:rPr>
                <w:b/>
                <w:i/>
                <w:noProof w:val="0"/>
              </w:rPr>
              <w:t>Esimeses lõigus osutatud lihtne deklaratsioon võib hõlmata maksimaalselt kuut kuud ja autoveo-ettevõtja ajakohastab seda põhjendamatu viivituseta elektrooniliselt vastavalt tegelikule hetkeolukorrale.</w:t>
            </w:r>
          </w:p>
        </w:tc>
      </w:tr>
      <w:tr w:rsidR="00DD1505" w:rsidRPr="00DD1505" w:rsidTr="002D2B1C">
        <w:trPr>
          <w:jc w:val="center"/>
        </w:trPr>
        <w:tc>
          <w:tcPr>
            <w:tcW w:w="4876" w:type="dxa"/>
          </w:tcPr>
          <w:p w:rsidR="003E6DAB" w:rsidRPr="00DD1505" w:rsidRDefault="003E6DAB" w:rsidP="002D2B1C">
            <w:pPr>
              <w:pStyle w:val="Normal6"/>
              <w:rPr>
                <w:noProof w:val="0"/>
                <w:szCs w:val="24"/>
              </w:rPr>
            </w:pPr>
          </w:p>
        </w:tc>
        <w:tc>
          <w:tcPr>
            <w:tcW w:w="4876" w:type="dxa"/>
          </w:tcPr>
          <w:p w:rsidR="003E6DAB" w:rsidRPr="00DD1505" w:rsidRDefault="003E6DAB" w:rsidP="003E6DAB">
            <w:pPr>
              <w:pStyle w:val="Normal6"/>
              <w:rPr>
                <w:b/>
                <w:i/>
                <w:noProof w:val="0"/>
              </w:rPr>
            </w:pPr>
            <w:r w:rsidRPr="00DD1505">
              <w:rPr>
                <w:b/>
                <w:i/>
                <w:noProof w:val="0"/>
              </w:rPr>
              <w:t>4 a.</w:t>
            </w:r>
            <w:r w:rsidRPr="00DD1505">
              <w:rPr>
                <w:b/>
                <w:i/>
                <w:noProof w:val="0"/>
              </w:rPr>
              <w:tab/>
              <w:t>Liikmesriigid võivad kehtestada lisaks järgmisi haldusnõudeid ja kontrollimeetmeid:</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b/>
                <w:i/>
                <w:noProof w:val="0"/>
              </w:rPr>
              <w:t>(b</w:t>
            </w:r>
            <w:r w:rsidRPr="00DD1505">
              <w:rPr>
                <w:noProof w:val="0"/>
              </w:rPr>
              <w:t>)</w:t>
            </w:r>
            <w:r w:rsidRPr="00DD1505">
              <w:rPr>
                <w:noProof w:val="0"/>
              </w:rPr>
              <w:tab/>
            </w:r>
            <w:r w:rsidRPr="00DD1505">
              <w:rPr>
                <w:b/>
                <w:i/>
                <w:noProof w:val="0"/>
              </w:rPr>
              <w:t>sõidukijuht peab säilitama paberkandjal või elektroonilisel kujul lähetamisdeklaratsiooni koopiat ja tõendeid vastuvõtvas liikmesriigis toimuva veotegevuse kohta, näiteks elektroonilist saatelehte</w:t>
            </w:r>
            <w:r w:rsidRPr="00DD1505">
              <w:rPr>
                <w:noProof w:val="0"/>
              </w:rPr>
              <w:t xml:space="preserve"> või </w:t>
            </w:r>
            <w:r w:rsidRPr="00DD1505">
              <w:rPr>
                <w:b/>
                <w:i/>
                <w:noProof w:val="0"/>
              </w:rPr>
              <w:t>Euroopa Parlamendi ja nõukogu määruse (EÜ) nr 1072/2009 artiklis 8 osutatud tõendusmaterjali ja esitama need, kui neid küsitakse teel korraldatud kontrollide käigus;</w:t>
            </w:r>
          </w:p>
        </w:tc>
        <w:tc>
          <w:tcPr>
            <w:tcW w:w="4876" w:type="dxa"/>
          </w:tcPr>
          <w:p w:rsidR="003E6DAB" w:rsidRPr="00DD1505" w:rsidRDefault="003E6DAB" w:rsidP="003E6DAB">
            <w:pPr>
              <w:pStyle w:val="Normal6"/>
              <w:rPr>
                <w:b/>
                <w:i/>
                <w:noProof w:val="0"/>
              </w:rPr>
            </w:pPr>
            <w:r w:rsidRPr="00DD1505">
              <w:rPr>
                <w:b/>
                <w:i/>
                <w:noProof w:val="0"/>
              </w:rPr>
              <w:t>a</w:t>
            </w:r>
            <w:r w:rsidRPr="00DD1505">
              <w:rPr>
                <w:noProof w:val="0"/>
              </w:rPr>
              <w:t xml:space="preserve">) </w:t>
            </w:r>
            <w:r w:rsidRPr="00DD1505">
              <w:rPr>
                <w:b/>
                <w:i/>
                <w:noProof w:val="0"/>
              </w:rPr>
              <w:t>autoveo-ettevõtja peab andma sõidukijuhile teel korraldatava kontrolli jaoks järgmised dokumendid kas paberkandjal</w:t>
            </w:r>
            <w:r w:rsidRPr="00DD1505">
              <w:rPr>
                <w:noProof w:val="0"/>
              </w:rPr>
              <w:t xml:space="preserve"> või </w:t>
            </w:r>
            <w:r w:rsidRPr="00DD1505">
              <w:rPr>
                <w:b/>
                <w:i/>
                <w:noProof w:val="0"/>
              </w:rPr>
              <w:t>elektroonilisel kujul:</w:t>
            </w:r>
          </w:p>
        </w:tc>
      </w:tr>
      <w:tr w:rsidR="00DD1505" w:rsidRPr="00DD1505" w:rsidTr="002D2B1C">
        <w:trPr>
          <w:jc w:val="center"/>
        </w:trPr>
        <w:tc>
          <w:tcPr>
            <w:tcW w:w="4876" w:type="dxa"/>
          </w:tcPr>
          <w:p w:rsidR="003E6DAB" w:rsidRPr="00DD1505" w:rsidRDefault="003E6DAB" w:rsidP="002D2B1C">
            <w:pPr>
              <w:pStyle w:val="Normal6"/>
              <w:rPr>
                <w:b/>
                <w:i/>
                <w:noProof w:val="0"/>
              </w:rPr>
            </w:pPr>
          </w:p>
        </w:tc>
        <w:tc>
          <w:tcPr>
            <w:tcW w:w="4876" w:type="dxa"/>
          </w:tcPr>
          <w:p w:rsidR="003E6DAB" w:rsidRPr="00DD1505" w:rsidRDefault="003E6DAB" w:rsidP="003E6DAB">
            <w:pPr>
              <w:pStyle w:val="Normal6"/>
              <w:rPr>
                <w:b/>
                <w:i/>
                <w:noProof w:val="0"/>
              </w:rPr>
            </w:pPr>
            <w:r w:rsidRPr="00DD1505">
              <w:rPr>
                <w:b/>
                <w:i/>
                <w:noProof w:val="0"/>
              </w:rPr>
              <w:t xml:space="preserve">i) </w:t>
            </w:r>
            <w:r w:rsidRPr="00DD1505">
              <w:rPr>
                <w:b/>
                <w:i/>
                <w:noProof w:val="0"/>
              </w:rPr>
              <w:tab/>
              <w:t>koopia lõikes 4 osutatud lihtsast deklaratsioonist;</w:t>
            </w:r>
          </w:p>
        </w:tc>
      </w:tr>
      <w:tr w:rsidR="00DD1505" w:rsidRPr="00DD1505" w:rsidTr="002D2B1C">
        <w:trPr>
          <w:jc w:val="center"/>
        </w:trPr>
        <w:tc>
          <w:tcPr>
            <w:tcW w:w="4876" w:type="dxa"/>
          </w:tcPr>
          <w:p w:rsidR="003E6DAB" w:rsidRPr="00DD1505" w:rsidRDefault="003E6DAB" w:rsidP="002D2B1C">
            <w:pPr>
              <w:pStyle w:val="Normal6"/>
              <w:rPr>
                <w:b/>
                <w:i/>
                <w:noProof w:val="0"/>
              </w:rPr>
            </w:pPr>
          </w:p>
        </w:tc>
        <w:tc>
          <w:tcPr>
            <w:tcW w:w="4876" w:type="dxa"/>
          </w:tcPr>
          <w:p w:rsidR="003E6DAB" w:rsidRPr="00DD1505" w:rsidRDefault="003E6DAB" w:rsidP="003E6DAB">
            <w:pPr>
              <w:pStyle w:val="Normal6"/>
              <w:rPr>
                <w:b/>
                <w:i/>
                <w:noProof w:val="0"/>
              </w:rPr>
            </w:pPr>
            <w:r w:rsidRPr="00DD1505">
              <w:rPr>
                <w:b/>
                <w:i/>
                <w:noProof w:val="0"/>
              </w:rPr>
              <w:t xml:space="preserve">ii) </w:t>
            </w:r>
            <w:r w:rsidRPr="00DD1505">
              <w:rPr>
                <w:b/>
                <w:i/>
                <w:noProof w:val="0"/>
              </w:rPr>
              <w:tab/>
              <w:t>tõendid vastuvõtvas liikmesriigis toimuva veotegevuse kohta, nagu on osutatud Euroopa Parlamendi ja nõukogu määruse (EÜ) nr 1072/2009 artiklis 8;</w:t>
            </w:r>
          </w:p>
        </w:tc>
      </w:tr>
      <w:tr w:rsidR="00DD1505" w:rsidRPr="00DD1505" w:rsidTr="002D2B1C">
        <w:trPr>
          <w:jc w:val="center"/>
        </w:trPr>
        <w:tc>
          <w:tcPr>
            <w:tcW w:w="4876" w:type="dxa"/>
          </w:tcPr>
          <w:p w:rsidR="003E6DAB" w:rsidRPr="00DD1505" w:rsidRDefault="003E6DAB" w:rsidP="002D2B1C">
            <w:pPr>
              <w:pStyle w:val="Normal6"/>
              <w:rPr>
                <w:b/>
                <w:i/>
                <w:noProof w:val="0"/>
              </w:rPr>
            </w:pPr>
          </w:p>
        </w:tc>
        <w:tc>
          <w:tcPr>
            <w:tcW w:w="4876" w:type="dxa"/>
          </w:tcPr>
          <w:p w:rsidR="003E6DAB" w:rsidRPr="00DD1505" w:rsidRDefault="003E6DAB" w:rsidP="003E6DAB">
            <w:pPr>
              <w:pStyle w:val="Normal6"/>
              <w:rPr>
                <w:b/>
                <w:i/>
                <w:noProof w:val="0"/>
              </w:rPr>
            </w:pPr>
            <w:r w:rsidRPr="00DD1505">
              <w:rPr>
                <w:b/>
                <w:i/>
                <w:noProof w:val="0"/>
              </w:rPr>
              <w:t xml:space="preserve">iii) </w:t>
            </w:r>
            <w:r w:rsidRPr="00DD1505">
              <w:rPr>
                <w:b/>
                <w:i/>
                <w:noProof w:val="0"/>
              </w:rPr>
              <w:tab/>
              <w:t>elektrooniline saateleht;</w:t>
            </w:r>
          </w:p>
        </w:tc>
      </w:tr>
      <w:tr w:rsidR="00DD1505" w:rsidRPr="00DD1505" w:rsidTr="002D2B1C">
        <w:trPr>
          <w:jc w:val="center"/>
        </w:trPr>
        <w:tc>
          <w:tcPr>
            <w:tcW w:w="4876" w:type="dxa"/>
          </w:tcPr>
          <w:p w:rsidR="003E6DAB" w:rsidRPr="00DD1505" w:rsidRDefault="003E6DAB" w:rsidP="002D2B1C">
            <w:pPr>
              <w:pStyle w:val="Normal6"/>
              <w:rPr>
                <w:b/>
                <w:i/>
                <w:noProof w:val="0"/>
              </w:rPr>
            </w:pPr>
          </w:p>
        </w:tc>
        <w:tc>
          <w:tcPr>
            <w:tcW w:w="4876" w:type="dxa"/>
          </w:tcPr>
          <w:p w:rsidR="003E6DAB" w:rsidRPr="00DD1505" w:rsidRDefault="003E6DAB" w:rsidP="003E6DAB">
            <w:pPr>
              <w:pStyle w:val="Normal6"/>
              <w:rPr>
                <w:b/>
                <w:i/>
                <w:noProof w:val="0"/>
              </w:rPr>
            </w:pPr>
            <w:r w:rsidRPr="00DD1505">
              <w:rPr>
                <w:b/>
                <w:i/>
                <w:noProof w:val="0"/>
              </w:rPr>
              <w:t xml:space="preserve">iv) </w:t>
            </w:r>
            <w:r w:rsidRPr="00DD1505">
              <w:rPr>
                <w:b/>
                <w:i/>
                <w:noProof w:val="0"/>
              </w:rPr>
              <w:tab/>
              <w:t>töölepingu koopia vastuvõtva liikmesriigi ühes ametlikus keeles või inglise keeles;</w:t>
            </w:r>
          </w:p>
        </w:tc>
      </w:tr>
      <w:tr w:rsidR="00DD1505" w:rsidRPr="00DD1505" w:rsidTr="002D2B1C">
        <w:trPr>
          <w:jc w:val="center"/>
        </w:trPr>
        <w:tc>
          <w:tcPr>
            <w:tcW w:w="4876" w:type="dxa"/>
          </w:tcPr>
          <w:p w:rsidR="003E6DAB" w:rsidRPr="00DD1505" w:rsidRDefault="003E6DAB" w:rsidP="002D2B1C">
            <w:pPr>
              <w:pStyle w:val="Normal6"/>
              <w:rPr>
                <w:b/>
                <w:i/>
                <w:noProof w:val="0"/>
              </w:rPr>
            </w:pPr>
          </w:p>
        </w:tc>
        <w:tc>
          <w:tcPr>
            <w:tcW w:w="4876" w:type="dxa"/>
          </w:tcPr>
          <w:p w:rsidR="003E6DAB" w:rsidRPr="00DD1505" w:rsidRDefault="003E6DAB" w:rsidP="003E6DAB">
            <w:pPr>
              <w:pStyle w:val="Normal6"/>
              <w:rPr>
                <w:b/>
                <w:i/>
                <w:noProof w:val="0"/>
              </w:rPr>
            </w:pPr>
            <w:r w:rsidRPr="00DD1505">
              <w:rPr>
                <w:b/>
                <w:i/>
                <w:noProof w:val="0"/>
              </w:rPr>
              <w:t xml:space="preserve">v) </w:t>
            </w:r>
            <w:r w:rsidRPr="00DD1505">
              <w:rPr>
                <w:b/>
                <w:i/>
                <w:noProof w:val="0"/>
              </w:rPr>
              <w:tab/>
              <w:t>koopia viimase kahe kuu palgatõenditest;</w:t>
            </w:r>
          </w:p>
        </w:tc>
      </w:tr>
      <w:tr w:rsidR="00DD1505" w:rsidRPr="00DD1505" w:rsidTr="002D2B1C">
        <w:trPr>
          <w:jc w:val="center"/>
        </w:trPr>
        <w:tc>
          <w:tcPr>
            <w:tcW w:w="4876" w:type="dxa"/>
          </w:tcPr>
          <w:p w:rsidR="003E6DAB" w:rsidRPr="00DD1505" w:rsidRDefault="003E6DAB" w:rsidP="002D2B1C">
            <w:pPr>
              <w:pStyle w:val="Normal6"/>
              <w:rPr>
                <w:b/>
                <w:i/>
                <w:noProof w:val="0"/>
              </w:rPr>
            </w:pPr>
            <w:r w:rsidRPr="00DD1505">
              <w:rPr>
                <w:b/>
                <w:i/>
                <w:noProof w:val="0"/>
                <w:szCs w:val="24"/>
              </w:rPr>
              <w:t>(c</w:t>
            </w:r>
            <w:r w:rsidRPr="00DD1505">
              <w:rPr>
                <w:noProof w:val="0"/>
                <w:szCs w:val="24"/>
              </w:rPr>
              <w:t>)</w:t>
            </w:r>
            <w:r w:rsidRPr="00DD1505">
              <w:rPr>
                <w:noProof w:val="0"/>
                <w:szCs w:val="24"/>
              </w:rPr>
              <w:tab/>
            </w:r>
            <w:r w:rsidRPr="00DD1505">
              <w:rPr>
                <w:noProof w:val="0"/>
              </w:rPr>
              <w:t>sõidukijuht peab säilitama sõidumeerikute andmeid ja eelkõige nende liikmesriikide riigikoode, kus sõidukijuht on viibinud rahvusvahelise autoveo või kabotaažveo käigus, ja esitama need, kui neid küsitakse teel korraldatud kontrollide käigus;</w:t>
            </w:r>
          </w:p>
        </w:tc>
        <w:tc>
          <w:tcPr>
            <w:tcW w:w="4876" w:type="dxa"/>
          </w:tcPr>
          <w:p w:rsidR="003E6DAB" w:rsidRPr="00DD1505" w:rsidRDefault="003E6DAB" w:rsidP="003E6DAB">
            <w:pPr>
              <w:pStyle w:val="Normal6"/>
              <w:rPr>
                <w:b/>
                <w:i/>
                <w:noProof w:val="0"/>
              </w:rPr>
            </w:pPr>
            <w:r w:rsidRPr="00DD1505">
              <w:rPr>
                <w:b/>
                <w:i/>
                <w:noProof w:val="0"/>
                <w:szCs w:val="24"/>
              </w:rPr>
              <w:t>b</w:t>
            </w:r>
            <w:r w:rsidRPr="00DD1505">
              <w:rPr>
                <w:noProof w:val="0"/>
                <w:szCs w:val="24"/>
              </w:rPr>
              <w:t>)</w:t>
            </w:r>
            <w:r w:rsidRPr="00DD1505">
              <w:rPr>
                <w:noProof w:val="0"/>
                <w:szCs w:val="24"/>
              </w:rPr>
              <w:tab/>
            </w:r>
            <w:r w:rsidRPr="00DD1505">
              <w:rPr>
                <w:noProof w:val="0"/>
              </w:rPr>
              <w:t xml:space="preserve">sõidukijuht peab säilitama sõidumeerikute </w:t>
            </w:r>
            <w:r w:rsidRPr="00DD1505">
              <w:rPr>
                <w:b/>
                <w:i/>
                <w:noProof w:val="0"/>
              </w:rPr>
              <w:t xml:space="preserve">asjakohaseid </w:t>
            </w:r>
            <w:r w:rsidRPr="00DD1505">
              <w:rPr>
                <w:noProof w:val="0"/>
              </w:rPr>
              <w:t>andmeid ja eelkõige</w:t>
            </w:r>
            <w:r w:rsidRPr="00DD1505">
              <w:rPr>
                <w:b/>
                <w:i/>
                <w:noProof w:val="0"/>
              </w:rPr>
              <w:t xml:space="preserve"> juhikaarti koos registreeritud piiriületustega ning</w:t>
            </w:r>
            <w:r w:rsidRPr="00DD1505">
              <w:rPr>
                <w:noProof w:val="0"/>
              </w:rPr>
              <w:t xml:space="preserve"> nende liikmesriikide riigikoode, kus sõidukijuht on viibinud rahvusvahelise autoveo või kabotaažveo käigus, ja esitama need, kui neid küsitakse teel korraldatud kontrollide käigus;</w:t>
            </w:r>
          </w:p>
        </w:tc>
      </w:tr>
      <w:tr w:rsidR="00DD1505" w:rsidRPr="00DD1505" w:rsidTr="002D2B1C">
        <w:trPr>
          <w:jc w:val="center"/>
        </w:trPr>
        <w:tc>
          <w:tcPr>
            <w:tcW w:w="4876" w:type="dxa"/>
          </w:tcPr>
          <w:p w:rsidR="003E6DAB" w:rsidRPr="00DD1505" w:rsidRDefault="003E6DAB" w:rsidP="002D2B1C">
            <w:pPr>
              <w:pStyle w:val="Normal6"/>
              <w:rPr>
                <w:noProof w:val="0"/>
                <w:szCs w:val="24"/>
              </w:rPr>
            </w:pPr>
            <w:r w:rsidRPr="00DD1505">
              <w:rPr>
                <w:b/>
                <w:i/>
                <w:noProof w:val="0"/>
              </w:rPr>
              <w:t>(d)</w:t>
            </w:r>
            <w:r w:rsidRPr="00DD1505">
              <w:rPr>
                <w:noProof w:val="0"/>
              </w:rPr>
              <w:tab/>
            </w:r>
            <w:r w:rsidRPr="00DD1505">
              <w:rPr>
                <w:b/>
                <w:i/>
                <w:noProof w:val="0"/>
              </w:rPr>
              <w:t>sõidukijuht peab säilitama paberkandjal või elektroonilisel kujul töölepingu või võrdväärse dokumendi koopiat nõukogu direktiivi 91/533/EMÜ</w:t>
            </w:r>
            <w:r w:rsidRPr="00DD1505">
              <w:rPr>
                <w:b/>
                <w:i/>
                <w:noProof w:val="0"/>
                <w:vertAlign w:val="superscript"/>
              </w:rPr>
              <w:t>20</w:t>
            </w:r>
            <w:r w:rsidRPr="00DD1505">
              <w:rPr>
                <w:b/>
                <w:i/>
                <w:noProof w:val="0"/>
              </w:rPr>
              <w:t xml:space="preserve"> artikli 3 tähenduses, mis on tõlgitud ühte vastuvõtva liikmesriigi ametlikest keeltest või inglise keelde, ja esitama selle, kui seda küsitakse teel korraldatud kontrollide käigus;</w:t>
            </w:r>
          </w:p>
        </w:tc>
        <w:tc>
          <w:tcPr>
            <w:tcW w:w="4876" w:type="dxa"/>
          </w:tcPr>
          <w:p w:rsidR="003E6DAB" w:rsidRPr="00DD1505" w:rsidRDefault="003E6DAB" w:rsidP="003E6DAB">
            <w:pPr>
              <w:pStyle w:val="Normal6"/>
              <w:rPr>
                <w:b/>
                <w:i/>
                <w:noProof w:val="0"/>
                <w:szCs w:val="24"/>
              </w:rPr>
            </w:pPr>
          </w:p>
        </w:tc>
      </w:tr>
      <w:tr w:rsidR="00DD1505" w:rsidRPr="00DD1505" w:rsidTr="002D2B1C">
        <w:trPr>
          <w:jc w:val="center"/>
        </w:trPr>
        <w:tc>
          <w:tcPr>
            <w:tcW w:w="4876" w:type="dxa"/>
          </w:tcPr>
          <w:p w:rsidR="003E6DAB" w:rsidRPr="00DD1505" w:rsidRDefault="003E6DAB" w:rsidP="002D2B1C">
            <w:pPr>
              <w:pStyle w:val="Normal6"/>
              <w:rPr>
                <w:b/>
                <w:i/>
                <w:noProof w:val="0"/>
              </w:rPr>
            </w:pPr>
            <w:r w:rsidRPr="00DD1505">
              <w:rPr>
                <w:b/>
                <w:i/>
                <w:noProof w:val="0"/>
              </w:rPr>
              <w:t>(e)</w:t>
            </w:r>
            <w:r w:rsidRPr="00DD1505">
              <w:rPr>
                <w:noProof w:val="0"/>
              </w:rPr>
              <w:tab/>
            </w:r>
            <w:r w:rsidRPr="00DD1505">
              <w:rPr>
                <w:b/>
                <w:i/>
                <w:noProof w:val="0"/>
              </w:rPr>
              <w:t>sõidukijuht peab esitama paberkandjal või elektroonilisel kujul koopia viimase kahe kuu palgatõenditest, kui neid küsitakse teel korraldatud kontrollide käigus;</w:t>
            </w:r>
            <w:r w:rsidRPr="00DD1505">
              <w:rPr>
                <w:noProof w:val="0"/>
              </w:rPr>
              <w:t xml:space="preserve"> </w:t>
            </w:r>
            <w:r w:rsidRPr="00DD1505">
              <w:rPr>
                <w:b/>
                <w:i/>
                <w:noProof w:val="0"/>
              </w:rPr>
              <w:t>sõidukijuhil on õigus võtta teel korraldatud kontrolli ajal ühendust peakorteri, veokorraldaja või mis tahes muu isiku või üksusega, kes võib selle koopia esitada;</w:t>
            </w:r>
          </w:p>
        </w:tc>
        <w:tc>
          <w:tcPr>
            <w:tcW w:w="4876" w:type="dxa"/>
          </w:tcPr>
          <w:p w:rsidR="003E6DAB" w:rsidRPr="00DD1505" w:rsidRDefault="003E6DAB" w:rsidP="003E6DAB">
            <w:pPr>
              <w:pStyle w:val="Normal6"/>
              <w:rPr>
                <w:b/>
                <w:i/>
                <w:noProof w:val="0"/>
                <w:szCs w:val="24"/>
              </w:rPr>
            </w:pPr>
          </w:p>
        </w:tc>
      </w:tr>
      <w:tr w:rsidR="00DD1505" w:rsidRPr="00DD1505" w:rsidTr="002D2B1C">
        <w:trPr>
          <w:jc w:val="center"/>
        </w:trPr>
        <w:tc>
          <w:tcPr>
            <w:tcW w:w="4876" w:type="dxa"/>
          </w:tcPr>
          <w:p w:rsidR="003E6DAB" w:rsidRPr="00DD1505" w:rsidRDefault="003E6DAB" w:rsidP="002D2B1C">
            <w:pPr>
              <w:pStyle w:val="Normal6"/>
              <w:rPr>
                <w:b/>
                <w:i/>
                <w:noProof w:val="0"/>
              </w:rPr>
            </w:pPr>
            <w:r w:rsidRPr="00DD1505">
              <w:rPr>
                <w:b/>
                <w:i/>
                <w:noProof w:val="0"/>
              </w:rPr>
              <w:t>(f</w:t>
            </w:r>
            <w:r w:rsidRPr="00DD1505">
              <w:rPr>
                <w:noProof w:val="0"/>
              </w:rPr>
              <w:t>)</w:t>
            </w:r>
            <w:r w:rsidRPr="00DD1505">
              <w:rPr>
                <w:noProof w:val="0"/>
              </w:rPr>
              <w:tab/>
              <w:t xml:space="preserve">autoveo-ettevõtja peab esitama </w:t>
            </w:r>
            <w:r w:rsidRPr="00DD1505">
              <w:rPr>
                <w:b/>
                <w:i/>
                <w:noProof w:val="0"/>
              </w:rPr>
              <w:t xml:space="preserve">mõistliku aja jooksul </w:t>
            </w:r>
            <w:r w:rsidRPr="00DD1505">
              <w:rPr>
                <w:noProof w:val="0"/>
              </w:rPr>
              <w:t xml:space="preserve">pärast lähetusperioodi paberkandjal või elektroonilisel kujul </w:t>
            </w:r>
            <w:r w:rsidRPr="00DD1505">
              <w:rPr>
                <w:b/>
                <w:i/>
                <w:noProof w:val="0"/>
              </w:rPr>
              <w:t>koopia</w:t>
            </w:r>
            <w:r w:rsidRPr="00DD1505">
              <w:rPr>
                <w:noProof w:val="0"/>
              </w:rPr>
              <w:t xml:space="preserve"> punktides b</w:t>
            </w:r>
            <w:r w:rsidRPr="00DD1505">
              <w:rPr>
                <w:b/>
                <w:i/>
                <w:noProof w:val="0"/>
              </w:rPr>
              <w:t>, c ja</w:t>
            </w:r>
            <w:r w:rsidRPr="00DD1505">
              <w:rPr>
                <w:noProof w:val="0"/>
              </w:rPr>
              <w:t> </w:t>
            </w:r>
            <w:r w:rsidRPr="00DD1505">
              <w:rPr>
                <w:b/>
                <w:i/>
                <w:noProof w:val="0"/>
              </w:rPr>
              <w:t>e</w:t>
            </w:r>
            <w:r w:rsidRPr="00DD1505">
              <w:rPr>
                <w:noProof w:val="0"/>
              </w:rPr>
              <w:t xml:space="preserve"> osutatud dokumentidest, kui seda küsivad vastuvõtva liikmesriigi ametiasutused.</w:t>
            </w:r>
          </w:p>
        </w:tc>
        <w:tc>
          <w:tcPr>
            <w:tcW w:w="4876" w:type="dxa"/>
          </w:tcPr>
          <w:p w:rsidR="003E6DAB" w:rsidRPr="00DD1505" w:rsidRDefault="003E6DAB" w:rsidP="003E6DAB">
            <w:pPr>
              <w:pStyle w:val="Normal6"/>
              <w:rPr>
                <w:b/>
                <w:i/>
                <w:noProof w:val="0"/>
                <w:szCs w:val="24"/>
              </w:rPr>
            </w:pPr>
            <w:r w:rsidRPr="00DD1505">
              <w:rPr>
                <w:b/>
                <w:i/>
                <w:noProof w:val="0"/>
              </w:rPr>
              <w:t>c</w:t>
            </w:r>
            <w:r w:rsidRPr="00DD1505">
              <w:rPr>
                <w:noProof w:val="0"/>
              </w:rPr>
              <w:t>)</w:t>
            </w:r>
            <w:r w:rsidRPr="00DD1505">
              <w:rPr>
                <w:noProof w:val="0"/>
              </w:rPr>
              <w:tab/>
              <w:t xml:space="preserve">autoveo-ettevõtja peab esitama pärast lähetusperioodi </w:t>
            </w:r>
            <w:r w:rsidRPr="00DD1505">
              <w:rPr>
                <w:b/>
                <w:i/>
                <w:noProof w:val="0"/>
              </w:rPr>
              <w:t xml:space="preserve">põhjendamatu viivituseta </w:t>
            </w:r>
            <w:r w:rsidRPr="00DD1505">
              <w:rPr>
                <w:noProof w:val="0"/>
              </w:rPr>
              <w:t xml:space="preserve">paberkandjal või elektroonilisel kujul </w:t>
            </w:r>
            <w:r w:rsidRPr="00DD1505">
              <w:rPr>
                <w:b/>
                <w:i/>
                <w:noProof w:val="0"/>
              </w:rPr>
              <w:t>koopiad</w:t>
            </w:r>
            <w:r w:rsidRPr="00DD1505">
              <w:rPr>
                <w:noProof w:val="0"/>
              </w:rPr>
              <w:t xml:space="preserve"> punktides </w:t>
            </w:r>
            <w:r w:rsidRPr="00DD1505">
              <w:rPr>
                <w:b/>
                <w:i/>
                <w:noProof w:val="0"/>
              </w:rPr>
              <w:t>a ja </w:t>
            </w:r>
            <w:r w:rsidRPr="00DD1505">
              <w:rPr>
                <w:noProof w:val="0"/>
              </w:rPr>
              <w:t>b osutatud dokumentidest</w:t>
            </w:r>
            <w:r w:rsidRPr="00DD1505">
              <w:rPr>
                <w:b/>
                <w:i/>
                <w:noProof w:val="0"/>
              </w:rPr>
              <w:t>, sealhulgas koopiad asjakohastest palgatõenditest</w:t>
            </w:r>
            <w:r w:rsidRPr="00DD1505">
              <w:rPr>
                <w:noProof w:val="0"/>
              </w:rPr>
              <w:t>, kui seda küsivad vastuvõtva liikmesriigi ametiasutused.</w:t>
            </w:r>
          </w:p>
        </w:tc>
      </w:tr>
      <w:tr w:rsidR="00DD1505" w:rsidRPr="00DD1505" w:rsidTr="002D2B1C">
        <w:trPr>
          <w:jc w:val="center"/>
        </w:trPr>
        <w:tc>
          <w:tcPr>
            <w:tcW w:w="4876" w:type="dxa"/>
          </w:tcPr>
          <w:p w:rsidR="003E6DAB" w:rsidRPr="00DD1505" w:rsidRDefault="003E6DAB" w:rsidP="002D2B1C">
            <w:pPr>
              <w:pStyle w:val="Normal6"/>
              <w:rPr>
                <w:b/>
                <w:i/>
                <w:noProof w:val="0"/>
              </w:rPr>
            </w:pPr>
            <w:r w:rsidRPr="00DD1505">
              <w:rPr>
                <w:b/>
                <w:i/>
                <w:noProof w:val="0"/>
              </w:rPr>
              <w:t>–––––––––––––––––––</w:t>
            </w:r>
          </w:p>
        </w:tc>
        <w:tc>
          <w:tcPr>
            <w:tcW w:w="4876" w:type="dxa"/>
          </w:tcPr>
          <w:p w:rsidR="003E6DAB" w:rsidRPr="00DD1505" w:rsidRDefault="003E6DAB" w:rsidP="003E6DAB">
            <w:pPr>
              <w:pStyle w:val="Normal6"/>
              <w:rPr>
                <w:b/>
                <w:i/>
                <w:noProof w:val="0"/>
              </w:rPr>
            </w:pPr>
          </w:p>
        </w:tc>
      </w:tr>
      <w:tr w:rsidR="00DD1505" w:rsidRPr="00DD1505" w:rsidTr="002D2B1C">
        <w:trPr>
          <w:jc w:val="center"/>
        </w:trPr>
        <w:tc>
          <w:tcPr>
            <w:tcW w:w="4876" w:type="dxa"/>
          </w:tcPr>
          <w:p w:rsidR="003E6DAB" w:rsidRPr="00DD1505" w:rsidRDefault="003E6DAB" w:rsidP="002D2B1C">
            <w:pPr>
              <w:pStyle w:val="Normal6"/>
              <w:rPr>
                <w:b/>
                <w:i/>
                <w:noProof w:val="0"/>
              </w:rPr>
            </w:pPr>
            <w:r w:rsidRPr="00DD1505">
              <w:rPr>
                <w:b/>
                <w:i/>
                <w:noProof w:val="0"/>
                <w:vertAlign w:val="superscript"/>
              </w:rPr>
              <w:t>20</w:t>
            </w:r>
            <w:r w:rsidRPr="00DD1505">
              <w:rPr>
                <w:b/>
                <w:i/>
                <w:noProof w:val="0"/>
              </w:rPr>
              <w:t xml:space="preserve"> Nõukogu 14. oktoobri 1991. aasta direktiiv 91/533/EMÜ tööandja kohustuse kohta teavitada töötajaid töölepingu või töösuhte tingimustest (EÜT L 288, 18.10.1991, lk 32).</w:t>
            </w:r>
          </w:p>
        </w:tc>
        <w:tc>
          <w:tcPr>
            <w:tcW w:w="4876" w:type="dxa"/>
          </w:tcPr>
          <w:p w:rsidR="003E6DAB" w:rsidRPr="00DD1505" w:rsidRDefault="003E6DAB" w:rsidP="003E6DAB">
            <w:pPr>
              <w:pStyle w:val="Normal6"/>
              <w:rPr>
                <w:b/>
                <w:i/>
                <w:noProof w:val="0"/>
              </w:rPr>
            </w:pP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sectPr w:rsidR="003E6DAB" w:rsidRPr="00DD1505" w:rsidSect="00362F41">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208</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208</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4 b (uus)</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rPr>
              <w:t xml:space="preserve"> </w:t>
            </w:r>
          </w:p>
        </w:tc>
        <w:tc>
          <w:tcPr>
            <w:tcW w:w="4876" w:type="dxa"/>
          </w:tcPr>
          <w:p w:rsidR="003E6DAB" w:rsidRPr="00DD1505" w:rsidRDefault="003E6DAB" w:rsidP="002D2B1C">
            <w:pPr>
              <w:pStyle w:val="Normal6"/>
              <w:rPr>
                <w:noProof w:val="0"/>
                <w:szCs w:val="24"/>
              </w:rPr>
            </w:pPr>
            <w:r w:rsidRPr="00DD1505">
              <w:rPr>
                <w:b/>
                <w:i/>
                <w:noProof w:val="0"/>
                <w:szCs w:val="24"/>
              </w:rPr>
              <w:t>4 b.</w:t>
            </w:r>
            <w:r w:rsidRPr="00DD1505">
              <w:rPr>
                <w:b/>
                <w:i/>
                <w:noProof w:val="0"/>
                <w:szCs w:val="24"/>
              </w:rPr>
              <w:tab/>
              <w:t>Liikmesriigid võivad kehtestada muid haldusnõudeid ja kontrollimeetmeid, kui tekib olukord või toimuvad muutused, millest ilmneb, et kehtivad haldusnõuded ja kontrollimeetmed ei ole piisavad või tõhusad, et tagada tulemuslik järelevalve direktiivis 96/71/EÜ, [direktiivis 2014/67/EL] ja käesolevas direktiivis sätestatud kohustuste täitmise üle, tingimusel et need nõuded ja meetmed on põhjendatud ja proportsionaalsed.</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sectPr w:rsidR="003E6DAB" w:rsidRPr="00DD1505" w:rsidSect="00362F41">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209</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209</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4 c (uus)</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rPr>
              <w:t xml:space="preserve"> </w:t>
            </w:r>
          </w:p>
        </w:tc>
        <w:tc>
          <w:tcPr>
            <w:tcW w:w="4876" w:type="dxa"/>
          </w:tcPr>
          <w:p w:rsidR="003E6DAB" w:rsidRPr="00DD1505" w:rsidRDefault="003E6DAB" w:rsidP="002D2B1C">
            <w:pPr>
              <w:pStyle w:val="Normal6"/>
              <w:rPr>
                <w:noProof w:val="0"/>
                <w:szCs w:val="24"/>
              </w:rPr>
            </w:pPr>
            <w:r w:rsidRPr="00DD1505">
              <w:rPr>
                <w:b/>
                <w:i/>
                <w:noProof w:val="0"/>
                <w:szCs w:val="24"/>
              </w:rPr>
              <w:t>4 c.</w:t>
            </w:r>
            <w:r w:rsidRPr="00DD1505">
              <w:rPr>
                <w:b/>
                <w:i/>
                <w:noProof w:val="0"/>
                <w:szCs w:val="24"/>
              </w:rPr>
              <w:tab/>
              <w:t>Liikmesriigid teavitavad komisjoni ja teenuseosutajaid kõigist lõikes 4 a osutatud meetmetest, mida nad kohaldavad või mida nad on rakendanud. Komisjon teeb kõnealused meetmed teatavaks teistele liikmesriikidele. Teenuseosutajatele mõeldud teave tehakse üldiselt kättesaadavaks ühtsel ametlikul riiklikul veebisaidil, millele on osutatud direktiivi 2014/67/EL artiklis 5. Komisjon jälgib lõikes 4 c osutatud meetmete kohaldamist, hindab nende vastavust liidu õigusele ja asjakohasel juhul võtab vajalikke meetmeid vastavalt talle ELi toimimise lepinguga antud pädevusele. Komisjon esitab nõukogule korrapäraselt aruandeid liikmesriikide teavitatud meetmete kohta ning asjakohasel juhul oma hindamise või analüüsi seisu kohta.</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sectPr w:rsidR="003E6DAB" w:rsidRPr="00DD1505" w:rsidSect="00362F41">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210</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210</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4 d (uus)</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rPr>
              <w:t xml:space="preserve"> </w:t>
            </w:r>
          </w:p>
        </w:tc>
        <w:tc>
          <w:tcPr>
            <w:tcW w:w="4876" w:type="dxa"/>
          </w:tcPr>
          <w:p w:rsidR="003E6DAB" w:rsidRPr="00DD1505" w:rsidRDefault="003E6DAB" w:rsidP="002D2B1C">
            <w:pPr>
              <w:pStyle w:val="Normal6"/>
              <w:rPr>
                <w:noProof w:val="0"/>
                <w:szCs w:val="24"/>
              </w:rPr>
            </w:pPr>
            <w:r w:rsidRPr="00DD1505">
              <w:rPr>
                <w:b/>
                <w:i/>
                <w:noProof w:val="0"/>
              </w:rPr>
              <w:t>4 d.</w:t>
            </w:r>
            <w:r w:rsidRPr="00DD1505">
              <w:rPr>
                <w:b/>
                <w:i/>
                <w:noProof w:val="0"/>
              </w:rPr>
              <w:tab/>
              <w:t>Artikli 2 lõike 4 a punktides a, b ja c osutatud tõendeid hoitakse sõidukikabiinis ja teel korraldatud kontrolli ajal esitatakse need lähetatud sõidukijuhti vastuvõtva liikmesriigi volitatud kontrolliametnikele.</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sectPr w:rsidR="003E6DAB" w:rsidRPr="00DD1505" w:rsidSect="00362F41">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211</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211</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4 e (uus)</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rPr>
              <w:t xml:space="preserve"> </w:t>
            </w:r>
          </w:p>
        </w:tc>
        <w:tc>
          <w:tcPr>
            <w:tcW w:w="4876" w:type="dxa"/>
          </w:tcPr>
          <w:p w:rsidR="003E6DAB" w:rsidRPr="00DD1505" w:rsidRDefault="003E6DAB" w:rsidP="002D2B1C">
            <w:pPr>
              <w:pStyle w:val="Normal6"/>
              <w:rPr>
                <w:noProof w:val="0"/>
                <w:szCs w:val="24"/>
              </w:rPr>
            </w:pPr>
            <w:r w:rsidRPr="00DD1505">
              <w:rPr>
                <w:b/>
                <w:i/>
                <w:noProof w:val="0"/>
              </w:rPr>
              <w:t>4 e.</w:t>
            </w:r>
            <w:r w:rsidRPr="00DD1505">
              <w:rPr>
                <w:b/>
                <w:i/>
                <w:noProof w:val="0"/>
              </w:rPr>
              <w:tab/>
              <w:t>Selleks et hinnata, kas direktiivide 96/71/EÜ ja 2014/67/EL sätteid on järgitud, kontrollivad vastuvõtva liikmesriigi pädevad asutused teel korraldatud kontrolli käigus järgmist:</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2D2B1C">
            <w:pPr>
              <w:pStyle w:val="Normal6"/>
              <w:rPr>
                <w:b/>
                <w:i/>
                <w:noProof w:val="0"/>
              </w:rPr>
            </w:pPr>
            <w:r w:rsidRPr="00DD1505">
              <w:rPr>
                <w:b/>
                <w:i/>
                <w:noProof w:val="0"/>
              </w:rPr>
              <w:t xml:space="preserve">a) </w:t>
            </w:r>
            <w:r w:rsidRPr="00DD1505">
              <w:rPr>
                <w:b/>
                <w:i/>
                <w:noProof w:val="0"/>
              </w:rPr>
              <w:tab/>
              <w:t>kõnealuse päeva ja eelneva 56 päeva sõidumeerikuandmed;</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2D2B1C">
            <w:pPr>
              <w:pStyle w:val="Normal6"/>
              <w:rPr>
                <w:b/>
                <w:i/>
                <w:noProof w:val="0"/>
              </w:rPr>
            </w:pPr>
            <w:r w:rsidRPr="00DD1505">
              <w:rPr>
                <w:b/>
                <w:i/>
                <w:noProof w:val="0"/>
              </w:rPr>
              <w:t xml:space="preserve">b) </w:t>
            </w:r>
            <w:r w:rsidRPr="00DD1505">
              <w:rPr>
                <w:b/>
                <w:i/>
                <w:noProof w:val="0"/>
              </w:rPr>
              <w:tab/>
              <w:t>kõnealuse päeva ja eelneva 56 päeva elektroonilised saatekirjad;</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3E6DAB">
            <w:pPr>
              <w:pStyle w:val="Normal6"/>
              <w:rPr>
                <w:b/>
                <w:i/>
                <w:noProof w:val="0"/>
              </w:rPr>
            </w:pPr>
            <w:r w:rsidRPr="00DD1505">
              <w:rPr>
                <w:b/>
                <w:i/>
                <w:noProof w:val="0"/>
              </w:rPr>
              <w:t xml:space="preserve">c) </w:t>
            </w:r>
            <w:r w:rsidRPr="00DD1505">
              <w:rPr>
                <w:b/>
                <w:i/>
                <w:noProof w:val="0"/>
              </w:rPr>
              <w:tab/>
              <w:t>lõike 4 a punktides a, b ja c osutatud dokumendid.</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2D2B1C">
            <w:pPr>
              <w:pStyle w:val="Normal6"/>
              <w:rPr>
                <w:b/>
                <w:i/>
                <w:noProof w:val="0"/>
              </w:rPr>
            </w:pPr>
            <w:r w:rsidRPr="00DD1505">
              <w:rPr>
                <w:b/>
                <w:i/>
                <w:noProof w:val="0"/>
              </w:rPr>
              <w:t>Teel korraldatavat kontrolli tegevad ametnikud esitavad kogu eelnevas lõigus esitatud teabe selle liikmesriigi pädevatele asutustele, kes vastutab direktiivide 96/71/EÜ ja 2014/67/EL järgimise hindamise eest.</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2D2B1C">
            <w:pPr>
              <w:pStyle w:val="Normal6"/>
              <w:rPr>
                <w:b/>
                <w:i/>
                <w:noProof w:val="0"/>
              </w:rPr>
            </w:pPr>
            <w:r w:rsidRPr="00DD1505">
              <w:rPr>
                <w:b/>
                <w:i/>
                <w:noProof w:val="0"/>
              </w:rPr>
              <w:t>Et hõlbustada käesoleva direktiivi rakendamist, teevad liikmesriikide pädevad asutused koostööd, andes vastastikust abi ja kogu asjakohast teavet direktiivis 2014/67/EL ja määruses (EÜ) nr 1071/2009 sätestatud tingimustel.</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2D2B1C">
            <w:pPr>
              <w:pStyle w:val="Normal6"/>
              <w:rPr>
                <w:b/>
                <w:i/>
                <w:noProof w:val="0"/>
              </w:rPr>
            </w:pPr>
            <w:r w:rsidRPr="00DD1505">
              <w:rPr>
                <w:b/>
                <w:i/>
                <w:noProof w:val="0"/>
              </w:rPr>
              <w:t>Piiriülese täitmise tagamise ja sihipäraste kontrollide mõjususe suurendamiseks annavad liikmesriigid kõigile asjaomastele volitatud kontrolliasutustele reaalajas juurdepääsu siseturu infosüsteemile (IMI), määrusega (EÜ) nr 1071/2009 loodud riiklikele elektroonilistele registritele, käesoleva artikli lõikes 4 osutatud lihtsatele deklaratsioonidele ja mis tahes muudele asjakohastele andmebaasidele.</w:t>
            </w:r>
          </w:p>
        </w:tc>
      </w:tr>
      <w:tr w:rsidR="00DD1505" w:rsidRPr="00DD1505" w:rsidTr="002D2B1C">
        <w:trPr>
          <w:jc w:val="center"/>
        </w:trPr>
        <w:tc>
          <w:tcPr>
            <w:tcW w:w="4876" w:type="dxa"/>
          </w:tcPr>
          <w:p w:rsidR="003E6DAB" w:rsidRPr="00DD1505" w:rsidRDefault="003E6DAB" w:rsidP="002D2B1C">
            <w:pPr>
              <w:pStyle w:val="Normal6"/>
              <w:rPr>
                <w:noProof w:val="0"/>
              </w:rPr>
            </w:pPr>
          </w:p>
        </w:tc>
        <w:tc>
          <w:tcPr>
            <w:tcW w:w="4876" w:type="dxa"/>
          </w:tcPr>
          <w:p w:rsidR="003E6DAB" w:rsidRPr="00DD1505" w:rsidRDefault="003E6DAB" w:rsidP="002D2B1C">
            <w:pPr>
              <w:pStyle w:val="Normal6"/>
              <w:rPr>
                <w:b/>
                <w:i/>
                <w:noProof w:val="0"/>
              </w:rPr>
            </w:pP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pStyle w:val="JustificationTitle"/>
      </w:pPr>
      <w:r w:rsidRPr="00DD1505">
        <w:rPr>
          <w:rStyle w:val="HideTWBExt"/>
          <w:i w:val="0"/>
          <w:noProof w:val="0"/>
          <w:color w:val="auto"/>
        </w:rPr>
        <w:t>&lt;TitreJust&gt;</w:t>
      </w:r>
      <w:r w:rsidRPr="00DD1505">
        <w:t>Selgitus</w:t>
      </w:r>
      <w:r w:rsidRPr="00DD1505">
        <w:rPr>
          <w:rStyle w:val="HideTWBExt"/>
          <w:i w:val="0"/>
          <w:noProof w:val="0"/>
          <w:color w:val="auto"/>
        </w:rPr>
        <w:t>&lt;/TitreJust&gt;</w:t>
      </w:r>
    </w:p>
    <w:p w:rsidR="003E6DAB" w:rsidRPr="00DD1505" w:rsidRDefault="003E6DAB" w:rsidP="003E6DAB">
      <w:pPr>
        <w:pStyle w:val="Normal12Italic"/>
        <w:rPr>
          <w:noProof w:val="0"/>
        </w:rPr>
      </w:pPr>
      <w:proofErr w:type="spellStart"/>
      <w:r w:rsidRPr="00DD1505">
        <w:rPr>
          <w:noProof w:val="0"/>
        </w:rPr>
        <w:t>Posting</w:t>
      </w:r>
      <w:proofErr w:type="spellEnd"/>
      <w:r w:rsidRPr="00DD1505">
        <w:rPr>
          <w:noProof w:val="0"/>
        </w:rPr>
        <w:t xml:space="preserve"> of </w:t>
      </w:r>
      <w:proofErr w:type="spellStart"/>
      <w:r w:rsidRPr="00DD1505">
        <w:rPr>
          <w:noProof w:val="0"/>
        </w:rPr>
        <w:t>workers</w:t>
      </w:r>
      <w:proofErr w:type="spellEnd"/>
      <w:r w:rsidRPr="00DD1505">
        <w:rPr>
          <w:noProof w:val="0"/>
        </w:rPr>
        <w:t xml:space="preserve"> </w:t>
      </w:r>
      <w:proofErr w:type="spellStart"/>
      <w:r w:rsidRPr="00DD1505">
        <w:rPr>
          <w:noProof w:val="0"/>
        </w:rPr>
        <w:t>cannot</w:t>
      </w:r>
      <w:proofErr w:type="spellEnd"/>
      <w:r w:rsidRPr="00DD1505">
        <w:rPr>
          <w:noProof w:val="0"/>
        </w:rPr>
        <w:t xml:space="preserve"> </w:t>
      </w:r>
      <w:proofErr w:type="spellStart"/>
      <w:r w:rsidRPr="00DD1505">
        <w:rPr>
          <w:noProof w:val="0"/>
        </w:rPr>
        <w:t>entirely</w:t>
      </w:r>
      <w:proofErr w:type="spellEnd"/>
      <w:r w:rsidRPr="00DD1505">
        <w:rPr>
          <w:noProof w:val="0"/>
        </w:rPr>
        <w:t xml:space="preserve"> </w:t>
      </w:r>
      <w:proofErr w:type="spellStart"/>
      <w:r w:rsidRPr="00DD1505">
        <w:rPr>
          <w:noProof w:val="0"/>
        </w:rPr>
        <w:t>be</w:t>
      </w:r>
      <w:proofErr w:type="spellEnd"/>
      <w:r w:rsidRPr="00DD1505">
        <w:rPr>
          <w:noProof w:val="0"/>
        </w:rPr>
        <w:t xml:space="preserve"> </w:t>
      </w:r>
      <w:proofErr w:type="spellStart"/>
      <w:r w:rsidRPr="00DD1505">
        <w:rPr>
          <w:noProof w:val="0"/>
        </w:rPr>
        <w:t>checked</w:t>
      </w:r>
      <w:proofErr w:type="spellEnd"/>
      <w:r w:rsidRPr="00DD1505">
        <w:rPr>
          <w:noProof w:val="0"/>
        </w:rPr>
        <w:t xml:space="preserve"> at </w:t>
      </w:r>
      <w:proofErr w:type="spellStart"/>
      <w:r w:rsidRPr="00DD1505">
        <w:rPr>
          <w:noProof w:val="0"/>
        </w:rPr>
        <w:t>the</w:t>
      </w:r>
      <w:proofErr w:type="spellEnd"/>
      <w:r w:rsidRPr="00DD1505">
        <w:rPr>
          <w:noProof w:val="0"/>
        </w:rPr>
        <w:t xml:space="preserve"> </w:t>
      </w:r>
      <w:proofErr w:type="spellStart"/>
      <w:r w:rsidRPr="00DD1505">
        <w:rPr>
          <w:noProof w:val="0"/>
        </w:rPr>
        <w:t>roadside</w:t>
      </w:r>
      <w:proofErr w:type="spellEnd"/>
      <w:r w:rsidRPr="00DD1505">
        <w:rPr>
          <w:noProof w:val="0"/>
        </w:rPr>
        <w:t xml:space="preserve">, </w:t>
      </w:r>
      <w:proofErr w:type="spellStart"/>
      <w:r w:rsidRPr="00DD1505">
        <w:rPr>
          <w:noProof w:val="0"/>
        </w:rPr>
        <w:t>as</w:t>
      </w:r>
      <w:proofErr w:type="spellEnd"/>
      <w:r w:rsidRPr="00DD1505">
        <w:rPr>
          <w:noProof w:val="0"/>
        </w:rPr>
        <w:t xml:space="preserve"> </w:t>
      </w:r>
      <w:proofErr w:type="spellStart"/>
      <w:r w:rsidRPr="00DD1505">
        <w:rPr>
          <w:noProof w:val="0"/>
        </w:rPr>
        <w:t>the</w:t>
      </w:r>
      <w:proofErr w:type="spellEnd"/>
      <w:r w:rsidRPr="00DD1505">
        <w:rPr>
          <w:noProof w:val="0"/>
        </w:rPr>
        <w:t xml:space="preserve"> </w:t>
      </w:r>
      <w:proofErr w:type="spellStart"/>
      <w:r w:rsidRPr="00DD1505">
        <w:rPr>
          <w:noProof w:val="0"/>
        </w:rPr>
        <w:t>roadside</w:t>
      </w:r>
      <w:proofErr w:type="spellEnd"/>
      <w:r w:rsidRPr="00DD1505">
        <w:rPr>
          <w:noProof w:val="0"/>
        </w:rPr>
        <w:t xml:space="preserve"> </w:t>
      </w:r>
      <w:proofErr w:type="spellStart"/>
      <w:r w:rsidRPr="00DD1505">
        <w:rPr>
          <w:noProof w:val="0"/>
        </w:rPr>
        <w:t>control</w:t>
      </w:r>
      <w:proofErr w:type="spellEnd"/>
      <w:r w:rsidRPr="00DD1505">
        <w:rPr>
          <w:noProof w:val="0"/>
        </w:rPr>
        <w:t xml:space="preserve"> </w:t>
      </w:r>
      <w:proofErr w:type="spellStart"/>
      <w:r w:rsidRPr="00DD1505">
        <w:rPr>
          <w:noProof w:val="0"/>
        </w:rPr>
        <w:t>authorities</w:t>
      </w:r>
      <w:proofErr w:type="spellEnd"/>
      <w:r w:rsidRPr="00DD1505">
        <w:rPr>
          <w:noProof w:val="0"/>
        </w:rPr>
        <w:t xml:space="preserve"> </w:t>
      </w:r>
      <w:proofErr w:type="spellStart"/>
      <w:r w:rsidRPr="00DD1505">
        <w:rPr>
          <w:noProof w:val="0"/>
        </w:rPr>
        <w:t>do</w:t>
      </w:r>
      <w:proofErr w:type="spellEnd"/>
      <w:r w:rsidRPr="00DD1505">
        <w:rPr>
          <w:noProof w:val="0"/>
        </w:rPr>
        <w:t xml:space="preserve"> </w:t>
      </w:r>
      <w:proofErr w:type="spellStart"/>
      <w:r w:rsidRPr="00DD1505">
        <w:rPr>
          <w:noProof w:val="0"/>
        </w:rPr>
        <w:t>not</w:t>
      </w:r>
      <w:proofErr w:type="spellEnd"/>
      <w:r w:rsidRPr="00DD1505">
        <w:rPr>
          <w:noProof w:val="0"/>
        </w:rPr>
        <w:t xml:space="preserve"> </w:t>
      </w:r>
      <w:proofErr w:type="spellStart"/>
      <w:r w:rsidRPr="00DD1505">
        <w:rPr>
          <w:noProof w:val="0"/>
        </w:rPr>
        <w:t>have</w:t>
      </w:r>
      <w:proofErr w:type="spellEnd"/>
      <w:r w:rsidRPr="00DD1505">
        <w:rPr>
          <w:noProof w:val="0"/>
        </w:rPr>
        <w:t xml:space="preserve"> </w:t>
      </w:r>
      <w:proofErr w:type="spellStart"/>
      <w:r w:rsidRPr="00DD1505">
        <w:rPr>
          <w:noProof w:val="0"/>
        </w:rPr>
        <w:t>the</w:t>
      </w:r>
      <w:proofErr w:type="spellEnd"/>
      <w:r w:rsidRPr="00DD1505">
        <w:rPr>
          <w:noProof w:val="0"/>
        </w:rPr>
        <w:t xml:space="preserve"> </w:t>
      </w:r>
      <w:proofErr w:type="spellStart"/>
      <w:r w:rsidRPr="00DD1505">
        <w:rPr>
          <w:noProof w:val="0"/>
        </w:rPr>
        <w:t>primary</w:t>
      </w:r>
      <w:proofErr w:type="spellEnd"/>
      <w:r w:rsidRPr="00DD1505">
        <w:rPr>
          <w:noProof w:val="0"/>
        </w:rPr>
        <w:t xml:space="preserve"> </w:t>
      </w:r>
      <w:proofErr w:type="spellStart"/>
      <w:r w:rsidRPr="00DD1505">
        <w:rPr>
          <w:noProof w:val="0"/>
        </w:rPr>
        <w:t>competence</w:t>
      </w:r>
      <w:proofErr w:type="spellEnd"/>
      <w:r w:rsidRPr="00DD1505">
        <w:rPr>
          <w:noProof w:val="0"/>
        </w:rPr>
        <w:t xml:space="preserve"> and </w:t>
      </w:r>
      <w:proofErr w:type="spellStart"/>
      <w:r w:rsidRPr="00DD1505">
        <w:rPr>
          <w:noProof w:val="0"/>
        </w:rPr>
        <w:t>knowledge</w:t>
      </w:r>
      <w:proofErr w:type="spellEnd"/>
      <w:r w:rsidRPr="00DD1505">
        <w:rPr>
          <w:noProof w:val="0"/>
        </w:rPr>
        <w:t xml:space="preserve"> </w:t>
      </w:r>
      <w:proofErr w:type="spellStart"/>
      <w:r w:rsidRPr="00DD1505">
        <w:rPr>
          <w:noProof w:val="0"/>
        </w:rPr>
        <w:t>to</w:t>
      </w:r>
      <w:proofErr w:type="spellEnd"/>
      <w:r w:rsidRPr="00DD1505">
        <w:rPr>
          <w:noProof w:val="0"/>
        </w:rPr>
        <w:t xml:space="preserve"> </w:t>
      </w:r>
      <w:proofErr w:type="spellStart"/>
      <w:r w:rsidRPr="00DD1505">
        <w:rPr>
          <w:noProof w:val="0"/>
        </w:rPr>
        <w:t>evaluate</w:t>
      </w:r>
      <w:proofErr w:type="spellEnd"/>
      <w:r w:rsidRPr="00DD1505">
        <w:rPr>
          <w:noProof w:val="0"/>
        </w:rPr>
        <w:t xml:space="preserve"> </w:t>
      </w:r>
      <w:proofErr w:type="spellStart"/>
      <w:r w:rsidRPr="00DD1505">
        <w:rPr>
          <w:noProof w:val="0"/>
        </w:rPr>
        <w:t>posting</w:t>
      </w:r>
      <w:proofErr w:type="spellEnd"/>
      <w:r w:rsidRPr="00DD1505">
        <w:rPr>
          <w:noProof w:val="0"/>
        </w:rPr>
        <w:t xml:space="preserve"> </w:t>
      </w:r>
      <w:proofErr w:type="spellStart"/>
      <w:r w:rsidRPr="00DD1505">
        <w:rPr>
          <w:noProof w:val="0"/>
        </w:rPr>
        <w:t>situations</w:t>
      </w:r>
      <w:proofErr w:type="spellEnd"/>
      <w:r w:rsidRPr="00DD1505">
        <w:rPr>
          <w:noProof w:val="0"/>
        </w:rPr>
        <w:t xml:space="preserve">. </w:t>
      </w:r>
      <w:proofErr w:type="spellStart"/>
      <w:r w:rsidRPr="00DD1505">
        <w:rPr>
          <w:noProof w:val="0"/>
        </w:rPr>
        <w:t>However</w:t>
      </w:r>
      <w:proofErr w:type="spellEnd"/>
      <w:r w:rsidRPr="00DD1505">
        <w:rPr>
          <w:noProof w:val="0"/>
        </w:rPr>
        <w:t xml:space="preserve">, </w:t>
      </w:r>
      <w:proofErr w:type="spellStart"/>
      <w:r w:rsidRPr="00DD1505">
        <w:rPr>
          <w:noProof w:val="0"/>
        </w:rPr>
        <w:t>roadside</w:t>
      </w:r>
      <w:proofErr w:type="spellEnd"/>
      <w:r w:rsidRPr="00DD1505">
        <w:rPr>
          <w:noProof w:val="0"/>
        </w:rPr>
        <w:t xml:space="preserve"> </w:t>
      </w:r>
      <w:proofErr w:type="spellStart"/>
      <w:r w:rsidRPr="00DD1505">
        <w:rPr>
          <w:noProof w:val="0"/>
        </w:rPr>
        <w:t>checks</w:t>
      </w:r>
      <w:proofErr w:type="spellEnd"/>
      <w:r w:rsidRPr="00DD1505">
        <w:rPr>
          <w:noProof w:val="0"/>
        </w:rPr>
        <w:t xml:space="preserve"> </w:t>
      </w:r>
      <w:proofErr w:type="spellStart"/>
      <w:r w:rsidRPr="00DD1505">
        <w:rPr>
          <w:noProof w:val="0"/>
        </w:rPr>
        <w:t>can</w:t>
      </w:r>
      <w:proofErr w:type="spellEnd"/>
      <w:r w:rsidRPr="00DD1505">
        <w:rPr>
          <w:noProof w:val="0"/>
        </w:rPr>
        <w:t xml:space="preserve"> </w:t>
      </w:r>
      <w:proofErr w:type="spellStart"/>
      <w:r w:rsidRPr="00DD1505">
        <w:rPr>
          <w:noProof w:val="0"/>
        </w:rPr>
        <w:t>play</w:t>
      </w:r>
      <w:proofErr w:type="spellEnd"/>
      <w:r w:rsidRPr="00DD1505">
        <w:rPr>
          <w:noProof w:val="0"/>
        </w:rPr>
        <w:t xml:space="preserve"> a </w:t>
      </w:r>
      <w:proofErr w:type="spellStart"/>
      <w:r w:rsidRPr="00DD1505">
        <w:rPr>
          <w:noProof w:val="0"/>
        </w:rPr>
        <w:t>key</w:t>
      </w:r>
      <w:proofErr w:type="spellEnd"/>
      <w:r w:rsidRPr="00DD1505">
        <w:rPr>
          <w:noProof w:val="0"/>
        </w:rPr>
        <w:t xml:space="preserve"> </w:t>
      </w:r>
      <w:proofErr w:type="spellStart"/>
      <w:r w:rsidRPr="00DD1505">
        <w:rPr>
          <w:noProof w:val="0"/>
        </w:rPr>
        <w:t>role</w:t>
      </w:r>
      <w:proofErr w:type="spellEnd"/>
      <w:r w:rsidRPr="00DD1505">
        <w:rPr>
          <w:noProof w:val="0"/>
        </w:rPr>
        <w:t xml:space="preserve"> in </w:t>
      </w:r>
      <w:proofErr w:type="spellStart"/>
      <w:r w:rsidRPr="00DD1505">
        <w:rPr>
          <w:noProof w:val="0"/>
        </w:rPr>
        <w:t>the</w:t>
      </w:r>
      <w:proofErr w:type="spellEnd"/>
      <w:r w:rsidRPr="00DD1505">
        <w:rPr>
          <w:noProof w:val="0"/>
        </w:rPr>
        <w:t xml:space="preserve"> </w:t>
      </w:r>
      <w:proofErr w:type="spellStart"/>
      <w:r w:rsidRPr="00DD1505">
        <w:rPr>
          <w:noProof w:val="0"/>
        </w:rPr>
        <w:t>enforcement</w:t>
      </w:r>
      <w:proofErr w:type="spellEnd"/>
      <w:r w:rsidRPr="00DD1505">
        <w:rPr>
          <w:noProof w:val="0"/>
        </w:rPr>
        <w:t xml:space="preserve"> of </w:t>
      </w:r>
      <w:proofErr w:type="spellStart"/>
      <w:r w:rsidRPr="00DD1505">
        <w:rPr>
          <w:noProof w:val="0"/>
        </w:rPr>
        <w:t>posting</w:t>
      </w:r>
      <w:proofErr w:type="spellEnd"/>
      <w:r w:rsidRPr="00DD1505">
        <w:rPr>
          <w:noProof w:val="0"/>
        </w:rPr>
        <w:t xml:space="preserve"> of </w:t>
      </w:r>
      <w:proofErr w:type="spellStart"/>
      <w:r w:rsidRPr="00DD1505">
        <w:rPr>
          <w:noProof w:val="0"/>
        </w:rPr>
        <w:t>workers</w:t>
      </w:r>
      <w:proofErr w:type="spellEnd"/>
      <w:r w:rsidRPr="00DD1505">
        <w:rPr>
          <w:noProof w:val="0"/>
        </w:rPr>
        <w:t xml:space="preserve"> </w:t>
      </w:r>
      <w:proofErr w:type="spellStart"/>
      <w:r w:rsidRPr="00DD1505">
        <w:rPr>
          <w:noProof w:val="0"/>
        </w:rPr>
        <w:t>rules</w:t>
      </w:r>
      <w:proofErr w:type="spellEnd"/>
      <w:r w:rsidRPr="00DD1505">
        <w:rPr>
          <w:noProof w:val="0"/>
        </w:rPr>
        <w:t xml:space="preserve"> in road transport, </w:t>
      </w:r>
      <w:proofErr w:type="spellStart"/>
      <w:r w:rsidRPr="00DD1505">
        <w:rPr>
          <w:noProof w:val="0"/>
        </w:rPr>
        <w:t>if</w:t>
      </w:r>
      <w:proofErr w:type="spellEnd"/>
      <w:r w:rsidRPr="00DD1505">
        <w:rPr>
          <w:noProof w:val="0"/>
        </w:rPr>
        <w:t xml:space="preserve"> </w:t>
      </w:r>
      <w:proofErr w:type="spellStart"/>
      <w:r w:rsidRPr="00DD1505">
        <w:rPr>
          <w:noProof w:val="0"/>
        </w:rPr>
        <w:t>adequately</w:t>
      </w:r>
      <w:proofErr w:type="spellEnd"/>
      <w:r w:rsidRPr="00DD1505">
        <w:rPr>
          <w:noProof w:val="0"/>
        </w:rPr>
        <w:t xml:space="preserve"> </w:t>
      </w:r>
      <w:proofErr w:type="spellStart"/>
      <w:r w:rsidRPr="00DD1505">
        <w:rPr>
          <w:noProof w:val="0"/>
        </w:rPr>
        <w:t>combined</w:t>
      </w:r>
      <w:proofErr w:type="spellEnd"/>
      <w:r w:rsidRPr="00DD1505">
        <w:rPr>
          <w:noProof w:val="0"/>
        </w:rPr>
        <w:t xml:space="preserve"> </w:t>
      </w:r>
      <w:proofErr w:type="spellStart"/>
      <w:r w:rsidRPr="00DD1505">
        <w:rPr>
          <w:noProof w:val="0"/>
        </w:rPr>
        <w:t>with</w:t>
      </w:r>
      <w:proofErr w:type="spellEnd"/>
      <w:r w:rsidRPr="00DD1505">
        <w:rPr>
          <w:noProof w:val="0"/>
        </w:rPr>
        <w:t xml:space="preserve"> </w:t>
      </w:r>
      <w:proofErr w:type="spellStart"/>
      <w:r w:rsidRPr="00DD1505">
        <w:rPr>
          <w:noProof w:val="0"/>
        </w:rPr>
        <w:t>company</w:t>
      </w:r>
      <w:proofErr w:type="spellEnd"/>
      <w:r w:rsidRPr="00DD1505">
        <w:rPr>
          <w:noProof w:val="0"/>
        </w:rPr>
        <w:t xml:space="preserve"> </w:t>
      </w:r>
      <w:proofErr w:type="spellStart"/>
      <w:r w:rsidRPr="00DD1505">
        <w:rPr>
          <w:noProof w:val="0"/>
        </w:rPr>
        <w:t>checks</w:t>
      </w:r>
      <w:proofErr w:type="spellEnd"/>
      <w:r w:rsidRPr="00DD1505">
        <w:rPr>
          <w:noProof w:val="0"/>
        </w:rPr>
        <w:t xml:space="preserve"> </w:t>
      </w:r>
      <w:proofErr w:type="spellStart"/>
      <w:r w:rsidRPr="00DD1505">
        <w:rPr>
          <w:noProof w:val="0"/>
        </w:rPr>
        <w:t>by</w:t>
      </w:r>
      <w:proofErr w:type="spellEnd"/>
      <w:r w:rsidRPr="00DD1505">
        <w:rPr>
          <w:noProof w:val="0"/>
        </w:rPr>
        <w:t xml:space="preserve"> </w:t>
      </w:r>
      <w:proofErr w:type="spellStart"/>
      <w:r w:rsidRPr="00DD1505">
        <w:rPr>
          <w:noProof w:val="0"/>
        </w:rPr>
        <w:t>labour</w:t>
      </w:r>
      <w:proofErr w:type="spellEnd"/>
      <w:r w:rsidRPr="00DD1505">
        <w:rPr>
          <w:noProof w:val="0"/>
        </w:rPr>
        <w:t xml:space="preserve"> and transport </w:t>
      </w:r>
      <w:proofErr w:type="spellStart"/>
      <w:r w:rsidRPr="00DD1505">
        <w:rPr>
          <w:noProof w:val="0"/>
        </w:rPr>
        <w:t>authorities</w:t>
      </w:r>
      <w:proofErr w:type="spellEnd"/>
      <w:r w:rsidRPr="00DD1505">
        <w:rPr>
          <w:noProof w:val="0"/>
        </w:rPr>
        <w:t xml:space="preserve">. </w:t>
      </w:r>
      <w:proofErr w:type="spellStart"/>
      <w:r w:rsidRPr="00DD1505">
        <w:rPr>
          <w:noProof w:val="0"/>
        </w:rPr>
        <w:t>Thus</w:t>
      </w:r>
      <w:proofErr w:type="spellEnd"/>
      <w:r w:rsidRPr="00DD1505">
        <w:rPr>
          <w:noProof w:val="0"/>
        </w:rPr>
        <w:t xml:space="preserve"> </w:t>
      </w:r>
      <w:proofErr w:type="spellStart"/>
      <w:r w:rsidRPr="00DD1505">
        <w:rPr>
          <w:noProof w:val="0"/>
        </w:rPr>
        <w:t>roadside</w:t>
      </w:r>
      <w:proofErr w:type="spellEnd"/>
      <w:r w:rsidRPr="00DD1505">
        <w:rPr>
          <w:noProof w:val="0"/>
        </w:rPr>
        <w:t xml:space="preserve"> </w:t>
      </w:r>
      <w:proofErr w:type="spellStart"/>
      <w:r w:rsidRPr="00DD1505">
        <w:rPr>
          <w:noProof w:val="0"/>
        </w:rPr>
        <w:t>checks</w:t>
      </w:r>
      <w:proofErr w:type="spellEnd"/>
      <w:r w:rsidRPr="00DD1505">
        <w:rPr>
          <w:noProof w:val="0"/>
        </w:rPr>
        <w:t xml:space="preserve"> are </w:t>
      </w:r>
      <w:proofErr w:type="spellStart"/>
      <w:r w:rsidRPr="00DD1505">
        <w:rPr>
          <w:noProof w:val="0"/>
        </w:rPr>
        <w:t>meant</w:t>
      </w:r>
      <w:proofErr w:type="spellEnd"/>
      <w:r w:rsidRPr="00DD1505">
        <w:rPr>
          <w:noProof w:val="0"/>
        </w:rPr>
        <w:t xml:space="preserve"> </w:t>
      </w:r>
      <w:proofErr w:type="spellStart"/>
      <w:r w:rsidRPr="00DD1505">
        <w:rPr>
          <w:noProof w:val="0"/>
        </w:rPr>
        <w:t>to</w:t>
      </w:r>
      <w:proofErr w:type="spellEnd"/>
      <w:r w:rsidRPr="00DD1505">
        <w:rPr>
          <w:noProof w:val="0"/>
        </w:rPr>
        <w:t xml:space="preserve"> </w:t>
      </w:r>
      <w:proofErr w:type="spellStart"/>
      <w:r w:rsidRPr="00DD1505">
        <w:rPr>
          <w:noProof w:val="0"/>
        </w:rPr>
        <w:t>collect</w:t>
      </w:r>
      <w:proofErr w:type="spellEnd"/>
      <w:r w:rsidRPr="00DD1505">
        <w:rPr>
          <w:noProof w:val="0"/>
        </w:rPr>
        <w:t xml:space="preserve"> </w:t>
      </w:r>
      <w:proofErr w:type="spellStart"/>
      <w:r w:rsidRPr="00DD1505">
        <w:rPr>
          <w:noProof w:val="0"/>
        </w:rPr>
        <w:t>the</w:t>
      </w:r>
      <w:proofErr w:type="spellEnd"/>
      <w:r w:rsidRPr="00DD1505">
        <w:rPr>
          <w:noProof w:val="0"/>
        </w:rPr>
        <w:t xml:space="preserve"> </w:t>
      </w:r>
      <w:proofErr w:type="spellStart"/>
      <w:r w:rsidRPr="00DD1505">
        <w:rPr>
          <w:noProof w:val="0"/>
        </w:rPr>
        <w:t>data</w:t>
      </w:r>
      <w:proofErr w:type="spellEnd"/>
      <w:r w:rsidRPr="00DD1505">
        <w:rPr>
          <w:noProof w:val="0"/>
        </w:rPr>
        <w:t xml:space="preserve"> relevant </w:t>
      </w:r>
      <w:proofErr w:type="spellStart"/>
      <w:r w:rsidRPr="00DD1505">
        <w:rPr>
          <w:noProof w:val="0"/>
        </w:rPr>
        <w:t>to</w:t>
      </w:r>
      <w:proofErr w:type="spellEnd"/>
      <w:r w:rsidRPr="00DD1505">
        <w:rPr>
          <w:noProof w:val="0"/>
        </w:rPr>
        <w:t xml:space="preserve"> </w:t>
      </w:r>
      <w:proofErr w:type="spellStart"/>
      <w:r w:rsidRPr="00DD1505">
        <w:rPr>
          <w:noProof w:val="0"/>
        </w:rPr>
        <w:t>posting</w:t>
      </w:r>
      <w:proofErr w:type="spellEnd"/>
      <w:r w:rsidRPr="00DD1505">
        <w:rPr>
          <w:noProof w:val="0"/>
        </w:rPr>
        <w:t xml:space="preserve"> and </w:t>
      </w:r>
      <w:proofErr w:type="spellStart"/>
      <w:r w:rsidRPr="00DD1505">
        <w:rPr>
          <w:noProof w:val="0"/>
        </w:rPr>
        <w:t>transmit</w:t>
      </w:r>
      <w:proofErr w:type="spellEnd"/>
      <w:r w:rsidRPr="00DD1505">
        <w:rPr>
          <w:noProof w:val="0"/>
        </w:rPr>
        <w:t xml:space="preserve"> </w:t>
      </w:r>
      <w:proofErr w:type="spellStart"/>
      <w:r w:rsidRPr="00DD1505">
        <w:rPr>
          <w:noProof w:val="0"/>
        </w:rPr>
        <w:t>it</w:t>
      </w:r>
      <w:proofErr w:type="spellEnd"/>
      <w:r w:rsidRPr="00DD1505">
        <w:rPr>
          <w:noProof w:val="0"/>
        </w:rPr>
        <w:t xml:space="preserve"> </w:t>
      </w:r>
      <w:proofErr w:type="spellStart"/>
      <w:r w:rsidRPr="00DD1505">
        <w:rPr>
          <w:noProof w:val="0"/>
        </w:rPr>
        <w:t>to</w:t>
      </w:r>
      <w:proofErr w:type="spellEnd"/>
      <w:r w:rsidRPr="00DD1505">
        <w:rPr>
          <w:noProof w:val="0"/>
        </w:rPr>
        <w:t xml:space="preserve"> </w:t>
      </w:r>
      <w:proofErr w:type="spellStart"/>
      <w:r w:rsidRPr="00DD1505">
        <w:rPr>
          <w:noProof w:val="0"/>
        </w:rPr>
        <w:t>the</w:t>
      </w:r>
      <w:proofErr w:type="spellEnd"/>
      <w:r w:rsidRPr="00DD1505">
        <w:rPr>
          <w:noProof w:val="0"/>
        </w:rPr>
        <w:t xml:space="preserve"> </w:t>
      </w:r>
      <w:proofErr w:type="spellStart"/>
      <w:r w:rsidRPr="00DD1505">
        <w:rPr>
          <w:noProof w:val="0"/>
        </w:rPr>
        <w:t>competent</w:t>
      </w:r>
      <w:proofErr w:type="spellEnd"/>
      <w:r w:rsidRPr="00DD1505">
        <w:rPr>
          <w:noProof w:val="0"/>
        </w:rPr>
        <w:t xml:space="preserve"> </w:t>
      </w:r>
      <w:proofErr w:type="spellStart"/>
      <w:r w:rsidRPr="00DD1505">
        <w:rPr>
          <w:noProof w:val="0"/>
        </w:rPr>
        <w:t>authorities</w:t>
      </w:r>
      <w:proofErr w:type="spellEnd"/>
      <w:r w:rsidRPr="00DD1505">
        <w:rPr>
          <w:noProof w:val="0"/>
        </w:rPr>
        <w:t xml:space="preserve"> of </w:t>
      </w:r>
      <w:proofErr w:type="spellStart"/>
      <w:r w:rsidRPr="00DD1505">
        <w:rPr>
          <w:noProof w:val="0"/>
        </w:rPr>
        <w:t>the</w:t>
      </w:r>
      <w:proofErr w:type="spellEnd"/>
      <w:r w:rsidRPr="00DD1505">
        <w:rPr>
          <w:noProof w:val="0"/>
        </w:rPr>
        <w:t xml:space="preserve"> </w:t>
      </w:r>
      <w:proofErr w:type="spellStart"/>
      <w:r w:rsidRPr="00DD1505">
        <w:rPr>
          <w:noProof w:val="0"/>
        </w:rPr>
        <w:t>Member</w:t>
      </w:r>
      <w:proofErr w:type="spellEnd"/>
      <w:r w:rsidRPr="00DD1505">
        <w:rPr>
          <w:noProof w:val="0"/>
        </w:rPr>
        <w:t xml:space="preserve"> </w:t>
      </w:r>
      <w:proofErr w:type="spellStart"/>
      <w:r w:rsidRPr="00DD1505">
        <w:rPr>
          <w:noProof w:val="0"/>
        </w:rPr>
        <w:t>State</w:t>
      </w:r>
      <w:proofErr w:type="spellEnd"/>
      <w:r w:rsidRPr="00DD1505">
        <w:rPr>
          <w:noProof w:val="0"/>
        </w:rPr>
        <w:t xml:space="preserve"> </w:t>
      </w:r>
      <w:proofErr w:type="spellStart"/>
      <w:r w:rsidRPr="00DD1505">
        <w:rPr>
          <w:noProof w:val="0"/>
        </w:rPr>
        <w:t>where</w:t>
      </w:r>
      <w:proofErr w:type="spellEnd"/>
      <w:r w:rsidRPr="00DD1505">
        <w:rPr>
          <w:noProof w:val="0"/>
        </w:rPr>
        <w:t xml:space="preserve"> </w:t>
      </w:r>
      <w:proofErr w:type="spellStart"/>
      <w:r w:rsidRPr="00DD1505">
        <w:rPr>
          <w:noProof w:val="0"/>
        </w:rPr>
        <w:t>the</w:t>
      </w:r>
      <w:proofErr w:type="spellEnd"/>
      <w:r w:rsidRPr="00DD1505">
        <w:rPr>
          <w:noProof w:val="0"/>
        </w:rPr>
        <w:t xml:space="preserve"> </w:t>
      </w:r>
      <w:proofErr w:type="spellStart"/>
      <w:r w:rsidRPr="00DD1505">
        <w:rPr>
          <w:noProof w:val="0"/>
        </w:rPr>
        <w:t>check</w:t>
      </w:r>
      <w:proofErr w:type="spellEnd"/>
      <w:r w:rsidRPr="00DD1505">
        <w:rPr>
          <w:noProof w:val="0"/>
        </w:rPr>
        <w:t xml:space="preserve"> </w:t>
      </w:r>
      <w:proofErr w:type="spellStart"/>
      <w:r w:rsidRPr="00DD1505">
        <w:rPr>
          <w:noProof w:val="0"/>
        </w:rPr>
        <w:t>takes</w:t>
      </w:r>
      <w:proofErr w:type="spellEnd"/>
      <w:r w:rsidRPr="00DD1505">
        <w:rPr>
          <w:noProof w:val="0"/>
        </w:rPr>
        <w:t xml:space="preserve"> </w:t>
      </w:r>
      <w:proofErr w:type="spellStart"/>
      <w:r w:rsidRPr="00DD1505">
        <w:rPr>
          <w:noProof w:val="0"/>
        </w:rPr>
        <w:t>place</w:t>
      </w:r>
      <w:proofErr w:type="spellEnd"/>
      <w:r w:rsidRPr="00DD1505">
        <w:rPr>
          <w:noProof w:val="0"/>
        </w:rPr>
        <w:t xml:space="preserve">, </w:t>
      </w:r>
      <w:proofErr w:type="spellStart"/>
      <w:r w:rsidRPr="00DD1505">
        <w:rPr>
          <w:noProof w:val="0"/>
        </w:rPr>
        <w:t>which</w:t>
      </w:r>
      <w:proofErr w:type="spellEnd"/>
      <w:r w:rsidRPr="00DD1505">
        <w:rPr>
          <w:noProof w:val="0"/>
        </w:rPr>
        <w:t xml:space="preserve"> </w:t>
      </w:r>
      <w:proofErr w:type="spellStart"/>
      <w:r w:rsidRPr="00DD1505">
        <w:rPr>
          <w:noProof w:val="0"/>
        </w:rPr>
        <w:t>will</w:t>
      </w:r>
      <w:proofErr w:type="spellEnd"/>
      <w:r w:rsidRPr="00DD1505">
        <w:rPr>
          <w:noProof w:val="0"/>
        </w:rPr>
        <w:t xml:space="preserve"> </w:t>
      </w:r>
      <w:proofErr w:type="spellStart"/>
      <w:r w:rsidRPr="00DD1505">
        <w:rPr>
          <w:noProof w:val="0"/>
        </w:rPr>
        <w:t>engage</w:t>
      </w:r>
      <w:proofErr w:type="spellEnd"/>
      <w:r w:rsidRPr="00DD1505">
        <w:rPr>
          <w:noProof w:val="0"/>
        </w:rPr>
        <w:t xml:space="preserve"> </w:t>
      </w:r>
      <w:proofErr w:type="spellStart"/>
      <w:r w:rsidRPr="00DD1505">
        <w:rPr>
          <w:noProof w:val="0"/>
        </w:rPr>
        <w:t>an</w:t>
      </w:r>
      <w:proofErr w:type="spellEnd"/>
      <w:r w:rsidRPr="00DD1505">
        <w:rPr>
          <w:noProof w:val="0"/>
        </w:rPr>
        <w:t xml:space="preserve"> </w:t>
      </w:r>
      <w:proofErr w:type="spellStart"/>
      <w:r w:rsidRPr="00DD1505">
        <w:rPr>
          <w:noProof w:val="0"/>
        </w:rPr>
        <w:t>exchange</w:t>
      </w:r>
      <w:proofErr w:type="spellEnd"/>
      <w:r w:rsidRPr="00DD1505">
        <w:rPr>
          <w:noProof w:val="0"/>
        </w:rPr>
        <w:t xml:space="preserve"> of </w:t>
      </w:r>
      <w:proofErr w:type="spellStart"/>
      <w:r w:rsidRPr="00DD1505">
        <w:rPr>
          <w:noProof w:val="0"/>
        </w:rPr>
        <w:t>information</w:t>
      </w:r>
      <w:proofErr w:type="spellEnd"/>
      <w:r w:rsidRPr="00DD1505">
        <w:rPr>
          <w:noProof w:val="0"/>
        </w:rPr>
        <w:t xml:space="preserve"> </w:t>
      </w:r>
      <w:proofErr w:type="spellStart"/>
      <w:r w:rsidRPr="00DD1505">
        <w:rPr>
          <w:noProof w:val="0"/>
        </w:rPr>
        <w:t>with</w:t>
      </w:r>
      <w:proofErr w:type="spellEnd"/>
      <w:r w:rsidRPr="00DD1505">
        <w:rPr>
          <w:noProof w:val="0"/>
        </w:rPr>
        <w:t xml:space="preserve"> </w:t>
      </w:r>
      <w:proofErr w:type="spellStart"/>
      <w:r w:rsidRPr="00DD1505">
        <w:rPr>
          <w:noProof w:val="0"/>
        </w:rPr>
        <w:t>its</w:t>
      </w:r>
      <w:proofErr w:type="spellEnd"/>
      <w:r w:rsidRPr="00DD1505">
        <w:rPr>
          <w:noProof w:val="0"/>
        </w:rPr>
        <w:t xml:space="preserve"> </w:t>
      </w:r>
      <w:proofErr w:type="spellStart"/>
      <w:r w:rsidRPr="00DD1505">
        <w:rPr>
          <w:noProof w:val="0"/>
        </w:rPr>
        <w:t>counterparts</w:t>
      </w:r>
      <w:proofErr w:type="spellEnd"/>
      <w:r w:rsidRPr="00DD1505">
        <w:rPr>
          <w:noProof w:val="0"/>
        </w:rPr>
        <w:t xml:space="preserve"> </w:t>
      </w:r>
      <w:proofErr w:type="spellStart"/>
      <w:r w:rsidRPr="00DD1505">
        <w:rPr>
          <w:noProof w:val="0"/>
        </w:rPr>
        <w:t>from</w:t>
      </w:r>
      <w:proofErr w:type="spellEnd"/>
      <w:r w:rsidRPr="00DD1505">
        <w:rPr>
          <w:noProof w:val="0"/>
        </w:rPr>
        <w:t xml:space="preserve"> </w:t>
      </w:r>
      <w:proofErr w:type="spellStart"/>
      <w:r w:rsidRPr="00DD1505">
        <w:rPr>
          <w:noProof w:val="0"/>
        </w:rPr>
        <w:t>across</w:t>
      </w:r>
      <w:proofErr w:type="spellEnd"/>
      <w:r w:rsidRPr="00DD1505">
        <w:rPr>
          <w:noProof w:val="0"/>
        </w:rPr>
        <w:t xml:space="preserve"> </w:t>
      </w:r>
      <w:proofErr w:type="spellStart"/>
      <w:r w:rsidRPr="00DD1505">
        <w:rPr>
          <w:noProof w:val="0"/>
        </w:rPr>
        <w:t>the</w:t>
      </w:r>
      <w:proofErr w:type="spellEnd"/>
      <w:r w:rsidRPr="00DD1505">
        <w:rPr>
          <w:noProof w:val="0"/>
        </w:rPr>
        <w:t xml:space="preserve"> EU. </w:t>
      </w:r>
      <w:proofErr w:type="spellStart"/>
      <w:r w:rsidRPr="00DD1505">
        <w:rPr>
          <w:noProof w:val="0"/>
        </w:rPr>
        <w:t>This</w:t>
      </w:r>
      <w:proofErr w:type="spellEnd"/>
      <w:r w:rsidRPr="00DD1505">
        <w:rPr>
          <w:noProof w:val="0"/>
        </w:rPr>
        <w:t xml:space="preserve"> </w:t>
      </w:r>
      <w:proofErr w:type="spellStart"/>
      <w:r w:rsidRPr="00DD1505">
        <w:rPr>
          <w:noProof w:val="0"/>
        </w:rPr>
        <w:t>is</w:t>
      </w:r>
      <w:proofErr w:type="spellEnd"/>
      <w:r w:rsidRPr="00DD1505">
        <w:rPr>
          <w:noProof w:val="0"/>
        </w:rPr>
        <w:t xml:space="preserve"> </w:t>
      </w:r>
      <w:proofErr w:type="spellStart"/>
      <w:r w:rsidRPr="00DD1505">
        <w:rPr>
          <w:noProof w:val="0"/>
        </w:rPr>
        <w:t>an</w:t>
      </w:r>
      <w:proofErr w:type="spellEnd"/>
      <w:r w:rsidRPr="00DD1505">
        <w:rPr>
          <w:noProof w:val="0"/>
        </w:rPr>
        <w:t xml:space="preserve"> </w:t>
      </w:r>
      <w:proofErr w:type="spellStart"/>
      <w:r w:rsidRPr="00DD1505">
        <w:rPr>
          <w:noProof w:val="0"/>
        </w:rPr>
        <w:t>effective</w:t>
      </w:r>
      <w:proofErr w:type="spellEnd"/>
      <w:r w:rsidRPr="00DD1505">
        <w:rPr>
          <w:noProof w:val="0"/>
        </w:rPr>
        <w:t xml:space="preserve"> </w:t>
      </w:r>
      <w:proofErr w:type="spellStart"/>
      <w:r w:rsidRPr="00DD1505">
        <w:rPr>
          <w:noProof w:val="0"/>
        </w:rPr>
        <w:t>combination</w:t>
      </w:r>
      <w:proofErr w:type="spellEnd"/>
      <w:r w:rsidRPr="00DD1505">
        <w:rPr>
          <w:noProof w:val="0"/>
        </w:rPr>
        <w:t xml:space="preserve"> of </w:t>
      </w:r>
      <w:proofErr w:type="spellStart"/>
      <w:r w:rsidRPr="00DD1505">
        <w:rPr>
          <w:noProof w:val="0"/>
        </w:rPr>
        <w:t>momentary</w:t>
      </w:r>
      <w:proofErr w:type="spellEnd"/>
      <w:r w:rsidRPr="00DD1505">
        <w:rPr>
          <w:noProof w:val="0"/>
        </w:rPr>
        <w:t xml:space="preserve"> and </w:t>
      </w:r>
      <w:proofErr w:type="spellStart"/>
      <w:r w:rsidRPr="00DD1505">
        <w:rPr>
          <w:noProof w:val="0"/>
        </w:rPr>
        <w:t>cross-border</w:t>
      </w:r>
      <w:proofErr w:type="spellEnd"/>
      <w:r w:rsidRPr="00DD1505">
        <w:rPr>
          <w:noProof w:val="0"/>
        </w:rPr>
        <w:t xml:space="preserve"> </w:t>
      </w:r>
      <w:proofErr w:type="spellStart"/>
      <w:r w:rsidRPr="00DD1505">
        <w:rPr>
          <w:noProof w:val="0"/>
        </w:rPr>
        <w:t>controls</w:t>
      </w:r>
      <w:proofErr w:type="spellEnd"/>
      <w:r w:rsidRPr="00DD1505">
        <w:rPr>
          <w:noProof w:val="0"/>
        </w:rPr>
        <w:t xml:space="preserve"> </w:t>
      </w:r>
      <w:proofErr w:type="spellStart"/>
      <w:r w:rsidRPr="00DD1505">
        <w:rPr>
          <w:noProof w:val="0"/>
        </w:rPr>
        <w:t>to</w:t>
      </w:r>
      <w:proofErr w:type="spellEnd"/>
      <w:r w:rsidRPr="00DD1505">
        <w:rPr>
          <w:noProof w:val="0"/>
        </w:rPr>
        <w:t xml:space="preserve"> </w:t>
      </w:r>
      <w:proofErr w:type="spellStart"/>
      <w:r w:rsidRPr="00DD1505">
        <w:rPr>
          <w:noProof w:val="0"/>
        </w:rPr>
        <w:t>deal</w:t>
      </w:r>
      <w:proofErr w:type="spellEnd"/>
      <w:r w:rsidRPr="00DD1505">
        <w:rPr>
          <w:noProof w:val="0"/>
        </w:rPr>
        <w:t xml:space="preserve"> </w:t>
      </w:r>
      <w:proofErr w:type="spellStart"/>
      <w:r w:rsidRPr="00DD1505">
        <w:rPr>
          <w:noProof w:val="0"/>
        </w:rPr>
        <w:t>with</w:t>
      </w:r>
      <w:proofErr w:type="spellEnd"/>
      <w:r w:rsidRPr="00DD1505">
        <w:rPr>
          <w:noProof w:val="0"/>
        </w:rPr>
        <w:t xml:space="preserve"> </w:t>
      </w:r>
      <w:proofErr w:type="spellStart"/>
      <w:r w:rsidRPr="00DD1505">
        <w:rPr>
          <w:noProof w:val="0"/>
        </w:rPr>
        <w:t>mobile</w:t>
      </w:r>
      <w:proofErr w:type="spellEnd"/>
      <w:r w:rsidRPr="00DD1505">
        <w:rPr>
          <w:noProof w:val="0"/>
        </w:rPr>
        <w:t xml:space="preserve"> </w:t>
      </w:r>
      <w:proofErr w:type="spellStart"/>
      <w:r w:rsidRPr="00DD1505">
        <w:rPr>
          <w:noProof w:val="0"/>
        </w:rPr>
        <w:t>nature</w:t>
      </w:r>
      <w:proofErr w:type="spellEnd"/>
      <w:r w:rsidRPr="00DD1505">
        <w:rPr>
          <w:noProof w:val="0"/>
        </w:rPr>
        <w:t xml:space="preserve"> of </w:t>
      </w:r>
      <w:proofErr w:type="spellStart"/>
      <w:r w:rsidRPr="00DD1505">
        <w:rPr>
          <w:noProof w:val="0"/>
        </w:rPr>
        <w:t>the</w:t>
      </w:r>
      <w:proofErr w:type="spellEnd"/>
      <w:r w:rsidRPr="00DD1505">
        <w:rPr>
          <w:noProof w:val="0"/>
        </w:rPr>
        <w:t xml:space="preserve"> </w:t>
      </w:r>
      <w:proofErr w:type="spellStart"/>
      <w:r w:rsidRPr="00DD1505">
        <w:rPr>
          <w:noProof w:val="0"/>
        </w:rPr>
        <w:t>sector</w:t>
      </w:r>
      <w:proofErr w:type="spellEnd"/>
      <w:r w:rsidRPr="00DD1505">
        <w:rPr>
          <w:noProof w:val="0"/>
        </w:rPr>
        <w:t>.</w:t>
      </w:r>
    </w:p>
    <w:p w:rsidR="003E6DAB" w:rsidRPr="00DD1505" w:rsidRDefault="003E6DAB" w:rsidP="003E6DAB">
      <w:pPr>
        <w:pStyle w:val="Normal12Italic"/>
        <w:rPr>
          <w:noProof w:val="0"/>
        </w:rPr>
      </w:pPr>
    </w:p>
    <w:p w:rsidR="003E6DAB" w:rsidRPr="00DD1505" w:rsidRDefault="003E6DAB" w:rsidP="003E6DAB">
      <w:pPr>
        <w:sectPr w:rsidR="003E6DAB" w:rsidRPr="00DD1505" w:rsidSect="00362F41">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bookmarkStart w:id="2" w:name="_GoBack"/>
      <w:bookmarkEnd w:id="2"/>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212</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212</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4 f (uus)</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rPr>
              <w:t xml:space="preserve"> </w:t>
            </w:r>
          </w:p>
        </w:tc>
        <w:tc>
          <w:tcPr>
            <w:tcW w:w="4876" w:type="dxa"/>
          </w:tcPr>
          <w:p w:rsidR="003E6DAB" w:rsidRPr="00DD1505" w:rsidRDefault="003E6DAB" w:rsidP="002D2B1C">
            <w:pPr>
              <w:pStyle w:val="Normal6"/>
              <w:rPr>
                <w:noProof w:val="0"/>
                <w:szCs w:val="24"/>
              </w:rPr>
            </w:pPr>
            <w:r w:rsidRPr="00DD1505">
              <w:rPr>
                <w:b/>
                <w:i/>
                <w:noProof w:val="0"/>
              </w:rPr>
              <w:t>4 f.</w:t>
            </w:r>
            <w:r w:rsidRPr="00DD1505">
              <w:rPr>
                <w:b/>
                <w:i/>
                <w:noProof w:val="0"/>
              </w:rPr>
              <w:tab/>
              <w:t xml:space="preserve">Võimalikult suure läbipaistvuse tagamiseks avaldatakse asjakohastele juriidilistele nõuetele mittevastavate liidu autoveo-ettevõtjate nimekiri. See liidu nimekiri põhineb liidu tasandil välja töötatud </w:t>
            </w:r>
            <w:proofErr w:type="spellStart"/>
            <w:r w:rsidRPr="00DD1505">
              <w:rPr>
                <w:b/>
                <w:i/>
                <w:noProof w:val="0"/>
              </w:rPr>
              <w:t>ühiskriteeriumitel</w:t>
            </w:r>
            <w:proofErr w:type="spellEnd"/>
            <w:r w:rsidRPr="00DD1505">
              <w:rPr>
                <w:b/>
                <w:i/>
                <w:noProof w:val="0"/>
              </w:rPr>
              <w:t xml:space="preserve"> ja Euroopa Tööjõuamet vaatab need igal aastal läbi. Liidu nimekirjas olevatele autoveo-ettevõtjatele kehtestatakse tegevuskeeld. Sellist liidu nimekirja põhist tegevuskeeldu kohaldatakse kõikide liikmesriikide territooriumil. Erandjuhtudel võivad liikmesriigid võtta ühepoolseid meetmeid. Hädaolukorras ja ettenägematute julgeolekuprobleemide korral on liikmesriikidel võimalus väljastada oma territooriumi kohta viivitamata tegevuskeeld.</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sectPr w:rsidR="003E6DAB" w:rsidRPr="00DD1505" w:rsidSect="00362F41">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213</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213</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5</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b/>
                <w:i/>
                <w:noProof w:val="0"/>
              </w:rPr>
              <w:t>5.</w:t>
            </w:r>
            <w:r w:rsidRPr="00DD1505">
              <w:rPr>
                <w:b/>
                <w:i/>
                <w:noProof w:val="0"/>
              </w:rPr>
              <w:tab/>
              <w:t>Autoveo-ettevõtja võib esitada lõike 4 punkti a otstarbel lähetamisdeklaratsiooni maksimaalselt kuue kuu kohta.</w:t>
            </w:r>
          </w:p>
        </w:tc>
        <w:tc>
          <w:tcPr>
            <w:tcW w:w="4876" w:type="dxa"/>
          </w:tcPr>
          <w:p w:rsidR="003E6DAB" w:rsidRPr="00DD1505" w:rsidRDefault="003E6DAB" w:rsidP="002D2B1C">
            <w:pPr>
              <w:pStyle w:val="Normal6"/>
              <w:rPr>
                <w:b/>
                <w:i/>
                <w:noProof w:val="0"/>
                <w:szCs w:val="24"/>
              </w:rPr>
            </w:pPr>
            <w:r w:rsidRPr="00DD1505">
              <w:rPr>
                <w:b/>
                <w:i/>
                <w:noProof w:val="0"/>
              </w:rPr>
              <w:t>välja jäetud</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Pr="00DD1505">
        <w:rPr>
          <w:rStyle w:val="HideTWBInt"/>
          <w:color w:val="auto"/>
        </w:rPr>
        <w:t>{EN}</w:t>
      </w:r>
      <w:r w:rsidRPr="00DD1505">
        <w:t>en</w:t>
      </w:r>
      <w:r w:rsidRPr="00DD1505">
        <w:rPr>
          <w:rStyle w:val="HideTWBExt"/>
          <w:noProof w:val="0"/>
          <w:color w:val="auto"/>
        </w:rPr>
        <w:t>&lt;/Original&gt;</w:t>
      </w:r>
    </w:p>
    <w:p w:rsidR="003E6DAB" w:rsidRPr="00DD1505" w:rsidRDefault="003E6DAB" w:rsidP="003E6DAB">
      <w:pPr>
        <w:pStyle w:val="JustificationTitle"/>
      </w:pPr>
      <w:r w:rsidRPr="00DD1505">
        <w:rPr>
          <w:rStyle w:val="HideTWBExt"/>
          <w:i w:val="0"/>
          <w:noProof w:val="0"/>
          <w:color w:val="auto"/>
        </w:rPr>
        <w:t>&lt;TitreJust&gt;</w:t>
      </w:r>
      <w:r w:rsidRPr="00DD1505">
        <w:t>Selgitus</w:t>
      </w:r>
      <w:r w:rsidRPr="00DD1505">
        <w:rPr>
          <w:rStyle w:val="HideTWBExt"/>
          <w:i w:val="0"/>
          <w:noProof w:val="0"/>
          <w:color w:val="auto"/>
        </w:rPr>
        <w:t>&lt;/TitreJust&gt;</w:t>
      </w:r>
    </w:p>
    <w:p w:rsidR="003E6DAB" w:rsidRPr="00DD1505" w:rsidRDefault="003E6DAB" w:rsidP="003E6DAB">
      <w:pPr>
        <w:pStyle w:val="Normal12Italic"/>
        <w:rPr>
          <w:noProof w:val="0"/>
        </w:rPr>
      </w:pPr>
      <w:r w:rsidRPr="00DD1505">
        <w:rPr>
          <w:noProof w:val="0"/>
        </w:rPr>
        <w:t>Lähetamisdeklaratsioonil, mis käsitleb sõidukijuhtide rühma ja kõiki transpordiliike kuue kuu jooksul, ei ole õigusaktide täitmise tagamise seisukohast mingit lisaväärtust, sest see sisaldab ainult väga üldist teavet, mille alusel ei ole õiguskaitseasutustel võimalik hinnata, kas tegemist on tegeliku lähetusega. Lähetamisdeklaratsioon sõidukijuhi ja lähetamisolukorra kohta näitab aga tegelikku ja õiguslikult siduvat seost ühelt poolt veotoimingu ning teiselt poolt osaleva sõidukijuhi ja sõiduki vahel. See on ainus võimalus võimalike kuritarvituste ärahoidmiseks.</w:t>
      </w:r>
    </w:p>
    <w:p w:rsidR="003E6DAB" w:rsidRPr="00DD1505" w:rsidRDefault="003E6DAB" w:rsidP="003E6DAB">
      <w:pPr>
        <w:sectPr w:rsidR="003E6DAB" w:rsidRPr="00DD1505" w:rsidSect="00362F41">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3E6DAB" w:rsidRPr="00DD1505" w:rsidRDefault="003E6DAB" w:rsidP="003E6DAB">
      <w:r w:rsidRPr="00DD1505">
        <w:rPr>
          <w:rStyle w:val="HideTWBExt"/>
          <w:noProof w:val="0"/>
          <w:color w:val="auto"/>
        </w:rPr>
        <w:t>&lt;/Amend&gt;</w:t>
      </w:r>
    </w:p>
    <w:p w:rsidR="003E6DAB" w:rsidRPr="00DD1505" w:rsidRDefault="003E6DAB" w:rsidP="003E6DAB">
      <w:pPr>
        <w:pStyle w:val="ZDateAM"/>
      </w:pPr>
      <w:r w:rsidRPr="00DD1505">
        <w:rPr>
          <w:rStyle w:val="HideTWBExt"/>
          <w:noProof w:val="0"/>
          <w:color w:val="auto"/>
        </w:rPr>
        <w:t>&lt;Amend&gt;&lt;Date&gt;</w:t>
      </w:r>
      <w:r w:rsidRPr="00DD1505">
        <w:rPr>
          <w:rStyle w:val="HideTWBInt"/>
          <w:color w:val="auto"/>
        </w:rPr>
        <w:t>{21/03/2019}</w:t>
      </w:r>
      <w:r w:rsidRPr="00DD1505">
        <w:t>21.3.2019</w:t>
      </w:r>
      <w:r w:rsidRPr="00DD1505">
        <w:rPr>
          <w:rStyle w:val="HideTWBExt"/>
          <w:noProof w:val="0"/>
          <w:color w:val="auto"/>
        </w:rPr>
        <w:t>&lt;/Date&gt;</w:t>
      </w:r>
      <w:r w:rsidRPr="00DD1505">
        <w:tab/>
      </w:r>
      <w:r w:rsidRPr="00DD1505">
        <w:rPr>
          <w:rStyle w:val="HideTWBExt"/>
          <w:noProof w:val="0"/>
          <w:color w:val="auto"/>
        </w:rPr>
        <w:t>&lt;ANo&gt;</w:t>
      </w:r>
      <w:r w:rsidRPr="00DD1505">
        <w:t>A8-0206</w:t>
      </w:r>
      <w:r w:rsidRPr="00DD1505">
        <w:rPr>
          <w:rStyle w:val="HideTWBExt"/>
          <w:noProof w:val="0"/>
          <w:color w:val="auto"/>
        </w:rPr>
        <w:t>&lt;/ANo&gt;</w:t>
      </w:r>
      <w:r w:rsidRPr="00DD1505">
        <w:t>/</w:t>
      </w:r>
      <w:r w:rsidRPr="00DD1505">
        <w:rPr>
          <w:rStyle w:val="HideTWBExt"/>
          <w:noProof w:val="0"/>
          <w:color w:val="auto"/>
        </w:rPr>
        <w:t>&lt;NumAm&gt;</w:t>
      </w:r>
      <w:r w:rsidRPr="00DD1505">
        <w:t>214</w:t>
      </w:r>
      <w:r w:rsidRPr="00DD1505">
        <w:rPr>
          <w:rStyle w:val="HideTWBExt"/>
          <w:noProof w:val="0"/>
          <w:color w:val="auto"/>
        </w:rPr>
        <w:t>&lt;/NumAm&gt;</w:t>
      </w:r>
    </w:p>
    <w:p w:rsidR="003E6DAB" w:rsidRPr="00DD1505" w:rsidRDefault="003E6DAB" w:rsidP="003E6DAB">
      <w:pPr>
        <w:pStyle w:val="AMNumberTabs"/>
      </w:pPr>
      <w:r w:rsidRPr="00DD1505">
        <w:t>Muudatusettepanek</w:t>
      </w:r>
      <w:r w:rsidRPr="00DD1505">
        <w:tab/>
      </w:r>
      <w:r w:rsidRPr="00DD1505">
        <w:tab/>
      </w:r>
      <w:r w:rsidRPr="00DD1505">
        <w:rPr>
          <w:rStyle w:val="HideTWBExt"/>
          <w:b w:val="0"/>
          <w:noProof w:val="0"/>
          <w:color w:val="auto"/>
        </w:rPr>
        <w:t>&lt;NumAm&gt;</w:t>
      </w:r>
      <w:r w:rsidRPr="00DD1505">
        <w:t>214</w:t>
      </w:r>
      <w:r w:rsidRPr="00DD1505">
        <w:rPr>
          <w:rStyle w:val="HideTWBExt"/>
          <w:b w:val="0"/>
          <w:noProof w:val="0"/>
          <w:color w:val="auto"/>
        </w:rPr>
        <w:t>&lt;/NumAm&gt;</w:t>
      </w:r>
    </w:p>
    <w:p w:rsidR="003E6DAB" w:rsidRPr="00DD1505" w:rsidRDefault="003E6DAB" w:rsidP="003E6DAB">
      <w:pPr>
        <w:pStyle w:val="NormalBold"/>
      </w:pPr>
      <w:r w:rsidRPr="00DD1505">
        <w:rPr>
          <w:rStyle w:val="HideTWBExt"/>
          <w:b w:val="0"/>
          <w:noProof w:val="0"/>
          <w:color w:val="auto"/>
        </w:rPr>
        <w:t>&lt;RepeatBlock-By&gt;&lt;By&gt;&lt;Members&gt;</w:t>
      </w:r>
      <w:r w:rsidRPr="00DD1505">
        <w:t>Marita Ulvskog</w:t>
      </w:r>
      <w:r w:rsidRPr="00DD1505">
        <w:rPr>
          <w:rStyle w:val="HideTWBExt"/>
          <w:b w:val="0"/>
          <w:noProof w:val="0"/>
          <w:color w:val="auto"/>
        </w:rPr>
        <w:t>&lt;/Members&gt;</w:t>
      </w:r>
    </w:p>
    <w:p w:rsidR="003E6DAB" w:rsidRPr="00DD1505" w:rsidRDefault="003E6DAB" w:rsidP="003E6DAB">
      <w:r w:rsidRPr="00DD1505">
        <w:rPr>
          <w:rStyle w:val="HideTWBExt"/>
          <w:noProof w:val="0"/>
          <w:color w:val="auto"/>
        </w:rPr>
        <w:t>&lt;AuNomDe&gt;</w:t>
      </w:r>
      <w:r w:rsidRPr="00DD1505">
        <w:rPr>
          <w:rStyle w:val="HideTWBInt"/>
          <w:color w:val="auto"/>
        </w:rPr>
        <w:t>{EMPL}</w:t>
      </w:r>
      <w:r w:rsidRPr="00DD1505">
        <w:t>tööhõive- ja sotsiaalkomisjoni nimel</w:t>
      </w:r>
      <w:r w:rsidRPr="00DD1505">
        <w:rPr>
          <w:rStyle w:val="HideTWBExt"/>
          <w:noProof w:val="0"/>
          <w:color w:val="auto"/>
        </w:rPr>
        <w:t>&lt;/AuNomDe&gt;</w:t>
      </w:r>
    </w:p>
    <w:p w:rsidR="003E6DAB" w:rsidRPr="00DD1505" w:rsidRDefault="003E6DAB" w:rsidP="003E6DAB">
      <w:r w:rsidRPr="00DD1505">
        <w:rPr>
          <w:rStyle w:val="HideTWBExt"/>
          <w:noProof w:val="0"/>
          <w:color w:val="auto"/>
        </w:rPr>
        <w:t>&lt;/By&gt;&lt;/RepeatBlock-By&gt;</w:t>
      </w:r>
    </w:p>
    <w:p w:rsidR="003E6DAB" w:rsidRPr="00DD1505" w:rsidRDefault="003E6DAB" w:rsidP="003E6DAB">
      <w:pPr>
        <w:pStyle w:val="ProjRap"/>
      </w:pPr>
      <w:r w:rsidRPr="00DD1505">
        <w:rPr>
          <w:rStyle w:val="HideTWBExt"/>
          <w:b w:val="0"/>
          <w:noProof w:val="0"/>
          <w:color w:val="auto"/>
        </w:rPr>
        <w:t>&lt;TitreType&gt;</w:t>
      </w:r>
      <w:r w:rsidRPr="00DD1505">
        <w:t>Raport</w:t>
      </w:r>
      <w:r w:rsidRPr="00DD1505">
        <w:rPr>
          <w:rStyle w:val="HideTWBExt"/>
          <w:b w:val="0"/>
          <w:noProof w:val="0"/>
          <w:color w:val="auto"/>
        </w:rPr>
        <w:t>&lt;/TitreType&gt;</w:t>
      </w:r>
      <w:r w:rsidRPr="00DD1505">
        <w:tab/>
        <w:t>A8-0206/2018</w:t>
      </w:r>
    </w:p>
    <w:p w:rsidR="003E6DAB" w:rsidRPr="00DD1505" w:rsidRDefault="003E6DAB" w:rsidP="003E6DAB">
      <w:pPr>
        <w:pStyle w:val="NormalBold"/>
      </w:pPr>
      <w:r w:rsidRPr="00DD1505">
        <w:rPr>
          <w:rStyle w:val="HideTWBExt"/>
          <w:b w:val="0"/>
          <w:noProof w:val="0"/>
          <w:color w:val="auto"/>
        </w:rPr>
        <w:t>&lt;Rapporteur&gt;</w:t>
      </w:r>
      <w:r w:rsidRPr="00DD1505">
        <w:t>Merja Kyllönen</w:t>
      </w:r>
      <w:r w:rsidRPr="00DD1505">
        <w:rPr>
          <w:rStyle w:val="HideTWBExt"/>
          <w:b w:val="0"/>
          <w:noProof w:val="0"/>
          <w:color w:val="auto"/>
        </w:rPr>
        <w:t>&lt;/Rapporteur&gt;</w:t>
      </w:r>
    </w:p>
    <w:p w:rsidR="003E6DAB" w:rsidRPr="00DD1505" w:rsidRDefault="003E6DAB" w:rsidP="003E6DAB">
      <w:r w:rsidRPr="00DD1505">
        <w:rPr>
          <w:rStyle w:val="HideTWBExt"/>
          <w:noProof w:val="0"/>
          <w:color w:val="auto"/>
        </w:rPr>
        <w:t>&lt;Titre&gt;</w:t>
      </w:r>
      <w:r w:rsidRPr="00DD1505">
        <w:t>Täitmise tagamise nõuded ja konkreetsed õigusnormid sõidukijuhtide lähetamiseks autoveosektoris</w:t>
      </w:r>
      <w:r w:rsidRPr="00DD1505">
        <w:rPr>
          <w:rStyle w:val="HideTWBExt"/>
          <w:noProof w:val="0"/>
          <w:color w:val="auto"/>
        </w:rPr>
        <w:t>&lt;/Titre&gt;</w:t>
      </w:r>
    </w:p>
    <w:p w:rsidR="003E6DAB" w:rsidRPr="00DD1505" w:rsidRDefault="003E6DAB" w:rsidP="003E6DAB">
      <w:pPr>
        <w:pStyle w:val="Normal12"/>
      </w:pPr>
      <w:r w:rsidRPr="00DD1505">
        <w:rPr>
          <w:rStyle w:val="HideTWBExt"/>
          <w:noProof w:val="0"/>
          <w:color w:val="auto"/>
        </w:rPr>
        <w:t>&lt;DocRef&gt;</w:t>
      </w:r>
      <w:r w:rsidRPr="00DD1505">
        <w:t>(COM(2017)0278 – C8-0170/2017 – 2017/0121(COD))</w:t>
      </w:r>
      <w:r w:rsidRPr="00DD1505">
        <w:rPr>
          <w:rStyle w:val="HideTWBExt"/>
          <w:noProof w:val="0"/>
          <w:color w:val="auto"/>
        </w:rPr>
        <w:t>&lt;/DocRef&gt;</w:t>
      </w:r>
    </w:p>
    <w:p w:rsidR="003E6DAB" w:rsidRPr="00DD1505" w:rsidRDefault="003E6DAB" w:rsidP="003E6DAB">
      <w:pPr>
        <w:pStyle w:val="NormalBold"/>
      </w:pPr>
      <w:r w:rsidRPr="00DD1505">
        <w:rPr>
          <w:rStyle w:val="HideTWBExt"/>
          <w:b w:val="0"/>
          <w:noProof w:val="0"/>
          <w:color w:val="auto"/>
        </w:rPr>
        <w:t>&lt;DocAmend&gt;</w:t>
      </w:r>
      <w:r w:rsidRPr="00DD1505">
        <w:t>Ettepanek võtta vastu direktiiv</w:t>
      </w:r>
      <w:r w:rsidRPr="00DD1505">
        <w:rPr>
          <w:rStyle w:val="HideTWBExt"/>
          <w:b w:val="0"/>
          <w:noProof w:val="0"/>
          <w:color w:val="auto"/>
        </w:rPr>
        <w:t>&lt;/DocAmend&gt;</w:t>
      </w:r>
    </w:p>
    <w:p w:rsidR="003E6DAB" w:rsidRPr="00DD1505" w:rsidRDefault="003E6DAB" w:rsidP="003E6DAB">
      <w:pPr>
        <w:pStyle w:val="NormalBold"/>
      </w:pPr>
      <w:r w:rsidRPr="00DD1505">
        <w:rPr>
          <w:rStyle w:val="HideTWBExt"/>
          <w:b w:val="0"/>
          <w:noProof w:val="0"/>
          <w:color w:val="auto"/>
        </w:rPr>
        <w:t>&lt;Article&gt;</w:t>
      </w:r>
      <w:r w:rsidRPr="00DD1505">
        <w:t>Artikkel 2 – lõige 5 a (uus)</w:t>
      </w:r>
      <w:r w:rsidRPr="00DD1505">
        <w:rPr>
          <w:rStyle w:val="HideTWBExt"/>
          <w:b w:val="0"/>
          <w:noProof w:val="0"/>
          <w:color w:val="auto"/>
        </w:rPr>
        <w:t>&lt;/Article&gt;</w:t>
      </w:r>
    </w:p>
    <w:p w:rsidR="003E6DAB" w:rsidRPr="00DD1505" w:rsidRDefault="003E6DAB" w:rsidP="003E6DA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1505" w:rsidRPr="00DD1505" w:rsidTr="002D2B1C">
        <w:trPr>
          <w:jc w:val="center"/>
        </w:trPr>
        <w:tc>
          <w:tcPr>
            <w:tcW w:w="9752" w:type="dxa"/>
            <w:gridSpan w:val="2"/>
          </w:tcPr>
          <w:p w:rsidR="003E6DAB" w:rsidRPr="00DD1505" w:rsidRDefault="003E6DAB" w:rsidP="002D2B1C">
            <w:pPr>
              <w:keepNext/>
            </w:pPr>
          </w:p>
        </w:tc>
      </w:tr>
      <w:tr w:rsidR="00DD1505" w:rsidRPr="00DD1505" w:rsidTr="002D2B1C">
        <w:trPr>
          <w:jc w:val="center"/>
        </w:trPr>
        <w:tc>
          <w:tcPr>
            <w:tcW w:w="4876" w:type="dxa"/>
          </w:tcPr>
          <w:p w:rsidR="003E6DAB" w:rsidRPr="00DD1505" w:rsidRDefault="003E6DAB" w:rsidP="003E6DAB">
            <w:pPr>
              <w:pStyle w:val="ColumnHeading"/>
              <w:keepNext/>
            </w:pPr>
            <w:r w:rsidRPr="00DD1505">
              <w:t>Komisjoni ettepanek</w:t>
            </w:r>
          </w:p>
        </w:tc>
        <w:tc>
          <w:tcPr>
            <w:tcW w:w="4876" w:type="dxa"/>
          </w:tcPr>
          <w:p w:rsidR="003E6DAB" w:rsidRPr="00DD1505" w:rsidRDefault="003E6DAB" w:rsidP="002D2B1C">
            <w:pPr>
              <w:pStyle w:val="ColumnHeading"/>
              <w:keepNext/>
            </w:pPr>
            <w:r w:rsidRPr="00DD1505">
              <w:t>Muudatusettepanek</w:t>
            </w:r>
          </w:p>
        </w:tc>
      </w:tr>
      <w:tr w:rsidR="00DD1505" w:rsidRPr="00DD1505" w:rsidTr="002D2B1C">
        <w:trPr>
          <w:jc w:val="center"/>
        </w:trPr>
        <w:tc>
          <w:tcPr>
            <w:tcW w:w="4876" w:type="dxa"/>
          </w:tcPr>
          <w:p w:rsidR="003E6DAB" w:rsidRPr="00DD1505" w:rsidRDefault="003E6DAB" w:rsidP="002D2B1C">
            <w:pPr>
              <w:pStyle w:val="Normal6"/>
              <w:rPr>
                <w:noProof w:val="0"/>
              </w:rPr>
            </w:pPr>
            <w:r w:rsidRPr="00DD1505">
              <w:rPr>
                <w:noProof w:val="0"/>
              </w:rPr>
              <w:t xml:space="preserve"> </w:t>
            </w:r>
          </w:p>
        </w:tc>
        <w:tc>
          <w:tcPr>
            <w:tcW w:w="4876" w:type="dxa"/>
          </w:tcPr>
          <w:p w:rsidR="003E6DAB" w:rsidRPr="00DD1505" w:rsidRDefault="003E6DAB" w:rsidP="002D2B1C">
            <w:pPr>
              <w:pStyle w:val="Normal6"/>
              <w:rPr>
                <w:noProof w:val="0"/>
                <w:szCs w:val="24"/>
              </w:rPr>
            </w:pPr>
            <w:r w:rsidRPr="00DD1505">
              <w:rPr>
                <w:b/>
                <w:i/>
                <w:noProof w:val="0"/>
              </w:rPr>
              <w:t>5 a.</w:t>
            </w:r>
            <w:r w:rsidRPr="00DD1505">
              <w:rPr>
                <w:b/>
                <w:i/>
                <w:noProof w:val="0"/>
              </w:rPr>
              <w:tab/>
              <w:t>Liikmesriikide pädevad asutused teevad tihedalt koostööd ja annavad üksteisele vastastikust abi ja kogu asjakohast teavet direktiivis 2014/67/EL ja määruses (EÜ) nr 1071/2009 sätestatud tingimustel.</w:t>
            </w:r>
          </w:p>
        </w:tc>
      </w:tr>
    </w:tbl>
    <w:p w:rsidR="003E6DAB" w:rsidRPr="00DD1505" w:rsidRDefault="003E6DAB" w:rsidP="00ED45F9">
      <w:pPr>
        <w:pStyle w:val="Olang"/>
      </w:pPr>
      <w:r w:rsidRPr="00DD1505">
        <w:t xml:space="preserve">Or. </w:t>
      </w:r>
      <w:r w:rsidRPr="00DD1505">
        <w:rPr>
          <w:rStyle w:val="HideTWBExt"/>
          <w:noProof w:val="0"/>
          <w:color w:val="auto"/>
        </w:rPr>
        <w:t>&lt;Original&gt;</w:t>
      </w:r>
      <w:r w:rsidR="00044475" w:rsidRPr="00DD1505">
        <w:rPr>
          <w:rStyle w:val="HideTWBInt"/>
          <w:color w:val="auto"/>
        </w:rPr>
        <w:t>{EN}</w:t>
      </w:r>
      <w:r w:rsidR="00044475" w:rsidRPr="00DD1505">
        <w:t>en</w:t>
      </w:r>
      <w:r w:rsidRPr="00DD1505">
        <w:rPr>
          <w:rStyle w:val="HideTWBExt"/>
          <w:noProof w:val="0"/>
          <w:color w:val="auto"/>
        </w:rPr>
        <w:t>&lt;/Original&gt;</w:t>
      </w:r>
    </w:p>
    <w:p w:rsidR="003E6DAB" w:rsidRPr="00DD1505" w:rsidRDefault="003E6DAB" w:rsidP="003E6DAB">
      <w:r w:rsidRPr="00DD1505">
        <w:rPr>
          <w:rStyle w:val="HideTWBExt"/>
          <w:noProof w:val="0"/>
          <w:color w:val="auto"/>
        </w:rPr>
        <w:t>&lt;/Amend&gt;</w:t>
      </w:r>
    </w:p>
    <w:p w:rsidR="00F12D76" w:rsidRPr="00DD1505" w:rsidRDefault="00F12D76">
      <w:r w:rsidRPr="00DD1505">
        <w:rPr>
          <w:rStyle w:val="HideTWBExt"/>
          <w:noProof w:val="0"/>
          <w:color w:val="auto"/>
        </w:rPr>
        <w:t>&lt;/RepeatBlock-Amend&gt;</w:t>
      </w:r>
    </w:p>
    <w:sectPr w:rsidR="00F12D76" w:rsidRPr="00DD1505">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47" w:rsidRPr="00FF4F1C" w:rsidRDefault="00303547">
      <w:r w:rsidRPr="00FF4F1C">
        <w:separator/>
      </w:r>
    </w:p>
  </w:endnote>
  <w:endnote w:type="continuationSeparator" w:id="0">
    <w:p w:rsidR="00303547" w:rsidRPr="00FF4F1C" w:rsidRDefault="00303547">
      <w:r w:rsidRPr="00FF4F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5" w:rsidRDefault="00DD150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044475"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Pr="00FF4F1C" w:rsidRDefault="00413685" w:rsidP="00413685">
    <w:pPr>
      <w:pStyle w:val="Footer"/>
    </w:pPr>
    <w:r w:rsidRPr="00FF4F1C">
      <w:rPr>
        <w:rStyle w:val="HideTWBExt"/>
        <w:noProof w:val="0"/>
      </w:rPr>
      <w:t>&lt;PathFdR&gt;</w:t>
    </w:r>
    <w:r w:rsidRPr="00FF4F1C">
      <w:t>AM\1180537ET.docx</w:t>
    </w:r>
    <w:r w:rsidRPr="00FF4F1C">
      <w:rPr>
        <w:rStyle w:val="HideTWBExt"/>
        <w:noProof w:val="0"/>
      </w:rPr>
      <w:t>&lt;/PathFdR&gt;</w:t>
    </w:r>
    <w:r w:rsidRPr="00FF4F1C">
      <w:tab/>
    </w:r>
    <w:r w:rsidRPr="00FF4F1C">
      <w:tab/>
      <w:t>PE</w:t>
    </w:r>
    <w:r w:rsidRPr="00FF4F1C">
      <w:rPr>
        <w:rStyle w:val="HideTWBExt"/>
        <w:noProof w:val="0"/>
      </w:rPr>
      <w:t>&lt;NoPE&gt;</w:t>
    </w:r>
    <w:r w:rsidRPr="00FF4F1C">
      <w:t>621.702</w:t>
    </w:r>
    <w:r w:rsidRPr="00FF4F1C">
      <w:rPr>
        <w:rStyle w:val="HideTWBExt"/>
        <w:noProof w:val="0"/>
      </w:rPr>
      <w:t>&lt;/NoPE&gt;&lt;Version&gt;</w:t>
    </w:r>
    <w:r w:rsidRPr="00FF4F1C">
      <w:t>v01-00</w:t>
    </w:r>
    <w:r w:rsidRPr="00FF4F1C">
      <w:rPr>
        <w:rStyle w:val="HideTWBExt"/>
        <w:noProof w:val="0"/>
      </w:rPr>
      <w:t>&lt;/Version&gt;</w:t>
    </w:r>
  </w:p>
  <w:p w:rsidR="00881ACB" w:rsidRPr="00FF4F1C" w:rsidRDefault="00413685" w:rsidP="00413685">
    <w:pPr>
      <w:pStyle w:val="Footer2"/>
      <w:tabs>
        <w:tab w:val="center" w:pos="4535"/>
      </w:tabs>
    </w:pPr>
    <w:r w:rsidRPr="00FF4F1C">
      <w:t>ET</w:t>
    </w:r>
    <w:r w:rsidRPr="00FF4F1C">
      <w:tab/>
    </w:r>
    <w:r w:rsidRPr="00FF4F1C">
      <w:rPr>
        <w:b w:val="0"/>
        <w:i/>
        <w:color w:val="C0C0C0"/>
        <w:sz w:val="22"/>
      </w:rPr>
      <w:t>Ühinenud mitmekesisuses</w:t>
    </w:r>
    <w:r w:rsidRPr="00FF4F1C">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5" w:rsidRDefault="00DD1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85" w:rsidRDefault="00413685" w:rsidP="00413685">
    <w:pPr>
      <w:pStyle w:val="Footer"/>
    </w:pPr>
    <w:r w:rsidRPr="00413685">
      <w:rPr>
        <w:rStyle w:val="HideTWBExt"/>
      </w:rPr>
      <w:t>&lt;PathFdR&gt;</w:t>
    </w:r>
    <w:r>
      <w:t>AM\1180537ET.docx</w:t>
    </w:r>
    <w:r w:rsidRPr="00413685">
      <w:rPr>
        <w:rStyle w:val="HideTWBExt"/>
      </w:rPr>
      <w:t>&lt;/PathFdR&gt;</w:t>
    </w:r>
    <w:r>
      <w:tab/>
    </w:r>
    <w:r>
      <w:tab/>
      <w:t>PE</w:t>
    </w:r>
    <w:r w:rsidRPr="00413685">
      <w:rPr>
        <w:rStyle w:val="HideTWBExt"/>
      </w:rPr>
      <w:t>&lt;NoPE&gt;</w:t>
    </w:r>
    <w:r>
      <w:t>621.702</w:t>
    </w:r>
    <w:r w:rsidRPr="00413685">
      <w:rPr>
        <w:rStyle w:val="HideTWBExt"/>
      </w:rPr>
      <w:t>&lt;/NoPE&gt;&lt;Version&gt;</w:t>
    </w:r>
    <w:r>
      <w:t>v01-00</w:t>
    </w:r>
    <w:r w:rsidRPr="00413685">
      <w:rPr>
        <w:rStyle w:val="HideTWBExt"/>
      </w:rPr>
      <w:t>&lt;/Version&gt;</w:t>
    </w:r>
  </w:p>
  <w:p w:rsidR="003E6DAB" w:rsidRPr="00501E05" w:rsidRDefault="00413685" w:rsidP="00413685">
    <w:pPr>
      <w:pStyle w:val="Footer2"/>
      <w:tabs>
        <w:tab w:val="center" w:pos="4535"/>
      </w:tabs>
    </w:pPr>
    <w:r>
      <w:t>ET</w:t>
    </w:r>
    <w:r>
      <w:tab/>
    </w:r>
    <w:r w:rsidRPr="00413685">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47" w:rsidRPr="00FF4F1C" w:rsidRDefault="00303547">
      <w:r w:rsidRPr="00FF4F1C">
        <w:separator/>
      </w:r>
    </w:p>
  </w:footnote>
  <w:footnote w:type="continuationSeparator" w:id="0">
    <w:p w:rsidR="00303547" w:rsidRPr="00FF4F1C" w:rsidRDefault="00303547">
      <w:r w:rsidRPr="00FF4F1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5" w:rsidRDefault="00DD1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5" w:rsidRDefault="00DD1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5" w:rsidRDefault="00DD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14"/>
    <w:docVar w:name="DOCCODMNU" w:val=" 2"/>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50680 HideTWBExt;}{\s16\ql \li0\ri0\sb240\sa240\nowidctlpar\tqc\tx4536\tqr\tx9072\wrapdefault\aspalpha\aspnum\faauto\adjustright\rin0\lin0\itap0 \rtlch\fcs1 \af0\afs20\alang1025 \ltrch\fcs0 _x000d__x000a_\fs22\lang2057\langfe2057\cgrid\langnp2057\langfenp2057 \sbasedon0 \snext16 \slink17 \styrsid3950680 footer;}{\*\cs17 \additive \rtlch\fcs1 \af0 \ltrch\fcs0 \fs22 \sbasedon10 \slink16 \slocked \styrsid3950680 Footer Char;}{_x000d__x000a_\s18\ql \li-850\ri-850\sa240\widctlpar\tqr\tx9921\wrapdefault\aspalpha\aspnum\faauto\adjustright\rin-850\lin-850\itap0 \rtlch\fcs1 \af1\afs20\alang1025 \ltrch\fcs0 \b\f1\fs48\lang2057\langfe2057\cgrid\langnp2057\langfenp2057 _x000d__x000a_\sbasedon0 \snext18 \spriority0 \styrsid3950680 Footer2;}}{\*\rsidtbl \rsid24658\rsid358857\rsid735077\rsid787282\rsid2892074\rsid3622648\rsid3950680\rsid4666813\rsid5657230\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upr{\author Zachariadou ?acha}{\*\ud\uc0{\author Zachariadou {\uc1\u918 ?acha}}}}{\upr{\operator Zachariadou ?acha}{\*\ud\uc0{\operator Zachariadou {\uc1\u918 ?acha}}}}_x000d__x000a_{\creatim\yr2019\mo3\dy6\hr14\min53}{\revtim\yr2019\mo3\dy6\hr14\min53}{\version1}{\edmins0}{\nofpages2}{\nofwords0}{\nofchars1}{\*\company European Parliament}{\nofcharsws1}{\vern97}}{\*\xmlnstbl {\xmlns1 http://schemas.microsoft.com/office/word/2003/wor_x000d__x000a_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950680\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5657230 \chftnsep _x000d__x000a_\par }}{\*\ftnsepc \ltrpar \pard\plain \ltrpar\ql \li0\ri0\widctlpar\wrapdefault\aspalpha\aspnum\faauto\adjustright\rin0\lin0\itap0 \rtlch\fcs1 \af0\afs20\alang1025 \ltrch\fcs0 \fs24\lang2057\langfe2057\cgrid\langnp2057\langfenp2057 {\rtlch\fcs1 \af0 _x000d__x000a_\ltrch\fcs0 \insrsid5657230 \chftnsepc _x000d__x000a_\par }}{\*\aftnsep \ltrpar \pard\plain \ltrpar\ql \li0\ri0\widctlpar\wrapdefault\aspalpha\aspnum\faauto\adjustright\rin0\lin0\itap0 \rtlch\fcs1 \af0\afs20\alang1025 \ltrch\fcs0 \fs24\lang2057\langfe2057\cgrid\langnp2057\langfenp2057 {\rtlch\fcs1 \af0 _x000d__x000a_\ltrch\fcs0 \insrsid5657230 \chftnsep _x000d__x000a_\par }}{\*\aftnsepc \ltrpar \pard\plain \ltrpar\ql \li0\ri0\widctlpar\wrapdefault\aspalpha\aspnum\faauto\adjustright\rin0\lin0\itap0 \rtlch\fcs1 \af0\afs20\alang1025 \ltrch\fcs0 \fs24\lang2057\langfe2057\cgrid\langnp2057\langfenp2057 {\rtlch\fcs1 \af0 _x000d__x000a_\ltrch\fcs0 \insrsid565723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950680\charrsid5250565 &lt;PathFdR&gt;}{\rtlch\fcs1 \af0 \ltrch\fcs0 \insrsid3950680\charrsid7542138 AM\\P8_AMA(2019)0106(250-255)_EN.docx}{\rtlch\fcs1 \af0 \ltrch\fcs0 \cs15\v\f1\fs20\cf9\insrsid3950680\charrsid5250565 &lt;/PathFdR&gt;}{_x000d__x000a_\rtlch\fcs1 \af0 \ltrch\fcs0 \insrsid3950680\charrsid5250565 \tab \tab PE}{\rtlch\fcs1 \af0 \ltrch\fcs0 \cs15\v\f1\fs20\cf9\insrsid3950680\charrsid5250565 &lt;NoPE&gt;}{\rtlch\fcs1 \af0 \ltrch\fcs0 \insrsid3950680\charrsid7542138 635.391}{\rtlch\fcs1 \af0 _x000d__x000a_\ltrch\fcs0 \cs15\v\f1\fs20\cf9\insrsid3950680\charrsid5250565 &lt;/NoPE&gt;&lt;Version&gt;}{\rtlch\fcs1 \af0 \ltrch\fcs0 \insrsid3950680\charrsid5250565 v}{\rtlch\fcs1 \af0 \ltrch\fcs0 \insrsid3950680\charrsid7542138 01-00}{\rtlch\fcs1 \af0 \ltrch\fcs0 _x000d__x000a_\cs15\v\f1\fs20\cf9\insrsid3950680\charrsid5250565 &lt;/Version&gt;}{\rtlch\fcs1 \af0 \ltrch\fcs0 \insrsid3950680\charrsid52505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3950680\charrsid5250565  DOCPROPERTY &quot;&lt;Extension&gt;&quot; }}{\fldrslt {\rtlch\fcs1 \af1 \ltrch\fcs0 \insrsid3950680 EN}}}\sectd \ltrsect_x000d__x000a_\linex0\endnhere\sectdefaultcl\sftnbj {\rtlch\fcs1 \af1 \ltrch\fcs0 \cf16\insrsid3950680\charrsid5250565 \tab }{\rtlch\fcs1 \af1\afs22 \ltrch\fcs0 \b0\i\fs22\cf16\insrsid3950680 United in diversity}{\rtlch\fcs1 \af1 \ltrch\fcs0 _x000d__x000a_\cf16\insrsid3950680\charrsid5250565 \tab }{\field{\*\fldinst {\rtlch\fcs1 \af1 \ltrch\fcs0 \insrsid3950680\charrsid5250565  DOCPROPERTY &quot;&lt;Extension&gt;&quot; }}{\fldrslt {\rtlch\fcs1 \af1 \ltrch\fcs0 \insrsid3950680 EN}}}\sectd \ltrsect_x000d__x000a_\linex0\endnhere\sectdefaultcl\sftnbj {\rtlch\fcs1 \af1 \ltrch\fcs0 \insrsid3950680\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950680 _x000d__x000a_\rtlch\fcs1 \af0\afs20\alang1025 \ltrch\fcs0 \fs24\lang2057\langfe2057\cgrid\langnp2057\langfenp2057 {\rtlch\fcs1 \af0 \ltrch\fcs0 \insrsid3950680\charrsid525056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b_x000d__x000a_a5eb2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14"/>
    <w:docVar w:name="InsideLoop" w:val="1"/>
    <w:docVar w:name="LastEditedSection" w:val=" 1"/>
    <w:docVar w:name="NRAKEY" w:val="0206"/>
    <w:docVar w:name="ONBEHALFKEY1" w:val="EMPL"/>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4543 HideTWBExt;}{\s16\ql \li0\ri0\sb240\sa240\nowidctlpar\tqc\tx4536\tqr\tx9072\wrapdefault\aspalpha\aspnum\faauto\adjustright\rin0\lin0\itap0 \rtlch\fcs1 \af0\afs20\alang1025 \ltrch\fcs0 _x000d__x000a_\fs22\lang2057\langfe2057\cgrid\langnp2057\langfenp2057 \sbasedon0 \snext16 \slink17 \spriority0 \styrsid524543 footer;}{\*\cs17 \additive \rtlch\fcs1 \af0 \ltrch\fcs0 \fs22 \sbasedon10 \slink16 \slocked \spriority0 \styrsid524543 Footer Char;}{_x000d__x000a_\s18\ql \li0\ri-284\nowidctlpar\tqr\tx9072\wrapdefault\aspalpha\aspnum\faauto\adjustright\rin-284\lin0\itap0 \rtlch\fcs1 \af0\afs20\alang1025 \ltrch\fcs0 \b\fs24\lang2057\langfe2057\cgrid\langnp2057\langfenp2057 _x000d__x000a_\sbasedon0 \snext18 \spriority0 \styrsid524543 ProjRap;}{\s19\ql \li0\ri0\sa240\nowidctlpar\wrapdefault\aspalpha\aspnum\faauto\adjustright\rin0\lin0\itap0 \rtlch\fcs1 \af0\afs20\alang1025 \ltrch\fcs0 _x000d__x000a_\fs24\lang2057\langfe2057\cgrid\langnp2057\langfenp2057 \sbasedon0 \snext19 \spriority0 \styrsid524543 Normal12;}{\s20\ql \li-850\ri-850\sa240\widctlpar\tqr\tx9921\wrapdefault\aspalpha\aspnum\faauto\adjustright\rin-850\lin-850\itap0 \rtlch\fcs1 _x000d__x000a_\af1\afs20\alang1025 \ltrch\fcs0 \b\f1\fs48\lang2057\langfe2057\cgrid\langnp2057\langfenp2057 \sbasedon0 \snext20 \spriority0 \styrsid524543 Footer2;}{\*\cs21 \additive \v\cf15 \spriority0 \styrsid524543 HideTWBInt;}{_x000d__x000a_\s22\ql \li0\ri0\nowidctlpar\wrapdefault\aspalpha\aspnum\faauto\adjustright\rin0\lin0\itap0 \rtlch\fcs1 \af0\afs20\alang1025 \ltrch\fcs0 \b\fs24\lang2057\langfe2057\cgrid\langnp2057\langfenp2057 \sbasedon0 \snext22 \slink29 \spriority0 \styrsid524543 _x000d__x000a_NormalBold;}{\s23\qr \li0\ri0\sb240\sa240\nowidctlpar\wrapdefault\aspalpha\aspnum\faauto\adjustright\rin0\lin0\itap0 \rtlch\fcs1 \af0\afs20\alang1025 \ltrch\fcs0 \fs24\lang2057\langfe2057\cgrid\langnp2057\langfenp2057 _x000d__x000a_\sbasedon0 \snext23 \spriority0 \styrsid524543 Olang;}{\s24\ql \li0\ri0\sa120\nowidctlpar\wrapdefault\aspalpha\aspnum\faauto\adjustright\rin0\lin0\itap0 \rtlch\fcs1 \af0\afs20\alang1025 \ltrch\fcs0 _x000d__x000a_\fs24\lang1024\langfe1024\cgrid\noproof\langnp2057\langfenp2057 \sbasedon0 \snext24 \slink30 \spriority0 \styrsid524543 Normal6;}{\s25\qc \li0\ri0\sb240\nowidctlpar\wrapdefault\aspalpha\aspnum\faauto\adjustright\rin0\lin0\itap0 \rtlch\fcs1 _x000d__x000a_\af0\afs20\alang1025 \ltrch\fcs0 \i\fs24\lang2057\langfe2057\cgrid\langnp2057\langfenp2057 \sbasedon0 \snext25 \spriority0 \styrsid524543 CrossRef;}{_x000d__x000a_\s26\qc \li0\ri0\sb240\sa240\keepn\nowidctlpar\wrapdefault\aspalpha\aspnum\faauto\adjustright\rin0\lin0\itap0 \rtlch\fcs1 \af0\afs20\alang1025 \ltrch\fcs0 \i\fs24\lang2057\langfe2057\cgrid\langnp2057\langfenp2057 _x000d__x000a_\sbasedon0 \snext19 \spriority0 \styrsid524543 JustificationTitle;}{\s27\ql \li0\ri-284\nowidctlpar\tqr\tx9072\wrapdefault\aspalpha\aspnum\faauto\adjustright\rin-284\lin0\itap0 \rtlch\fcs1 \af0\afs20\alang1025 \ltrch\fcs0 _x000d__x000a_\fs24\lang2057\langfe2057\cgrid\langnp2057\langfenp2057 \sbasedon0 \snext27 \spriority0 \styrsid524543 ZDateAM;}{\s28\ql \li0\ri0\sa240\nowidctlpar\wrapdefault\aspalpha\aspnum\faauto\adjustright\rin0\lin0\itap0 \rtlch\fcs1 \af0\afs20\alang1025 _x000d__x000a_\ltrch\fcs0 \i\fs24\lang1024\langfe1024\cgrid\noproof\langnp2057\langfenp2057 \sbasedon0 \snext28 \spriority0 \styrsid524543 Normal12Italic;}{\*\cs29 \additive \b\fs24 \slink22 \slocked \spriority0 \styrsid524543 NormalBold Char;}{\*\cs30 \additive _x000d__x000a_\fs24\lang1024\langfe1024\noproof \slink24 \slocked \spriority0 \styrsid524543 Normal6 Char;}{\s31\qc \li0\ri0\sa240\nowidctlpar\wrapdefault\aspalpha\aspnum\faauto\adjustright\rin0\lin0\itap0 \rtlch\fcs1 \af0\afs20\alang1025 \ltrch\fcs0 _x000d__x000a_\i\fs24\lang2057\langfe2057\cgrid\langnp2057\langfenp2057 \sbasedon0 \snext31 \spriority0 \styrsid52454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524543 AMNumberTabs;}}{\*\rsidtbl \rsid24658\rsid358857\rsid524543\rsid735077\rsid78728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535810_x000d__x000a_\rsid16662270}{\mmathPr\mmathFont34\mbrkBin0\mbrkBinSub0\msmallFrac0\mdispDef1\mlMargin0\mrMargin0\mdefJc1\mwrapIndent1440\mintLim0\mnaryLim1}{\info{\upr{\author Zachariadou ?acha}{\*\ud\uc0{\author Zachariadou {\uc1\u918 ?acha}}}}_x000d__x000a_{\upr{\operator Zachariadou ?acha}{\*\ud\uc0{\operator Zachariadou {\uc1\u918 ?acha}}}}{\creatim\yr2019\mo3\dy6\hr14\min41}{\revtim\yr2019\mo3\dy6\hr14\min41}{\version1}{\edmins0}{\nofpages2}{\nofwords48}{\nofchars1387}{\*\company European Parliament}_x000d__x000a_{\nofcharsws1393}{\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4543\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6535810 \chftnsep _x000d__x000a_\par }}{\*\ftnsepc \ltrpar \pard\plain \ltrpar\ql \li0\ri0\widctlpar\wrapdefault\aspalpha\aspnum\faauto\adjustright\rin0\lin0\itap0 \rtlch\fcs1 \af0\afs20\alang1025 \ltrch\fcs0 \fs24\lang2057\langfe2057\cgrid\langnp2057\langfenp2057 {\rtlch\fcs1 \af0 _x000d__x000a_\ltrch\fcs0 \insrsid16535810 \chftnsepc _x000d__x000a_\par }}{\*\aftnsep \ltrpar \pard\plain \ltrpar\ql \li0\ri0\widctlpar\wrapdefault\aspalpha\aspnum\faauto\adjustright\rin0\lin0\itap0 \rtlch\fcs1 \af0\afs20\alang1025 \ltrch\fcs0 \fs24\lang2057\langfe2057\cgrid\langnp2057\langfenp2057 {\rtlch\fcs1 \af0 _x000d__x000a_\ltrch\fcs0 \insrsid16535810 \chftnsep _x000d__x000a_\par }}{\*\aftnsepc \ltrpar \pard\plain \ltrpar\ql \li0\ri0\widctlpar\wrapdefault\aspalpha\aspnum\faauto\adjustright\rin0\lin0\itap0 \rtlch\fcs1 \af0\afs20\alang1025 \ltrch\fcs0 \fs24\lang2057\langfe2057\cgrid\langnp2057\langfenp2057 {\rtlch\fcs1 \af0 _x000d__x000a_\ltrch\fcs0 \insrsid1653581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4543\charrsid5250565 {\*\bkmkstart InsideFooter}&lt;PathFdR&gt;}{\rtlch\fcs1 \af0 \ltrch\fcs0 \cf10\insrsid524543\charrsid5250565 \uc1\u9668\'3f}{\rtlch\fcs1 \af0 \ltrch\fcs0 \insrsid524543\charrsid5250565 #}{\rtlch\fcs1 \af0 _x000d__x000a_\ltrch\fcs0 \cs21\v\cf15\insrsid524543\charrsid5250565 TXTROUTE@@}{\rtlch\fcs1 \af0 \ltrch\fcs0 \insrsid524543\charrsid5250565 #}{\rtlch\fcs1 \af0 \ltrch\fcs0 \cf10\insrsid524543\charrsid5250565 \uc1\u9658\'3f}{\rtlch\fcs1 \af0 \ltrch\fcs0 _x000d__x000a_\cs15\v\f1\fs20\cf9\insrsid524543\charrsid5250565 &lt;/PathFdR&gt;}{\rtlch\fcs1 \af0 \ltrch\fcs0 \insrsid524543\charrsid5250565 {\*\bkmkend InsideFooter}\tab \tab {\*\bkmkstart OutsideFooter}PE}{\rtlch\fcs1 \af0 \ltrch\fcs0 _x000d__x000a_\cs15\v\f1\fs20\cf9\insrsid524543\charrsid5250565 &lt;NoPE&gt;}{\rtlch\fcs1 \af0 \ltrch\fcs0 \cf10\insrsid524543\charrsid5250565 \uc1\u9668\'3f}{\rtlch\fcs1 \af0 \ltrch\fcs0 \insrsid524543\charrsid5250565 #}{\rtlch\fcs1 \af0 \ltrch\fcs0 _x000d__x000a_\cs21\v\cf15\insrsid524543\charrsid5250565 TXTNRPE@NRPE@}{\rtlch\fcs1 \af0 \ltrch\fcs0 \insrsid524543\charrsid5250565 #}{\rtlch\fcs1 \af0 \ltrch\fcs0 \cf10\insrsid524543\charrsid5250565 \uc1\u9658\'3f}{\rtlch\fcs1 \af0 \ltrch\fcs0 _x000d__x000a_\cs15\v\f1\fs20\cf9\insrsid524543\charrsid5250565 &lt;/NoPE&gt;&lt;Version&gt;}{\rtlch\fcs1 \af0 \ltrch\fcs0 \insrsid524543\charrsid5250565 v}{\rtlch\fcs1 \af0 \ltrch\fcs0 \cf10\insrsid524543\charrsid5250565 \uc1\u9668\'3f}{\rtlch\fcs1 \af0 \ltrch\fcs0 _x000d__x000a_\insrsid524543\charrsid5250565 #}{\rtlch\fcs1 \af0 \ltrch\fcs0 \cs21\v\cf15\insrsid524543\charrsid5250565 TXTVERSION@NRV@}{\rtlch\fcs1 \af0 \ltrch\fcs0 \insrsid524543\charrsid5250565 #}{\rtlch\fcs1 \af0 \ltrch\fcs0 \cf10\insrsid524543\charrsid5250565 _x000d__x000a_\uc1\u9658\'3f}{\rtlch\fcs1 \af0 \ltrch\fcs0 \cs15\v\f1\fs20\cf9\insrsid524543\charrsid5250565 &lt;/Version&gt;}{\rtlch\fcs1 \af0 \ltrch\fcs0 \insrsid524543\charrsid52505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4543\charrsid5250565  DOCPROPERTY &quot;&lt;Extension&gt;&quot; }}{\fldrslt {\rtlch\fcs1 \af1 \ltrch\fcs0 \insrsid524543\charrsid5250565 XX}}}_x000d__x000a_\sectd \ltrsect\linex0\endnhere\sectdefaultcl\sftnbj {\rtlch\fcs1 \af1 \ltrch\fcs0 \cf16\insrsid524543\charrsid5250565 \tab }{\rtlch\fcs1 \af1\afs22 \ltrch\fcs0 \b0\i\fs22\cf16\insrsid524543\charrsid5250565 #}{\rtlch\fcs1 \af1 \ltrch\fcs0 _x000d__x000a_\cs21\v\cf15\insrsid524543\charrsid5250565 (STD@_Motto}{\rtlch\fcs1 \af1\afs22 \ltrch\fcs0 \b0\i\fs22\cf16\insrsid524543\charrsid5250565 #}{\rtlch\fcs1 \af1 \ltrch\fcs0 \cf16\insrsid524543\charrsid5250565 \tab }{\field\flddirty{\*\fldinst {\rtlch\fcs1 _x000d__x000a_\af1 \ltrch\fcs0 \insrsid524543\charrsid5250565  DOCPROPERTY &quot;&lt;Extension&gt;&quot; }}{\fldrslt {\rtlch\fcs1 \af1 \ltrch\fcs0 \insrsid524543\charrsid5250565 XX}}}\sectd \ltrsect\linex0\endnhere\sectdefaultcl\sftnbj {\rtlch\fcs1 \af1 \ltrch\fcs0 _x000d__x000a_\insrsid524543\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4543 \rtlch\fcs1 \af0\afs20\alang1025 \ltrch\fcs0 \fs24\lang2057\langfe2057\cgrid\langnp2057\langfenp2057 {\rtlch\fcs1 \af0 \ltrch\fcs0 _x000d__x000a_\cs15\v\f1\fs20\cf9\insrsid524543\charrsid5250565 {\*\bkmkstart restart}&lt;Amend&gt;&lt;Date&gt;}{\rtlch\fcs1 \af0 \ltrch\fcs0 \insrsid524543\charrsid5250565 #}{\rtlch\fcs1 \af0 \ltrch\fcs0 \cs21\v\cf15\insrsid524543\charrsid5250565 DT(d.m.yyyy)sh@DATEMSG@DOCDT}{_x000d__x000a_\rtlch\fcs1 \af0 \ltrch\fcs0 \insrsid524543\charrsid5250565 #}{\rtlch\fcs1 \af0 \ltrch\fcs0 \cs15\v\f1\fs20\cf9\insrsid524543\charrsid5250565 &lt;/Date&gt;}{\rtlch\fcs1 \af0 \ltrch\fcs0 \insrsid524543\charrsid5250565 \tab }{\rtlch\fcs1 \af0 \ltrch\fcs0 _x000d__x000a_\cs15\v\f1\fs20\cf9\insrsid524543\charrsid5250565 &lt;ANo&gt;}{\rtlch\fcs1 \af0 \ltrch\fcs0 \insrsid524543\charrsid5250565 #}{\rtlch\fcs1 \af0 \ltrch\fcs0 \cs21\v\cf15\insrsid524543\charrsid5250565 KEY(PLENARY/ANUMBER)@NRAMSG@NRAKEY}{\rtlch\fcs1 \af0 _x000d__x000a_\ltrch\fcs0 \insrsid524543\charrsid5250565 #}{\rtlch\fcs1 \af0 \ltrch\fcs0 \cs15\v\f1\fs20\cf9\insrsid524543\charrsid5250565 &lt;/ANo&gt;}{\rtlch\fcs1 \af0 \ltrch\fcs0 \insrsid524543\charrsid5250565 /}{\rtlch\fcs1 \af0 \ltrch\fcs0 _x000d__x000a_\cs15\v\f1\fs20\cf9\insrsid524543\charrsid5250565 &lt;NumAm&gt;}{\rtlch\fcs1 \af0 \ltrch\fcs0 \insrsid524543\charrsid5250565 #}{\rtlch\fcs1 \af0 \ltrch\fcs0 \cs21\v\cf15\insrsid524543\charrsid5250565 ENMIENDA@NRAM@}{\rtlch\fcs1 \af0 \ltrch\fcs0 _x000d__x000a_\insrsid524543\charrsid5250565 #}{\rtlch\fcs1 \af0 \ltrch\fcs0 \cs15\v\f1\fs20\cf9\insrsid524543\charrsid5250565 &lt;/NumAm&gt;}{\rtlch\fcs1 \af0 \ltrch\fcs0 \insrsid524543\charrsid5250565 _x000d__x000a_\par }\pard\plain \ltrpar\s32\ql \li0\ri0\sb240\nowidctlpar_x000d__x000a_\tx879\tx936\tx1021\tx1077\tx1134\tx1191\tx1247\tx1304\tx1361\tx1418\tx1474\tx1531\tx1588\tx1644\tx1701\tx1758\tx1814\tx1871\tx2070\tx2126\tx3374\tx3430\wrapdefault\aspalpha\aspnum\faauto\adjustright\rin0\lin0\itap0\pararsid524543 \rtlch\fcs1 _x000d__x000a_\af0\afs20\alang1025 \ltrch\fcs0 \b\fs24\lang2057\langfe2057\cgrid\langnp2057\langfenp2057 {\rtlch\fcs1 \af0 \ltrch\fcs0 \insrsid524543\charrsid5250565 Amendment\tab \tab }{\rtlch\fcs1 \af0 \ltrch\fcs0 \cs15\b0\v\f1\fs20\cf9\insrsid524543\charrsid5250565 _x000d__x000a_&lt;NumAm&gt;}{\rtlch\fcs1 \af0 \ltrch\fcs0 \insrsid524543\charrsid5250565 #}{\rtlch\fcs1 \af0 \ltrch\fcs0 \cs21\v\cf15\insrsid524543\charrsid5250565 ENMIENDA@NRAM@}{\rtlch\fcs1 \af0 \ltrch\fcs0 \insrsid524543\charrsid5250565 #}{\rtlch\fcs1 \af0 \ltrch\fcs0 _x000d__x000a_\cs15\b0\v\f1\fs20\cf9\insrsid524543\charrsid5250565 &lt;/NumAm&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epeatBlock-By&gt;}{\rtlch\fcs1 \af0 \ltrch\fcs0 \insrsid524543\charrsid5250565 {\*\bkmkstart By}#}{\rtlch\fcs1 \af0 \ltrch\fcs0 \cs21\v\cf15\insrsid524543\charrsid5250565 (MOD@InsideLoop()}{_x000d__x000a_\rtlch\fcs1 \af0 \ltrch\fcs0 \insrsid524543\charrsid5250565 ##}{\rtlch\fcs1 \af0 \ltrch\fcs0 \cs21\v\cf15\insrsid524543\charrsid5250565 (MOD@ByVar()}{\rtlch\fcs1 \af0 \ltrch\fcs0 \insrsid524543\charrsid5250565 ##}{\rtlch\fcs1 \af0 \ltrch\fcs0 _x000d__x000a_\cs21\v\cf15\insrsid524543\charrsid5250565 &gt;&gt;&gt;ByVar@[ZMEMBERSMSG]@By}{\rtlch\fcs1 \af0 \ltrch\fcs0 \insrsid524543\charrsid5250565 #}{\rtlch\fcs1 \af0 \ltrch\fcs0 \cs15\b0\v\f1\fs20\cf9\insrsid524543\charrsid5250565 &lt;By&gt;&lt;Members&gt;}{\rtlch\fcs1 \af0 _x000d__x000a_\ltrch\fcs0 \insrsid524543\charrsid5250565 #}{\rtlch\fcs1 \af0 \ltrch\fcs0 \cs21\v\cf15\insrsid524543\charrsid5250565 (MOD@InsideLoop(\'a7)}{\rtlch\fcs1 \af0 \ltrch\fcs0 \insrsid524543\charrsid5250565 ##}{\rtlch\fcs1 \af0 \ltrch\fcs0 _x000d__x000a_\cs21\v\cf15\insrsid524543\charrsid5250565 IF(FromTORIS = 'True')THEN([PRESMEMBERS])ELSE([TRADMEMBERS])}{\rtlch\fcs1 \af0 \ltrch\fcs0 \insrsid524543\charrsid5250565 #}{\rtlch\fcs1 \af0 \ltrch\fcs0 \cs15\b0\v\f1\fs20\cf9\insrsid524543\charrsid5250565 _x000d__x000a_&lt;/Members&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AuNomDe&gt;&lt;OptDel&gt;}{\rtlch\fcs1 \af0 \ltrch\fcs0 \insrsid524543\charrsid5250565 #}{\rtlch\fcs1 \af0 \ltrch\fcs0 \cs21\v\cf15\insrsid524543\charrsid5250565 _x000d__x000a_IF(FromTORIS = 'True')THEN([PRESONBEHALF])ELSE([TRADONBEHALF])}{\rtlch\fcs1 \af0 \ltrch\fcs0 \insrsid524543\charrsid5250565 #}{\rtlch\fcs1 \af0 \ltrch\fcs0 \cs15\v\f1\fs20\cf9\insrsid524543\charrsid5250565 &lt;/OptDel&gt;&lt;/AuNomDe&gt;}{\rtlch\fcs1 \af0 _x000d__x000a_\ltrch\fcs0 \insrsid524543\charrsid5250565 _x000d__x000a_\par }{\rtlch\fcs1 \af0 \ltrch\fcs0 \cs15\v\f1\fs20\cf9\insrsid524543\charrsid5250565 &lt;/By&gt;}{\rtlch\fcs1 \af0 \ltrch\fcs0 \insrsid524543\charrsid5250565 {\*\bkmkend By}&lt;&lt;&lt;}{\rtlch\fcs1 \af0 \ltrch\fcs0 \cs15\v\f1\fs20\cf9\insrsid524543\charrsid5250565 _x000d__x000a_&lt;/RepeatBlock-By&gt;}{\rtlch\fcs1 \af0 \ltrch\fcs0 \insrsid524543\charrsid5250565 _x000d__x000a_\par }\pard\plain \ltrpar\s18\ql \li0\ri-284\nowidctlpar\tqr\tx9072\wrapdefault\aspalpha\aspnum\faauto\adjustright\rin-284\lin0\itap0\pararsid524543 \rtlch\fcs1 \af0\afs20\alang1025 \ltrch\fcs0 \b\fs24\lang2057\langfe2057\cgrid\langnp2057\langfenp2057 {_x000d__x000a_\rtlch\fcs1 \af0 \ltrch\fcs0 \cs15\b0\v\f1\fs20\cf9\insrsid524543\charrsid5250565 &lt;TitreType&gt;}{\rtlch\fcs1 \af0 \ltrch\fcs0 \insrsid524543\charrsid5250565 Report}{\rtlch\fcs1 \af0 \ltrch\fcs0 \cs15\b0\v\f1\fs20\cf9\insrsid524543\charrsid5250565 _x000d__x000a_&lt;/TitreType&gt;}{\rtlch\fcs1 \af0 \ltrch\fcs0 \insrsid524543\charrsid5250565 \tab #}{\rtlch\fcs1 \af0 \ltrch\fcs0 \cs21\v\cf15\insrsid524543\charrsid5250565 KEY(PLENARY/ANUMBER)@NRAMSG@NRAKEY}{\rtlch\fcs1 \af0 \ltrch\fcs0 \insrsid524543\charrsid5250565 #/#}{_x000d__x000a_\rtlch\fcs1 \af0 \ltrch\fcs0 \cs21\v\cf15\insrsid524543\charrsid5250565 KEY(PLENARY/DOCYEAR)@DOCYEARMSG@NRAKEY}{\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apporteur&gt;}{\rtlch\fcs1 \af0 \ltrch\fcs0 \insrsid524543\charrsid5250565 #}{\rtlch\fcs1 \af0 \ltrch\fcs0 \cs21\v\cf15\insrsid524543\charrsid5250565 KEY(PLENARY/RAPPORTEURS)@AUTHORMSG@NRAKEY_x000d__x000a_}{\rtlch\fcs1 \af0 \ltrch\fcs0 \insrsid524543\charrsid5250565 #}{\rtlch\fcs1 \af0 \ltrch\fcs0 \cs15\b0\v\f1\fs20\cf9\insrsid524543\charrsid5250565 &lt;/Rapporteur&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Titre&gt;}{\rtlch\fcs1 \af0 \ltrch\fcs0 \insrsid524543\charrsid5250565 #}{\rtlch\fcs1 \af0 \ltrch\fcs0 \cs21\v\cf15\insrsid524543\charrsid5250565 KEY(PLENARY/TITLES)@TITLEMSG@NRAKEY}{\rtlch\fcs1 \af0 _x000d__x000a_\ltrch\fcs0 \insrsid524543\charrsid5250565 #}{\rtlch\fcs1 \af0 \ltrch\fcs0 \cs15\v\f1\fs20\cf9\insrsid524543\charrsid5250565 &lt;/Titre&gt;}{\rtlch\fcs1 \af0 \ltrch\fcs0 \insrsid524543\charrsid5250565 _x000d__x000a_\par }\pard\plain \ltrpar\s19\ql \li0\ri0\sa240\nowidctlpar\wrapdefault\aspalpha\aspnum\faauto\adjustright\rin0\lin0\itap0\pararsid524543 \rtlch\fcs1 \af0\afs20\alang1025 \ltrch\fcs0 \fs24\lang2057\langfe2057\cgrid\langnp2057\langfenp2057 {\rtlch\fcs1 \af0 _x000d__x000a_\ltrch\fcs0 \cs15\v\f1\fs20\cf9\insrsid524543\charrsid5250565 &lt;DocRef&gt;}{\rtlch\fcs1 \af0 \ltrch\fcs0 \insrsid524543\charrsid5250565 (#}{\rtlch\fcs1 \af0 \ltrch\fcs0 \cs21\v\cf15\insrsid524543\charrsid5250565 KEY(PLENARY/REFERENCES)@REFMSG@NRAKEY}{_x000d__x000a_\rtlch\fcs1 \af0 \ltrch\fcs0 \insrsid524543\charrsid5250565 #)}{\rtlch\fcs1 \af0 \ltrch\fcs0 \cs15\v\f1\fs20\cf9\insrsid524543\charrsid5250565 &lt;/DocRef&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DocAmend&gt;}{\rtlch\fcs1 \af0 \ltrch\fcs0 \insrsid524543\charrsid5250565 #}{\rtlch\fcs1 \af0 \ltrch\fcs0 \cs21\v\cf15\insrsid524543\charrsid5250565 _x000d__x000a_MNU[OPTPROPOSALCOD][OPTPROPOSALCNS][OPTPROPOSALNLE]@CHOICE@CODEMNU}{\rtlch\fcs1 \af0 \ltrch\fcs0 \insrsid524543\charrsid5250565 ##}{\rtlch\fcs1 \af0 \ltrch\fcs0 \cs21\v\cf15\insrsid524543\charrsid5250565 MNU[AMACTYES][NOTAPP]@CHOICE@AMACTMNU}{\rtlch\fcs1 _x000d__x000a_\af0 \ltrch\fcs0 \insrsid524543\charrsid5250565 #}{\rtlch\fcs1 \af0 \ltrch\fcs0 \cs15\b0\v\f1\fs20\cf9\insrsid524543\charrsid5250565 &lt;/DocAmend&gt;}{\rtlch\fcs1 \af0 \ltrch\fcs0 \insrsid524543\charrsid5250565 _x000d__x000a_\par }{\rtlch\fcs1 \af0 \ltrch\fcs0 \cs15\b0\v\f1\fs20\cf9\insrsid524543\charrsid5250565 &lt;Article&gt;}{\rtlch\fcs1 \af0 \ltrch\fcs0 \insrsid524543\charrsid5250565 #}{\rtlch\fcs1 \af0 \ltrch\fcs0 \cs21\v\cf15\insrsid524543\charrsid5250565 _x000d__x000a_MNU[AMACTPARTYES][AMACTPARTNO]@CHOICE@AMACTMNU}{\rtlch\fcs1 \af0 \ltrch\fcs0 \insrsid524543\charrsid5250565 #}{\rtlch\fcs1 \af0 \ltrch\fcs0 \cs15\b0\v\f1\fs20\cf9\insrsid524543\charrsid5250565 &lt;/Article&gt;}{\rtlch\fcs1 \af0 \ltrch\fcs0 _x000d__x000a_\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DocAmend2&gt;&lt;OptDel&gt;}{\rtlch\fcs1 \af0 \ltrch\fcs0 \insrsid524543\charrsid5250565 #}{\rtlch\fcs1 \af0 \ltrch\fcs0 \cs21\v\cf15\insrsid524543\charrsid5250565 MNU[OPTNRACTYES][NOTAPP]@CHOICE@AMACTMNU}{_x000d__x000a_\rtlch\fcs1 \af0 \ltrch\fcs0 \insrsid524543\charrsid5250565 #}{\rtlch\fcs1 \af0 \ltrch\fcs0 \cs15\v\f1\fs20\cf9\insrsid524543\charrsid5250565 &lt;/OptDel&gt;&lt;/DocAmend2&gt;}{\rtlch\fcs1 \af0 \ltrch\fcs0 \insrsid524543\charrsid5250565 _x000d__x000a_\par }{\rtlch\fcs1 \af0 \ltrch\fcs0 \cs15\v\f1\fs20\cf9\insrsid524543\charrsid5250565 &lt;Article2&gt;&lt;OptDel&gt;}{\rtlch\fcs1 \af0 \ltrch\fcs0 \insrsid524543\charrsid5250565 #}{\rtlch\fcs1 \af0 \ltrch\fcs0 \cs21\v\cf15\insrsid524543\charrsid5250565 _x000d__x000a_MNU[OPTACTPARTYES][NOTAPP]@CHOICE@AMACTMNU}{\rtlch\fcs1 \af0 \ltrch\fcs0 \insrsid524543\charrsid5250565 #}{\rtlch\fcs1 \af0 \ltrch\fcs0 \cs15\v\f1\fs20\cf9\insrsid524543\charrsid5250565 &lt;/OptDel&gt;&lt;/Article2&gt;}{\rtlch\fcs1 \af0 \ltrch\fcs0 _x000d__x000a_\insrsid524543\charrsid525056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4543\charrsid5250565 \cell }\pard \ltrpar\ql \li0\ri0\widctlpar\intbl\wrapdefault\aspalpha\aspnum\faauto\adjustright\rin0\lin0 {\rtlch\fcs1 \af0 \ltrch\fcs0 \insrsid524543\charrsid525056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4543\charrsid5250565 #}{\rtlch\fcs1 \af0 \ltrch\fcs0 \cs21\v\cf15\insrsid524543\charrsid5250565 MNU[OPTLEFTAMACT][LEFTPROP]@CHOICE@AMACTMNU}{\rtlch\fcs1 \af0 \ltrch\fcs0 \insrsid524543\charrsid5250565 #\cell Amendment\cell }\pard\plain \ltrpar_x000d__x000a_\ql \li0\ri0\widctlpar\intbl\wrapdefault\aspalpha\aspnum\faauto\adjustright\rin0\lin0 \rtlch\fcs1 \af0\afs20\alang1025 \ltrch\fcs0 \fs24\lang2057\langfe2057\cgrid\langnp2057\langfenp2057 {\rtlch\fcs1 \af0 \ltrch\fcs0 \insrsid524543\charrsid5250565 _x000d__x000a_\trowd \irow1\irowband1\ltrrow\ts11\trqc\trgaph340\trleft-340\trftsWidth3\trwWidth9752\trftsWidthB3\trftsWidthA3\trpaddl340\trpaddr340\trpaddfl3\trpaddfr3\tblrsid938914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524543\charrsid5250565 ##\cell ##}{\rtlch\fcs1 \af0\afs24 \ltrch\fcs0 \noproof0\insrsid524543\charrsid5250565 \cell }\pard\plain \ltrpar\ql \li0\ri0\widctlpar\intbl\wrapdefault\aspalpha\aspnum\faauto\adjustright\rin0\lin0 \rtlch\fcs1 _x000d__x000a_\af0\afs20\alang1025 \ltrch\fcs0 \fs24\lang2057\langfe2057\cgrid\langnp2057\langfenp2057 {\rtlch\fcs1 \af0 \ltrch\fcs0 \insrsid524543\charrsid5250565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4543 \rtlch\fcs1 \af0\afs20\alang1025 \ltrch\fcs0 \fs24\lang2057\langfe2057\cgrid\langnp2057\langfenp2057 {\rtlch\fcs1 \af0 \ltrch\fcs0 _x000d__x000a_\insrsid524543\charrsid5250565 Or. }{\rtlch\fcs1 \af0 \ltrch\fcs0 \cs15\v\f1\fs20\cf9\insrsid524543\charrsid5250565 &lt;Original&gt;}{\rtlch\fcs1 \af0 \ltrch\fcs0 \insrsid524543\charrsid5250565 #}{\rtlch\fcs1 \af0 \ltrch\fcs0 _x000d__x000a_\cs21\v\cf15\insrsid524543\charrsid5250565 KEY(MAIN/LANGMIN)sh@ORLANGMSG@ORLANGKEY}{\rtlch\fcs1 \af0 \ltrch\fcs0 \insrsid524543\charrsid5250565 #}{\rtlch\fcs1 \af0 \ltrch\fcs0 \cs15\v\f1\fs20\cf9\insrsid524543\charrsid5250565 &lt;/Original&gt;}{\rtlch\fcs1 _x000d__x000a_\af0 \ltrch\fcs0 \insrsid524543\charrsid5250565 _x000d__x000a_\par }\pard\plain \ltrpar\s25\qc \li0\ri0\sb240\nowidctlpar\wrapdefault\aspalpha\aspnum\faauto\adjustright\rin0\lin0\itap0\pararsid524543 \rtlch\fcs1 \af0\afs20\alang1025 \ltrch\fcs0 \i\fs24\lang2057\langfe2057\cgrid\langnp2057\langfenp2057 {\rtlch\fcs1 \af0 _x000d__x000a_\ltrch\fcs0 \cs15\i0\v\f1\fs20\cf9\insrsid524543\charrsid5250565 &lt;OptDel&gt;}{\rtlch\fcs1 \af0 \ltrch\fcs0 \insrsid524543\charrsid5250565 #}{\rtlch\fcs1 \af0 \ltrch\fcs0 \cs21\v\cf15\insrsid524543\charrsid5250565 MNU[CROSSREFNO][CROSSREFYES]@CHOICE@}{_x000d__x000a_\rtlch\fcs1 \af0 \ltrch\fcs0 \insrsid524543\charrsid5250565 #}{\rtlch\fcs1 \af0 \ltrch\fcs0 \cs15\i0\v\f1\fs20\cf9\insrsid524543\charrsid5250565 &lt;/OptDel&gt;}{\rtlch\fcs1 \af0 \ltrch\fcs0 \insrsid524543\charrsid5250565 _x000d__x000a_\par }\pard\plain \ltrpar\s26\qc \li0\ri0\sb240\sa240\keepn\nowidctlpar\wrapdefault\aspalpha\aspnum\faauto\adjustright\rin0\lin0\itap0\pararsid524543 \rtlch\fcs1 \af0\afs20\alang1025 \ltrch\fcs0 \i\fs24\lang2057\langfe2057\cgrid\langnp2057\langfenp2057 {_x000d__x000a_\rtlch\fcs1 \af0 \ltrch\fcs0 \cs15\i0\v\f1\fs20\cf9\insrsid524543\charrsid5250565 &lt;TitreJust&gt;}{\rtlch\fcs1 \af0 \ltrch\fcs0 \insrsid524543\charrsid5250565 Justification}{\rtlch\fcs1 \af0 \ltrch\fcs0 \cs15\i0\v\f1\fs20\cf9\insrsid524543\charrsid5250565 _x000d__x000a_&lt;/TitreJust&gt;}{\rtlch\fcs1 \af0 \ltrch\fcs0 \insrsid524543\charrsid5250565 _x000d__x000a_\par }\pard\plain \ltrpar\s28\ql \li0\ri0\sa240\nowidctlpar\wrapdefault\aspalpha\aspnum\faauto\adjustright\rin0\lin0\itap0\pararsid524543 \rtlch\fcs1 \af0\afs20\alang1025 \ltrch\fcs0 \i\fs24\lang1024\langfe1024\cgrid\noproof\langnp2057\langfenp2057 {_x000d__x000a_\rtlch\fcs1 \af0 \ltrch\fcs0 \cs15\i0\v\f1\fs20\cf9\noproof0\insrsid524543\charrsid5250565 &lt;OptDelPrev&gt;}{\rtlch\fcs1 \af0 \ltrch\fcs0 \noproof0\insrsid524543\charrsid5250565 #}{\rtlch\fcs1 \af0 \ltrch\fcs0 _x000d__x000a_\cs21\v\cf15\noproof0\insrsid524543\charrsid5250565 MNU[TEXTJUSTYES][TEXTJUSTNO]@CHOICE@}{\rtlch\fcs1 \af0 \ltrch\fcs0 \noproof0\insrsid524543\charrsid5250565 #}{\rtlch\fcs1 \af0 \ltrch\fcs0 \cs15\i0\v\f1\fs20\cf9\noproof0\insrsid524543\charrsid5250565 _x000d__x000a_&lt;/OptDelPrev&gt;}{\rtlch\fcs1 \af0 \ltrch\fcs0 \noproof0\insrsid524543\charrsid5250565 _x000d__x000a_\par }\pard\plain \ltrpar\ql \li0\ri0\widctlpar\wrapdefault\aspalpha\aspnum\faauto\adjustright\rin0\lin0\itap0\pararsid524543 \rtlch\fcs1 \af0\afs20\alang1025 \ltrch\fcs0 \fs24\lang2057\langfe2057\cgrid\langnp2057\langfenp2057 {\rtlch\fcs1 \af0 \ltrch\fcs0 _x000d__x000a_\insrsid524543\charrsid5250565 \sect }\sectd \ltrsect\margbsxn1418\psz9\linex0\headery1134\footery505\endnhere\titlepg\sectdefaultcl\sectrsid14424199\sftnbj\sftnrestart \pard\plain \ltrpar_x000d__x000a_\ql \li0\ri0\widctlpar\wrapdefault\aspalpha\aspnum\faauto\adjustright\rin0\lin0\itap0\pararsid524543 \rtlch\fcs1 \af0\afs20\alang1025 \ltrch\fcs0 \fs24\lang2057\langfe2057\cgrid\langnp2057\langfenp2057 {\rtlch\fcs1 \af0 \ltrch\fcs0 _x000d__x000a_\cs15\v\f1\fs20\cf9\insrsid524543\charrsid52505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a_x000d__x000a_5459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20131 HideTWBExt;}{\*\cs16 \additive \v\cf15 \spriority0 \styrsid16220131 HideTWBInt;}{\s17\ql \li0\ri0\nowidctlpar\wrapdefault\aspalpha\aspnum\faauto\adjustright\rin0\lin0\itap0 _x000d__x000a_\rtlch\fcs1 \af0\afs20\alang1025 \ltrch\fcs0 \b\fs24\lang2057\langfe2057\cgrid\langnp2057\langfenp2057 \sbasedon0 \snext17 \slink18 \spriority0 \styrsid16220131 NormalBold;}{\*\cs18 \additive \b\fs24 \slink17 \slocked \spriority0 \styrsid16220131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2467015\rsid14424199\rsid15204470\rsid15285974\rsid15535219\rsid15950462\rsid16220131\rsid16324206\rsid16662270}{\mmathPr\mmathFont34\mbrkBin0\mbrkBinSub0\msmallFrac0\mdispDef1\mlMargin0\mrMargin0\mdefJc1_x000d__x000a_\mwrapIndent1440\mintLim0\mnaryLim1}{\info{\upr{\author Zachariadou ?acha}{\*\ud\uc0{\author Zachariadou {\uc1\u918 ?acha}}}}{\upr{\operator Zachariadou ?acha}{\*\ud\uc0{\operator Zachariadou {\uc1\u918 ?acha}}}}{\creatim\yr2019\mo3\dy6\hr14\min43}_x000d__x000a_{\revtim\yr2019\mo3\dy6\hr14\min43}{\version1}{\edmins0}{\nofpages1}{\nofwords7}{\nofchars206}{\*\company European Parliament}{\nofcharsws20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20131\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2467015 \chftnsep _x000d__x000a_\par }}{\*\ftnsepc \ltrpar \pard\plain \ltrpar\ql \li0\ri0\widctlpar\wrapdefault\aspalpha\aspnum\faauto\adjustright\rin0\lin0\itap0 \rtlch\fcs1 \af0\afs20\alang1025 \ltrch\fcs0 \fs24\lang2057\langfe2057\cgrid\langnp2057\langfenp2057 {\rtlch\fcs1 \af0 _x000d__x000a_\ltrch\fcs0 \insrsid12467015 \chftnsepc _x000d__x000a_\par }}{\*\aftnsep \ltrpar \pard\plain \ltrpar\ql \li0\ri0\widctlpar\wrapdefault\aspalpha\aspnum\faauto\adjustright\rin0\lin0\itap0 \rtlch\fcs1 \af0\afs20\alang1025 \ltrch\fcs0 \fs24\lang2057\langfe2057\cgrid\langnp2057\langfenp2057 {\rtlch\fcs1 \af0 _x000d__x000a_\ltrch\fcs0 \insrsid12467015 \chftnsep _x000d__x000a_\par }}{\*\aftnsepc \ltrpar \pard\plain \ltrpar\ql \li0\ri0\widctlpar\wrapdefault\aspalpha\aspnum\faauto\adjustright\rin0\lin0\itap0 \rtlch\fcs1 \af0\afs20\alang1025 \ltrch\fcs0 \fs24\lang2057\langfe2057\cgrid\langnp2057\langfenp2057 {\rtlch\fcs1 \af0 _x000d__x000a_\ltrch\fcs0 \insrsid1246701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220131 \rtlch\fcs1 \af0\afs20\alang1025 \ltrch\fcs0 \b\fs24\lang2057\langfe2057\cgrid\langnp2057\langfenp2057 {\rtlch\fcs1 \af0 \ltrch\fcs0 _x000d__x000a_\cs15\b0\v\f1\fs20\cf9\insrsid16220131\charrsid5250565 {\*\bkmkstart By}&lt;By&gt;&lt;Members&gt;}{\rtlch\fcs1 \af0 \ltrch\fcs0 \insrsid16220131\charrsid5250565 #}{\rtlch\fcs1 \af0 \ltrch\fcs0 \cs16\v\cf15\insrsid16220131\charrsid5250565 (MOD@InsideLoop(\'a7)}{_x000d__x000a_\rtlch\fcs1 \af0 \ltrch\fcs0 \insrsid16220131\charrsid5250565 ##}{\rtlch\fcs1 \af0 \ltrch\fcs0 \cs16\v\cf15\insrsid16220131\charrsid5250565 IF(FromTORIS = 'True')THEN([PRESMEMBERS])ELSE([TRADMEMBERS])}{\rtlch\fcs1 \af0 \ltrch\fcs0 _x000d__x000a_\insrsid16220131\charrsid5250565 #}{\rtlch\fcs1 \af0 \ltrch\fcs0 \cs15\b0\v\f1\fs20\cf9\insrsid16220131\charrsid5250565 &lt;/Members&gt;}{\rtlch\fcs1 \af0 \ltrch\fcs0 \insrsid16220131\charrsid5250565 _x000d__x000a_\par }\pard\plain \ltrpar\ql \li0\ri0\widctlpar\wrapdefault\aspalpha\aspnum\faauto\adjustright\rin0\lin0\itap0\pararsid16220131 \rtlch\fcs1 \af0\afs20\alang1025 \ltrch\fcs0 \fs24\lang2057\langfe2057\cgrid\langnp2057\langfenp2057 {\rtlch\fcs1 \af0 \ltrch\fcs0 _x000d__x000a_\cs15\v\f1\fs20\cf9\insrsid16220131\charrsid5250565 &lt;AuNomDe&gt;&lt;OptDel&gt;}{\rtlch\fcs1 \af0 \ltrch\fcs0 \insrsid16220131\charrsid5250565 #}{\rtlch\fcs1 \af0 \ltrch\fcs0 \cs16\v\cf15\insrsid16220131\charrsid5250565 _x000d__x000a_IF(FromTORIS = 'True')THEN([PRESONBEHALF])ELSE([TRADONBEHALF])}{\rtlch\fcs1 \af0 \ltrch\fcs0 \insrsid16220131\charrsid5250565 #}{\rtlch\fcs1 \af0 \ltrch\fcs0 \cs15\v\f1\fs20\cf9\insrsid16220131\charrsid5250565 &lt;/OptDel&gt;&lt;/AuNomDe&gt;}{\rtlch\fcs1 \af0 _x000d__x000a_\ltrch\fcs0 \insrsid16220131\charrsid5250565 _x000d__x000a_\par }{\rtlch\fcs1 \af0 \ltrch\fcs0 \cs15\v\f1\fs20\cf9\insrsid16220131\charrsid525056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fc90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True"/>
    <w:docVar w:name="Toris_AM205S1GP" w:val="EMPL"/>
    <w:docVar w:name="Toris_AM205S1MEP" w:val="96672"/>
    <w:docVar w:name="Toris_AM205SMax" w:val="1"/>
    <w:docVar w:name="Toris_AM206S1GP" w:val="EMPL"/>
    <w:docVar w:name="Toris_AM206S1MEP" w:val="96672"/>
    <w:docVar w:name="Toris_AM206SMax" w:val="1"/>
    <w:docVar w:name="Toris_AM207S1GP" w:val="EMPL"/>
    <w:docVar w:name="Toris_AM207S1MEP" w:val="96672"/>
    <w:docVar w:name="Toris_AM207SMax" w:val="1"/>
    <w:docVar w:name="Toris_AM208S1GP" w:val="EMPL"/>
    <w:docVar w:name="Toris_AM208S1MEP" w:val="96672"/>
    <w:docVar w:name="Toris_AM208SMax" w:val="1"/>
    <w:docVar w:name="Toris_AM209S1GP" w:val="EMPL"/>
    <w:docVar w:name="Toris_AM209S1MEP" w:val="96672"/>
    <w:docVar w:name="Toris_AM209SMax" w:val="1"/>
    <w:docVar w:name="Toris_AM210S1GP" w:val="EMPL"/>
    <w:docVar w:name="Toris_AM210S1MEP" w:val="96672"/>
    <w:docVar w:name="Toris_AM210SMax" w:val="1"/>
    <w:docVar w:name="Toris_AM211S1GP" w:val="EMPL"/>
    <w:docVar w:name="Toris_AM211S1MEP" w:val="96672"/>
    <w:docVar w:name="Toris_AM211SMax" w:val="1"/>
    <w:docVar w:name="Toris_AM212S1GP" w:val="EMPL"/>
    <w:docVar w:name="Toris_AM212S1MEP" w:val="96672"/>
    <w:docVar w:name="Toris_AM212SMax" w:val="1"/>
    <w:docVar w:name="Toris_AM213S1GP" w:val="EMPL"/>
    <w:docVar w:name="Toris_AM213S1MEP" w:val="96672"/>
    <w:docVar w:name="Toris_AM213SMax" w:val="1"/>
    <w:docVar w:name="Toris_AM214S1GP" w:val="EMPL"/>
    <w:docVar w:name="Toris_AM214S1MEP" w:val="96672"/>
    <w:docVar w:name="Toris_AM214SMax" w:val="1"/>
    <w:docVar w:name="Toris_AM215S1GP" w:val="EMPL"/>
    <w:docVar w:name="Toris_AM215S1MEP" w:val="96672"/>
    <w:docVar w:name="Toris_AM215SMax" w:val="1"/>
    <w:docVar w:name="Toris_AM216S1GP" w:val="EMPL"/>
    <w:docVar w:name="Toris_AM216S1MEP" w:val="96672"/>
    <w:docVar w:name="Toris_AM216SMax" w:val="1"/>
    <w:docVar w:name="Toris_AM217S1GP" w:val="EMPL"/>
    <w:docVar w:name="Toris_AM217S1MEP" w:val="96672"/>
    <w:docVar w:name="Toris_AM217SMax" w:val="1"/>
    <w:docVar w:name="Toris_AM218S1GP" w:val="ENF"/>
    <w:docVar w:name="Toris_AM218S1MEP" w:val="38511,124748,97198,192635,21817,124780,96996,183793"/>
    <w:docVar w:name="Toris_AM218SMax" w:val="1"/>
    <w:docVar w:name="Toris_AM219S1GP" w:val="ENF"/>
    <w:docVar w:name="Toris_AM219S1MEP" w:val="38511,124748,97198,192635,21817,124780,96996,183793"/>
    <w:docVar w:name="Toris_AM219SMax" w:val="1"/>
    <w:docVar w:name="Toris_AM220S1GP" w:val="ENF"/>
    <w:docVar w:name="Toris_AM220S1MEP" w:val="38511,124748,97198,192635,21817,124780,96996,183793"/>
    <w:docVar w:name="Toris_AM220SMax" w:val="1"/>
    <w:docVar w:name="Toris_AM221S1GP" w:val="ENF"/>
    <w:docVar w:name="Toris_AM221S1MEP" w:val="38511,124748,97198,192635,21817,124780,96996,183793"/>
    <w:docVar w:name="Toris_AM221SMax" w:val="1"/>
    <w:docVar w:name="Toris_AM22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2SMax" w:val="1"/>
    <w:docVar w:name="Toris_AM22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3SMax" w:val="1"/>
    <w:docVar w:name="Toris_AM22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4SMax" w:val="1"/>
    <w:docVar w:name="Toris_AM22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5SMax" w:val="1"/>
    <w:docVar w:name="Toris_AM22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6SMax" w:val="1"/>
    <w:docVar w:name="Toris_AM22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7SMax" w:val="1"/>
    <w:docVar w:name="Toris_AM22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8SMax" w:val="1"/>
    <w:docVar w:name="Toris_AM22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9SMax" w:val="1"/>
    <w:docVar w:name="Toris_AM23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0SMax" w:val="1"/>
    <w:docVar w:name="Toris_AM23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1SMax" w:val="1"/>
    <w:docVar w:name="Toris_AM23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2SMax" w:val="1"/>
    <w:docVar w:name="Toris_AM23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3SMax" w:val="1"/>
    <w:docVar w:name="Toris_AM23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4SMax" w:val="1"/>
    <w:docVar w:name="Toris_AM23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5SMax" w:val="1"/>
    <w:docVar w:name="Toris_AM23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6SMax" w:val="1"/>
    <w:docVar w:name="Toris_AM23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7SMax" w:val="1"/>
    <w:docVar w:name="Toris_AM23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8SMax" w:val="1"/>
    <w:docVar w:name="Toris_AM23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9SMax" w:val="1"/>
    <w:docVar w:name="Toris_AM24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0SMax" w:val="1"/>
    <w:docVar w:name="Toris_AM24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1SMax" w:val="1"/>
    <w:docVar w:name="Toris_AM24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2SMax" w:val="1"/>
    <w:docVar w:name="Toris_AM24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3SMax" w:val="1"/>
    <w:docVar w:name="Toris_AM24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4SMax" w:val="1"/>
    <w:docVar w:name="Toris_AM24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5SMax" w:val="1"/>
    <w:docVar w:name="Toris_AM24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6SMax" w:val="1"/>
    <w:docVar w:name="Toris_AM24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7SMax" w:val="1"/>
    <w:docVar w:name="Toris_AM24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8SMax" w:val="1"/>
    <w:docVar w:name="Toris_AM24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9SMax" w:val="1"/>
    <w:docVar w:name="Toris_AM25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0SMax" w:val="1"/>
    <w:docVar w:name="Toris_AM25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1SMax" w:val="1"/>
    <w:docVar w:name="Toris_AM25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2SMax" w:val="1"/>
    <w:docVar w:name="Toris_AM25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3SMax" w:val="1"/>
    <w:docVar w:name="Toris_AM25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4SMax" w:val="1"/>
    <w:docVar w:name="Toris_AM25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5SMax" w:val="1"/>
    <w:docVar w:name="Toris_AM25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6SMax" w:val="1"/>
    <w:docVar w:name="Toris_AM25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7SMax" w:val="1"/>
    <w:docVar w:name="Toris_AM25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8SMax" w:val="1"/>
    <w:docVar w:name="Toris_AM25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9SMax" w:val="1"/>
    <w:docVar w:name="Toris_AM26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0SMax" w:val="1"/>
    <w:docVar w:name="Toris_AM26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1SMax" w:val="1"/>
    <w:docVar w:name="Toris_AM26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2SMax" w:val="1"/>
    <w:docVar w:name="Toris_AM26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3SMax" w:val="1"/>
    <w:docVar w:name="Toris_AM26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4SMax" w:val="1"/>
    <w:docVar w:name="Toris_AM26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5SMax" w:val="1"/>
    <w:docVar w:name="Toris_AM26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6SMax" w:val="1"/>
    <w:docVar w:name="Toris_AM26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7SMax" w:val="1"/>
    <w:docVar w:name="Toris_AM26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8SMax" w:val="1"/>
    <w:docVar w:name="Toris_AM26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9SMax" w:val="1"/>
    <w:docVar w:name="Toris_AM27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0SMax" w:val="1"/>
    <w:docVar w:name="Toris_AM27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1SMax" w:val="1"/>
    <w:docVar w:name="Toris_AM27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2SMax" w:val="1"/>
    <w:docVar w:name="Toris_AM27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3SMax" w:val="1"/>
    <w:docVar w:name="Toris_AM27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4SMax" w:val="1"/>
    <w:docVar w:name="Toris_AM27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5SMax" w:val="1"/>
    <w:docVar w:name="Toris_AM27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6SMax" w:val="1"/>
    <w:docVar w:name="Toris_AM27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7SMax" w:val="1"/>
    <w:docVar w:name="Toris_AM27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8SMax" w:val="1"/>
    <w:docVar w:name="Toris_AM27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9SMax" w:val="1"/>
    <w:docVar w:name="Toris_AM28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0SMax" w:val="1"/>
    <w:docVar w:name="Toris_AM28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1SMax" w:val="1"/>
    <w:docVar w:name="Toris_AM28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2SMax" w:val="1"/>
    <w:docVar w:name="Toris_AM28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3SMax" w:val="1"/>
    <w:docVar w:name="Toris_AM28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4SMax" w:val="1"/>
    <w:docVar w:name="Toris_AM28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5SMax" w:val="1"/>
    <w:docVar w:name="Toris_AM28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6SMax" w:val="1"/>
    <w:docVar w:name="Toris_AM28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7SMax" w:val="1"/>
    <w:docVar w:name="Toris_AM28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8SMax" w:val="1"/>
    <w:docVar w:name="Toris_AM28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9SMax" w:val="1"/>
    <w:docVar w:name="Toris_AM29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0SMax" w:val="1"/>
    <w:docVar w:name="Toris_AM29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1SMax" w:val="1"/>
    <w:docVar w:name="Toris_AM29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2SMax" w:val="1"/>
    <w:docVar w:name="Toris_AM29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3SMax" w:val="1"/>
    <w:docVar w:name="Toris_AM29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4SMax" w:val="1"/>
    <w:docVar w:name="Toris_AM29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5SMax" w:val="1"/>
    <w:docVar w:name="Toris_AM29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6SMax" w:val="1"/>
    <w:docVar w:name="Toris_AM29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7SMax" w:val="1"/>
    <w:docVar w:name="Toris_AM29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8SMax" w:val="1"/>
    <w:docVar w:name="Toris_AM29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9SMax" w:val="1"/>
    <w:docVar w:name="Toris_AM30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0SMax" w:val="1"/>
    <w:docVar w:name="Toris_AM30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1SMax" w:val="1"/>
    <w:docVar w:name="Toris_AM30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2SMax" w:val="1"/>
    <w:docVar w:name="Toris_AM30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3SMax" w:val="1"/>
    <w:docVar w:name="Toris_AM30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4SMax" w:val="1"/>
    <w:docVar w:name="Toris_AM30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5SMax" w:val="1"/>
    <w:docVar w:name="Toris_AM30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6SMax" w:val="1"/>
    <w:docVar w:name="Toris_AM30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7SMax" w:val="1"/>
    <w:docVar w:name="Toris_AM30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8SMax" w:val="1"/>
    <w:docVar w:name="Toris_AM30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9SMax" w:val="1"/>
    <w:docVar w:name="Toris_AM31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0SMax" w:val="1"/>
    <w:docVar w:name="Toris_AM31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1SMax" w:val="1"/>
    <w:docVar w:name="Toris_AM31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2SMax" w:val="1"/>
    <w:docVar w:name="Toris_AM31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3SMax" w:val="1"/>
    <w:docVar w:name="Toris_AM31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4SMax" w:val="1"/>
    <w:docVar w:name="Toris_AM31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5SMax" w:val="1"/>
    <w:docVar w:name="Toris_AM31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6SMax" w:val="1"/>
    <w:docVar w:name="Toris_AM31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7SMax" w:val="1"/>
    <w:docVar w:name="Toris_AM31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8SMax" w:val="1"/>
    <w:docVar w:name="Toris_AM31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9SMax" w:val="1"/>
    <w:docVar w:name="Toris_AM32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0SMax" w:val="1"/>
    <w:docVar w:name="Toris_AM32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1SMax" w:val="1"/>
    <w:docVar w:name="Toris_AM32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2SMax" w:val="1"/>
    <w:docVar w:name="Toris_AM32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3SMax" w:val="1"/>
    <w:docVar w:name="Toris_AM32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4SMax" w:val="1"/>
    <w:docVar w:name="Toris_AM32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5SMax" w:val="1"/>
    <w:docVar w:name="Toris_AM32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6SMax" w:val="1"/>
    <w:docVar w:name="Toris_AM32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7SMax" w:val="1"/>
    <w:docVar w:name="Toris_AM32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8SMax" w:val="1"/>
    <w:docVar w:name="Toris_AM32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9SMax" w:val="1"/>
    <w:docVar w:name="Toris_AM33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0SMax" w:val="1"/>
    <w:docVar w:name="Toris_AM33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1SMax" w:val="1"/>
    <w:docVar w:name="Toris_AM33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2SMax" w:val="1"/>
    <w:docVar w:name="Toris_AM3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3SMax" w:val="1"/>
    <w:docVar w:name="Toris_AM3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4SMax" w:val="1"/>
    <w:docVar w:name="Toris_AM3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5SMax" w:val="1"/>
    <w:docVar w:name="Toris_AM3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6SMax" w:val="1"/>
    <w:docVar w:name="Toris_AM3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7SMax" w:val="1"/>
    <w:docVar w:name="Toris_AM3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8SMax" w:val="1"/>
    <w:docVar w:name="Toris_AM3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9SMax" w:val="1"/>
    <w:docVar w:name="Toris_AM3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0SMax" w:val="1"/>
    <w:docVar w:name="Toris_AM3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1SMax" w:val="1"/>
    <w:docVar w:name="Toris_AM3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2SMax" w:val="1"/>
    <w:docVar w:name="Toris_AM3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3SMax" w:val="1"/>
    <w:docVar w:name="Toris_AM3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4SMax" w:val="1"/>
    <w:docVar w:name="Toris_AM34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5SMax" w:val="1"/>
    <w:docVar w:name="Toris_AM34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6SMax" w:val="1"/>
    <w:docVar w:name="Toris_AM34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7SMax" w:val="1"/>
    <w:docVar w:name="Toris_AM34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8SMax" w:val="1"/>
    <w:docVar w:name="Toris_AM34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9SMax" w:val="1"/>
    <w:docVar w:name="Toris_AM35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0SMax" w:val="1"/>
    <w:docVar w:name="Toris_AM35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1SMax" w:val="1"/>
    <w:docVar w:name="Toris_AM35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2SMax" w:val="1"/>
    <w:docVar w:name="Toris_AM35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3SMax" w:val="1"/>
    <w:docVar w:name="Toris_AM35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4SMax" w:val="1"/>
    <w:docVar w:name="Toris_AM35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5SMax" w:val="1"/>
    <w:docVar w:name="Toris_AM35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6SMax" w:val="1"/>
    <w:docVar w:name="Toris_AM35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7SMax" w:val="1"/>
    <w:docVar w:name="Toris_AM35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8SMax" w:val="1"/>
    <w:docVar w:name="Toris_AM35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9SMax" w:val="1"/>
    <w:docVar w:name="Toris_AM36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0SMax" w:val="1"/>
    <w:docVar w:name="Toris_AM36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1SMax" w:val="1"/>
    <w:docVar w:name="Toris_AM36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2SMax" w:val="1"/>
    <w:docVar w:name="Toris_AM36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3SMax" w:val="1"/>
    <w:docVar w:name="Toris_AM36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4SMax" w:val="1"/>
    <w:docVar w:name="Toris_AM36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5SMax" w:val="1"/>
    <w:docVar w:name="Toris_AM36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6SMax" w:val="1"/>
    <w:docVar w:name="Toris_AM36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7SMax" w:val="1"/>
    <w:docVar w:name="Toris_AM36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8SMax" w:val="1"/>
    <w:docVar w:name="Toris_AM36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9SMax" w:val="1"/>
    <w:docVar w:name="Toris_AM37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0SMax" w:val="1"/>
    <w:docVar w:name="Toris_AM37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1SMax" w:val="1"/>
    <w:docVar w:name="Toris_AM37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2SMax" w:val="1"/>
    <w:docVar w:name="Toris_AM37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3SMax" w:val="1"/>
    <w:docVar w:name="Toris_AM37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4SMax" w:val="1"/>
    <w:docVar w:name="Toris_AM37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5SMax" w:val="1"/>
    <w:docVar w:name="Toris_AM37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6SMax" w:val="1"/>
    <w:docVar w:name="Toris_AM37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7SMax" w:val="1"/>
    <w:docVar w:name="Toris_AM37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8SMax" w:val="1"/>
    <w:docVar w:name="Toris_AM37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9SMax" w:val="1"/>
    <w:docVar w:name="Toris_AM38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0SMax" w:val="1"/>
    <w:docVar w:name="Toris_AM38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1SMax" w:val="1"/>
    <w:docVar w:name="Toris_AM38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2SMax" w:val="1"/>
    <w:docVar w:name="Toris_AM38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3SMax" w:val="1"/>
    <w:docVar w:name="Toris_AM38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4SMax" w:val="1"/>
    <w:docVar w:name="Toris_AM38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5SMax" w:val="1"/>
    <w:docVar w:name="Toris_AM38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6SMax" w:val="1"/>
    <w:docVar w:name="Toris_AM38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7SMax" w:val="1"/>
    <w:docVar w:name="Toris_AM38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8SMax" w:val="1"/>
    <w:docVar w:name="Toris_AM38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9SMax" w:val="1"/>
    <w:docVar w:name="Toris_AM39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0SMax" w:val="1"/>
    <w:docVar w:name="Toris_AM39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1SMax" w:val="1"/>
    <w:docVar w:name="Toris_AM39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2SMax" w:val="1"/>
    <w:docVar w:name="Toris_AM39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3SMax" w:val="1"/>
    <w:docVar w:name="Toris_AM39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4SMax" w:val="1"/>
    <w:docVar w:name="Toris_AM39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5SMax" w:val="1"/>
    <w:docVar w:name="Toris_AM39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6SMax" w:val="1"/>
    <w:docVar w:name="Toris_AM39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7SMax" w:val="1"/>
    <w:docVar w:name="Toris_AM39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8SMax" w:val="1"/>
    <w:docVar w:name="Toris_AM39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9SMax" w:val="1"/>
    <w:docVar w:name="Toris_AM40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0SMax" w:val="1"/>
    <w:docVar w:name="Toris_AM40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1SMax" w:val="1"/>
    <w:docVar w:name="Toris_AM40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2SMax" w:val="1"/>
    <w:docVar w:name="Toris_AM40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3SMax" w:val="1"/>
    <w:docVar w:name="Toris_AM40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4SMax" w:val="1"/>
    <w:docVar w:name="Toris_AM40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5SMax" w:val="1"/>
    <w:docVar w:name="Toris_AM40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6SMax" w:val="1"/>
    <w:docVar w:name="Toris_AM40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7SMax" w:val="1"/>
    <w:docVar w:name="Toris_AM40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8SMax" w:val="1"/>
    <w:docVar w:name="Toris_AM40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9SMax" w:val="1"/>
    <w:docVar w:name="Toris_AM41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0SMax" w:val="1"/>
    <w:docVar w:name="Toris_AM41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1SMax" w:val="1"/>
    <w:docVar w:name="Toris_AM41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2SMax" w:val="1"/>
    <w:docVar w:name="Toris_AM41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3SMax" w:val="1"/>
    <w:docVar w:name="Toris_AM41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4SMax" w:val="1"/>
    <w:docVar w:name="Toris_AM41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5SMax" w:val="1"/>
    <w:docVar w:name="Toris_AM41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6SMax" w:val="1"/>
    <w:docVar w:name="Toris_AM41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7SMax" w:val="1"/>
    <w:docVar w:name="Toris_AM41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8SMax" w:val="1"/>
    <w:docVar w:name="Toris_AM41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9SMax" w:val="1"/>
    <w:docVar w:name="Toris_AM42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0SMax" w:val="1"/>
    <w:docVar w:name="Toris_AM42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1SMax" w:val="1"/>
    <w:docVar w:name="Toris_AM42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2SMax" w:val="1"/>
    <w:docVar w:name="Toris_AM42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3SMax" w:val="1"/>
    <w:docVar w:name="Toris_AM42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4SMax" w:val="1"/>
    <w:docVar w:name="Toris_AM42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5SMax" w:val="1"/>
    <w:docVar w:name="Toris_AM42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6SMax" w:val="1"/>
    <w:docVar w:name="Toris_AM42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7SMax" w:val="1"/>
    <w:docVar w:name="Toris_AM42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8SMax" w:val="1"/>
    <w:docVar w:name="Toris_AM42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9SMax" w:val="1"/>
    <w:docVar w:name="Toris_AM43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0SMax" w:val="1"/>
    <w:docVar w:name="Toris_AM43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1SMax" w:val="1"/>
    <w:docVar w:name="Toris_AM43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2SMax" w:val="1"/>
    <w:docVar w:name="Toris_AM4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3SMax" w:val="1"/>
    <w:docVar w:name="Toris_AM4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4SMax" w:val="1"/>
    <w:docVar w:name="Toris_AM4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5SMax" w:val="1"/>
    <w:docVar w:name="Toris_AM4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6SMax" w:val="1"/>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LastUpdate" w:val="22/03/2019 11:48:04"/>
    <w:docVar w:name="TORISAUTO" w:val="True"/>
    <w:docVar w:name="TVTAMACTPART" w:val="Article 2 – paragraph 5 a (new)"/>
    <w:docVar w:name="TXTLANGUE" w:val="ET"/>
    <w:docVar w:name="TXTLANGUEMIN" w:val="et"/>
    <w:docVar w:name="TXTMEMBERS1" w:val="Marita Ulvskog"/>
    <w:docVar w:name="TXTNRFIRSTAM" w:val="205"/>
    <w:docVar w:name="TXTNRLASTAM" w:val="214"/>
    <w:docVar w:name="TXTNRPE" w:val="621.702"/>
    <w:docVar w:name="TXTPEorAP" w:val="PE"/>
    <w:docVar w:name="TXTROUTE" w:val="AM\1180537ET.docx"/>
    <w:docVar w:name="TXTVERSION" w:val="01-00"/>
  </w:docVars>
  <w:rsids>
    <w:rsidRoot w:val="00303547"/>
    <w:rsid w:val="00026A21"/>
    <w:rsid w:val="00044475"/>
    <w:rsid w:val="000863CD"/>
    <w:rsid w:val="000D50D6"/>
    <w:rsid w:val="0010664C"/>
    <w:rsid w:val="00132FA0"/>
    <w:rsid w:val="00157B84"/>
    <w:rsid w:val="001B07B8"/>
    <w:rsid w:val="001D5110"/>
    <w:rsid w:val="001E0DA7"/>
    <w:rsid w:val="001E49DB"/>
    <w:rsid w:val="00212032"/>
    <w:rsid w:val="00254755"/>
    <w:rsid w:val="002A49E8"/>
    <w:rsid w:val="002E06C8"/>
    <w:rsid w:val="002F4509"/>
    <w:rsid w:val="003028C0"/>
    <w:rsid w:val="00303547"/>
    <w:rsid w:val="0035242C"/>
    <w:rsid w:val="00386E87"/>
    <w:rsid w:val="00387E85"/>
    <w:rsid w:val="00395BE4"/>
    <w:rsid w:val="003A4B11"/>
    <w:rsid w:val="003E6DAB"/>
    <w:rsid w:val="00413685"/>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62462"/>
    <w:rsid w:val="00881ACB"/>
    <w:rsid w:val="008C5765"/>
    <w:rsid w:val="008D2B4B"/>
    <w:rsid w:val="008F33BC"/>
    <w:rsid w:val="008F4458"/>
    <w:rsid w:val="00927EFE"/>
    <w:rsid w:val="009E610D"/>
    <w:rsid w:val="009F176E"/>
    <w:rsid w:val="00A56782"/>
    <w:rsid w:val="00AB64A2"/>
    <w:rsid w:val="00B17690"/>
    <w:rsid w:val="00B22CB7"/>
    <w:rsid w:val="00B32389"/>
    <w:rsid w:val="00BD7249"/>
    <w:rsid w:val="00C01FC3"/>
    <w:rsid w:val="00C86866"/>
    <w:rsid w:val="00C95E83"/>
    <w:rsid w:val="00D2396B"/>
    <w:rsid w:val="00D5477C"/>
    <w:rsid w:val="00D75799"/>
    <w:rsid w:val="00D847C0"/>
    <w:rsid w:val="00D85907"/>
    <w:rsid w:val="00DA0615"/>
    <w:rsid w:val="00DD1505"/>
    <w:rsid w:val="00DE064D"/>
    <w:rsid w:val="00E04D40"/>
    <w:rsid w:val="00E1327A"/>
    <w:rsid w:val="00E4109D"/>
    <w:rsid w:val="00E70530"/>
    <w:rsid w:val="00E81FF7"/>
    <w:rsid w:val="00EC01F1"/>
    <w:rsid w:val="00ED45F9"/>
    <w:rsid w:val="00EE79FF"/>
    <w:rsid w:val="00F12D76"/>
    <w:rsid w:val="00F404FA"/>
    <w:rsid w:val="00F75277"/>
    <w:rsid w:val="00F77DAE"/>
    <w:rsid w:val="00F818A9"/>
    <w:rsid w:val="00FB54D2"/>
    <w:rsid w:val="00FB60EB"/>
    <w:rsid w:val="00FF4F1C"/>
    <w:rsid w:val="00FF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DB24B-5831-411F-B62E-3BA8432A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E6D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2B17-AD26-444F-8336-08C0897A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1686</Words>
  <Characters>16154</Characters>
  <Application>Microsoft Office Word</Application>
  <DocSecurity>0</DocSecurity>
  <Lines>673</Lines>
  <Paragraphs>297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ZachaΖacha</dc:creator>
  <cp:keywords/>
  <dc:description/>
  <cp:lastModifiedBy>LÄÄS Maarja</cp:lastModifiedBy>
  <cp:revision>2</cp:revision>
  <cp:lastPrinted>2004-11-28T10:32:00Z</cp:lastPrinted>
  <dcterms:created xsi:type="dcterms:W3CDTF">2019-03-26T07:52:00Z</dcterms:created>
  <dcterms:modified xsi:type="dcterms:W3CDTF">2019-03-26T07:52:00Z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1180537</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AM\1180537ET.docx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- 2019/03/26 08:52</vt:lpwstr>
  </property>
  <property fmtid="{D5CDD505-2E9C-101B-9397-08002B2CF9AE}" pid="14" name="SubscribeElise">
    <vt:lpwstr/>
  </property>
</Properties>
</file>