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986833" w:rsidRDefault="00F12D76" w:rsidP="00C86866">
      <w:pPr>
        <w:pStyle w:val="ZDateAM"/>
      </w:pPr>
      <w:bookmarkStart w:id="0" w:name="_GoBack"/>
      <w:bookmarkEnd w:id="0"/>
      <w:r w:rsidRPr="00986833">
        <w:rPr>
          <w:rStyle w:val="HideTWBExt"/>
          <w:noProof w:val="0"/>
        </w:rPr>
        <w:t>&lt;RepeatBlock-Amend&gt;</w:t>
      </w:r>
      <w:bookmarkStart w:id="1" w:name="restart"/>
      <w:r w:rsidRPr="00986833">
        <w:rPr>
          <w:rStyle w:val="HideTWBExt"/>
          <w:noProof w:val="0"/>
        </w:rPr>
        <w:t>&lt;Amend&gt;&lt;Date&gt;</w:t>
      </w:r>
      <w:r w:rsidRPr="00986833">
        <w:rPr>
          <w:rStyle w:val="HideTWBInt"/>
          <w:color w:val="auto"/>
        </w:rPr>
        <w:t>{21/03/2019}</w:t>
      </w:r>
      <w:r w:rsidRPr="00986833">
        <w:t>21.3.2019</w:t>
      </w:r>
      <w:r w:rsidRPr="00986833">
        <w:rPr>
          <w:rStyle w:val="HideTWBExt"/>
          <w:noProof w:val="0"/>
        </w:rPr>
        <w:t>&lt;/Date&gt;</w:t>
      </w:r>
      <w:r w:rsidRPr="00986833">
        <w:tab/>
      </w:r>
      <w:r w:rsidRPr="00986833">
        <w:rPr>
          <w:rStyle w:val="HideTWBExt"/>
          <w:noProof w:val="0"/>
        </w:rPr>
        <w:t>&lt;ANo&gt;</w:t>
      </w:r>
      <w:r w:rsidRPr="00986833">
        <w:t>A8-0206</w:t>
      </w:r>
      <w:r w:rsidRPr="00986833">
        <w:rPr>
          <w:rStyle w:val="HideTWBExt"/>
          <w:noProof w:val="0"/>
        </w:rPr>
        <w:t>&lt;/ANo&gt;</w:t>
      </w:r>
      <w:r w:rsidRPr="00986833">
        <w:t>/</w:t>
      </w:r>
      <w:r w:rsidRPr="00986833">
        <w:rPr>
          <w:rStyle w:val="HideTWBExt"/>
          <w:noProof w:val="0"/>
        </w:rPr>
        <w:t>&lt;NumAm&gt;</w:t>
      </w:r>
      <w:r w:rsidRPr="00986833">
        <w:t>314</w:t>
      </w:r>
      <w:r w:rsidRPr="00986833">
        <w:rPr>
          <w:rStyle w:val="HideTWBExt"/>
          <w:noProof w:val="0"/>
        </w:rPr>
        <w:t>&lt;/NumAm&gt;</w:t>
      </w:r>
    </w:p>
    <w:p w:rsidR="001B07B8" w:rsidRPr="00986833" w:rsidRDefault="00411895" w:rsidP="001B07B8">
      <w:pPr>
        <w:pStyle w:val="AMNumberTabs"/>
      </w:pPr>
      <w:r w:rsidRPr="00986833">
        <w:t>Enmienda</w:t>
      </w:r>
      <w:r w:rsidRPr="00986833">
        <w:tab/>
      </w:r>
      <w:r w:rsidRPr="00986833">
        <w:tab/>
      </w:r>
      <w:r w:rsidRPr="00986833">
        <w:rPr>
          <w:rStyle w:val="HideTWBExt"/>
          <w:b w:val="0"/>
          <w:noProof w:val="0"/>
        </w:rPr>
        <w:t>&lt;NumAm&gt;</w:t>
      </w:r>
      <w:r w:rsidRPr="00986833">
        <w:t>314</w:t>
      </w:r>
      <w:r w:rsidRPr="00986833">
        <w:rPr>
          <w:rStyle w:val="HideTWBExt"/>
          <w:b w:val="0"/>
          <w:noProof w:val="0"/>
        </w:rPr>
        <w:t>&lt;/NumAm&gt;</w:t>
      </w:r>
    </w:p>
    <w:p w:rsidR="005C608A" w:rsidRPr="00986833" w:rsidRDefault="00386E87" w:rsidP="005C608A">
      <w:pPr>
        <w:pStyle w:val="NormalBold"/>
      </w:pPr>
      <w:r w:rsidRPr="00986833">
        <w:rPr>
          <w:rStyle w:val="HideTWBExt"/>
          <w:b w:val="0"/>
          <w:noProof w:val="0"/>
        </w:rPr>
        <w:t>&lt;RepeatBlock-By&gt;</w:t>
      </w:r>
      <w:bookmarkStart w:id="2" w:name="By"/>
      <w:r w:rsidRPr="00986833">
        <w:rPr>
          <w:rStyle w:val="HideTWBExt"/>
          <w:b w:val="0"/>
          <w:noProof w:val="0"/>
        </w:rPr>
        <w:t>&lt;By&gt;&lt;Members&gt;</w:t>
      </w:r>
      <w:r w:rsidRPr="00986833">
        <w:t>Elżbieta Katarzyna Łukacijewska, Dariusz Rosati, Cláudia Monteiro de Aguiar, Marian</w:t>
      </w:r>
      <w:r w:rsidRPr="00986833">
        <w:noBreakHyphen/>
        <w:t>Jean Marinescu, Claudia Schmidt, Danuta Jazłowiecka, Krzysztof Hetman, Andrzej Grzyb, Jerzy Buzek, Barbara Kudrycka, Julia Pitera, Marek Plura, Danuta Maria Hübner, Michał Boni, Maria Grapini, Adam Szejnfeld, Andrey Novakov, György Hölvényi, Asim Ademov, Andor Deli, Norbert Erdős, Csaba Sógor, Kinga Gál, Franc Bogovič, László Tőkés, Bogusław Sonik, Jan Olbrycht, Agnieszka Kozłowska</w:t>
      </w:r>
      <w:r w:rsidRPr="00986833">
        <w:noBreakHyphen/>
        <w:t>Rajewicz, Czesław Adam Siekierski, Eduard Kukan, Emil Radev, Vladimir Urutchev, Eva Maydell, József Szájer, Andrea Bocskor, Pál Csáky, András Gyürk, Nuno Melo, José Manuel Fernandes, Fernando Ruas, José Inácio Faria, Claudia Țapardel, Kosma Złotowski, Angel Dzhambazki, Zdzisław Krasnodębski, Beata Gosiewska, Czesław Hoc, Anna Elżbieta Fotyga, Tomasz Piotr Poręba, Stanisław Ożóg, Ryszard Czarnecki, Jadwiga Wiśniewska, Richard Sulík, Edward Czesak, Zbigniew Kuźmiuk, Bolesław G. Piecha, Ryszard Antoni Legutko</w:t>
      </w:r>
      <w:r w:rsidRPr="00986833">
        <w:rPr>
          <w:rStyle w:val="HideTWBExt"/>
          <w:b w:val="0"/>
          <w:noProof w:val="0"/>
        </w:rPr>
        <w:t>&lt;/Members&gt;</w:t>
      </w:r>
    </w:p>
    <w:p w:rsidR="006014F7" w:rsidRPr="00986833" w:rsidRDefault="005A5D3A" w:rsidP="006014F7">
      <w:r w:rsidRPr="00986833">
        <w:rPr>
          <w:rStyle w:val="HideTWBExt"/>
          <w:noProof w:val="0"/>
        </w:rPr>
        <w:t>&lt;/By&gt;</w:t>
      </w:r>
      <w:bookmarkEnd w:id="2"/>
      <w:r w:rsidRPr="00986833">
        <w:rPr>
          <w:rStyle w:val="HideTWBExt"/>
          <w:noProof w:val="0"/>
        </w:rPr>
        <w:t>&lt;/RepeatBlock-By&gt;</w:t>
      </w:r>
    </w:p>
    <w:p w:rsidR="00F12D76" w:rsidRPr="00986833" w:rsidRDefault="00F12D76">
      <w:pPr>
        <w:pStyle w:val="ProjRap"/>
      </w:pPr>
      <w:r w:rsidRPr="00986833">
        <w:rPr>
          <w:rStyle w:val="HideTWBExt"/>
          <w:b w:val="0"/>
          <w:noProof w:val="0"/>
        </w:rPr>
        <w:t>&lt;TitreType&gt;</w:t>
      </w:r>
      <w:r w:rsidRPr="00986833">
        <w:t>Informe</w:t>
      </w:r>
      <w:r w:rsidRPr="00986833">
        <w:rPr>
          <w:rStyle w:val="HideTWBExt"/>
          <w:b w:val="0"/>
          <w:noProof w:val="0"/>
        </w:rPr>
        <w:t>&lt;/TitreType&gt;</w:t>
      </w:r>
      <w:r w:rsidRPr="00986833">
        <w:tab/>
        <w:t>A8-0206/2018</w:t>
      </w:r>
    </w:p>
    <w:p w:rsidR="00F12D76" w:rsidRPr="00986833" w:rsidRDefault="00F12D76" w:rsidP="00455F4D">
      <w:pPr>
        <w:pStyle w:val="NormalBold"/>
      </w:pPr>
      <w:r w:rsidRPr="00986833">
        <w:rPr>
          <w:rStyle w:val="HideTWBExt"/>
          <w:b w:val="0"/>
          <w:noProof w:val="0"/>
        </w:rPr>
        <w:t>&lt;Rapporteur&gt;</w:t>
      </w:r>
      <w:r w:rsidRPr="00986833">
        <w:t>Merja Kyllönen</w:t>
      </w:r>
      <w:r w:rsidRPr="00986833">
        <w:rPr>
          <w:rStyle w:val="HideTWBExt"/>
          <w:b w:val="0"/>
          <w:noProof w:val="0"/>
        </w:rPr>
        <w:t>&lt;/Rapporteur&gt;</w:t>
      </w:r>
    </w:p>
    <w:p w:rsidR="00F12D76" w:rsidRPr="00986833" w:rsidRDefault="00F12D76" w:rsidP="008F4458">
      <w:r w:rsidRPr="00986833">
        <w:rPr>
          <w:rStyle w:val="HideTWBExt"/>
          <w:noProof w:val="0"/>
        </w:rPr>
        <w:t>&lt;Titre&gt;</w:t>
      </w:r>
      <w:r w:rsidRPr="00986833">
        <w:t>Requisitos de control del cumplimiento y normas específicas para el desplazamiento de los conductores en el sector del transporte por carretera</w:t>
      </w:r>
      <w:r w:rsidRPr="00986833">
        <w:rPr>
          <w:rStyle w:val="HideTWBExt"/>
          <w:noProof w:val="0"/>
        </w:rPr>
        <w:t>&lt;/Titre&gt;</w:t>
      </w:r>
    </w:p>
    <w:p w:rsidR="008F4458" w:rsidRPr="00986833" w:rsidRDefault="008F4458">
      <w:pPr>
        <w:pStyle w:val="Normal12"/>
      </w:pPr>
      <w:r w:rsidRPr="00986833">
        <w:rPr>
          <w:rStyle w:val="HideTWBExt"/>
          <w:noProof w:val="0"/>
        </w:rPr>
        <w:t>&lt;DocRef&gt;</w:t>
      </w:r>
      <w:r w:rsidRPr="00986833">
        <w:t>(COM(2017)0278 – C8-0170/2017 – 2017/0121(COD))</w:t>
      </w:r>
      <w:r w:rsidRPr="00986833">
        <w:rPr>
          <w:rStyle w:val="HideTWBExt"/>
          <w:noProof w:val="0"/>
        </w:rPr>
        <w:t>&lt;/DocRef&gt;</w:t>
      </w:r>
    </w:p>
    <w:p w:rsidR="008F4458" w:rsidRPr="00986833" w:rsidRDefault="008F4458" w:rsidP="008F4458">
      <w:pPr>
        <w:pStyle w:val="NormalBold"/>
      </w:pPr>
      <w:r w:rsidRPr="00986833">
        <w:rPr>
          <w:rStyle w:val="HideTWBExt"/>
          <w:b w:val="0"/>
          <w:noProof w:val="0"/>
        </w:rPr>
        <w:t>&lt;DocAmend&gt;</w:t>
      </w:r>
      <w:r w:rsidRPr="00986833">
        <w:t>Propuesta de Directiva</w:t>
      </w:r>
      <w:r w:rsidRPr="00986833">
        <w:rPr>
          <w:rStyle w:val="HideTWBExt"/>
          <w:b w:val="0"/>
          <w:noProof w:val="0"/>
        </w:rPr>
        <w:t>&lt;/DocAmend&gt;</w:t>
      </w:r>
    </w:p>
    <w:p w:rsidR="008F4458" w:rsidRPr="00986833" w:rsidRDefault="008F4458" w:rsidP="008F4458">
      <w:pPr>
        <w:pStyle w:val="NormalBold"/>
      </w:pPr>
      <w:r w:rsidRPr="00986833">
        <w:rPr>
          <w:rStyle w:val="HideTWBExt"/>
          <w:b w:val="0"/>
          <w:noProof w:val="0"/>
        </w:rPr>
        <w:t>&lt;Article&gt;</w:t>
      </w:r>
      <w:r w:rsidRPr="00986833">
        <w:t>Artículo 2 – apartado 4 – letra c bis (nueva)</w:t>
      </w:r>
      <w:r w:rsidRPr="00986833">
        <w:rPr>
          <w:rStyle w:val="HideTWBExt"/>
          <w:b w:val="0"/>
          <w:noProof w:val="0"/>
        </w:rPr>
        <w:t>&lt;/Article&gt;</w:t>
      </w:r>
    </w:p>
    <w:p w:rsidR="008D2B4B" w:rsidRPr="00986833"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986833" w:rsidTr="008F4458">
        <w:trPr>
          <w:jc w:val="center"/>
        </w:trPr>
        <w:tc>
          <w:tcPr>
            <w:tcW w:w="9752" w:type="dxa"/>
            <w:gridSpan w:val="2"/>
          </w:tcPr>
          <w:p w:rsidR="008F4458" w:rsidRPr="00986833" w:rsidRDefault="008F4458" w:rsidP="002F4509">
            <w:pPr>
              <w:keepNext/>
            </w:pPr>
          </w:p>
        </w:tc>
      </w:tr>
      <w:tr w:rsidR="008F4458" w:rsidRPr="00986833" w:rsidTr="008F4458">
        <w:trPr>
          <w:jc w:val="center"/>
        </w:trPr>
        <w:tc>
          <w:tcPr>
            <w:tcW w:w="4876" w:type="dxa"/>
          </w:tcPr>
          <w:p w:rsidR="008F4458" w:rsidRPr="00986833" w:rsidRDefault="00434177" w:rsidP="002F4509">
            <w:pPr>
              <w:pStyle w:val="ColumnHeading"/>
              <w:keepNext/>
            </w:pPr>
            <w:r w:rsidRPr="00986833">
              <w:t>Texto de la Comisión</w:t>
            </w:r>
          </w:p>
        </w:tc>
        <w:tc>
          <w:tcPr>
            <w:tcW w:w="4876" w:type="dxa"/>
          </w:tcPr>
          <w:p w:rsidR="008F4458" w:rsidRPr="00986833" w:rsidRDefault="00411895" w:rsidP="002F4509">
            <w:pPr>
              <w:pStyle w:val="ColumnHeading"/>
              <w:keepNext/>
            </w:pPr>
            <w:r w:rsidRPr="00986833">
              <w:t>Enmienda</w:t>
            </w:r>
          </w:p>
        </w:tc>
      </w:tr>
      <w:tr w:rsidR="008F4458" w:rsidRPr="00986833" w:rsidTr="008F4458">
        <w:trPr>
          <w:jc w:val="center"/>
        </w:trPr>
        <w:tc>
          <w:tcPr>
            <w:tcW w:w="4876" w:type="dxa"/>
          </w:tcPr>
          <w:p w:rsidR="008F4458" w:rsidRPr="00986833" w:rsidRDefault="008F4458" w:rsidP="008F4458">
            <w:pPr>
              <w:pStyle w:val="Normal6"/>
              <w:rPr>
                <w:noProof w:val="0"/>
              </w:rPr>
            </w:pPr>
          </w:p>
        </w:tc>
        <w:tc>
          <w:tcPr>
            <w:tcW w:w="4876" w:type="dxa"/>
          </w:tcPr>
          <w:p w:rsidR="008F4458" w:rsidRPr="00986833" w:rsidRDefault="00347D61" w:rsidP="008F4458">
            <w:pPr>
              <w:pStyle w:val="Normal6"/>
              <w:rPr>
                <w:noProof w:val="0"/>
                <w:szCs w:val="24"/>
              </w:rPr>
            </w:pPr>
            <w:r w:rsidRPr="00986833">
              <w:rPr>
                <w:b/>
                <w:i/>
                <w:noProof w:val="0"/>
              </w:rPr>
              <w:t>c bis)</w:t>
            </w:r>
            <w:r w:rsidRPr="00986833">
              <w:rPr>
                <w:b/>
                <w:i/>
                <w:noProof w:val="0"/>
              </w:rPr>
              <w:tab/>
              <w:t>durante los controles en carretera contemplados en las letras b) y c) del presente artículo, el conductor deberá estar autorizado a ponerse en contacto con la sede, el gestor de transporte o cualquier otra persona o entidad que pueda proporcionar los documentos solicitados;</w:t>
            </w:r>
          </w:p>
        </w:tc>
      </w:tr>
    </w:tbl>
    <w:p w:rsidR="008F4458" w:rsidRPr="00986833" w:rsidRDefault="008F4458" w:rsidP="00011918">
      <w:pPr>
        <w:pStyle w:val="Olang"/>
      </w:pPr>
      <w:r w:rsidRPr="00986833">
        <w:t xml:space="preserve">Or. </w:t>
      </w:r>
      <w:r w:rsidRPr="00986833">
        <w:rPr>
          <w:rStyle w:val="HideTWBExt"/>
          <w:noProof w:val="0"/>
        </w:rPr>
        <w:t>&lt;Original&gt;</w:t>
      </w:r>
      <w:r w:rsidR="00434177" w:rsidRPr="00986833">
        <w:rPr>
          <w:rStyle w:val="HideTWBInt"/>
        </w:rPr>
        <w:t>{EN}</w:t>
      </w:r>
      <w:r w:rsidR="00434177" w:rsidRPr="00986833">
        <w:t>en</w:t>
      </w:r>
      <w:r w:rsidRPr="00986833">
        <w:rPr>
          <w:rStyle w:val="HideTWBExt"/>
          <w:noProof w:val="0"/>
        </w:rPr>
        <w:t>&lt;/Original&gt;</w:t>
      </w:r>
    </w:p>
    <w:p w:rsidR="00F12D76" w:rsidRPr="00986833" w:rsidRDefault="00F12D76">
      <w:pPr>
        <w:sectPr w:rsidR="00F12D76" w:rsidRPr="0098683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986833" w:rsidRDefault="00F12D76">
      <w:r w:rsidRPr="00986833">
        <w:rPr>
          <w:rStyle w:val="HideTWBExt"/>
          <w:noProof w:val="0"/>
        </w:rPr>
        <w:lastRenderedPageBreak/>
        <w:t>&lt;/Amend&gt;</w:t>
      </w:r>
      <w:bookmarkEnd w:id="1"/>
    </w:p>
    <w:p w:rsidR="00434177" w:rsidRPr="00986833" w:rsidRDefault="00434177" w:rsidP="001D01D9">
      <w:pPr>
        <w:pStyle w:val="ZDateAM"/>
      </w:pPr>
      <w:r w:rsidRPr="00986833">
        <w:rPr>
          <w:rStyle w:val="HideTWBExt"/>
          <w:noProof w:val="0"/>
        </w:rPr>
        <w:t>&lt;Amend&gt;&lt;Date&gt;</w:t>
      </w:r>
      <w:r w:rsidRPr="00986833">
        <w:rPr>
          <w:rStyle w:val="HideTWBInt"/>
          <w:color w:val="auto"/>
        </w:rPr>
        <w:t>{21/03/2019}</w:t>
      </w:r>
      <w:r w:rsidRPr="00986833">
        <w:t>21.3.2019</w:t>
      </w:r>
      <w:r w:rsidRPr="00986833">
        <w:rPr>
          <w:rStyle w:val="HideTWBExt"/>
          <w:noProof w:val="0"/>
        </w:rPr>
        <w:t>&lt;/Date&gt;</w:t>
      </w:r>
      <w:r w:rsidRPr="00986833">
        <w:tab/>
      </w:r>
      <w:r w:rsidRPr="00986833">
        <w:rPr>
          <w:rStyle w:val="HideTWBExt"/>
          <w:noProof w:val="0"/>
        </w:rPr>
        <w:t>&lt;ANo&gt;</w:t>
      </w:r>
      <w:r w:rsidRPr="00986833">
        <w:t>A8-0206</w:t>
      </w:r>
      <w:r w:rsidRPr="00986833">
        <w:rPr>
          <w:rStyle w:val="HideTWBExt"/>
          <w:noProof w:val="0"/>
        </w:rPr>
        <w:t>&lt;/ANo&gt;</w:t>
      </w:r>
      <w:r w:rsidRPr="00986833">
        <w:t>/</w:t>
      </w:r>
      <w:r w:rsidRPr="00986833">
        <w:rPr>
          <w:rStyle w:val="HideTWBExt"/>
          <w:noProof w:val="0"/>
        </w:rPr>
        <w:t>&lt;NumAm&gt;</w:t>
      </w:r>
      <w:r w:rsidRPr="00986833">
        <w:t>315</w:t>
      </w:r>
      <w:r w:rsidRPr="00986833">
        <w:rPr>
          <w:rStyle w:val="HideTWBExt"/>
          <w:noProof w:val="0"/>
        </w:rPr>
        <w:t>&lt;/NumAm&gt;</w:t>
      </w:r>
    </w:p>
    <w:p w:rsidR="00434177" w:rsidRPr="00986833" w:rsidRDefault="00434177" w:rsidP="001D01D9">
      <w:pPr>
        <w:pStyle w:val="AMNumberTabs"/>
      </w:pPr>
      <w:r w:rsidRPr="00986833">
        <w:t>Enmienda</w:t>
      </w:r>
      <w:r w:rsidRPr="00986833">
        <w:tab/>
      </w:r>
      <w:r w:rsidRPr="00986833">
        <w:tab/>
      </w:r>
      <w:r w:rsidRPr="00986833">
        <w:rPr>
          <w:rStyle w:val="HideTWBExt"/>
          <w:b w:val="0"/>
          <w:noProof w:val="0"/>
        </w:rPr>
        <w:t>&lt;NumAm&gt;</w:t>
      </w:r>
      <w:r w:rsidRPr="00986833">
        <w:t>315</w:t>
      </w:r>
      <w:r w:rsidRPr="00986833">
        <w:rPr>
          <w:rStyle w:val="HideTWBExt"/>
          <w:b w:val="0"/>
          <w:noProof w:val="0"/>
        </w:rPr>
        <w:t>&lt;/NumAm&gt;</w:t>
      </w:r>
    </w:p>
    <w:p w:rsidR="00434177" w:rsidRPr="00986833" w:rsidRDefault="00434177" w:rsidP="001D01D9">
      <w:pPr>
        <w:pStyle w:val="NormalBold"/>
      </w:pPr>
      <w:r w:rsidRPr="00986833">
        <w:rPr>
          <w:rStyle w:val="HideTWBExt"/>
          <w:b w:val="0"/>
          <w:noProof w:val="0"/>
        </w:rPr>
        <w:t>&lt;RepeatBlock-By&gt;&lt;By&gt;&lt;Members&gt;</w:t>
      </w:r>
      <w:r w:rsidRPr="00986833">
        <w:t>Elżbieta Katarzyna Łukacijewska, Dariusz Rosati, Cláudia Monteiro de Aguiar, Marian</w:t>
      </w:r>
      <w:r w:rsidRPr="00986833">
        <w:noBreakHyphen/>
        <w:t>Jean Marinescu, Claudia Schmidt, Danuta Jazłowiecka, Krzysztof Hetman, Andrzej Grzyb, Jerzy Buzek, Barbara Kudrycka, Julia Pitera, Marek Plura, Danuta Maria Hübner, Michał Boni, Maria Grapini, Adam Szejnfeld, Andrey Novakov, György Hölvényi, Asim Ademov, Andor Deli, Norbert Erdős, Csaba Sógor, Kinga Gál, Franc Bogovič, László Tőkés, Bogusław Sonik, Jan Olbrycht, Agnieszka Kozłowska</w:t>
      </w:r>
      <w:r w:rsidRPr="00986833">
        <w:noBreakHyphen/>
        <w:t>Rajewicz, Czesław Adam Siekierski, Eduard Kukan, Emil Radev, Vladimir Urutchev, Eva Maydell, József Szájer, Andrea Bocskor, Pál Csáky, András Gyürk, Nuno Melo, José Manuel Fernandes, Fernando Ruas, José Inácio Faria, Claudia Țapardel, Kosma Złotowski, Angel Dzhambazki, Zdzisław Krasnodębski, Beata Gosiewska, Czesław Hoc, Anna Elżbieta Fotyga, Tomasz Piotr Poręba, Stanisław Ożóg, Ryszard Czarnecki, Jadwiga Wiśniewska, Richard Sulík, Edward Czesak, Zbigniew Kuźmiuk, Bolesław G. Piecha, Ryszard Antoni Legutko</w:t>
      </w:r>
      <w:r w:rsidRPr="00986833">
        <w:rPr>
          <w:rStyle w:val="HideTWBExt"/>
          <w:b w:val="0"/>
          <w:noProof w:val="0"/>
        </w:rPr>
        <w:t>&lt;/Members&gt;</w:t>
      </w:r>
    </w:p>
    <w:p w:rsidR="00434177" w:rsidRPr="00986833" w:rsidRDefault="00434177" w:rsidP="001D01D9">
      <w:r w:rsidRPr="00986833">
        <w:rPr>
          <w:rStyle w:val="HideTWBExt"/>
          <w:noProof w:val="0"/>
        </w:rPr>
        <w:t>&lt;/By&gt;&lt;/RepeatBlock-By&gt;</w:t>
      </w:r>
    </w:p>
    <w:p w:rsidR="00434177" w:rsidRPr="00986833" w:rsidRDefault="00434177" w:rsidP="001D01D9">
      <w:pPr>
        <w:pStyle w:val="ProjRap"/>
      </w:pPr>
      <w:r w:rsidRPr="00986833">
        <w:rPr>
          <w:rStyle w:val="HideTWBExt"/>
          <w:b w:val="0"/>
          <w:noProof w:val="0"/>
        </w:rPr>
        <w:t>&lt;TitreType&gt;</w:t>
      </w:r>
      <w:r w:rsidRPr="00986833">
        <w:t>Informe</w:t>
      </w:r>
      <w:r w:rsidRPr="00986833">
        <w:rPr>
          <w:rStyle w:val="HideTWBExt"/>
          <w:b w:val="0"/>
          <w:noProof w:val="0"/>
        </w:rPr>
        <w:t>&lt;/TitreType&gt;</w:t>
      </w:r>
      <w:r w:rsidRPr="00986833">
        <w:tab/>
        <w:t>A8-0206/2018</w:t>
      </w:r>
    </w:p>
    <w:p w:rsidR="00434177" w:rsidRPr="00986833" w:rsidRDefault="00434177" w:rsidP="001D01D9">
      <w:pPr>
        <w:pStyle w:val="NormalBold"/>
      </w:pPr>
      <w:r w:rsidRPr="00986833">
        <w:rPr>
          <w:rStyle w:val="HideTWBExt"/>
          <w:b w:val="0"/>
          <w:noProof w:val="0"/>
        </w:rPr>
        <w:t>&lt;Rapporteur&gt;</w:t>
      </w:r>
      <w:r w:rsidRPr="00986833">
        <w:t>Merja Kyllönen</w:t>
      </w:r>
      <w:r w:rsidRPr="00986833">
        <w:rPr>
          <w:rStyle w:val="HideTWBExt"/>
          <w:b w:val="0"/>
          <w:noProof w:val="0"/>
        </w:rPr>
        <w:t>&lt;/Rapporteur&gt;</w:t>
      </w:r>
    </w:p>
    <w:p w:rsidR="00434177" w:rsidRPr="00986833" w:rsidRDefault="00434177" w:rsidP="001D01D9">
      <w:r w:rsidRPr="00986833">
        <w:rPr>
          <w:rStyle w:val="HideTWBExt"/>
          <w:noProof w:val="0"/>
        </w:rPr>
        <w:t>&lt;Titre&gt;</w:t>
      </w:r>
      <w:r w:rsidRPr="00986833">
        <w:t>Requisitos de control del cumplimiento y normas específicas para el desplazamiento de los conductores en el sector del transporte por carretera</w:t>
      </w:r>
      <w:r w:rsidRPr="00986833">
        <w:rPr>
          <w:rStyle w:val="HideTWBExt"/>
          <w:noProof w:val="0"/>
        </w:rPr>
        <w:t>&lt;/Titre&gt;</w:t>
      </w:r>
    </w:p>
    <w:p w:rsidR="00434177" w:rsidRPr="00986833" w:rsidRDefault="00434177" w:rsidP="001D01D9">
      <w:pPr>
        <w:pStyle w:val="Normal12"/>
      </w:pPr>
      <w:r w:rsidRPr="00986833">
        <w:rPr>
          <w:rStyle w:val="HideTWBExt"/>
          <w:noProof w:val="0"/>
        </w:rPr>
        <w:t>&lt;DocRef&gt;</w:t>
      </w:r>
      <w:r w:rsidRPr="00986833">
        <w:t>(COM(2017)0278 – C8-0170/2017 – 2017/0121(COD))</w:t>
      </w:r>
      <w:r w:rsidRPr="00986833">
        <w:rPr>
          <w:rStyle w:val="HideTWBExt"/>
          <w:noProof w:val="0"/>
        </w:rPr>
        <w:t>&lt;/DocRef&gt;</w:t>
      </w:r>
    </w:p>
    <w:p w:rsidR="00434177" w:rsidRPr="00986833" w:rsidRDefault="00434177" w:rsidP="001D01D9">
      <w:pPr>
        <w:pStyle w:val="NormalBold"/>
      </w:pPr>
      <w:r w:rsidRPr="00986833">
        <w:rPr>
          <w:rStyle w:val="HideTWBExt"/>
          <w:b w:val="0"/>
          <w:noProof w:val="0"/>
        </w:rPr>
        <w:t>&lt;DocAmend&gt;</w:t>
      </w:r>
      <w:r w:rsidRPr="00986833">
        <w:t>Propuesta de Directiva</w:t>
      </w:r>
      <w:r w:rsidRPr="00986833">
        <w:rPr>
          <w:rStyle w:val="HideTWBExt"/>
          <w:b w:val="0"/>
          <w:noProof w:val="0"/>
        </w:rPr>
        <w:t>&lt;/DocAmend&gt;</w:t>
      </w:r>
    </w:p>
    <w:p w:rsidR="00434177" w:rsidRPr="00986833" w:rsidRDefault="00434177" w:rsidP="001D01D9">
      <w:pPr>
        <w:pStyle w:val="NormalBold"/>
      </w:pPr>
      <w:r w:rsidRPr="00986833">
        <w:rPr>
          <w:rStyle w:val="HideTWBExt"/>
          <w:b w:val="0"/>
          <w:noProof w:val="0"/>
        </w:rPr>
        <w:t>&lt;Article&gt;</w:t>
      </w:r>
      <w:r w:rsidRPr="00986833">
        <w:t>Artículo 2 – apartado 4 – letra c ter</w:t>
      </w:r>
      <w:r w:rsidRPr="00986833">
        <w:rPr>
          <w:rStyle w:val="HideTWBExt"/>
          <w:b w:val="0"/>
          <w:noProof w:val="0"/>
        </w:rPr>
        <w:t>&lt;/Article&gt;</w:t>
      </w:r>
    </w:p>
    <w:p w:rsidR="00434177" w:rsidRPr="00986833" w:rsidRDefault="00434177" w:rsidP="001D01D9"/>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177" w:rsidRPr="00986833" w:rsidTr="008F4458">
        <w:trPr>
          <w:jc w:val="center"/>
        </w:trPr>
        <w:tc>
          <w:tcPr>
            <w:tcW w:w="9752" w:type="dxa"/>
            <w:gridSpan w:val="2"/>
          </w:tcPr>
          <w:p w:rsidR="00434177" w:rsidRPr="00986833" w:rsidRDefault="00434177" w:rsidP="002F4509">
            <w:pPr>
              <w:keepNext/>
            </w:pPr>
          </w:p>
        </w:tc>
      </w:tr>
      <w:tr w:rsidR="00434177" w:rsidRPr="00986833" w:rsidTr="008F4458">
        <w:trPr>
          <w:jc w:val="center"/>
        </w:trPr>
        <w:tc>
          <w:tcPr>
            <w:tcW w:w="4876" w:type="dxa"/>
          </w:tcPr>
          <w:p w:rsidR="00434177" w:rsidRPr="00986833" w:rsidRDefault="00434177" w:rsidP="002F4509">
            <w:pPr>
              <w:pStyle w:val="ColumnHeading"/>
              <w:keepNext/>
            </w:pPr>
            <w:r w:rsidRPr="00986833">
              <w:t>Texto de la Comisión</w:t>
            </w:r>
          </w:p>
        </w:tc>
        <w:tc>
          <w:tcPr>
            <w:tcW w:w="4876" w:type="dxa"/>
          </w:tcPr>
          <w:p w:rsidR="00434177" w:rsidRPr="00986833" w:rsidRDefault="00434177" w:rsidP="002F4509">
            <w:pPr>
              <w:pStyle w:val="ColumnHeading"/>
              <w:keepNext/>
            </w:pPr>
            <w:r w:rsidRPr="00986833">
              <w:t>Enmienda</w:t>
            </w:r>
          </w:p>
        </w:tc>
      </w:tr>
      <w:tr w:rsidR="00347D61" w:rsidRPr="00986833" w:rsidTr="008F4458">
        <w:trPr>
          <w:jc w:val="center"/>
        </w:trPr>
        <w:tc>
          <w:tcPr>
            <w:tcW w:w="4876" w:type="dxa"/>
          </w:tcPr>
          <w:p w:rsidR="00347D61" w:rsidRPr="00986833" w:rsidRDefault="00347D61" w:rsidP="00347D61">
            <w:pPr>
              <w:pStyle w:val="Normal6"/>
              <w:rPr>
                <w:noProof w:val="0"/>
              </w:rPr>
            </w:pPr>
            <w:r w:rsidRPr="00986833">
              <w:rPr>
                <w:b/>
                <w:i/>
                <w:noProof w:val="0"/>
              </w:rPr>
              <w:t>f</w:t>
            </w:r>
            <w:r w:rsidRPr="00986833">
              <w:rPr>
                <w:noProof w:val="0"/>
              </w:rPr>
              <w:t>)</w:t>
            </w:r>
            <w:r w:rsidRPr="00986833">
              <w:rPr>
                <w:noProof w:val="0"/>
              </w:rPr>
              <w:tab/>
              <w:t xml:space="preserve">la obligación de que el operador de transporte por carretera </w:t>
            </w:r>
            <w:r w:rsidRPr="00986833">
              <w:rPr>
                <w:b/>
                <w:i/>
                <w:noProof w:val="0"/>
              </w:rPr>
              <w:t>entregue</w:t>
            </w:r>
            <w:r w:rsidRPr="00986833">
              <w:rPr>
                <w:noProof w:val="0"/>
              </w:rPr>
              <w:t xml:space="preserve">, </w:t>
            </w:r>
            <w:r w:rsidRPr="00986833">
              <w:rPr>
                <w:b/>
                <w:i/>
                <w:noProof w:val="0"/>
              </w:rPr>
              <w:t>después del período de desplazamiento</w:t>
            </w:r>
            <w:r w:rsidRPr="00986833">
              <w:rPr>
                <w:noProof w:val="0"/>
              </w:rPr>
              <w:t xml:space="preserve">, </w:t>
            </w:r>
            <w:r w:rsidRPr="00986833">
              <w:rPr>
                <w:b/>
                <w:i/>
                <w:noProof w:val="0"/>
              </w:rPr>
              <w:t>en papel o en formato electrónico</w:t>
            </w:r>
            <w:r w:rsidRPr="00986833">
              <w:rPr>
                <w:noProof w:val="0"/>
              </w:rPr>
              <w:t>, copias de los documentos mencionados en las letras b</w:t>
            </w:r>
            <w:r w:rsidRPr="00986833">
              <w:rPr>
                <w:b/>
                <w:i/>
                <w:noProof w:val="0"/>
              </w:rPr>
              <w:t>), c</w:t>
            </w:r>
            <w:r w:rsidRPr="00986833">
              <w:rPr>
                <w:noProof w:val="0"/>
              </w:rPr>
              <w:t xml:space="preserve">) y </w:t>
            </w:r>
            <w:r w:rsidRPr="00986833">
              <w:rPr>
                <w:b/>
                <w:i/>
                <w:noProof w:val="0"/>
              </w:rPr>
              <w:t>e</w:t>
            </w:r>
            <w:r w:rsidRPr="00986833">
              <w:rPr>
                <w:noProof w:val="0"/>
              </w:rPr>
              <w:t xml:space="preserve">), a petición de las autoridades del Estado miembro de </w:t>
            </w:r>
            <w:r w:rsidRPr="00986833">
              <w:rPr>
                <w:b/>
                <w:i/>
                <w:noProof w:val="0"/>
              </w:rPr>
              <w:t>acogida</w:t>
            </w:r>
            <w:r w:rsidRPr="00986833">
              <w:rPr>
                <w:noProof w:val="0"/>
              </w:rPr>
              <w:t xml:space="preserve"> y en </w:t>
            </w:r>
            <w:r w:rsidRPr="00986833">
              <w:rPr>
                <w:b/>
                <w:i/>
                <w:noProof w:val="0"/>
              </w:rPr>
              <w:t>un plazo razonable</w:t>
            </w:r>
            <w:r w:rsidRPr="00986833">
              <w:rPr>
                <w:noProof w:val="0"/>
              </w:rPr>
              <w:t>.</w:t>
            </w:r>
          </w:p>
        </w:tc>
        <w:tc>
          <w:tcPr>
            <w:tcW w:w="4876" w:type="dxa"/>
          </w:tcPr>
          <w:p w:rsidR="00347D61" w:rsidRPr="00986833" w:rsidRDefault="00347D61" w:rsidP="0081296B">
            <w:pPr>
              <w:pStyle w:val="Normal6"/>
              <w:rPr>
                <w:b/>
                <w:bCs/>
                <w:i/>
                <w:noProof w:val="0"/>
              </w:rPr>
            </w:pPr>
            <w:r w:rsidRPr="00986833">
              <w:rPr>
                <w:b/>
                <w:i/>
                <w:noProof w:val="0"/>
              </w:rPr>
              <w:t>c ter</w:t>
            </w:r>
            <w:r w:rsidRPr="00986833">
              <w:rPr>
                <w:i/>
                <w:noProof w:val="0"/>
              </w:rPr>
              <w:t>)</w:t>
            </w:r>
            <w:r w:rsidRPr="00986833">
              <w:rPr>
                <w:i/>
                <w:noProof w:val="0"/>
              </w:rPr>
              <w:tab/>
            </w:r>
            <w:r w:rsidRPr="00986833">
              <w:rPr>
                <w:noProof w:val="0"/>
                <w:szCs w:val="24"/>
              </w:rPr>
              <w:t xml:space="preserve">la obligación de que el operador de transporte por carretera </w:t>
            </w:r>
            <w:r w:rsidRPr="00986833">
              <w:rPr>
                <w:b/>
                <w:i/>
                <w:noProof w:val="0"/>
                <w:szCs w:val="24"/>
              </w:rPr>
              <w:t>envíe</w:t>
            </w:r>
            <w:r w:rsidRPr="00986833">
              <w:rPr>
                <w:noProof w:val="0"/>
                <w:szCs w:val="24"/>
              </w:rPr>
              <w:t xml:space="preserve">, </w:t>
            </w:r>
            <w:r w:rsidRPr="00986833">
              <w:rPr>
                <w:b/>
                <w:i/>
                <w:noProof w:val="0"/>
                <w:szCs w:val="24"/>
              </w:rPr>
              <w:t>a través de la interfaz pública del IMI</w:t>
            </w:r>
            <w:r w:rsidRPr="00986833">
              <w:rPr>
                <w:noProof w:val="0"/>
                <w:szCs w:val="24"/>
              </w:rPr>
              <w:t xml:space="preserve">, </w:t>
            </w:r>
            <w:r w:rsidRPr="00986833">
              <w:rPr>
                <w:b/>
                <w:i/>
                <w:noProof w:val="0"/>
                <w:szCs w:val="24"/>
              </w:rPr>
              <w:t>después del período de desplazamiento [...]</w:t>
            </w:r>
            <w:r w:rsidRPr="00986833">
              <w:rPr>
                <w:noProof w:val="0"/>
                <w:szCs w:val="24"/>
              </w:rPr>
              <w:t xml:space="preserve">, copias de los documentos mencionados en las letras b) y </w:t>
            </w:r>
            <w:r w:rsidRPr="00986833">
              <w:rPr>
                <w:b/>
                <w:i/>
                <w:noProof w:val="0"/>
                <w:szCs w:val="24"/>
              </w:rPr>
              <w:t>c</w:t>
            </w:r>
            <w:r w:rsidRPr="00986833">
              <w:rPr>
                <w:noProof w:val="0"/>
                <w:szCs w:val="24"/>
              </w:rPr>
              <w:t xml:space="preserve">), a petición de las autoridades del Estado miembro </w:t>
            </w:r>
            <w:r w:rsidRPr="00986833">
              <w:rPr>
                <w:b/>
                <w:i/>
                <w:noProof w:val="0"/>
                <w:szCs w:val="24"/>
              </w:rPr>
              <w:t xml:space="preserve">en el que esté desplazado el conductor, así como documentación sobre la remuneración </w:t>
            </w:r>
            <w:r w:rsidRPr="00986833">
              <w:rPr>
                <w:noProof w:val="0"/>
                <w:szCs w:val="24"/>
              </w:rPr>
              <w:t xml:space="preserve">de </w:t>
            </w:r>
            <w:r w:rsidRPr="00986833">
              <w:rPr>
                <w:b/>
                <w:i/>
                <w:noProof w:val="0"/>
                <w:szCs w:val="24"/>
              </w:rPr>
              <w:t>los conductores desplazados que se refiera al período de desplazamiento</w:t>
            </w:r>
            <w:r w:rsidRPr="00986833">
              <w:rPr>
                <w:noProof w:val="0"/>
                <w:szCs w:val="24"/>
              </w:rPr>
              <w:t xml:space="preserve"> y </w:t>
            </w:r>
            <w:r w:rsidRPr="00986833">
              <w:rPr>
                <w:b/>
                <w:i/>
                <w:noProof w:val="0"/>
                <w:szCs w:val="24"/>
              </w:rPr>
              <w:t xml:space="preserve">su contrato de trabajo, o un documento equivalente </w:t>
            </w:r>
            <w:r w:rsidRPr="00986833">
              <w:rPr>
                <w:noProof w:val="0"/>
                <w:szCs w:val="24"/>
              </w:rPr>
              <w:t xml:space="preserve">en </w:t>
            </w:r>
            <w:r w:rsidRPr="00986833">
              <w:rPr>
                <w:b/>
                <w:i/>
                <w:noProof w:val="0"/>
                <w:szCs w:val="24"/>
              </w:rPr>
              <w:t>el sentido del artículo</w:t>
            </w:r>
            <w:r w:rsidR="0081296B">
              <w:rPr>
                <w:b/>
                <w:i/>
                <w:noProof w:val="0"/>
                <w:szCs w:val="24"/>
              </w:rPr>
              <w:t xml:space="preserve"> </w:t>
            </w:r>
            <w:r w:rsidRPr="00986833">
              <w:rPr>
                <w:b/>
                <w:i/>
                <w:noProof w:val="0"/>
                <w:szCs w:val="24"/>
              </w:rPr>
              <w:t>3 de la Directiva 91/533/CEE del Consejo</w:t>
            </w:r>
            <w:r w:rsidRPr="00986833">
              <w:rPr>
                <w:b/>
                <w:i/>
                <w:noProof w:val="0"/>
                <w:szCs w:val="24"/>
                <w:vertAlign w:val="superscript"/>
              </w:rPr>
              <w:t>1 bis</w:t>
            </w:r>
            <w:r w:rsidRPr="00986833">
              <w:rPr>
                <w:b/>
                <w:i/>
                <w:noProof w:val="0"/>
                <w:szCs w:val="24"/>
              </w:rPr>
              <w:t>, las fichas con los horarios de trabajo del conductor y la prueba del pago</w:t>
            </w:r>
            <w:r w:rsidRPr="00986833">
              <w:rPr>
                <w:noProof w:val="0"/>
                <w:szCs w:val="24"/>
              </w:rPr>
              <w:t>.</w:t>
            </w:r>
          </w:p>
        </w:tc>
      </w:tr>
      <w:tr w:rsidR="00347D61" w:rsidRPr="00986833" w:rsidTr="008F4458">
        <w:trPr>
          <w:jc w:val="center"/>
        </w:trPr>
        <w:tc>
          <w:tcPr>
            <w:tcW w:w="4876" w:type="dxa"/>
          </w:tcPr>
          <w:p w:rsidR="00347D61" w:rsidRPr="00986833" w:rsidRDefault="00347D61" w:rsidP="00347D61">
            <w:pPr>
              <w:pStyle w:val="Normal6"/>
              <w:rPr>
                <w:noProof w:val="0"/>
              </w:rPr>
            </w:pPr>
          </w:p>
        </w:tc>
        <w:tc>
          <w:tcPr>
            <w:tcW w:w="4876" w:type="dxa"/>
          </w:tcPr>
          <w:p w:rsidR="00347D61" w:rsidRPr="00986833" w:rsidRDefault="00347D61" w:rsidP="00347D61">
            <w:pPr>
              <w:pStyle w:val="Normal6"/>
              <w:rPr>
                <w:i/>
                <w:noProof w:val="0"/>
              </w:rPr>
            </w:pPr>
            <w:r w:rsidRPr="00986833">
              <w:rPr>
                <w:b/>
                <w:bCs/>
                <w:i/>
                <w:noProof w:val="0"/>
              </w:rPr>
              <w:t xml:space="preserve">El operador de transporte por carretera proporcionará la documentación </w:t>
            </w:r>
            <w:r w:rsidRPr="00986833">
              <w:rPr>
                <w:b/>
                <w:bCs/>
                <w:i/>
                <w:noProof w:val="0"/>
              </w:rPr>
              <w:lastRenderedPageBreak/>
              <w:t>solicitada mediante la interfaz pública del IMI antes de que transcurran dos meses desde la fecha de la solicitud.</w:t>
            </w:r>
          </w:p>
        </w:tc>
      </w:tr>
      <w:tr w:rsidR="00347D61" w:rsidRPr="00986833" w:rsidTr="008F4458">
        <w:trPr>
          <w:jc w:val="center"/>
        </w:trPr>
        <w:tc>
          <w:tcPr>
            <w:tcW w:w="4876" w:type="dxa"/>
          </w:tcPr>
          <w:p w:rsidR="00347D61" w:rsidRPr="00986833" w:rsidRDefault="00347D61" w:rsidP="00347D61">
            <w:pPr>
              <w:pStyle w:val="Normal6"/>
              <w:rPr>
                <w:noProof w:val="0"/>
              </w:rPr>
            </w:pPr>
          </w:p>
        </w:tc>
        <w:tc>
          <w:tcPr>
            <w:tcW w:w="4876" w:type="dxa"/>
          </w:tcPr>
          <w:p w:rsidR="00347D61" w:rsidRPr="00986833" w:rsidRDefault="00347D61" w:rsidP="00347D61">
            <w:pPr>
              <w:pStyle w:val="Normal6"/>
              <w:rPr>
                <w:i/>
                <w:noProof w:val="0"/>
              </w:rPr>
            </w:pPr>
            <w:r w:rsidRPr="00986833">
              <w:rPr>
                <w:b/>
                <w:bCs/>
                <w:i/>
                <w:noProof w:val="0"/>
              </w:rPr>
              <w:t>Cuando el operador de transporte por carretera no proporcione toda la documentación solicitada a través de la interfaz pública del IMI en el plazo establecido, las autoridades competentes del Estado miembro en el que tuvo lugar el desplazamiento podrán, de conformidad con los artículos 6 y 7 de la Directiva 2014/67/UE, solicitar la asistencia de las autoridades competentes del Estado miembro en el que está establecido el operador. Cuando esta solicitud se realice a través del IMI, las autoridades competentes del Estado miembro de establecimiento del operador tendrán acceso a la declaración de desplazamiento y a otros datos pertinentes presentados por el operador a través de la interfaz pública del IMI.</w:t>
            </w:r>
          </w:p>
        </w:tc>
      </w:tr>
      <w:tr w:rsidR="00347D61" w:rsidRPr="00986833" w:rsidTr="008F4458">
        <w:trPr>
          <w:jc w:val="center"/>
        </w:trPr>
        <w:tc>
          <w:tcPr>
            <w:tcW w:w="4876" w:type="dxa"/>
          </w:tcPr>
          <w:p w:rsidR="00347D61" w:rsidRPr="00986833" w:rsidRDefault="00347D61" w:rsidP="00347D61">
            <w:pPr>
              <w:pStyle w:val="Normal6"/>
              <w:rPr>
                <w:noProof w:val="0"/>
              </w:rPr>
            </w:pPr>
          </w:p>
        </w:tc>
        <w:tc>
          <w:tcPr>
            <w:tcW w:w="4876" w:type="dxa"/>
          </w:tcPr>
          <w:p w:rsidR="00347D61" w:rsidRPr="00986833" w:rsidRDefault="00347D61" w:rsidP="00347D61">
            <w:pPr>
              <w:pStyle w:val="Normal6"/>
              <w:rPr>
                <w:i/>
                <w:noProof w:val="0"/>
              </w:rPr>
            </w:pPr>
            <w:r w:rsidRPr="00986833">
              <w:rPr>
                <w:b/>
                <w:bCs/>
                <w:i/>
                <w:noProof w:val="0"/>
              </w:rPr>
              <w:t>Las autoridades competentes del Estado miembro en el que está establecido el operador garantizarán que se proporcionen los documentos solicitados por las autoridades competentes del Estado miembro en el que tuvo lugar el desplazamiento a través del IMI en un plazo de veinticinco días hábiles a partir de la fecha de la solicitud.</w:t>
            </w:r>
          </w:p>
        </w:tc>
      </w:tr>
      <w:tr w:rsidR="00347D61" w:rsidRPr="00986833" w:rsidTr="008F4458">
        <w:trPr>
          <w:jc w:val="center"/>
        </w:trPr>
        <w:tc>
          <w:tcPr>
            <w:tcW w:w="4876" w:type="dxa"/>
          </w:tcPr>
          <w:p w:rsidR="00347D61" w:rsidRPr="00986833" w:rsidRDefault="00347D61" w:rsidP="00347D61">
            <w:pPr>
              <w:pStyle w:val="Normal6"/>
              <w:rPr>
                <w:noProof w:val="0"/>
              </w:rPr>
            </w:pPr>
          </w:p>
        </w:tc>
        <w:tc>
          <w:tcPr>
            <w:tcW w:w="4876" w:type="dxa"/>
          </w:tcPr>
          <w:p w:rsidR="00347D61" w:rsidRPr="00986833" w:rsidRDefault="00347D61" w:rsidP="00347D61">
            <w:pPr>
              <w:pStyle w:val="Normal6"/>
              <w:rPr>
                <w:noProof w:val="0"/>
              </w:rPr>
            </w:pPr>
            <w:r w:rsidRPr="00986833">
              <w:rPr>
                <w:noProof w:val="0"/>
              </w:rPr>
              <w:t>__________________</w:t>
            </w:r>
          </w:p>
        </w:tc>
      </w:tr>
      <w:tr w:rsidR="00347D61" w:rsidRPr="00986833" w:rsidTr="008F4458">
        <w:trPr>
          <w:jc w:val="center"/>
        </w:trPr>
        <w:tc>
          <w:tcPr>
            <w:tcW w:w="4876" w:type="dxa"/>
          </w:tcPr>
          <w:p w:rsidR="00347D61" w:rsidRPr="00986833" w:rsidRDefault="00347D61" w:rsidP="00347D61">
            <w:pPr>
              <w:pStyle w:val="Normal6"/>
              <w:rPr>
                <w:noProof w:val="0"/>
              </w:rPr>
            </w:pPr>
          </w:p>
        </w:tc>
        <w:tc>
          <w:tcPr>
            <w:tcW w:w="4876" w:type="dxa"/>
          </w:tcPr>
          <w:p w:rsidR="00347D61" w:rsidRPr="00986833" w:rsidRDefault="00347D61" w:rsidP="0081296B">
            <w:pPr>
              <w:pStyle w:val="Normal6"/>
              <w:rPr>
                <w:noProof w:val="0"/>
              </w:rPr>
            </w:pPr>
            <w:r w:rsidRPr="00986833">
              <w:rPr>
                <w:b/>
                <w:i/>
                <w:noProof w:val="0"/>
                <w:vertAlign w:val="superscript"/>
              </w:rPr>
              <w:t>1 bis</w:t>
            </w:r>
            <w:r w:rsidR="0081296B">
              <w:rPr>
                <w:b/>
                <w:i/>
                <w:noProof w:val="0"/>
              </w:rPr>
              <w:t xml:space="preserve"> </w:t>
            </w:r>
            <w:r w:rsidRPr="00986833">
              <w:rPr>
                <w:b/>
                <w:i/>
                <w:noProof w:val="0"/>
              </w:rPr>
              <w:t>Directiva 91/533/CEE del Consejo, de 14 de octubre de 1991, relativa a la obligación del empresario de informar al trabajador acerca de las condiciones aplicables al contrato de trabajo o a la relación laboral (DO L</w:t>
            </w:r>
            <w:r w:rsidR="0081296B">
              <w:rPr>
                <w:b/>
                <w:i/>
                <w:noProof w:val="0"/>
              </w:rPr>
              <w:t xml:space="preserve"> </w:t>
            </w:r>
            <w:r w:rsidRPr="00986833">
              <w:rPr>
                <w:b/>
                <w:i/>
                <w:noProof w:val="0"/>
              </w:rPr>
              <w:t>288 de 18.10.1991, p. 32).</w:t>
            </w:r>
          </w:p>
        </w:tc>
      </w:tr>
    </w:tbl>
    <w:p w:rsidR="00434177" w:rsidRPr="00986833" w:rsidRDefault="00434177" w:rsidP="00011918">
      <w:pPr>
        <w:pStyle w:val="Olang"/>
      </w:pPr>
      <w:r w:rsidRPr="00986833">
        <w:t xml:space="preserve">Or. </w:t>
      </w:r>
      <w:r w:rsidRPr="00986833">
        <w:rPr>
          <w:rStyle w:val="HideTWBExt"/>
          <w:noProof w:val="0"/>
        </w:rPr>
        <w:t>&lt;Original&gt;</w:t>
      </w:r>
      <w:r w:rsidRPr="00986833">
        <w:rPr>
          <w:rStyle w:val="HideTWBInt"/>
        </w:rPr>
        <w:t>{EN}</w:t>
      </w:r>
      <w:r w:rsidRPr="00986833">
        <w:t>en</w:t>
      </w:r>
      <w:r w:rsidRPr="00986833">
        <w:rPr>
          <w:rStyle w:val="HideTWBExt"/>
          <w:noProof w:val="0"/>
        </w:rPr>
        <w:t>&lt;/Original&gt;</w:t>
      </w:r>
    </w:p>
    <w:p w:rsidR="00434177" w:rsidRPr="00986833" w:rsidRDefault="00434177" w:rsidP="001D01D9">
      <w:pPr>
        <w:sectPr w:rsidR="00434177" w:rsidRPr="00986833" w:rsidSect="00A22A60">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434177" w:rsidRPr="00986833" w:rsidRDefault="00434177" w:rsidP="001D01D9">
      <w:r w:rsidRPr="00986833">
        <w:rPr>
          <w:rStyle w:val="HideTWBExt"/>
          <w:noProof w:val="0"/>
        </w:rPr>
        <w:t>&lt;/Amend&gt;</w:t>
      </w:r>
    </w:p>
    <w:p w:rsidR="00434177" w:rsidRPr="00986833" w:rsidRDefault="00434177" w:rsidP="00434177">
      <w:pPr>
        <w:pStyle w:val="ZDateAM"/>
      </w:pPr>
      <w:r w:rsidRPr="00986833">
        <w:rPr>
          <w:rStyle w:val="HideTWBExt"/>
          <w:noProof w:val="0"/>
        </w:rPr>
        <w:t>&lt;Amend&gt;&lt;Date&gt;</w:t>
      </w:r>
      <w:r w:rsidRPr="00986833">
        <w:rPr>
          <w:rStyle w:val="HideTWBInt"/>
          <w:color w:val="auto"/>
        </w:rPr>
        <w:t>{21/03/2019}</w:t>
      </w:r>
      <w:r w:rsidRPr="00986833">
        <w:t>21.3.2019</w:t>
      </w:r>
      <w:r w:rsidRPr="00986833">
        <w:rPr>
          <w:rStyle w:val="HideTWBExt"/>
          <w:noProof w:val="0"/>
        </w:rPr>
        <w:t>&lt;/Date&gt;</w:t>
      </w:r>
      <w:r w:rsidRPr="00986833">
        <w:tab/>
      </w:r>
      <w:r w:rsidRPr="00986833">
        <w:rPr>
          <w:rStyle w:val="HideTWBExt"/>
          <w:noProof w:val="0"/>
        </w:rPr>
        <w:t>&lt;ANo&gt;</w:t>
      </w:r>
      <w:r w:rsidRPr="00986833">
        <w:t>A8-0206</w:t>
      </w:r>
      <w:r w:rsidRPr="00986833">
        <w:rPr>
          <w:rStyle w:val="HideTWBExt"/>
          <w:noProof w:val="0"/>
        </w:rPr>
        <w:t>&lt;/ANo&gt;</w:t>
      </w:r>
      <w:r w:rsidRPr="00986833">
        <w:t>/</w:t>
      </w:r>
      <w:r w:rsidRPr="00986833">
        <w:rPr>
          <w:rStyle w:val="HideTWBExt"/>
          <w:noProof w:val="0"/>
        </w:rPr>
        <w:t>&lt;NumAm&gt;</w:t>
      </w:r>
      <w:r w:rsidRPr="00986833">
        <w:t>316</w:t>
      </w:r>
      <w:r w:rsidRPr="00986833">
        <w:rPr>
          <w:rStyle w:val="HideTWBExt"/>
          <w:noProof w:val="0"/>
        </w:rPr>
        <w:t>&lt;/NumAm&gt;</w:t>
      </w:r>
    </w:p>
    <w:p w:rsidR="00434177" w:rsidRPr="00986833" w:rsidRDefault="00434177" w:rsidP="00434177">
      <w:pPr>
        <w:pStyle w:val="AMNumberTabs"/>
      </w:pPr>
      <w:r w:rsidRPr="00986833">
        <w:t>Enmienda</w:t>
      </w:r>
      <w:r w:rsidRPr="00986833">
        <w:tab/>
      </w:r>
      <w:r w:rsidRPr="00986833">
        <w:tab/>
      </w:r>
      <w:r w:rsidRPr="00986833">
        <w:rPr>
          <w:rStyle w:val="HideTWBExt"/>
          <w:b w:val="0"/>
          <w:noProof w:val="0"/>
        </w:rPr>
        <w:t>&lt;NumAm&gt;</w:t>
      </w:r>
      <w:r w:rsidRPr="00986833">
        <w:t>316</w:t>
      </w:r>
      <w:r w:rsidRPr="00986833">
        <w:rPr>
          <w:rStyle w:val="HideTWBExt"/>
          <w:b w:val="0"/>
          <w:noProof w:val="0"/>
        </w:rPr>
        <w:t>&lt;/NumAm&gt;</w:t>
      </w:r>
    </w:p>
    <w:p w:rsidR="00434177" w:rsidRPr="00986833" w:rsidRDefault="00434177" w:rsidP="00434177">
      <w:pPr>
        <w:pStyle w:val="NormalBold"/>
      </w:pPr>
      <w:r w:rsidRPr="00986833">
        <w:rPr>
          <w:rStyle w:val="HideTWBExt"/>
          <w:b w:val="0"/>
          <w:noProof w:val="0"/>
        </w:rPr>
        <w:t>&lt;RepeatBlock-By&gt;&lt;By&gt;&lt;Members&gt;</w:t>
      </w:r>
      <w:r w:rsidRPr="00986833">
        <w:t>Elżbieta Katarzyna Łukacijewska, Dariusz Rosati, Cláudia Monteiro de Aguiar, Marian</w:t>
      </w:r>
      <w:r w:rsidRPr="00986833">
        <w:noBreakHyphen/>
        <w:t>Jean Marinescu, Claudia Schmidt, Danuta Jazłowiecka, Krzysztof Hetman, Andrzej Grzyb, Jerzy Buzek, Barbara Kudrycka, Julia Pitera, Marek Plura, Danuta Maria Hübner, Michał Boni, Maria Grapini, Adam Szejnfeld, Andrey Novakov, György Hölvényi, Asim Ademov, Andor Deli, Norbert Erdős, Csaba Sógor, Kinga Gál, Franc Bogovič, László Tőkés, Bogusław Sonik, Jan Olbrycht, Agnieszka Kozłowska</w:t>
      </w:r>
      <w:r w:rsidRPr="00986833">
        <w:noBreakHyphen/>
        <w:t>Rajewicz, Czesław Adam Siekierski, Eduard Kukan, Emil Radev, Vladimir Urutchev, Eva Maydell, József Szájer, Andrea Bocskor, Pál Csáky, András Gyürk, Nuno Melo, José Manuel Fernandes, Fernando Ruas, José Inácio Faria, Claudia Țapardel, Kosma Złotowski, Angel Dzhambazki, Zdzisław Krasnodębski, Beata Gosiewska, Czesław Hoc, Anna Elżbieta Fotyga, Tomasz Piotr Poręba, Stanisław Ożóg, Ryszard Czarnecki, Jadwiga Wiśniewska, Richard Sulík, Edward Czesak, Zbigniew Kuźmiuk, Bolesław G. Piecha, Ryszard Antoni Legutko</w:t>
      </w:r>
      <w:r w:rsidRPr="00986833">
        <w:rPr>
          <w:rStyle w:val="HideTWBExt"/>
          <w:b w:val="0"/>
          <w:noProof w:val="0"/>
        </w:rPr>
        <w:t>&lt;/Members&gt;</w:t>
      </w:r>
    </w:p>
    <w:p w:rsidR="00434177" w:rsidRPr="00986833" w:rsidRDefault="00434177" w:rsidP="00434177">
      <w:r w:rsidRPr="00986833">
        <w:rPr>
          <w:rStyle w:val="HideTWBExt"/>
          <w:noProof w:val="0"/>
        </w:rPr>
        <w:t>&lt;/By&gt;&lt;/RepeatBlock-By&gt;</w:t>
      </w:r>
    </w:p>
    <w:p w:rsidR="00434177" w:rsidRPr="00986833" w:rsidRDefault="00434177" w:rsidP="00434177">
      <w:pPr>
        <w:pStyle w:val="ProjRap"/>
      </w:pPr>
      <w:r w:rsidRPr="00986833">
        <w:rPr>
          <w:rStyle w:val="HideTWBExt"/>
          <w:b w:val="0"/>
          <w:noProof w:val="0"/>
        </w:rPr>
        <w:t>&lt;TitreType&gt;</w:t>
      </w:r>
      <w:r w:rsidRPr="00986833">
        <w:t>Informe</w:t>
      </w:r>
      <w:r w:rsidRPr="00986833">
        <w:rPr>
          <w:rStyle w:val="HideTWBExt"/>
          <w:b w:val="0"/>
          <w:noProof w:val="0"/>
        </w:rPr>
        <w:t>&lt;/TitreType&gt;</w:t>
      </w:r>
      <w:r w:rsidRPr="00986833">
        <w:tab/>
        <w:t>A8-0206/2018</w:t>
      </w:r>
    </w:p>
    <w:p w:rsidR="00434177" w:rsidRPr="00986833" w:rsidRDefault="00434177" w:rsidP="00434177">
      <w:pPr>
        <w:pStyle w:val="NormalBold"/>
      </w:pPr>
      <w:r w:rsidRPr="00986833">
        <w:rPr>
          <w:rStyle w:val="HideTWBExt"/>
          <w:b w:val="0"/>
          <w:noProof w:val="0"/>
        </w:rPr>
        <w:t>&lt;Rapporteur&gt;</w:t>
      </w:r>
      <w:r w:rsidRPr="00986833">
        <w:t>Merja Kyllönen</w:t>
      </w:r>
      <w:r w:rsidRPr="00986833">
        <w:rPr>
          <w:rStyle w:val="HideTWBExt"/>
          <w:b w:val="0"/>
          <w:noProof w:val="0"/>
        </w:rPr>
        <w:t>&lt;/Rapporteur&gt;</w:t>
      </w:r>
    </w:p>
    <w:p w:rsidR="00434177" w:rsidRPr="00986833" w:rsidRDefault="00434177" w:rsidP="00434177">
      <w:r w:rsidRPr="00986833">
        <w:rPr>
          <w:rStyle w:val="HideTWBExt"/>
          <w:noProof w:val="0"/>
        </w:rPr>
        <w:t>&lt;Titre&gt;</w:t>
      </w:r>
      <w:r w:rsidRPr="00986833">
        <w:t>Requisitos de control del cumplimiento y normas específicas para el desplazamiento de los conductores en el sector del transporte por carretera</w:t>
      </w:r>
      <w:r w:rsidRPr="00986833">
        <w:rPr>
          <w:rStyle w:val="HideTWBExt"/>
          <w:noProof w:val="0"/>
        </w:rPr>
        <w:t>&lt;/Titre&gt;</w:t>
      </w:r>
    </w:p>
    <w:p w:rsidR="00434177" w:rsidRPr="00986833" w:rsidRDefault="00434177" w:rsidP="00434177">
      <w:pPr>
        <w:pStyle w:val="Normal12"/>
      </w:pPr>
      <w:r w:rsidRPr="00986833">
        <w:rPr>
          <w:rStyle w:val="HideTWBExt"/>
          <w:noProof w:val="0"/>
        </w:rPr>
        <w:t>&lt;DocRef&gt;</w:t>
      </w:r>
      <w:r w:rsidRPr="00986833">
        <w:t>(COM(2017)0278 – C8-0170/2017 – 2017/0121(COD))</w:t>
      </w:r>
      <w:r w:rsidRPr="00986833">
        <w:rPr>
          <w:rStyle w:val="HideTWBExt"/>
          <w:noProof w:val="0"/>
        </w:rPr>
        <w:t>&lt;/DocRef&gt;</w:t>
      </w:r>
    </w:p>
    <w:p w:rsidR="00434177" w:rsidRPr="00986833" w:rsidRDefault="00434177" w:rsidP="00434177">
      <w:pPr>
        <w:pStyle w:val="NormalBold"/>
      </w:pPr>
      <w:r w:rsidRPr="00986833">
        <w:rPr>
          <w:rStyle w:val="HideTWBExt"/>
          <w:b w:val="0"/>
          <w:noProof w:val="0"/>
        </w:rPr>
        <w:t>&lt;DocAmend&gt;</w:t>
      </w:r>
      <w:r w:rsidRPr="00986833">
        <w:t>Propuesta de Directiva</w:t>
      </w:r>
      <w:r w:rsidRPr="00986833">
        <w:rPr>
          <w:rStyle w:val="HideTWBExt"/>
          <w:b w:val="0"/>
          <w:noProof w:val="0"/>
        </w:rPr>
        <w:t>&lt;/DocAmend&gt;</w:t>
      </w:r>
    </w:p>
    <w:p w:rsidR="00434177" w:rsidRPr="00986833" w:rsidRDefault="00434177" w:rsidP="00434177">
      <w:pPr>
        <w:pStyle w:val="NormalBold"/>
      </w:pPr>
      <w:r w:rsidRPr="00986833">
        <w:rPr>
          <w:rStyle w:val="HideTWBExt"/>
          <w:b w:val="0"/>
          <w:noProof w:val="0"/>
        </w:rPr>
        <w:t>&lt;Article&gt;</w:t>
      </w:r>
      <w:r w:rsidRPr="00986833">
        <w:t>Artículo 2 – apartado 4 – letra d</w:t>
      </w:r>
      <w:r w:rsidRPr="00986833">
        <w:rPr>
          <w:rStyle w:val="HideTWBExt"/>
          <w:b w:val="0"/>
          <w:noProof w:val="0"/>
        </w:rPr>
        <w:t>&lt;/Article&gt;</w:t>
      </w:r>
    </w:p>
    <w:p w:rsidR="00434177" w:rsidRPr="00986833" w:rsidRDefault="00434177" w:rsidP="004341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177" w:rsidRPr="00986833" w:rsidTr="00460100">
        <w:trPr>
          <w:jc w:val="center"/>
        </w:trPr>
        <w:tc>
          <w:tcPr>
            <w:tcW w:w="9752" w:type="dxa"/>
            <w:gridSpan w:val="2"/>
          </w:tcPr>
          <w:p w:rsidR="00434177" w:rsidRPr="00986833" w:rsidRDefault="00434177" w:rsidP="00460100">
            <w:pPr>
              <w:keepNext/>
            </w:pPr>
          </w:p>
        </w:tc>
      </w:tr>
      <w:tr w:rsidR="00434177" w:rsidRPr="00986833" w:rsidTr="00460100">
        <w:trPr>
          <w:jc w:val="center"/>
        </w:trPr>
        <w:tc>
          <w:tcPr>
            <w:tcW w:w="4876" w:type="dxa"/>
          </w:tcPr>
          <w:p w:rsidR="00434177" w:rsidRPr="00986833" w:rsidRDefault="00434177" w:rsidP="00460100">
            <w:pPr>
              <w:pStyle w:val="ColumnHeading"/>
              <w:keepNext/>
            </w:pPr>
            <w:r w:rsidRPr="00986833">
              <w:t>Texto de la Comisión</w:t>
            </w:r>
          </w:p>
        </w:tc>
        <w:tc>
          <w:tcPr>
            <w:tcW w:w="4876" w:type="dxa"/>
          </w:tcPr>
          <w:p w:rsidR="00434177" w:rsidRPr="00986833" w:rsidRDefault="00434177" w:rsidP="00460100">
            <w:pPr>
              <w:pStyle w:val="ColumnHeading"/>
              <w:keepNext/>
            </w:pPr>
            <w:r w:rsidRPr="00986833">
              <w:t>Enmienda</w:t>
            </w:r>
          </w:p>
        </w:tc>
      </w:tr>
      <w:tr w:rsidR="00B3185F" w:rsidRPr="00986833" w:rsidTr="00460100">
        <w:trPr>
          <w:jc w:val="center"/>
        </w:trPr>
        <w:tc>
          <w:tcPr>
            <w:tcW w:w="4876" w:type="dxa"/>
          </w:tcPr>
          <w:p w:rsidR="00B3185F" w:rsidRPr="00986833" w:rsidRDefault="00B3185F" w:rsidP="0081296B">
            <w:pPr>
              <w:pStyle w:val="Normal6"/>
              <w:rPr>
                <w:b/>
                <w:i/>
                <w:noProof w:val="0"/>
              </w:rPr>
            </w:pPr>
            <w:r w:rsidRPr="00986833">
              <w:rPr>
                <w:b/>
                <w:i/>
                <w:noProof w:val="0"/>
              </w:rPr>
              <w:t>d)</w:t>
            </w:r>
            <w:r w:rsidRPr="00986833">
              <w:rPr>
                <w:b/>
                <w:i/>
                <w:noProof w:val="0"/>
              </w:rPr>
              <w:tab/>
              <w:t>la obligación de que el conductor conserve y ponga a disposición, cuando así se solicite en el control en carretera, en papel o en formato electrónico, una copia del contrato de trabajo o un documento equivalente a tenor del artículo</w:t>
            </w:r>
            <w:r w:rsidR="0081296B">
              <w:rPr>
                <w:b/>
                <w:i/>
                <w:noProof w:val="0"/>
              </w:rPr>
              <w:t xml:space="preserve"> </w:t>
            </w:r>
            <w:r w:rsidRPr="00986833">
              <w:rPr>
                <w:b/>
                <w:i/>
                <w:noProof w:val="0"/>
              </w:rPr>
              <w:t>3 de la Directiva 91/533/CEE del Consejo</w:t>
            </w:r>
            <w:r w:rsidRPr="00986833">
              <w:rPr>
                <w:b/>
                <w:i/>
                <w:noProof w:val="0"/>
                <w:vertAlign w:val="superscript"/>
              </w:rPr>
              <w:t>20</w:t>
            </w:r>
            <w:r w:rsidRPr="00986833">
              <w:rPr>
                <w:b/>
                <w:i/>
                <w:noProof w:val="0"/>
              </w:rPr>
              <w:t>, traducida a una de las lenguas oficiales del Estado miembro de acogida o en inglés;</w:t>
            </w:r>
          </w:p>
        </w:tc>
        <w:tc>
          <w:tcPr>
            <w:tcW w:w="4876" w:type="dxa"/>
          </w:tcPr>
          <w:p w:rsidR="00B3185F" w:rsidRPr="00986833" w:rsidRDefault="00B3185F" w:rsidP="00B3185F">
            <w:pPr>
              <w:pStyle w:val="Normal6"/>
              <w:rPr>
                <w:b/>
                <w:i/>
                <w:noProof w:val="0"/>
                <w:szCs w:val="24"/>
              </w:rPr>
            </w:pPr>
            <w:r w:rsidRPr="00986833">
              <w:rPr>
                <w:b/>
                <w:i/>
                <w:noProof w:val="0"/>
              </w:rPr>
              <w:t>suprimida</w:t>
            </w:r>
          </w:p>
        </w:tc>
      </w:tr>
      <w:tr w:rsidR="00B3185F" w:rsidRPr="00986833" w:rsidTr="00460100">
        <w:trPr>
          <w:jc w:val="center"/>
        </w:trPr>
        <w:tc>
          <w:tcPr>
            <w:tcW w:w="4876" w:type="dxa"/>
          </w:tcPr>
          <w:p w:rsidR="00B3185F" w:rsidRPr="00986833" w:rsidRDefault="00B3185F" w:rsidP="00B3185F">
            <w:pPr>
              <w:pStyle w:val="Normal6"/>
              <w:rPr>
                <w:noProof w:val="0"/>
              </w:rPr>
            </w:pPr>
            <w:r w:rsidRPr="00986833">
              <w:rPr>
                <w:noProof w:val="0"/>
              </w:rPr>
              <w:t>__________________</w:t>
            </w:r>
          </w:p>
        </w:tc>
        <w:tc>
          <w:tcPr>
            <w:tcW w:w="4876" w:type="dxa"/>
          </w:tcPr>
          <w:p w:rsidR="00B3185F" w:rsidRPr="00986833" w:rsidRDefault="00B3185F" w:rsidP="00B3185F">
            <w:pPr>
              <w:pStyle w:val="Normal6"/>
              <w:rPr>
                <w:b/>
                <w:i/>
                <w:noProof w:val="0"/>
              </w:rPr>
            </w:pPr>
          </w:p>
        </w:tc>
      </w:tr>
      <w:tr w:rsidR="00B3185F" w:rsidRPr="00986833" w:rsidTr="00460100">
        <w:trPr>
          <w:jc w:val="center"/>
        </w:trPr>
        <w:tc>
          <w:tcPr>
            <w:tcW w:w="4876" w:type="dxa"/>
          </w:tcPr>
          <w:p w:rsidR="00B3185F" w:rsidRPr="00986833" w:rsidRDefault="00B3185F" w:rsidP="00B3185F">
            <w:pPr>
              <w:pStyle w:val="Normal6"/>
              <w:rPr>
                <w:b/>
                <w:i/>
                <w:noProof w:val="0"/>
              </w:rPr>
            </w:pPr>
            <w:r w:rsidRPr="00986833">
              <w:rPr>
                <w:b/>
                <w:i/>
                <w:noProof w:val="0"/>
                <w:vertAlign w:val="superscript"/>
              </w:rPr>
              <w:t>20</w:t>
            </w:r>
            <w:r w:rsidRPr="00986833">
              <w:rPr>
                <w:b/>
                <w:i/>
                <w:noProof w:val="0"/>
              </w:rPr>
              <w:t xml:space="preserve"> Directiva 91/533/CEE del Consejo, de 14 de octubre de 1991, relativa a la obligación del empresario de informar al trabajador acerca de las condiciones aplicables al contrato de trabajo o a la relación laboral (DO L 288 de 18.10.1991, p. 32);</w:t>
            </w:r>
          </w:p>
        </w:tc>
        <w:tc>
          <w:tcPr>
            <w:tcW w:w="4876" w:type="dxa"/>
          </w:tcPr>
          <w:p w:rsidR="00B3185F" w:rsidRPr="00986833" w:rsidRDefault="00B3185F" w:rsidP="00B3185F">
            <w:pPr>
              <w:pStyle w:val="Normal6"/>
              <w:rPr>
                <w:b/>
                <w:i/>
                <w:noProof w:val="0"/>
              </w:rPr>
            </w:pPr>
          </w:p>
        </w:tc>
      </w:tr>
    </w:tbl>
    <w:p w:rsidR="00434177" w:rsidRPr="00986833" w:rsidRDefault="00434177" w:rsidP="00011918">
      <w:pPr>
        <w:pStyle w:val="Olang"/>
      </w:pPr>
      <w:r w:rsidRPr="00986833">
        <w:t xml:space="preserve">Or. </w:t>
      </w:r>
      <w:r w:rsidRPr="00986833">
        <w:rPr>
          <w:rStyle w:val="HideTWBExt"/>
          <w:noProof w:val="0"/>
        </w:rPr>
        <w:t>&lt;Original&gt;</w:t>
      </w:r>
      <w:r w:rsidRPr="00986833">
        <w:rPr>
          <w:rStyle w:val="HideTWBInt"/>
        </w:rPr>
        <w:t>{EN}</w:t>
      </w:r>
      <w:r w:rsidRPr="00986833">
        <w:t>en</w:t>
      </w:r>
      <w:r w:rsidRPr="00986833">
        <w:rPr>
          <w:rStyle w:val="HideTWBExt"/>
          <w:noProof w:val="0"/>
        </w:rPr>
        <w:t>&lt;/Original&gt;</w:t>
      </w:r>
    </w:p>
    <w:p w:rsidR="00434177" w:rsidRPr="00986833" w:rsidRDefault="00434177" w:rsidP="00434177">
      <w:pPr>
        <w:sectPr w:rsidR="00434177" w:rsidRPr="00986833" w:rsidSect="00A22A60">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434177" w:rsidRPr="00986833" w:rsidRDefault="00434177" w:rsidP="00434177">
      <w:r w:rsidRPr="00986833">
        <w:rPr>
          <w:rStyle w:val="HideTWBExt"/>
          <w:noProof w:val="0"/>
        </w:rPr>
        <w:t>&lt;/Amend&gt;</w:t>
      </w:r>
    </w:p>
    <w:p w:rsidR="00434177" w:rsidRPr="00986833" w:rsidRDefault="00434177" w:rsidP="00434177">
      <w:pPr>
        <w:pStyle w:val="ZDateAM"/>
      </w:pPr>
      <w:r w:rsidRPr="00986833">
        <w:rPr>
          <w:rStyle w:val="HideTWBExt"/>
          <w:noProof w:val="0"/>
        </w:rPr>
        <w:t>&lt;Amend&gt;&lt;Date&gt;</w:t>
      </w:r>
      <w:r w:rsidRPr="00986833">
        <w:rPr>
          <w:rStyle w:val="HideTWBInt"/>
          <w:color w:val="auto"/>
        </w:rPr>
        <w:t>{21/03/2019}</w:t>
      </w:r>
      <w:r w:rsidRPr="00986833">
        <w:t>21.3.2019</w:t>
      </w:r>
      <w:r w:rsidRPr="00986833">
        <w:rPr>
          <w:rStyle w:val="HideTWBExt"/>
          <w:noProof w:val="0"/>
        </w:rPr>
        <w:t>&lt;/Date&gt;</w:t>
      </w:r>
      <w:r w:rsidRPr="00986833">
        <w:tab/>
      </w:r>
      <w:r w:rsidRPr="00986833">
        <w:rPr>
          <w:rStyle w:val="HideTWBExt"/>
          <w:noProof w:val="0"/>
        </w:rPr>
        <w:t>&lt;ANo&gt;</w:t>
      </w:r>
      <w:r w:rsidRPr="00986833">
        <w:t>A8-0206</w:t>
      </w:r>
      <w:r w:rsidRPr="00986833">
        <w:rPr>
          <w:rStyle w:val="HideTWBExt"/>
          <w:noProof w:val="0"/>
        </w:rPr>
        <w:t>&lt;/ANo&gt;</w:t>
      </w:r>
      <w:r w:rsidRPr="00986833">
        <w:t>/</w:t>
      </w:r>
      <w:r w:rsidRPr="00986833">
        <w:rPr>
          <w:rStyle w:val="HideTWBExt"/>
          <w:noProof w:val="0"/>
        </w:rPr>
        <w:t>&lt;NumAm&gt;</w:t>
      </w:r>
      <w:r w:rsidRPr="00986833">
        <w:t>317</w:t>
      </w:r>
      <w:r w:rsidRPr="00986833">
        <w:rPr>
          <w:rStyle w:val="HideTWBExt"/>
          <w:noProof w:val="0"/>
        </w:rPr>
        <w:t>&lt;/NumAm&gt;</w:t>
      </w:r>
    </w:p>
    <w:p w:rsidR="00434177" w:rsidRPr="00986833" w:rsidRDefault="00434177" w:rsidP="00434177">
      <w:pPr>
        <w:pStyle w:val="AMNumberTabs"/>
      </w:pPr>
      <w:r w:rsidRPr="00986833">
        <w:t>Enmienda</w:t>
      </w:r>
      <w:r w:rsidRPr="00986833">
        <w:tab/>
      </w:r>
      <w:r w:rsidRPr="00986833">
        <w:tab/>
      </w:r>
      <w:r w:rsidRPr="00986833">
        <w:rPr>
          <w:rStyle w:val="HideTWBExt"/>
          <w:b w:val="0"/>
          <w:noProof w:val="0"/>
        </w:rPr>
        <w:t>&lt;NumAm&gt;</w:t>
      </w:r>
      <w:r w:rsidRPr="00986833">
        <w:t>317</w:t>
      </w:r>
      <w:r w:rsidRPr="00986833">
        <w:rPr>
          <w:rStyle w:val="HideTWBExt"/>
          <w:b w:val="0"/>
          <w:noProof w:val="0"/>
        </w:rPr>
        <w:t>&lt;/NumAm&gt;</w:t>
      </w:r>
    </w:p>
    <w:p w:rsidR="00434177" w:rsidRPr="00986833" w:rsidRDefault="00434177" w:rsidP="00434177">
      <w:pPr>
        <w:pStyle w:val="NormalBold"/>
      </w:pPr>
      <w:r w:rsidRPr="00986833">
        <w:rPr>
          <w:rStyle w:val="HideTWBExt"/>
          <w:b w:val="0"/>
          <w:noProof w:val="0"/>
        </w:rPr>
        <w:t>&lt;RepeatBlock-By&gt;&lt;By&gt;&lt;Members&gt;</w:t>
      </w:r>
      <w:r w:rsidRPr="00986833">
        <w:t>Elżbieta Katarzyna Łukacijewska, Dariusz Rosati, Cláudia Monteiro de Aguiar, Marian</w:t>
      </w:r>
      <w:r w:rsidRPr="00986833">
        <w:noBreakHyphen/>
        <w:t>Jean Marinescu, Claudia Schmidt, Danuta Jazłowiecka, Krzysztof Hetman, Andrzej Grzyb, Jerzy Buzek, Barbara Kudrycka, Julia Pitera, Marek Plura, Danuta Maria Hübner, Michał Boni, Maria Grapini, Adam Szejnfeld, Andrey Novakov, György Hölvényi, Asim Ademov, Andor Deli, Norbert Erdős, Csaba Sógor, Kinga Gál, Franc Bogovič, László Tőkés, Bogusław Sonik, Jan Olbrycht, Agnieszka Kozłowska</w:t>
      </w:r>
      <w:r w:rsidRPr="00986833">
        <w:noBreakHyphen/>
        <w:t>Rajewicz, Czesław Adam Siekierski, Eduard Kukan, Emil Radev, Vladimir Urutchev, Eva Maydell, József Szájer, Andrea Bocskor, Pál Csáky, András Gyürk, Nuno Melo, José Manuel Fernandes, Fernando Ruas, José Inácio Faria, Claudia Țapardel, Kosma Złotowski, Angel Dzhambazki, Zdzisław Krasnodębski, Beata Gosiewska, Czesław Hoc, Anna Elżbieta Fotyga, Tomasz Piotr Poręba, Stanisław Ożóg, Ryszard Czarnecki, Jadwiga Wiśniewska, Richard Sulík, Edward Czesak, Zbigniew Kuźmiuk, Bolesław G. Piecha, Ryszard Antoni Legutko</w:t>
      </w:r>
      <w:r w:rsidRPr="00986833">
        <w:rPr>
          <w:rStyle w:val="HideTWBExt"/>
          <w:b w:val="0"/>
          <w:noProof w:val="0"/>
        </w:rPr>
        <w:t>&lt;/Members&gt;</w:t>
      </w:r>
    </w:p>
    <w:p w:rsidR="00434177" w:rsidRPr="00986833" w:rsidRDefault="00434177" w:rsidP="00434177">
      <w:r w:rsidRPr="00986833">
        <w:rPr>
          <w:rStyle w:val="HideTWBExt"/>
          <w:noProof w:val="0"/>
        </w:rPr>
        <w:t>&lt;/By&gt;&lt;/RepeatBlock-By&gt;</w:t>
      </w:r>
    </w:p>
    <w:p w:rsidR="00434177" w:rsidRPr="00986833" w:rsidRDefault="00434177" w:rsidP="00434177">
      <w:pPr>
        <w:pStyle w:val="ProjRap"/>
      </w:pPr>
      <w:r w:rsidRPr="00986833">
        <w:rPr>
          <w:rStyle w:val="HideTWBExt"/>
          <w:b w:val="0"/>
          <w:noProof w:val="0"/>
        </w:rPr>
        <w:t>&lt;TitreType&gt;</w:t>
      </w:r>
      <w:r w:rsidRPr="00986833">
        <w:t>Informe</w:t>
      </w:r>
      <w:r w:rsidRPr="00986833">
        <w:rPr>
          <w:rStyle w:val="HideTWBExt"/>
          <w:b w:val="0"/>
          <w:noProof w:val="0"/>
        </w:rPr>
        <w:t>&lt;/TitreType&gt;</w:t>
      </w:r>
      <w:r w:rsidRPr="00986833">
        <w:tab/>
        <w:t>A8-0206/2018</w:t>
      </w:r>
    </w:p>
    <w:p w:rsidR="00434177" w:rsidRPr="00986833" w:rsidRDefault="00434177" w:rsidP="00434177">
      <w:pPr>
        <w:pStyle w:val="NormalBold"/>
      </w:pPr>
      <w:r w:rsidRPr="00986833">
        <w:rPr>
          <w:rStyle w:val="HideTWBExt"/>
          <w:b w:val="0"/>
          <w:noProof w:val="0"/>
        </w:rPr>
        <w:t>&lt;Rapporteur&gt;</w:t>
      </w:r>
      <w:r w:rsidRPr="00986833">
        <w:t>Merja Kyllönen</w:t>
      </w:r>
      <w:r w:rsidRPr="00986833">
        <w:rPr>
          <w:rStyle w:val="HideTWBExt"/>
          <w:b w:val="0"/>
          <w:noProof w:val="0"/>
        </w:rPr>
        <w:t>&lt;/Rapporteur&gt;</w:t>
      </w:r>
    </w:p>
    <w:p w:rsidR="00434177" w:rsidRPr="00986833" w:rsidRDefault="00434177" w:rsidP="00434177">
      <w:r w:rsidRPr="00986833">
        <w:rPr>
          <w:rStyle w:val="HideTWBExt"/>
          <w:noProof w:val="0"/>
        </w:rPr>
        <w:t>&lt;Titre&gt;</w:t>
      </w:r>
      <w:r w:rsidRPr="00986833">
        <w:t>Requisitos de control del cumplimiento y normas específicas para el desplazamiento de los conductores en el sector del transporte por carretera</w:t>
      </w:r>
      <w:r w:rsidRPr="00986833">
        <w:rPr>
          <w:rStyle w:val="HideTWBExt"/>
          <w:noProof w:val="0"/>
        </w:rPr>
        <w:t>&lt;/Titre&gt;</w:t>
      </w:r>
    </w:p>
    <w:p w:rsidR="00434177" w:rsidRPr="00986833" w:rsidRDefault="00434177" w:rsidP="00434177">
      <w:pPr>
        <w:pStyle w:val="Normal12"/>
      </w:pPr>
      <w:r w:rsidRPr="00986833">
        <w:rPr>
          <w:rStyle w:val="HideTWBExt"/>
          <w:noProof w:val="0"/>
        </w:rPr>
        <w:t>&lt;DocRef&gt;</w:t>
      </w:r>
      <w:r w:rsidRPr="00986833">
        <w:t>(COM(2017)0278 – C8-0170/2017 – 2017/0121(COD))</w:t>
      </w:r>
      <w:r w:rsidRPr="00986833">
        <w:rPr>
          <w:rStyle w:val="HideTWBExt"/>
          <w:noProof w:val="0"/>
        </w:rPr>
        <w:t>&lt;/DocRef&gt;</w:t>
      </w:r>
    </w:p>
    <w:p w:rsidR="00434177" w:rsidRPr="00986833" w:rsidRDefault="00434177" w:rsidP="00434177">
      <w:pPr>
        <w:pStyle w:val="NormalBold"/>
      </w:pPr>
      <w:r w:rsidRPr="00986833">
        <w:rPr>
          <w:rStyle w:val="HideTWBExt"/>
          <w:b w:val="0"/>
          <w:noProof w:val="0"/>
        </w:rPr>
        <w:t>&lt;DocAmend&gt;</w:t>
      </w:r>
      <w:r w:rsidRPr="00986833">
        <w:t>Propuesta de Directiva</w:t>
      </w:r>
      <w:r w:rsidRPr="00986833">
        <w:rPr>
          <w:rStyle w:val="HideTWBExt"/>
          <w:b w:val="0"/>
          <w:noProof w:val="0"/>
        </w:rPr>
        <w:t>&lt;/DocAmend&gt;</w:t>
      </w:r>
    </w:p>
    <w:p w:rsidR="00434177" w:rsidRPr="00986833" w:rsidRDefault="00434177" w:rsidP="00434177">
      <w:pPr>
        <w:pStyle w:val="NormalBold"/>
      </w:pPr>
      <w:r w:rsidRPr="00986833">
        <w:rPr>
          <w:rStyle w:val="HideTWBExt"/>
          <w:b w:val="0"/>
          <w:noProof w:val="0"/>
        </w:rPr>
        <w:t>&lt;Article&gt;</w:t>
      </w:r>
      <w:r w:rsidRPr="00986833">
        <w:t>Artículo 2 – apartado 4 – letra e</w:t>
      </w:r>
      <w:r w:rsidRPr="00986833">
        <w:rPr>
          <w:rStyle w:val="HideTWBExt"/>
          <w:b w:val="0"/>
          <w:noProof w:val="0"/>
        </w:rPr>
        <w:t>&lt;/Article&gt;</w:t>
      </w:r>
    </w:p>
    <w:p w:rsidR="00434177" w:rsidRPr="00986833" w:rsidRDefault="00434177" w:rsidP="004341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177" w:rsidRPr="00986833" w:rsidTr="00460100">
        <w:trPr>
          <w:jc w:val="center"/>
        </w:trPr>
        <w:tc>
          <w:tcPr>
            <w:tcW w:w="9752" w:type="dxa"/>
            <w:gridSpan w:val="2"/>
          </w:tcPr>
          <w:p w:rsidR="00434177" w:rsidRPr="00986833" w:rsidRDefault="00434177" w:rsidP="00460100">
            <w:pPr>
              <w:keepNext/>
            </w:pPr>
          </w:p>
        </w:tc>
      </w:tr>
      <w:tr w:rsidR="00434177" w:rsidRPr="00986833" w:rsidTr="00460100">
        <w:trPr>
          <w:jc w:val="center"/>
        </w:trPr>
        <w:tc>
          <w:tcPr>
            <w:tcW w:w="4876" w:type="dxa"/>
          </w:tcPr>
          <w:p w:rsidR="00434177" w:rsidRPr="00986833" w:rsidRDefault="00434177" w:rsidP="00460100">
            <w:pPr>
              <w:pStyle w:val="ColumnHeading"/>
              <w:keepNext/>
            </w:pPr>
            <w:r w:rsidRPr="00986833">
              <w:t>Texto de la Comisión</w:t>
            </w:r>
          </w:p>
        </w:tc>
        <w:tc>
          <w:tcPr>
            <w:tcW w:w="4876" w:type="dxa"/>
          </w:tcPr>
          <w:p w:rsidR="00434177" w:rsidRPr="00986833" w:rsidRDefault="00434177" w:rsidP="00460100">
            <w:pPr>
              <w:pStyle w:val="ColumnHeading"/>
              <w:keepNext/>
            </w:pPr>
            <w:r w:rsidRPr="00986833">
              <w:t>Enmienda</w:t>
            </w:r>
          </w:p>
        </w:tc>
      </w:tr>
      <w:tr w:rsidR="00434177" w:rsidRPr="00986833" w:rsidTr="00460100">
        <w:trPr>
          <w:jc w:val="center"/>
        </w:trPr>
        <w:tc>
          <w:tcPr>
            <w:tcW w:w="4876" w:type="dxa"/>
          </w:tcPr>
          <w:p w:rsidR="00434177" w:rsidRPr="00986833" w:rsidRDefault="00B3185F" w:rsidP="00460100">
            <w:pPr>
              <w:pStyle w:val="Normal6"/>
              <w:rPr>
                <w:noProof w:val="0"/>
              </w:rPr>
            </w:pPr>
            <w:r w:rsidRPr="00986833">
              <w:rPr>
                <w:b/>
                <w:i/>
                <w:noProof w:val="0"/>
              </w:rPr>
              <w:t>e)</w:t>
            </w:r>
            <w:r w:rsidRPr="00986833">
              <w:rPr>
                <w:b/>
                <w:i/>
                <w:noProof w:val="0"/>
              </w:rPr>
              <w:tab/>
              <w:t>la obligación de que el conductor ponga a disposición, cuando así se solicite en el control en carretera, en papel o en formato electrónico, una copia de las nóminas de los últimos dos meses; durante el control de carretera, el conductor deberá estar autorizado a ponerse en contacto con la sede, el gestor de transporte o cualquier otra persona o entidad que pueda proporcionar esa copia;</w:t>
            </w:r>
          </w:p>
        </w:tc>
        <w:tc>
          <w:tcPr>
            <w:tcW w:w="4876" w:type="dxa"/>
          </w:tcPr>
          <w:p w:rsidR="00434177" w:rsidRPr="00986833" w:rsidRDefault="0081296B" w:rsidP="00460100">
            <w:pPr>
              <w:pStyle w:val="Normal6"/>
              <w:rPr>
                <w:noProof w:val="0"/>
                <w:szCs w:val="24"/>
              </w:rPr>
            </w:pPr>
            <w:r>
              <w:rPr>
                <w:b/>
                <w:i/>
                <w:noProof w:val="0"/>
              </w:rPr>
              <w:t>s</w:t>
            </w:r>
            <w:r w:rsidR="00B3185F" w:rsidRPr="00986833">
              <w:rPr>
                <w:b/>
                <w:i/>
                <w:noProof w:val="0"/>
              </w:rPr>
              <w:t>uprimida</w:t>
            </w:r>
          </w:p>
        </w:tc>
      </w:tr>
    </w:tbl>
    <w:p w:rsidR="00434177" w:rsidRPr="00986833" w:rsidRDefault="00434177" w:rsidP="00011918">
      <w:pPr>
        <w:pStyle w:val="Olang"/>
      </w:pPr>
      <w:r w:rsidRPr="00986833">
        <w:t xml:space="preserve">Or. </w:t>
      </w:r>
      <w:r w:rsidRPr="00986833">
        <w:rPr>
          <w:rStyle w:val="HideTWBExt"/>
          <w:noProof w:val="0"/>
        </w:rPr>
        <w:t>&lt;Original&gt;</w:t>
      </w:r>
      <w:r w:rsidRPr="00986833">
        <w:rPr>
          <w:rStyle w:val="HideTWBInt"/>
        </w:rPr>
        <w:t>{EN}</w:t>
      </w:r>
      <w:r w:rsidRPr="00986833">
        <w:t>en</w:t>
      </w:r>
      <w:r w:rsidRPr="00986833">
        <w:rPr>
          <w:rStyle w:val="HideTWBExt"/>
          <w:noProof w:val="0"/>
        </w:rPr>
        <w:t>&lt;/Original&gt;</w:t>
      </w:r>
    </w:p>
    <w:p w:rsidR="00434177" w:rsidRPr="00986833" w:rsidRDefault="00434177" w:rsidP="00434177">
      <w:pPr>
        <w:sectPr w:rsidR="00434177" w:rsidRPr="00986833" w:rsidSect="00A22A60">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434177" w:rsidRPr="00986833" w:rsidRDefault="00434177" w:rsidP="00434177">
      <w:r w:rsidRPr="00986833">
        <w:rPr>
          <w:rStyle w:val="HideTWBExt"/>
          <w:noProof w:val="0"/>
        </w:rPr>
        <w:t>&lt;/Amend&gt;</w:t>
      </w:r>
    </w:p>
    <w:p w:rsidR="00434177" w:rsidRPr="00986833" w:rsidRDefault="00434177" w:rsidP="00434177">
      <w:pPr>
        <w:pStyle w:val="ZDateAM"/>
      </w:pPr>
      <w:r w:rsidRPr="00986833">
        <w:rPr>
          <w:rStyle w:val="HideTWBExt"/>
          <w:noProof w:val="0"/>
        </w:rPr>
        <w:t>&lt;Amend&gt;&lt;Date&gt;</w:t>
      </w:r>
      <w:r w:rsidRPr="00986833">
        <w:rPr>
          <w:rStyle w:val="HideTWBInt"/>
          <w:color w:val="auto"/>
        </w:rPr>
        <w:t>{21/03/2019}</w:t>
      </w:r>
      <w:r w:rsidRPr="00986833">
        <w:t>21.3.2019</w:t>
      </w:r>
      <w:r w:rsidRPr="00986833">
        <w:rPr>
          <w:rStyle w:val="HideTWBExt"/>
          <w:noProof w:val="0"/>
        </w:rPr>
        <w:t>&lt;/Date&gt;</w:t>
      </w:r>
      <w:r w:rsidRPr="00986833">
        <w:tab/>
      </w:r>
      <w:r w:rsidRPr="00986833">
        <w:rPr>
          <w:rStyle w:val="HideTWBExt"/>
          <w:noProof w:val="0"/>
        </w:rPr>
        <w:t>&lt;ANo&gt;</w:t>
      </w:r>
      <w:r w:rsidRPr="00986833">
        <w:t>A8-0206</w:t>
      </w:r>
      <w:r w:rsidRPr="00986833">
        <w:rPr>
          <w:rStyle w:val="HideTWBExt"/>
          <w:noProof w:val="0"/>
        </w:rPr>
        <w:t>&lt;/ANo&gt;</w:t>
      </w:r>
      <w:r w:rsidRPr="00986833">
        <w:t>/</w:t>
      </w:r>
      <w:r w:rsidRPr="00986833">
        <w:rPr>
          <w:rStyle w:val="HideTWBExt"/>
          <w:noProof w:val="0"/>
        </w:rPr>
        <w:t>&lt;NumAm&gt;</w:t>
      </w:r>
      <w:r w:rsidRPr="00986833">
        <w:t>318</w:t>
      </w:r>
      <w:r w:rsidRPr="00986833">
        <w:rPr>
          <w:rStyle w:val="HideTWBExt"/>
          <w:noProof w:val="0"/>
        </w:rPr>
        <w:t>&lt;/NumAm&gt;</w:t>
      </w:r>
    </w:p>
    <w:p w:rsidR="00434177" w:rsidRPr="00986833" w:rsidRDefault="00434177" w:rsidP="00434177">
      <w:pPr>
        <w:pStyle w:val="AMNumberTabs"/>
      </w:pPr>
      <w:r w:rsidRPr="00986833">
        <w:t>Enmienda</w:t>
      </w:r>
      <w:r w:rsidRPr="00986833">
        <w:tab/>
      </w:r>
      <w:r w:rsidRPr="00986833">
        <w:tab/>
      </w:r>
      <w:r w:rsidRPr="00986833">
        <w:rPr>
          <w:rStyle w:val="HideTWBExt"/>
          <w:b w:val="0"/>
          <w:noProof w:val="0"/>
        </w:rPr>
        <w:t>&lt;NumAm&gt;</w:t>
      </w:r>
      <w:r w:rsidRPr="00986833">
        <w:t>318</w:t>
      </w:r>
      <w:r w:rsidRPr="00986833">
        <w:rPr>
          <w:rStyle w:val="HideTWBExt"/>
          <w:b w:val="0"/>
          <w:noProof w:val="0"/>
        </w:rPr>
        <w:t>&lt;/NumAm&gt;</w:t>
      </w:r>
    </w:p>
    <w:p w:rsidR="00434177" w:rsidRPr="00986833" w:rsidRDefault="00434177" w:rsidP="00434177">
      <w:pPr>
        <w:pStyle w:val="NormalBold"/>
      </w:pPr>
      <w:r w:rsidRPr="00986833">
        <w:rPr>
          <w:rStyle w:val="HideTWBExt"/>
          <w:b w:val="0"/>
          <w:noProof w:val="0"/>
        </w:rPr>
        <w:t>&lt;RepeatBlock-By&gt;&lt;By&gt;&lt;Members&gt;</w:t>
      </w:r>
      <w:r w:rsidRPr="00986833">
        <w:t>Elżbieta Katarzyna Łukacijewska, Dariusz Rosati, Cláudia Monteiro de Aguiar, Marian</w:t>
      </w:r>
      <w:r w:rsidRPr="00986833">
        <w:noBreakHyphen/>
        <w:t>Jean Marinescu, Claudia Schmidt, Danuta Jazłowiecka, Krzysztof Hetman, Andrzej Grzyb, Jerzy Buzek, Barbara Kudrycka, Julia Pitera, Marek Plura, Danuta Maria Hübner, Michał Boni, Maria Grapini, Adam Szejnfeld, Andrey Novakov, György Hölvényi, Asim Ademov, Andor Deli, Norbert Erdős, Csaba Sógor, Kinga Gál, Franc Bogovič, László Tőkés, Bogusław Sonik, Jan Olbrycht, Agnieszka Kozłowska</w:t>
      </w:r>
      <w:r w:rsidRPr="00986833">
        <w:noBreakHyphen/>
        <w:t>Rajewicz, Czesław Adam Siekierski, Eduard Kukan, Emil Radev, Vladimir Urutchev, Eva Maydell, József Szájer, Andrea Bocskor, Pál Csáky, András Gyürk, Nuno Melo, José Manuel Fernandes, Fernando Ruas, José Inácio Faria, Claudia Țapardel, Kosma Złotowski, Angel Dzhambazki, Zdzisław Krasnodębski, Beata Gosiewska, Czesław Hoc, Anna Elżbieta Fotyga, Tomasz Piotr Poręba, Stanisław Ożóg, Ryszard Czarnecki, Jadwiga Wiśniewska, Richard Sulík, Edward Czesak, Zbigniew Kuźmiuk, Bolesław G. Piecha, Ryszard Antoni Legutko</w:t>
      </w:r>
      <w:r w:rsidRPr="00986833">
        <w:rPr>
          <w:rStyle w:val="HideTWBExt"/>
          <w:b w:val="0"/>
          <w:noProof w:val="0"/>
        </w:rPr>
        <w:t>&lt;/Members&gt;</w:t>
      </w:r>
    </w:p>
    <w:p w:rsidR="00434177" w:rsidRPr="00986833" w:rsidRDefault="00434177" w:rsidP="00434177">
      <w:r w:rsidRPr="00986833">
        <w:rPr>
          <w:rStyle w:val="HideTWBExt"/>
          <w:noProof w:val="0"/>
        </w:rPr>
        <w:t>&lt;/By&gt;&lt;/RepeatBlock-By&gt;</w:t>
      </w:r>
    </w:p>
    <w:p w:rsidR="00434177" w:rsidRPr="00986833" w:rsidRDefault="00434177" w:rsidP="00434177">
      <w:pPr>
        <w:pStyle w:val="ProjRap"/>
      </w:pPr>
      <w:r w:rsidRPr="00986833">
        <w:rPr>
          <w:rStyle w:val="HideTWBExt"/>
          <w:b w:val="0"/>
          <w:noProof w:val="0"/>
        </w:rPr>
        <w:t>&lt;TitreType&gt;</w:t>
      </w:r>
      <w:r w:rsidRPr="00986833">
        <w:t>Informe</w:t>
      </w:r>
      <w:r w:rsidRPr="00986833">
        <w:rPr>
          <w:rStyle w:val="HideTWBExt"/>
          <w:b w:val="0"/>
          <w:noProof w:val="0"/>
        </w:rPr>
        <w:t>&lt;/TitreType&gt;</w:t>
      </w:r>
      <w:r w:rsidRPr="00986833">
        <w:tab/>
        <w:t>A8-0206/2018</w:t>
      </w:r>
    </w:p>
    <w:p w:rsidR="00434177" w:rsidRPr="00986833" w:rsidRDefault="00434177" w:rsidP="00434177">
      <w:pPr>
        <w:pStyle w:val="NormalBold"/>
      </w:pPr>
      <w:r w:rsidRPr="00986833">
        <w:rPr>
          <w:rStyle w:val="HideTWBExt"/>
          <w:b w:val="0"/>
          <w:noProof w:val="0"/>
        </w:rPr>
        <w:t>&lt;Rapporteur&gt;</w:t>
      </w:r>
      <w:r w:rsidRPr="00986833">
        <w:t>Merja Kyllönen</w:t>
      </w:r>
      <w:r w:rsidRPr="00986833">
        <w:rPr>
          <w:rStyle w:val="HideTWBExt"/>
          <w:b w:val="0"/>
          <w:noProof w:val="0"/>
        </w:rPr>
        <w:t>&lt;/Rapporteur&gt;</w:t>
      </w:r>
    </w:p>
    <w:p w:rsidR="00434177" w:rsidRPr="00986833" w:rsidRDefault="00434177" w:rsidP="00434177">
      <w:r w:rsidRPr="00986833">
        <w:rPr>
          <w:rStyle w:val="HideTWBExt"/>
          <w:noProof w:val="0"/>
        </w:rPr>
        <w:t>&lt;Titre&gt;</w:t>
      </w:r>
      <w:r w:rsidRPr="00986833">
        <w:t>Requisitos de control del cumplimiento y normas específicas para el desplazamiento de los conductores en el sector del transporte por carretera</w:t>
      </w:r>
      <w:r w:rsidRPr="00986833">
        <w:rPr>
          <w:rStyle w:val="HideTWBExt"/>
          <w:noProof w:val="0"/>
        </w:rPr>
        <w:t>&lt;/Titre&gt;</w:t>
      </w:r>
    </w:p>
    <w:p w:rsidR="00434177" w:rsidRPr="00986833" w:rsidRDefault="00434177" w:rsidP="00434177">
      <w:pPr>
        <w:pStyle w:val="Normal12"/>
      </w:pPr>
      <w:r w:rsidRPr="00986833">
        <w:rPr>
          <w:rStyle w:val="HideTWBExt"/>
          <w:noProof w:val="0"/>
        </w:rPr>
        <w:t>&lt;DocRef&gt;</w:t>
      </w:r>
      <w:r w:rsidRPr="00986833">
        <w:t>(COM(2017)0278 – C8-0170/2017 – 2017/0121(COD))</w:t>
      </w:r>
      <w:r w:rsidRPr="00986833">
        <w:rPr>
          <w:rStyle w:val="HideTWBExt"/>
          <w:noProof w:val="0"/>
        </w:rPr>
        <w:t>&lt;/DocRef&gt;</w:t>
      </w:r>
    </w:p>
    <w:p w:rsidR="00434177" w:rsidRPr="00986833" w:rsidRDefault="00434177" w:rsidP="00434177">
      <w:pPr>
        <w:pStyle w:val="NormalBold"/>
      </w:pPr>
      <w:r w:rsidRPr="00986833">
        <w:rPr>
          <w:rStyle w:val="HideTWBExt"/>
          <w:b w:val="0"/>
          <w:noProof w:val="0"/>
        </w:rPr>
        <w:t>&lt;DocAmend&gt;</w:t>
      </w:r>
      <w:r w:rsidRPr="00986833">
        <w:t>Propuesta de Directiva</w:t>
      </w:r>
      <w:r w:rsidRPr="00986833">
        <w:rPr>
          <w:rStyle w:val="HideTWBExt"/>
          <w:b w:val="0"/>
          <w:noProof w:val="0"/>
        </w:rPr>
        <w:t>&lt;/DocAmend&gt;</w:t>
      </w:r>
    </w:p>
    <w:p w:rsidR="00434177" w:rsidRPr="00986833" w:rsidRDefault="00434177" w:rsidP="00434177">
      <w:pPr>
        <w:pStyle w:val="NormalBold"/>
      </w:pPr>
      <w:r w:rsidRPr="00986833">
        <w:rPr>
          <w:rStyle w:val="HideTWBExt"/>
          <w:b w:val="0"/>
          <w:noProof w:val="0"/>
        </w:rPr>
        <w:t>&lt;Article&gt;</w:t>
      </w:r>
      <w:r w:rsidRPr="00986833">
        <w:t>Artículo 2 – apartado 5</w:t>
      </w:r>
      <w:r w:rsidRPr="00986833">
        <w:rPr>
          <w:rStyle w:val="HideTWBExt"/>
          <w:b w:val="0"/>
          <w:noProof w:val="0"/>
        </w:rPr>
        <w:t>&lt;/Article&gt;</w:t>
      </w:r>
    </w:p>
    <w:p w:rsidR="00434177" w:rsidRPr="00986833" w:rsidRDefault="00434177" w:rsidP="004341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177" w:rsidRPr="00986833" w:rsidTr="00460100">
        <w:trPr>
          <w:jc w:val="center"/>
        </w:trPr>
        <w:tc>
          <w:tcPr>
            <w:tcW w:w="9752" w:type="dxa"/>
            <w:gridSpan w:val="2"/>
          </w:tcPr>
          <w:p w:rsidR="00434177" w:rsidRPr="00986833" w:rsidRDefault="00434177" w:rsidP="00460100">
            <w:pPr>
              <w:keepNext/>
            </w:pPr>
          </w:p>
        </w:tc>
      </w:tr>
      <w:tr w:rsidR="00434177" w:rsidRPr="00986833" w:rsidTr="00460100">
        <w:trPr>
          <w:jc w:val="center"/>
        </w:trPr>
        <w:tc>
          <w:tcPr>
            <w:tcW w:w="4876" w:type="dxa"/>
          </w:tcPr>
          <w:p w:rsidR="00434177" w:rsidRPr="00986833" w:rsidRDefault="00434177" w:rsidP="00460100">
            <w:pPr>
              <w:pStyle w:val="ColumnHeading"/>
              <w:keepNext/>
            </w:pPr>
            <w:r w:rsidRPr="00986833">
              <w:t>Texto de la Comisión</w:t>
            </w:r>
          </w:p>
        </w:tc>
        <w:tc>
          <w:tcPr>
            <w:tcW w:w="4876" w:type="dxa"/>
          </w:tcPr>
          <w:p w:rsidR="00434177" w:rsidRPr="00986833" w:rsidRDefault="00434177" w:rsidP="00460100">
            <w:pPr>
              <w:pStyle w:val="ColumnHeading"/>
              <w:keepNext/>
            </w:pPr>
            <w:r w:rsidRPr="00986833">
              <w:t>Enmienda</w:t>
            </w:r>
          </w:p>
        </w:tc>
      </w:tr>
      <w:tr w:rsidR="00434177" w:rsidRPr="00986833" w:rsidTr="00460100">
        <w:trPr>
          <w:jc w:val="center"/>
        </w:trPr>
        <w:tc>
          <w:tcPr>
            <w:tcW w:w="4876" w:type="dxa"/>
          </w:tcPr>
          <w:p w:rsidR="00434177" w:rsidRPr="00986833" w:rsidRDefault="00B3185F" w:rsidP="00460100">
            <w:pPr>
              <w:pStyle w:val="Normal6"/>
              <w:rPr>
                <w:noProof w:val="0"/>
              </w:rPr>
            </w:pPr>
            <w:r w:rsidRPr="00986833">
              <w:rPr>
                <w:noProof w:val="0"/>
              </w:rPr>
              <w:t>5.</w:t>
            </w:r>
            <w:r w:rsidRPr="00986833">
              <w:rPr>
                <w:noProof w:val="0"/>
              </w:rPr>
              <w:tab/>
              <w:t>A los efectos del apartado</w:t>
            </w:r>
            <w:r w:rsidRPr="00986833">
              <w:rPr>
                <w:b/>
                <w:i/>
                <w:noProof w:val="0"/>
              </w:rPr>
              <w:t xml:space="preserve"> </w:t>
            </w:r>
            <w:r w:rsidRPr="00986833">
              <w:rPr>
                <w:noProof w:val="0"/>
              </w:rPr>
              <w:t>4, letra</w:t>
            </w:r>
            <w:r w:rsidRPr="00986833">
              <w:rPr>
                <w:b/>
                <w:i/>
                <w:noProof w:val="0"/>
              </w:rPr>
              <w:t xml:space="preserve"> </w:t>
            </w:r>
            <w:r w:rsidRPr="00986833">
              <w:rPr>
                <w:noProof w:val="0"/>
              </w:rPr>
              <w:t>a), el operador de transporte por carretera podrá presentar una declaración</w:t>
            </w:r>
            <w:r w:rsidRPr="00986833">
              <w:rPr>
                <w:b/>
                <w:i/>
                <w:noProof w:val="0"/>
              </w:rPr>
              <w:t xml:space="preserve"> de desplazamiento</w:t>
            </w:r>
            <w:r w:rsidRPr="00986833">
              <w:rPr>
                <w:noProof w:val="0"/>
              </w:rPr>
              <w:t xml:space="preserve"> para un período de un máximo de seis meses.</w:t>
            </w:r>
          </w:p>
        </w:tc>
        <w:tc>
          <w:tcPr>
            <w:tcW w:w="4876" w:type="dxa"/>
          </w:tcPr>
          <w:p w:rsidR="00434177" w:rsidRPr="00986833" w:rsidRDefault="00B3185F" w:rsidP="0081296B">
            <w:pPr>
              <w:pStyle w:val="Normal6"/>
              <w:rPr>
                <w:noProof w:val="0"/>
                <w:szCs w:val="24"/>
              </w:rPr>
            </w:pPr>
            <w:r w:rsidRPr="00986833">
              <w:rPr>
                <w:noProof w:val="0"/>
              </w:rPr>
              <w:t>5.</w:t>
            </w:r>
            <w:r w:rsidRPr="00986833">
              <w:rPr>
                <w:noProof w:val="0"/>
              </w:rPr>
              <w:tab/>
              <w:t>A los efectos del apartado</w:t>
            </w:r>
            <w:r w:rsidR="0081296B">
              <w:rPr>
                <w:b/>
                <w:i/>
                <w:noProof w:val="0"/>
              </w:rPr>
              <w:t xml:space="preserve"> </w:t>
            </w:r>
            <w:r w:rsidRPr="00986833">
              <w:rPr>
                <w:noProof w:val="0"/>
              </w:rPr>
              <w:t>4, letra</w:t>
            </w:r>
            <w:r w:rsidR="0081296B">
              <w:rPr>
                <w:noProof w:val="0"/>
              </w:rPr>
              <w:t xml:space="preserve"> </w:t>
            </w:r>
            <w:r w:rsidRPr="00986833">
              <w:rPr>
                <w:noProof w:val="0"/>
              </w:rPr>
              <w:t>a), el operador de transporte por carretera podrá presentar una declaración para un período de un máximo de seis meses.</w:t>
            </w:r>
          </w:p>
        </w:tc>
      </w:tr>
    </w:tbl>
    <w:p w:rsidR="00434177" w:rsidRPr="00986833" w:rsidRDefault="00434177" w:rsidP="00011918">
      <w:pPr>
        <w:pStyle w:val="Olang"/>
      </w:pPr>
      <w:r w:rsidRPr="00986833">
        <w:t xml:space="preserve">Or. </w:t>
      </w:r>
      <w:r w:rsidRPr="00986833">
        <w:rPr>
          <w:rStyle w:val="HideTWBExt"/>
          <w:noProof w:val="0"/>
        </w:rPr>
        <w:t>&lt;Original&gt;</w:t>
      </w:r>
      <w:r w:rsidRPr="00986833">
        <w:rPr>
          <w:rStyle w:val="HideTWBInt"/>
        </w:rPr>
        <w:t>{EN}</w:t>
      </w:r>
      <w:r w:rsidRPr="00986833">
        <w:t>en</w:t>
      </w:r>
      <w:r w:rsidRPr="00986833">
        <w:rPr>
          <w:rStyle w:val="HideTWBExt"/>
          <w:noProof w:val="0"/>
        </w:rPr>
        <w:t>&lt;/Original&gt;</w:t>
      </w:r>
    </w:p>
    <w:p w:rsidR="00434177" w:rsidRPr="00986833" w:rsidRDefault="00434177" w:rsidP="00434177">
      <w:pPr>
        <w:sectPr w:rsidR="00434177" w:rsidRPr="00986833" w:rsidSect="00A22A60">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434177" w:rsidRPr="00986833" w:rsidRDefault="00434177" w:rsidP="00434177">
      <w:r w:rsidRPr="00986833">
        <w:rPr>
          <w:rStyle w:val="HideTWBExt"/>
          <w:noProof w:val="0"/>
        </w:rPr>
        <w:t>&lt;/Amend&gt;</w:t>
      </w:r>
    </w:p>
    <w:p w:rsidR="00434177" w:rsidRPr="00986833" w:rsidRDefault="00434177" w:rsidP="00434177">
      <w:pPr>
        <w:pStyle w:val="ZDateAM"/>
      </w:pPr>
      <w:r w:rsidRPr="00986833">
        <w:rPr>
          <w:rStyle w:val="HideTWBExt"/>
          <w:noProof w:val="0"/>
        </w:rPr>
        <w:t>&lt;Amend&gt;&lt;Date&gt;</w:t>
      </w:r>
      <w:r w:rsidRPr="00986833">
        <w:rPr>
          <w:rStyle w:val="HideTWBInt"/>
          <w:color w:val="auto"/>
        </w:rPr>
        <w:t>{21/03/2019}</w:t>
      </w:r>
      <w:r w:rsidRPr="00986833">
        <w:t>21.3.2019</w:t>
      </w:r>
      <w:r w:rsidRPr="00986833">
        <w:rPr>
          <w:rStyle w:val="HideTWBExt"/>
          <w:noProof w:val="0"/>
        </w:rPr>
        <w:t>&lt;/Date&gt;</w:t>
      </w:r>
      <w:r w:rsidRPr="00986833">
        <w:tab/>
      </w:r>
      <w:r w:rsidRPr="00986833">
        <w:rPr>
          <w:rStyle w:val="HideTWBExt"/>
          <w:noProof w:val="0"/>
        </w:rPr>
        <w:t>&lt;ANo&gt;</w:t>
      </w:r>
      <w:r w:rsidRPr="00986833">
        <w:t>A8-0206</w:t>
      </w:r>
      <w:r w:rsidRPr="00986833">
        <w:rPr>
          <w:rStyle w:val="HideTWBExt"/>
          <w:noProof w:val="0"/>
        </w:rPr>
        <w:t>&lt;/ANo&gt;</w:t>
      </w:r>
      <w:r w:rsidRPr="00986833">
        <w:t>/</w:t>
      </w:r>
      <w:r w:rsidRPr="00986833">
        <w:rPr>
          <w:rStyle w:val="HideTWBExt"/>
          <w:noProof w:val="0"/>
        </w:rPr>
        <w:t>&lt;NumAm&gt;</w:t>
      </w:r>
      <w:r w:rsidRPr="00986833">
        <w:t>319</w:t>
      </w:r>
      <w:r w:rsidRPr="00986833">
        <w:rPr>
          <w:rStyle w:val="HideTWBExt"/>
          <w:noProof w:val="0"/>
        </w:rPr>
        <w:t>&lt;/NumAm&gt;</w:t>
      </w:r>
    </w:p>
    <w:p w:rsidR="00434177" w:rsidRPr="00986833" w:rsidRDefault="00434177" w:rsidP="00434177">
      <w:pPr>
        <w:pStyle w:val="AMNumberTabs"/>
      </w:pPr>
      <w:r w:rsidRPr="00986833">
        <w:t>Enmienda</w:t>
      </w:r>
      <w:r w:rsidRPr="00986833">
        <w:tab/>
      </w:r>
      <w:r w:rsidRPr="00986833">
        <w:tab/>
      </w:r>
      <w:r w:rsidRPr="00986833">
        <w:rPr>
          <w:rStyle w:val="HideTWBExt"/>
          <w:b w:val="0"/>
          <w:noProof w:val="0"/>
        </w:rPr>
        <w:t>&lt;NumAm&gt;</w:t>
      </w:r>
      <w:r w:rsidRPr="00986833">
        <w:t>319</w:t>
      </w:r>
      <w:r w:rsidRPr="00986833">
        <w:rPr>
          <w:rStyle w:val="HideTWBExt"/>
          <w:b w:val="0"/>
          <w:noProof w:val="0"/>
        </w:rPr>
        <w:t>&lt;/NumAm&gt;</w:t>
      </w:r>
    </w:p>
    <w:p w:rsidR="00434177" w:rsidRPr="00986833" w:rsidRDefault="00434177" w:rsidP="00434177">
      <w:pPr>
        <w:pStyle w:val="NormalBold"/>
      </w:pPr>
      <w:r w:rsidRPr="00986833">
        <w:rPr>
          <w:rStyle w:val="HideTWBExt"/>
          <w:b w:val="0"/>
          <w:noProof w:val="0"/>
        </w:rPr>
        <w:t>&lt;RepeatBlock-By&gt;&lt;By&gt;&lt;Members&gt;</w:t>
      </w:r>
      <w:r w:rsidRPr="00986833">
        <w:t>Elżbieta Katarzyna Łukacijewska, Dariusz Rosati, Cláudia Monteiro de Aguiar, Marian</w:t>
      </w:r>
      <w:r w:rsidRPr="00986833">
        <w:noBreakHyphen/>
        <w:t>Jean Marinescu, Claudia Schmidt, Danuta Jazłowiecka, Krzysztof Hetman, Andrzej Grzyb, Jerzy Buzek, Barbara Kudrycka, Julia Pitera, Marek Plura, Danuta Maria Hübner, Michał Boni, Maria Grapini, Adam Szejnfeld, Andrey Novakov, György Hölvényi, Asim Ademov, Andor Deli, Norbert Erdős, Csaba Sógor, Kinga Gál, Franc Bogovič, László Tőkés, Bogusław Sonik, Jan Olbrycht, Agnieszka Kozłowska</w:t>
      </w:r>
      <w:r w:rsidRPr="00986833">
        <w:noBreakHyphen/>
        <w:t>Rajewicz, Czesław Adam Siekierski, Eduard Kukan, Emil Radev, Vladimir Urutchev, Eva Maydell, József Szájer, Andrea Bocskor, Pál Csáky, András Gyürk, Nuno Melo, José Manuel Fernandes, Fernando Ruas, José Inácio Faria, Claudia Țapardel, Kosma Złotowski, Angel Dzhambazki, Zdzisław Krasnodębski, Beata Gosiewska, Czesław Hoc, Anna Elżbieta Fotyga, Tomasz Piotr Poręba, Stanisław Ożóg, Ryszard Czarnecki, Jadwiga Wiśniewska, Richard Sulík, Edward Czesak, Zbigniew Kuźmiuk, Bolesław G. Piecha, Ryszard Antoni Legutko</w:t>
      </w:r>
      <w:r w:rsidRPr="00986833">
        <w:rPr>
          <w:rStyle w:val="HideTWBExt"/>
          <w:b w:val="0"/>
          <w:noProof w:val="0"/>
        </w:rPr>
        <w:t>&lt;/Members&gt;</w:t>
      </w:r>
    </w:p>
    <w:p w:rsidR="00434177" w:rsidRPr="00986833" w:rsidRDefault="00434177" w:rsidP="00434177">
      <w:r w:rsidRPr="00986833">
        <w:rPr>
          <w:rStyle w:val="HideTWBExt"/>
          <w:noProof w:val="0"/>
        </w:rPr>
        <w:t>&lt;/By&gt;&lt;/RepeatBlock-By&gt;</w:t>
      </w:r>
    </w:p>
    <w:p w:rsidR="00434177" w:rsidRPr="00986833" w:rsidRDefault="00434177" w:rsidP="00434177">
      <w:pPr>
        <w:pStyle w:val="ProjRap"/>
      </w:pPr>
      <w:r w:rsidRPr="00986833">
        <w:rPr>
          <w:rStyle w:val="HideTWBExt"/>
          <w:b w:val="0"/>
          <w:noProof w:val="0"/>
        </w:rPr>
        <w:t>&lt;TitreType&gt;</w:t>
      </w:r>
      <w:r w:rsidRPr="00986833">
        <w:t>Informe</w:t>
      </w:r>
      <w:r w:rsidRPr="00986833">
        <w:rPr>
          <w:rStyle w:val="HideTWBExt"/>
          <w:b w:val="0"/>
          <w:noProof w:val="0"/>
        </w:rPr>
        <w:t>&lt;/TitreType&gt;</w:t>
      </w:r>
      <w:r w:rsidRPr="00986833">
        <w:tab/>
        <w:t>A8-0206/2018</w:t>
      </w:r>
    </w:p>
    <w:p w:rsidR="00434177" w:rsidRPr="00986833" w:rsidRDefault="00434177" w:rsidP="00434177">
      <w:pPr>
        <w:pStyle w:val="NormalBold"/>
      </w:pPr>
      <w:r w:rsidRPr="00986833">
        <w:rPr>
          <w:rStyle w:val="HideTWBExt"/>
          <w:b w:val="0"/>
          <w:noProof w:val="0"/>
        </w:rPr>
        <w:t>&lt;Rapporteur&gt;</w:t>
      </w:r>
      <w:r w:rsidRPr="00986833">
        <w:t>Merja Kyllönen</w:t>
      </w:r>
      <w:r w:rsidRPr="00986833">
        <w:rPr>
          <w:rStyle w:val="HideTWBExt"/>
          <w:b w:val="0"/>
          <w:noProof w:val="0"/>
        </w:rPr>
        <w:t>&lt;/Rapporteur&gt;</w:t>
      </w:r>
    </w:p>
    <w:p w:rsidR="00434177" w:rsidRPr="00986833" w:rsidRDefault="00434177" w:rsidP="00434177">
      <w:r w:rsidRPr="00986833">
        <w:rPr>
          <w:rStyle w:val="HideTWBExt"/>
          <w:noProof w:val="0"/>
        </w:rPr>
        <w:t>&lt;Titre&gt;</w:t>
      </w:r>
      <w:r w:rsidRPr="00986833">
        <w:t>Requisitos de control del cumplimiento y normas específicas para el desplazamiento de los conductores en el sector del transporte por carretera</w:t>
      </w:r>
      <w:r w:rsidRPr="00986833">
        <w:rPr>
          <w:rStyle w:val="HideTWBExt"/>
          <w:noProof w:val="0"/>
        </w:rPr>
        <w:t>&lt;/Titre&gt;</w:t>
      </w:r>
    </w:p>
    <w:p w:rsidR="00434177" w:rsidRPr="00986833" w:rsidRDefault="00434177" w:rsidP="00434177">
      <w:pPr>
        <w:pStyle w:val="Normal12"/>
      </w:pPr>
      <w:r w:rsidRPr="00986833">
        <w:rPr>
          <w:rStyle w:val="HideTWBExt"/>
          <w:noProof w:val="0"/>
        </w:rPr>
        <w:t>&lt;DocRef&gt;</w:t>
      </w:r>
      <w:r w:rsidRPr="00986833">
        <w:t>(COM(2017)0278 – C8-0170/2017 – 2017/0121(COD))</w:t>
      </w:r>
      <w:r w:rsidRPr="00986833">
        <w:rPr>
          <w:rStyle w:val="HideTWBExt"/>
          <w:noProof w:val="0"/>
        </w:rPr>
        <w:t>&lt;/DocRef&gt;</w:t>
      </w:r>
    </w:p>
    <w:p w:rsidR="00434177" w:rsidRPr="00986833" w:rsidRDefault="00434177" w:rsidP="00434177">
      <w:pPr>
        <w:pStyle w:val="NormalBold"/>
      </w:pPr>
      <w:r w:rsidRPr="00986833">
        <w:rPr>
          <w:rStyle w:val="HideTWBExt"/>
          <w:b w:val="0"/>
          <w:noProof w:val="0"/>
        </w:rPr>
        <w:t>&lt;DocAmend&gt;</w:t>
      </w:r>
      <w:r w:rsidRPr="00986833">
        <w:t>Propuesta de Directiva</w:t>
      </w:r>
      <w:r w:rsidRPr="00986833">
        <w:rPr>
          <w:rStyle w:val="HideTWBExt"/>
          <w:b w:val="0"/>
          <w:noProof w:val="0"/>
        </w:rPr>
        <w:t>&lt;/DocAmend&gt;</w:t>
      </w:r>
    </w:p>
    <w:p w:rsidR="00434177" w:rsidRPr="00986833" w:rsidRDefault="00434177" w:rsidP="00434177">
      <w:pPr>
        <w:pStyle w:val="NormalBold"/>
      </w:pPr>
      <w:r w:rsidRPr="00986833">
        <w:rPr>
          <w:rStyle w:val="HideTWBExt"/>
          <w:b w:val="0"/>
          <w:noProof w:val="0"/>
        </w:rPr>
        <w:t>&lt;Article&gt;</w:t>
      </w:r>
      <w:r w:rsidRPr="00986833">
        <w:t>Artículo 2 – apartado 5 bis (nuevo)</w:t>
      </w:r>
      <w:r w:rsidRPr="00986833">
        <w:rPr>
          <w:rStyle w:val="HideTWBExt"/>
          <w:b w:val="0"/>
          <w:noProof w:val="0"/>
        </w:rPr>
        <w:t>&lt;/Article&gt;</w:t>
      </w:r>
    </w:p>
    <w:p w:rsidR="00434177" w:rsidRPr="00986833" w:rsidRDefault="00434177" w:rsidP="004341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177" w:rsidRPr="00986833" w:rsidTr="00460100">
        <w:trPr>
          <w:jc w:val="center"/>
        </w:trPr>
        <w:tc>
          <w:tcPr>
            <w:tcW w:w="9752" w:type="dxa"/>
            <w:gridSpan w:val="2"/>
          </w:tcPr>
          <w:p w:rsidR="00434177" w:rsidRPr="00986833" w:rsidRDefault="00434177" w:rsidP="00460100">
            <w:pPr>
              <w:keepNext/>
            </w:pPr>
          </w:p>
        </w:tc>
      </w:tr>
      <w:tr w:rsidR="00434177" w:rsidRPr="00986833" w:rsidTr="00460100">
        <w:trPr>
          <w:jc w:val="center"/>
        </w:trPr>
        <w:tc>
          <w:tcPr>
            <w:tcW w:w="4876" w:type="dxa"/>
          </w:tcPr>
          <w:p w:rsidR="00434177" w:rsidRPr="00986833" w:rsidRDefault="00434177" w:rsidP="00460100">
            <w:pPr>
              <w:pStyle w:val="ColumnHeading"/>
              <w:keepNext/>
            </w:pPr>
            <w:r w:rsidRPr="00986833">
              <w:t>Texto de la Comisión</w:t>
            </w:r>
          </w:p>
        </w:tc>
        <w:tc>
          <w:tcPr>
            <w:tcW w:w="4876" w:type="dxa"/>
          </w:tcPr>
          <w:p w:rsidR="00434177" w:rsidRPr="00986833" w:rsidRDefault="00434177" w:rsidP="00460100">
            <w:pPr>
              <w:pStyle w:val="ColumnHeading"/>
              <w:keepNext/>
            </w:pPr>
            <w:r w:rsidRPr="00986833">
              <w:t>Enmienda</w:t>
            </w:r>
          </w:p>
        </w:tc>
      </w:tr>
      <w:tr w:rsidR="00B3185F" w:rsidRPr="00986833" w:rsidTr="00460100">
        <w:trPr>
          <w:jc w:val="center"/>
        </w:trPr>
        <w:tc>
          <w:tcPr>
            <w:tcW w:w="4876" w:type="dxa"/>
          </w:tcPr>
          <w:p w:rsidR="00B3185F" w:rsidRPr="00986833" w:rsidRDefault="00B3185F" w:rsidP="00B3185F">
            <w:pPr>
              <w:pStyle w:val="Normal6"/>
              <w:rPr>
                <w:noProof w:val="0"/>
              </w:rPr>
            </w:pPr>
          </w:p>
        </w:tc>
        <w:tc>
          <w:tcPr>
            <w:tcW w:w="4876" w:type="dxa"/>
          </w:tcPr>
          <w:p w:rsidR="00B3185F" w:rsidRPr="00986833" w:rsidRDefault="00B3185F" w:rsidP="0081296B">
            <w:pPr>
              <w:pStyle w:val="Normal6"/>
              <w:rPr>
                <w:noProof w:val="0"/>
                <w:szCs w:val="24"/>
              </w:rPr>
            </w:pPr>
            <w:r w:rsidRPr="00986833">
              <w:rPr>
                <w:b/>
                <w:i/>
                <w:noProof w:val="0"/>
              </w:rPr>
              <w:t>5 bis.</w:t>
            </w:r>
            <w:r w:rsidRPr="00986833">
              <w:rPr>
                <w:b/>
                <w:i/>
                <w:noProof w:val="0"/>
              </w:rPr>
              <w:tab/>
              <w:t>La información procedente de las declaraciones se almacenará en el repositorio del IMI a efectos de control durante un período de 18 meses y estará a disposición, directamente y en tiempo real, de todas las autoridades competentes de los otros Estados miembros designadas con arreglo al artículo</w:t>
            </w:r>
            <w:r w:rsidR="0081296B">
              <w:rPr>
                <w:b/>
                <w:i/>
                <w:noProof w:val="0"/>
              </w:rPr>
              <w:t xml:space="preserve"> </w:t>
            </w:r>
            <w:r w:rsidRPr="00986833">
              <w:rPr>
                <w:b/>
                <w:i/>
                <w:noProof w:val="0"/>
              </w:rPr>
              <w:t>3 de la Directiva 2014/67/UE, el artículo</w:t>
            </w:r>
            <w:r w:rsidR="0081296B">
              <w:rPr>
                <w:b/>
                <w:i/>
                <w:noProof w:val="0"/>
              </w:rPr>
              <w:t xml:space="preserve"> </w:t>
            </w:r>
            <w:r w:rsidRPr="00986833">
              <w:rPr>
                <w:b/>
                <w:i/>
                <w:noProof w:val="0"/>
              </w:rPr>
              <w:t>18 del Reglamento (</w:t>
            </w:r>
            <w:r w:rsidR="0081296B">
              <w:rPr>
                <w:b/>
                <w:i/>
                <w:noProof w:val="0"/>
              </w:rPr>
              <w:t xml:space="preserve">CE) n.º 1071/2009 y el artículo </w:t>
            </w:r>
            <w:r w:rsidRPr="00986833">
              <w:rPr>
                <w:b/>
                <w:i/>
                <w:noProof w:val="0"/>
              </w:rPr>
              <w:t>7 de la Directiva 2006/22/CE.</w:t>
            </w:r>
          </w:p>
        </w:tc>
      </w:tr>
      <w:tr w:rsidR="00B3185F" w:rsidRPr="00986833" w:rsidTr="00460100">
        <w:trPr>
          <w:jc w:val="center"/>
        </w:trPr>
        <w:tc>
          <w:tcPr>
            <w:tcW w:w="4876" w:type="dxa"/>
          </w:tcPr>
          <w:p w:rsidR="00B3185F" w:rsidRPr="00986833" w:rsidRDefault="00B3185F" w:rsidP="00B3185F">
            <w:pPr>
              <w:pStyle w:val="Normal6"/>
              <w:rPr>
                <w:noProof w:val="0"/>
              </w:rPr>
            </w:pPr>
          </w:p>
        </w:tc>
        <w:tc>
          <w:tcPr>
            <w:tcW w:w="4876" w:type="dxa"/>
          </w:tcPr>
          <w:p w:rsidR="00B3185F" w:rsidRPr="00986833" w:rsidRDefault="00B3185F" w:rsidP="00B3185F">
            <w:pPr>
              <w:pStyle w:val="Normal6"/>
              <w:rPr>
                <w:b/>
                <w:bCs/>
                <w:i/>
                <w:noProof w:val="0"/>
              </w:rPr>
            </w:pPr>
            <w:r w:rsidRPr="00986833">
              <w:rPr>
                <w:b/>
                <w:bCs/>
                <w:i/>
                <w:noProof w:val="0"/>
              </w:rPr>
              <w:t>La autoridad nacional competente podrá permitir que los interlocutores sociales, de acuerdo con la legislación y las prácticas nacionales, accedan a la información siempre que esta:</w:t>
            </w:r>
          </w:p>
        </w:tc>
      </w:tr>
      <w:tr w:rsidR="00B3185F" w:rsidRPr="00986833" w:rsidTr="00460100">
        <w:trPr>
          <w:jc w:val="center"/>
        </w:trPr>
        <w:tc>
          <w:tcPr>
            <w:tcW w:w="4876" w:type="dxa"/>
          </w:tcPr>
          <w:p w:rsidR="00B3185F" w:rsidRPr="00986833" w:rsidRDefault="00B3185F" w:rsidP="00B3185F">
            <w:pPr>
              <w:pStyle w:val="Normal6"/>
              <w:rPr>
                <w:noProof w:val="0"/>
              </w:rPr>
            </w:pPr>
          </w:p>
        </w:tc>
        <w:tc>
          <w:tcPr>
            <w:tcW w:w="4876" w:type="dxa"/>
          </w:tcPr>
          <w:p w:rsidR="00B3185F" w:rsidRPr="00986833" w:rsidRDefault="00B3185F" w:rsidP="00B3185F">
            <w:pPr>
              <w:pStyle w:val="Normal6"/>
              <w:rPr>
                <w:b/>
                <w:i/>
                <w:noProof w:val="0"/>
              </w:rPr>
            </w:pPr>
            <w:r w:rsidRPr="00986833">
              <w:rPr>
                <w:b/>
                <w:bCs/>
                <w:i/>
                <w:noProof w:val="0"/>
              </w:rPr>
              <w:t>— esté relacionada con el desplazamiento al territorio del Estado miembro de que se trate;</w:t>
            </w:r>
          </w:p>
        </w:tc>
      </w:tr>
      <w:tr w:rsidR="00B3185F" w:rsidRPr="00986833" w:rsidTr="00460100">
        <w:trPr>
          <w:jc w:val="center"/>
        </w:trPr>
        <w:tc>
          <w:tcPr>
            <w:tcW w:w="4876" w:type="dxa"/>
          </w:tcPr>
          <w:p w:rsidR="00B3185F" w:rsidRPr="00986833" w:rsidRDefault="00B3185F" w:rsidP="00B3185F">
            <w:pPr>
              <w:pStyle w:val="Normal6"/>
              <w:rPr>
                <w:noProof w:val="0"/>
              </w:rPr>
            </w:pPr>
          </w:p>
        </w:tc>
        <w:tc>
          <w:tcPr>
            <w:tcW w:w="4876" w:type="dxa"/>
          </w:tcPr>
          <w:p w:rsidR="00B3185F" w:rsidRPr="00986833" w:rsidRDefault="00B3185F" w:rsidP="00B3185F">
            <w:pPr>
              <w:pStyle w:val="Normal6"/>
              <w:rPr>
                <w:b/>
                <w:i/>
                <w:noProof w:val="0"/>
              </w:rPr>
            </w:pPr>
            <w:r w:rsidRPr="00986833">
              <w:rPr>
                <w:b/>
                <w:bCs/>
                <w:i/>
                <w:noProof w:val="0"/>
              </w:rPr>
              <w:t>— se utilice para aplicar las normas relativas a dicho desplazamiento; y</w:t>
            </w:r>
          </w:p>
        </w:tc>
      </w:tr>
      <w:tr w:rsidR="00B3185F" w:rsidRPr="00986833" w:rsidTr="00460100">
        <w:trPr>
          <w:jc w:val="center"/>
        </w:trPr>
        <w:tc>
          <w:tcPr>
            <w:tcW w:w="4876" w:type="dxa"/>
          </w:tcPr>
          <w:p w:rsidR="00B3185F" w:rsidRPr="00986833" w:rsidRDefault="00B3185F" w:rsidP="00B3185F">
            <w:pPr>
              <w:pStyle w:val="Normal6"/>
              <w:rPr>
                <w:noProof w:val="0"/>
              </w:rPr>
            </w:pPr>
          </w:p>
        </w:tc>
        <w:tc>
          <w:tcPr>
            <w:tcW w:w="4876" w:type="dxa"/>
          </w:tcPr>
          <w:p w:rsidR="00B3185F" w:rsidRPr="00986833" w:rsidRDefault="00B3185F" w:rsidP="00B3185F">
            <w:pPr>
              <w:pStyle w:val="Normal6"/>
              <w:rPr>
                <w:b/>
                <w:i/>
                <w:noProof w:val="0"/>
              </w:rPr>
            </w:pPr>
            <w:r w:rsidRPr="00986833">
              <w:rPr>
                <w:b/>
                <w:bCs/>
                <w:i/>
                <w:noProof w:val="0"/>
              </w:rPr>
              <w:t>— el tratamiento de datos cumpla lo dispuesto en el Reglamento (UE) 2016/679 del Parlamento Europeo y del Consejo, de 27 de abril de 2016, relativo a la protección de las personas físicas en lo que respecta al tratamiento de datos personales y a la libre circulación de estos datos.</w:t>
            </w:r>
          </w:p>
        </w:tc>
      </w:tr>
    </w:tbl>
    <w:p w:rsidR="00434177" w:rsidRPr="00986833" w:rsidRDefault="00434177" w:rsidP="00011918">
      <w:pPr>
        <w:pStyle w:val="Olang"/>
      </w:pPr>
      <w:r w:rsidRPr="00986833">
        <w:t xml:space="preserve">Or. </w:t>
      </w:r>
      <w:r w:rsidRPr="00986833">
        <w:rPr>
          <w:rStyle w:val="HideTWBExt"/>
          <w:noProof w:val="0"/>
        </w:rPr>
        <w:t>&lt;Original&gt;</w:t>
      </w:r>
      <w:r w:rsidRPr="00986833">
        <w:rPr>
          <w:rStyle w:val="HideTWBInt"/>
        </w:rPr>
        <w:t>{EN}</w:t>
      </w:r>
      <w:r w:rsidRPr="00986833">
        <w:t>en</w:t>
      </w:r>
      <w:r w:rsidRPr="00986833">
        <w:rPr>
          <w:rStyle w:val="HideTWBExt"/>
          <w:noProof w:val="0"/>
        </w:rPr>
        <w:t>&lt;/Original&gt;</w:t>
      </w:r>
    </w:p>
    <w:p w:rsidR="00434177" w:rsidRPr="00986833" w:rsidRDefault="00434177" w:rsidP="00434177">
      <w:pPr>
        <w:sectPr w:rsidR="00434177" w:rsidRPr="00986833" w:rsidSect="00A22A60">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434177" w:rsidRPr="00986833" w:rsidRDefault="00434177" w:rsidP="00434177">
      <w:r w:rsidRPr="00986833">
        <w:rPr>
          <w:rStyle w:val="HideTWBExt"/>
          <w:noProof w:val="0"/>
        </w:rPr>
        <w:t>&lt;/Amend&gt;</w:t>
      </w:r>
    </w:p>
    <w:p w:rsidR="00434177" w:rsidRPr="00986833" w:rsidRDefault="00434177" w:rsidP="00434177">
      <w:pPr>
        <w:pStyle w:val="ZDateAM"/>
      </w:pPr>
      <w:r w:rsidRPr="00986833">
        <w:rPr>
          <w:rStyle w:val="HideTWBExt"/>
          <w:noProof w:val="0"/>
        </w:rPr>
        <w:t>&lt;Amend&gt;&lt;Date&gt;</w:t>
      </w:r>
      <w:r w:rsidRPr="00986833">
        <w:rPr>
          <w:rStyle w:val="HideTWBInt"/>
          <w:color w:val="auto"/>
        </w:rPr>
        <w:t>{21/03/2019}</w:t>
      </w:r>
      <w:r w:rsidRPr="00986833">
        <w:t>21.3.2019</w:t>
      </w:r>
      <w:r w:rsidRPr="00986833">
        <w:rPr>
          <w:rStyle w:val="HideTWBExt"/>
          <w:noProof w:val="0"/>
        </w:rPr>
        <w:t>&lt;/Date&gt;</w:t>
      </w:r>
      <w:r w:rsidRPr="00986833">
        <w:tab/>
      </w:r>
      <w:r w:rsidRPr="00986833">
        <w:rPr>
          <w:rStyle w:val="HideTWBExt"/>
          <w:noProof w:val="0"/>
        </w:rPr>
        <w:t>&lt;ANo&gt;</w:t>
      </w:r>
      <w:r w:rsidRPr="00986833">
        <w:t>A8-0206</w:t>
      </w:r>
      <w:r w:rsidRPr="00986833">
        <w:rPr>
          <w:rStyle w:val="HideTWBExt"/>
          <w:noProof w:val="0"/>
        </w:rPr>
        <w:t>&lt;/ANo&gt;</w:t>
      </w:r>
      <w:r w:rsidRPr="00986833">
        <w:t>/</w:t>
      </w:r>
      <w:r w:rsidRPr="00986833">
        <w:rPr>
          <w:rStyle w:val="HideTWBExt"/>
          <w:noProof w:val="0"/>
        </w:rPr>
        <w:t>&lt;NumAm&gt;</w:t>
      </w:r>
      <w:r w:rsidRPr="00986833">
        <w:t>320</w:t>
      </w:r>
      <w:r w:rsidRPr="00986833">
        <w:rPr>
          <w:rStyle w:val="HideTWBExt"/>
          <w:noProof w:val="0"/>
        </w:rPr>
        <w:t>&lt;/NumAm&gt;</w:t>
      </w:r>
    </w:p>
    <w:p w:rsidR="00434177" w:rsidRPr="00986833" w:rsidRDefault="00434177" w:rsidP="00434177">
      <w:pPr>
        <w:pStyle w:val="AMNumberTabs"/>
      </w:pPr>
      <w:r w:rsidRPr="00986833">
        <w:t>Enmienda</w:t>
      </w:r>
      <w:r w:rsidRPr="00986833">
        <w:tab/>
      </w:r>
      <w:r w:rsidRPr="00986833">
        <w:tab/>
      </w:r>
      <w:r w:rsidRPr="00986833">
        <w:rPr>
          <w:rStyle w:val="HideTWBExt"/>
          <w:b w:val="0"/>
          <w:noProof w:val="0"/>
        </w:rPr>
        <w:t>&lt;NumAm&gt;</w:t>
      </w:r>
      <w:r w:rsidRPr="00986833">
        <w:t>320</w:t>
      </w:r>
      <w:r w:rsidRPr="00986833">
        <w:rPr>
          <w:rStyle w:val="HideTWBExt"/>
          <w:b w:val="0"/>
          <w:noProof w:val="0"/>
        </w:rPr>
        <w:t>&lt;/NumAm&gt;</w:t>
      </w:r>
    </w:p>
    <w:p w:rsidR="00434177" w:rsidRPr="00986833" w:rsidRDefault="00434177" w:rsidP="00434177">
      <w:pPr>
        <w:pStyle w:val="NormalBold"/>
      </w:pPr>
      <w:r w:rsidRPr="00986833">
        <w:rPr>
          <w:rStyle w:val="HideTWBExt"/>
          <w:b w:val="0"/>
          <w:noProof w:val="0"/>
        </w:rPr>
        <w:t>&lt;RepeatBlock-By&gt;&lt;By&gt;&lt;Members&gt;</w:t>
      </w:r>
      <w:r w:rsidRPr="00986833">
        <w:t>Elżbieta Katarzyna Łukacijewska, Dariusz Rosati, Cláudia Monteiro de Aguiar, Marian</w:t>
      </w:r>
      <w:r w:rsidRPr="00986833">
        <w:noBreakHyphen/>
        <w:t>Jean Marinescu, Claudia Schmidt, Danuta Jazłowiecka, Krzysztof Hetman, Andrzej Grzyb, Jerzy Buzek, Barbara Kudrycka, Julia Pitera, Marek Plura, Danuta Maria Hübner, Michał Boni, Maria Grapini, Adam Szejnfeld, Andrey Novakov, György Hölvényi, Asim Ademov, Andor Deli, Norbert Erdős, Csaba Sógor, Kinga Gál, Franc Bogovič, László Tőkés, Bogusław Sonik, Jan Olbrycht, Agnieszka Kozłowska</w:t>
      </w:r>
      <w:r w:rsidRPr="00986833">
        <w:noBreakHyphen/>
        <w:t>Rajewicz, Czesław Adam Siekierski, Eduard Kukan, Emil Radev, Vladimir Urutchev, Eva Maydell, József Szájer, Andrea Bocskor, Pál Csáky, András Gyürk, Nuno Melo, José Manuel Fernandes, Fernando Ruas, José Inácio Faria, Claudia Țapardel, Kosma Złotowski, Angel Dzhambazki, Zdzisław Krasnodębski, Beata Gosiewska, Czesław Hoc, Anna Elżbieta Fotyga, Tomasz Piotr Poręba, Stanisław Ożóg, Ryszard Czarnecki, Jadwiga Wiśniewska, Richard Sulík, Edward Czesak, Zbigniew Kuźmiuk, Bolesław G. Piecha, Ryszard Antoni Legutko</w:t>
      </w:r>
      <w:r w:rsidRPr="00986833">
        <w:rPr>
          <w:rStyle w:val="HideTWBExt"/>
          <w:b w:val="0"/>
          <w:noProof w:val="0"/>
        </w:rPr>
        <w:t>&lt;/Members&gt;</w:t>
      </w:r>
    </w:p>
    <w:p w:rsidR="00434177" w:rsidRPr="00986833" w:rsidRDefault="00434177" w:rsidP="00434177">
      <w:r w:rsidRPr="00986833">
        <w:rPr>
          <w:rStyle w:val="HideTWBExt"/>
          <w:noProof w:val="0"/>
        </w:rPr>
        <w:t>&lt;/By&gt;&lt;/RepeatBlock-By&gt;</w:t>
      </w:r>
    </w:p>
    <w:p w:rsidR="00434177" w:rsidRPr="00986833" w:rsidRDefault="00434177" w:rsidP="00434177">
      <w:pPr>
        <w:pStyle w:val="ProjRap"/>
      </w:pPr>
      <w:r w:rsidRPr="00986833">
        <w:rPr>
          <w:rStyle w:val="HideTWBExt"/>
          <w:b w:val="0"/>
          <w:noProof w:val="0"/>
        </w:rPr>
        <w:t>&lt;TitreType&gt;</w:t>
      </w:r>
      <w:r w:rsidRPr="00986833">
        <w:t>Informe</w:t>
      </w:r>
      <w:r w:rsidRPr="00986833">
        <w:rPr>
          <w:rStyle w:val="HideTWBExt"/>
          <w:b w:val="0"/>
          <w:noProof w:val="0"/>
        </w:rPr>
        <w:t>&lt;/TitreType&gt;</w:t>
      </w:r>
      <w:r w:rsidRPr="00986833">
        <w:tab/>
        <w:t>A8-0206/2018</w:t>
      </w:r>
    </w:p>
    <w:p w:rsidR="00434177" w:rsidRPr="00986833" w:rsidRDefault="00434177" w:rsidP="00434177">
      <w:pPr>
        <w:pStyle w:val="NormalBold"/>
      </w:pPr>
      <w:r w:rsidRPr="00986833">
        <w:rPr>
          <w:rStyle w:val="HideTWBExt"/>
          <w:b w:val="0"/>
          <w:noProof w:val="0"/>
        </w:rPr>
        <w:t>&lt;Rapporteur&gt;</w:t>
      </w:r>
      <w:r w:rsidRPr="00986833">
        <w:t>Merja Kyllönen</w:t>
      </w:r>
      <w:r w:rsidRPr="00986833">
        <w:rPr>
          <w:rStyle w:val="HideTWBExt"/>
          <w:b w:val="0"/>
          <w:noProof w:val="0"/>
        </w:rPr>
        <w:t>&lt;/Rapporteur&gt;</w:t>
      </w:r>
    </w:p>
    <w:p w:rsidR="00434177" w:rsidRPr="00986833" w:rsidRDefault="00434177" w:rsidP="00434177">
      <w:r w:rsidRPr="00986833">
        <w:rPr>
          <w:rStyle w:val="HideTWBExt"/>
          <w:noProof w:val="0"/>
        </w:rPr>
        <w:t>&lt;Titre&gt;</w:t>
      </w:r>
      <w:r w:rsidRPr="00986833">
        <w:t>Requisitos de control del cumplimiento y normas específicas para el desplazamiento de los conductores en el sector del transporte por carretera</w:t>
      </w:r>
      <w:r w:rsidRPr="00986833">
        <w:rPr>
          <w:rStyle w:val="HideTWBExt"/>
          <w:noProof w:val="0"/>
        </w:rPr>
        <w:t>&lt;/Titre&gt;</w:t>
      </w:r>
    </w:p>
    <w:p w:rsidR="00434177" w:rsidRPr="00986833" w:rsidRDefault="00434177" w:rsidP="00434177">
      <w:pPr>
        <w:pStyle w:val="Normal12"/>
      </w:pPr>
      <w:r w:rsidRPr="00986833">
        <w:rPr>
          <w:rStyle w:val="HideTWBExt"/>
          <w:noProof w:val="0"/>
        </w:rPr>
        <w:t>&lt;DocRef&gt;</w:t>
      </w:r>
      <w:r w:rsidRPr="00986833">
        <w:t>(COM(2017)0278 – C8-0170/2017 – 2017/0121(COD))</w:t>
      </w:r>
      <w:r w:rsidRPr="00986833">
        <w:rPr>
          <w:rStyle w:val="HideTWBExt"/>
          <w:noProof w:val="0"/>
        </w:rPr>
        <w:t>&lt;/DocRef&gt;</w:t>
      </w:r>
    </w:p>
    <w:p w:rsidR="00434177" w:rsidRPr="00986833" w:rsidRDefault="00434177" w:rsidP="00434177">
      <w:pPr>
        <w:pStyle w:val="NormalBold"/>
      </w:pPr>
      <w:r w:rsidRPr="00986833">
        <w:rPr>
          <w:rStyle w:val="HideTWBExt"/>
          <w:b w:val="0"/>
          <w:noProof w:val="0"/>
        </w:rPr>
        <w:t>&lt;DocAmend&gt;</w:t>
      </w:r>
      <w:r w:rsidRPr="00986833">
        <w:t>Propuesta de Directiva</w:t>
      </w:r>
      <w:r w:rsidRPr="00986833">
        <w:rPr>
          <w:rStyle w:val="HideTWBExt"/>
          <w:b w:val="0"/>
          <w:noProof w:val="0"/>
        </w:rPr>
        <w:t>&lt;/DocAmend&gt;</w:t>
      </w:r>
    </w:p>
    <w:p w:rsidR="00434177" w:rsidRPr="00986833" w:rsidRDefault="00434177" w:rsidP="00434177">
      <w:pPr>
        <w:pStyle w:val="NormalBold"/>
      </w:pPr>
      <w:r w:rsidRPr="00986833">
        <w:rPr>
          <w:rStyle w:val="HideTWBExt"/>
          <w:b w:val="0"/>
          <w:noProof w:val="0"/>
        </w:rPr>
        <w:t>&lt;Article&gt;</w:t>
      </w:r>
      <w:r w:rsidRPr="00986833">
        <w:t>Artículo 2 – apartado 5 ter (nuevo)</w:t>
      </w:r>
      <w:r w:rsidRPr="00986833">
        <w:rPr>
          <w:rStyle w:val="HideTWBExt"/>
          <w:b w:val="0"/>
          <w:noProof w:val="0"/>
        </w:rPr>
        <w:t>&lt;/Article&gt;</w:t>
      </w:r>
    </w:p>
    <w:p w:rsidR="00434177" w:rsidRPr="00986833" w:rsidRDefault="00434177" w:rsidP="004341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177" w:rsidRPr="00986833" w:rsidTr="00460100">
        <w:trPr>
          <w:jc w:val="center"/>
        </w:trPr>
        <w:tc>
          <w:tcPr>
            <w:tcW w:w="9752" w:type="dxa"/>
            <w:gridSpan w:val="2"/>
          </w:tcPr>
          <w:p w:rsidR="00434177" w:rsidRPr="00986833" w:rsidRDefault="00434177" w:rsidP="00460100">
            <w:pPr>
              <w:keepNext/>
            </w:pPr>
          </w:p>
        </w:tc>
      </w:tr>
      <w:tr w:rsidR="00434177" w:rsidRPr="00986833" w:rsidTr="00460100">
        <w:trPr>
          <w:jc w:val="center"/>
        </w:trPr>
        <w:tc>
          <w:tcPr>
            <w:tcW w:w="4876" w:type="dxa"/>
          </w:tcPr>
          <w:p w:rsidR="00434177" w:rsidRPr="00986833" w:rsidRDefault="00434177" w:rsidP="00460100">
            <w:pPr>
              <w:pStyle w:val="ColumnHeading"/>
              <w:keepNext/>
            </w:pPr>
            <w:r w:rsidRPr="00986833">
              <w:t>Texto de la Comisión</w:t>
            </w:r>
          </w:p>
        </w:tc>
        <w:tc>
          <w:tcPr>
            <w:tcW w:w="4876" w:type="dxa"/>
          </w:tcPr>
          <w:p w:rsidR="00434177" w:rsidRPr="00986833" w:rsidRDefault="00434177" w:rsidP="00460100">
            <w:pPr>
              <w:pStyle w:val="ColumnHeading"/>
              <w:keepNext/>
            </w:pPr>
            <w:r w:rsidRPr="00986833">
              <w:t>Enmienda</w:t>
            </w:r>
          </w:p>
        </w:tc>
      </w:tr>
      <w:tr w:rsidR="00434177" w:rsidRPr="00986833" w:rsidTr="00460100">
        <w:trPr>
          <w:jc w:val="center"/>
        </w:trPr>
        <w:tc>
          <w:tcPr>
            <w:tcW w:w="4876" w:type="dxa"/>
          </w:tcPr>
          <w:p w:rsidR="00434177" w:rsidRPr="00986833" w:rsidRDefault="00434177" w:rsidP="00460100">
            <w:pPr>
              <w:pStyle w:val="Normal6"/>
              <w:rPr>
                <w:noProof w:val="0"/>
              </w:rPr>
            </w:pPr>
          </w:p>
        </w:tc>
        <w:tc>
          <w:tcPr>
            <w:tcW w:w="4876" w:type="dxa"/>
          </w:tcPr>
          <w:p w:rsidR="00434177" w:rsidRPr="00986833" w:rsidRDefault="00B3185F" w:rsidP="0081296B">
            <w:pPr>
              <w:pStyle w:val="Normal6"/>
              <w:rPr>
                <w:noProof w:val="0"/>
                <w:szCs w:val="24"/>
              </w:rPr>
            </w:pPr>
            <w:r w:rsidRPr="00986833">
              <w:rPr>
                <w:b/>
                <w:i/>
                <w:noProof w:val="0"/>
              </w:rPr>
              <w:t>5 ter.</w:t>
            </w:r>
            <w:r w:rsidRPr="00986833">
              <w:rPr>
                <w:b/>
                <w:i/>
                <w:noProof w:val="0"/>
              </w:rPr>
              <w:tab/>
              <w:t>La Comisión adoptará actos de ejecución a fin de elaborar un formulario normalizado en todas las lenguas oficiales de la Unión, que deberá utilizarse para presentar las declaraciones a través de la interfaz pública del IMI, especificar las funcionalidades de la declaración en el IMI y cómo se presentará en la declaración la información a que se refieren los incisos i) a vi</w:t>
            </w:r>
            <w:r w:rsidR="0081296B">
              <w:rPr>
                <w:b/>
                <w:i/>
                <w:noProof w:val="0"/>
              </w:rPr>
              <w:t xml:space="preserve"> </w:t>
            </w:r>
            <w:r w:rsidRPr="00986833">
              <w:rPr>
                <w:b/>
                <w:i/>
                <w:noProof w:val="0"/>
              </w:rPr>
              <w:t>bis) de la letra</w:t>
            </w:r>
            <w:r w:rsidR="0081296B">
              <w:rPr>
                <w:b/>
                <w:i/>
                <w:noProof w:val="0"/>
              </w:rPr>
              <w:t xml:space="preserve"> </w:t>
            </w:r>
            <w:r w:rsidRPr="00986833">
              <w:rPr>
                <w:b/>
                <w:i/>
                <w:noProof w:val="0"/>
              </w:rPr>
              <w:t>a) del apartado</w:t>
            </w:r>
            <w:r w:rsidR="0081296B">
              <w:rPr>
                <w:b/>
                <w:i/>
                <w:noProof w:val="0"/>
              </w:rPr>
              <w:t xml:space="preserve"> </w:t>
            </w:r>
            <w:r w:rsidRPr="00986833">
              <w:rPr>
                <w:b/>
                <w:i/>
                <w:noProof w:val="0"/>
              </w:rPr>
              <w:t>4, y garantizar que esa información de las declaraciones se traduce de forma automática a una lengua del Estado miembro de acogida. Los actos de ejecución se adoptarán con arreglo al procedimiento de examen establecido en el artículo 2</w:t>
            </w:r>
            <w:r w:rsidR="0081296B">
              <w:rPr>
                <w:b/>
                <w:i/>
                <w:noProof w:val="0"/>
              </w:rPr>
              <w:t xml:space="preserve"> </w:t>
            </w:r>
            <w:r w:rsidRPr="00986833">
              <w:rPr>
                <w:b/>
                <w:i/>
                <w:noProof w:val="0"/>
              </w:rPr>
              <w:t>bis, apartado</w:t>
            </w:r>
            <w:r w:rsidR="0081296B">
              <w:rPr>
                <w:b/>
                <w:i/>
                <w:noProof w:val="0"/>
              </w:rPr>
              <w:t xml:space="preserve"> </w:t>
            </w:r>
            <w:r w:rsidRPr="00986833">
              <w:rPr>
                <w:b/>
                <w:i/>
                <w:noProof w:val="0"/>
              </w:rPr>
              <w:t>2.</w:t>
            </w:r>
          </w:p>
        </w:tc>
      </w:tr>
    </w:tbl>
    <w:p w:rsidR="00434177" w:rsidRPr="00986833" w:rsidRDefault="00434177" w:rsidP="00011918">
      <w:pPr>
        <w:pStyle w:val="Olang"/>
      </w:pPr>
      <w:r w:rsidRPr="00986833">
        <w:t xml:space="preserve">Or. </w:t>
      </w:r>
      <w:r w:rsidRPr="00986833">
        <w:rPr>
          <w:rStyle w:val="HideTWBExt"/>
          <w:noProof w:val="0"/>
        </w:rPr>
        <w:t>&lt;Original&gt;</w:t>
      </w:r>
      <w:r w:rsidRPr="00986833">
        <w:rPr>
          <w:rStyle w:val="HideTWBInt"/>
        </w:rPr>
        <w:t>{EN}</w:t>
      </w:r>
      <w:r w:rsidRPr="00986833">
        <w:t>en</w:t>
      </w:r>
      <w:r w:rsidRPr="00986833">
        <w:rPr>
          <w:rStyle w:val="HideTWBExt"/>
          <w:noProof w:val="0"/>
        </w:rPr>
        <w:t>&lt;/Original&gt;</w:t>
      </w:r>
    </w:p>
    <w:p w:rsidR="00434177" w:rsidRPr="00986833" w:rsidRDefault="00434177" w:rsidP="00434177">
      <w:pPr>
        <w:sectPr w:rsidR="00434177" w:rsidRPr="00986833" w:rsidSect="00A22A60">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434177" w:rsidRPr="00986833" w:rsidRDefault="00434177" w:rsidP="00434177">
      <w:r w:rsidRPr="00986833">
        <w:rPr>
          <w:rStyle w:val="HideTWBExt"/>
          <w:noProof w:val="0"/>
        </w:rPr>
        <w:t>&lt;/Amend&gt;</w:t>
      </w:r>
    </w:p>
    <w:p w:rsidR="00434177" w:rsidRPr="00986833" w:rsidRDefault="00434177" w:rsidP="00434177">
      <w:pPr>
        <w:pStyle w:val="ZDateAM"/>
      </w:pPr>
      <w:r w:rsidRPr="00986833">
        <w:rPr>
          <w:rStyle w:val="HideTWBExt"/>
          <w:noProof w:val="0"/>
        </w:rPr>
        <w:t>&lt;Amend&gt;&lt;Date&gt;</w:t>
      </w:r>
      <w:r w:rsidRPr="00986833">
        <w:rPr>
          <w:rStyle w:val="HideTWBInt"/>
          <w:color w:val="auto"/>
        </w:rPr>
        <w:t>{21/03/2019}</w:t>
      </w:r>
      <w:r w:rsidRPr="00986833">
        <w:t>21.3.2019</w:t>
      </w:r>
      <w:r w:rsidRPr="00986833">
        <w:rPr>
          <w:rStyle w:val="HideTWBExt"/>
          <w:noProof w:val="0"/>
        </w:rPr>
        <w:t>&lt;/Date&gt;</w:t>
      </w:r>
      <w:r w:rsidRPr="00986833">
        <w:tab/>
      </w:r>
      <w:r w:rsidRPr="00986833">
        <w:rPr>
          <w:rStyle w:val="HideTWBExt"/>
          <w:noProof w:val="0"/>
        </w:rPr>
        <w:t>&lt;ANo&gt;</w:t>
      </w:r>
      <w:r w:rsidRPr="00986833">
        <w:t>A8-0206</w:t>
      </w:r>
      <w:r w:rsidRPr="00986833">
        <w:rPr>
          <w:rStyle w:val="HideTWBExt"/>
          <w:noProof w:val="0"/>
        </w:rPr>
        <w:t>&lt;/ANo&gt;</w:t>
      </w:r>
      <w:r w:rsidRPr="00986833">
        <w:t>/</w:t>
      </w:r>
      <w:r w:rsidRPr="00986833">
        <w:rPr>
          <w:rStyle w:val="HideTWBExt"/>
          <w:noProof w:val="0"/>
        </w:rPr>
        <w:t>&lt;NumAm&gt;</w:t>
      </w:r>
      <w:r w:rsidRPr="00986833">
        <w:t>321</w:t>
      </w:r>
      <w:r w:rsidRPr="00986833">
        <w:rPr>
          <w:rStyle w:val="HideTWBExt"/>
          <w:noProof w:val="0"/>
        </w:rPr>
        <w:t>&lt;/NumAm&gt;</w:t>
      </w:r>
    </w:p>
    <w:p w:rsidR="00434177" w:rsidRPr="00986833" w:rsidRDefault="00434177" w:rsidP="00434177">
      <w:pPr>
        <w:pStyle w:val="AMNumberTabs"/>
      </w:pPr>
      <w:r w:rsidRPr="00986833">
        <w:t>Enmienda</w:t>
      </w:r>
      <w:r w:rsidRPr="00986833">
        <w:tab/>
      </w:r>
      <w:r w:rsidRPr="00986833">
        <w:tab/>
      </w:r>
      <w:r w:rsidRPr="00986833">
        <w:rPr>
          <w:rStyle w:val="HideTWBExt"/>
          <w:b w:val="0"/>
          <w:noProof w:val="0"/>
        </w:rPr>
        <w:t>&lt;NumAm&gt;</w:t>
      </w:r>
      <w:r w:rsidRPr="00986833">
        <w:t>321</w:t>
      </w:r>
      <w:r w:rsidRPr="00986833">
        <w:rPr>
          <w:rStyle w:val="HideTWBExt"/>
          <w:b w:val="0"/>
          <w:noProof w:val="0"/>
        </w:rPr>
        <w:t>&lt;/NumAm&gt;</w:t>
      </w:r>
    </w:p>
    <w:p w:rsidR="00434177" w:rsidRPr="00986833" w:rsidRDefault="00434177" w:rsidP="00434177">
      <w:pPr>
        <w:pStyle w:val="NormalBold"/>
      </w:pPr>
      <w:r w:rsidRPr="00986833">
        <w:rPr>
          <w:rStyle w:val="HideTWBExt"/>
          <w:b w:val="0"/>
          <w:noProof w:val="0"/>
        </w:rPr>
        <w:t>&lt;RepeatBlock-By&gt;&lt;By&gt;&lt;Members&gt;</w:t>
      </w:r>
      <w:r w:rsidRPr="00986833">
        <w:t>Elżbieta Katarzyna Łukacijewska, Dariusz Rosati, Cláudia Monteiro de Aguiar, Marian</w:t>
      </w:r>
      <w:r w:rsidRPr="00986833">
        <w:noBreakHyphen/>
        <w:t>Jean Marinescu, Claudia Schmidt, Danuta Jazłowiecka, Krzysztof Hetman, Andrzej Grzyb, Jerzy Buzek, Barbara Kudrycka, Julia Pitera, Marek Plura, Danuta Maria Hübner, Michał Boni, Maria Grapini, Adam Szejnfeld, Andrey Novakov, György Hölvényi, Asim Ademov, Andor Deli, Norbert Erdős, Csaba Sógor, Kinga Gál, Franc Bogovič, László Tőkés, Bogusław Sonik, Jan Olbrycht, Agnieszka Kozłowska</w:t>
      </w:r>
      <w:r w:rsidRPr="00986833">
        <w:noBreakHyphen/>
        <w:t>Rajewicz, Czesław Adam Siekierski, Eduard Kukan, Emil Radev, Vladimir Urutchev, Eva Maydell, József Szájer, Andrea Bocskor, Pál Csáky, András Gyürk, Nuno Melo, José Manuel Fernandes, Fernando Ruas, José Inácio Faria, Claudia Țapardel, Kosma Złotowski, Angel Dzhambazki, Zdzisław Krasnodębski, Beata Gosiewska, Czesław Hoc, Anna Elżbieta Fotyga, Tomasz Piotr Poręba, Stanisław Ożóg, Ryszard Czarnecki, Jadwiga Wiśniewska, Richard Sulík, Edward Czesak, Zbigniew Kuźmiuk, Bolesław G. Piecha, Ryszard Antoni Legutko</w:t>
      </w:r>
      <w:r w:rsidRPr="00986833">
        <w:rPr>
          <w:rStyle w:val="HideTWBExt"/>
          <w:b w:val="0"/>
          <w:noProof w:val="0"/>
        </w:rPr>
        <w:t>&lt;/Members&gt;</w:t>
      </w:r>
    </w:p>
    <w:p w:rsidR="00434177" w:rsidRPr="00986833" w:rsidRDefault="00434177" w:rsidP="00434177">
      <w:r w:rsidRPr="00986833">
        <w:rPr>
          <w:rStyle w:val="HideTWBExt"/>
          <w:noProof w:val="0"/>
        </w:rPr>
        <w:t>&lt;/By&gt;&lt;/RepeatBlock-By&gt;</w:t>
      </w:r>
    </w:p>
    <w:p w:rsidR="00434177" w:rsidRPr="00986833" w:rsidRDefault="00434177" w:rsidP="00434177">
      <w:pPr>
        <w:pStyle w:val="ProjRap"/>
      </w:pPr>
      <w:r w:rsidRPr="00986833">
        <w:rPr>
          <w:rStyle w:val="HideTWBExt"/>
          <w:b w:val="0"/>
          <w:noProof w:val="0"/>
        </w:rPr>
        <w:t>&lt;TitreType&gt;</w:t>
      </w:r>
      <w:r w:rsidRPr="00986833">
        <w:t>Informe</w:t>
      </w:r>
      <w:r w:rsidRPr="00986833">
        <w:rPr>
          <w:rStyle w:val="HideTWBExt"/>
          <w:b w:val="0"/>
          <w:noProof w:val="0"/>
        </w:rPr>
        <w:t>&lt;/TitreType&gt;</w:t>
      </w:r>
      <w:r w:rsidRPr="00986833">
        <w:tab/>
        <w:t>A8-0206/2018</w:t>
      </w:r>
    </w:p>
    <w:p w:rsidR="00434177" w:rsidRPr="00986833" w:rsidRDefault="00434177" w:rsidP="00434177">
      <w:pPr>
        <w:pStyle w:val="NormalBold"/>
      </w:pPr>
      <w:r w:rsidRPr="00986833">
        <w:rPr>
          <w:rStyle w:val="HideTWBExt"/>
          <w:b w:val="0"/>
          <w:noProof w:val="0"/>
        </w:rPr>
        <w:t>&lt;Rapporteur&gt;</w:t>
      </w:r>
      <w:r w:rsidRPr="00986833">
        <w:t>Merja Kyllönen</w:t>
      </w:r>
      <w:r w:rsidRPr="00986833">
        <w:rPr>
          <w:rStyle w:val="HideTWBExt"/>
          <w:b w:val="0"/>
          <w:noProof w:val="0"/>
        </w:rPr>
        <w:t>&lt;/Rapporteur&gt;</w:t>
      </w:r>
    </w:p>
    <w:p w:rsidR="00434177" w:rsidRPr="00986833" w:rsidRDefault="00434177" w:rsidP="00434177">
      <w:r w:rsidRPr="00986833">
        <w:rPr>
          <w:rStyle w:val="HideTWBExt"/>
          <w:noProof w:val="0"/>
        </w:rPr>
        <w:t>&lt;Titre&gt;</w:t>
      </w:r>
      <w:r w:rsidRPr="00986833">
        <w:t>Requisitos de control del cumplimiento y normas específicas para el desplazamiento de los conductores en el sector del transporte por carretera</w:t>
      </w:r>
      <w:r w:rsidRPr="00986833">
        <w:rPr>
          <w:rStyle w:val="HideTWBExt"/>
          <w:noProof w:val="0"/>
        </w:rPr>
        <w:t>&lt;/Titre&gt;</w:t>
      </w:r>
    </w:p>
    <w:p w:rsidR="00434177" w:rsidRPr="00986833" w:rsidRDefault="00434177" w:rsidP="00434177">
      <w:pPr>
        <w:pStyle w:val="Normal12"/>
      </w:pPr>
      <w:r w:rsidRPr="00986833">
        <w:rPr>
          <w:rStyle w:val="HideTWBExt"/>
          <w:noProof w:val="0"/>
        </w:rPr>
        <w:t>&lt;DocRef&gt;</w:t>
      </w:r>
      <w:r w:rsidRPr="00986833">
        <w:t>(COM(2017)0278 – C8-0170/2017 – 2017/0121(COD))</w:t>
      </w:r>
      <w:r w:rsidRPr="00986833">
        <w:rPr>
          <w:rStyle w:val="HideTWBExt"/>
          <w:noProof w:val="0"/>
        </w:rPr>
        <w:t>&lt;/DocRef&gt;</w:t>
      </w:r>
    </w:p>
    <w:p w:rsidR="00434177" w:rsidRPr="00986833" w:rsidRDefault="00434177" w:rsidP="00434177">
      <w:pPr>
        <w:pStyle w:val="NormalBold"/>
      </w:pPr>
      <w:r w:rsidRPr="00986833">
        <w:rPr>
          <w:rStyle w:val="HideTWBExt"/>
          <w:b w:val="0"/>
          <w:noProof w:val="0"/>
        </w:rPr>
        <w:t>&lt;DocAmend&gt;</w:t>
      </w:r>
      <w:r w:rsidRPr="00986833">
        <w:t>Propuesta de Directiva</w:t>
      </w:r>
      <w:r w:rsidRPr="00986833">
        <w:rPr>
          <w:rStyle w:val="HideTWBExt"/>
          <w:b w:val="0"/>
          <w:noProof w:val="0"/>
        </w:rPr>
        <w:t>&lt;/DocAmend&gt;</w:t>
      </w:r>
    </w:p>
    <w:p w:rsidR="00434177" w:rsidRPr="00986833" w:rsidRDefault="00434177" w:rsidP="00434177">
      <w:pPr>
        <w:pStyle w:val="NormalBold"/>
      </w:pPr>
      <w:r w:rsidRPr="00986833">
        <w:rPr>
          <w:rStyle w:val="HideTWBExt"/>
          <w:b w:val="0"/>
          <w:noProof w:val="0"/>
        </w:rPr>
        <w:t>&lt;Article&gt;</w:t>
      </w:r>
      <w:r w:rsidRPr="00986833">
        <w:t>Artículo 2 – apartado 5 quater (nuevo)</w:t>
      </w:r>
      <w:r w:rsidRPr="00986833">
        <w:rPr>
          <w:rStyle w:val="HideTWBExt"/>
          <w:b w:val="0"/>
          <w:noProof w:val="0"/>
        </w:rPr>
        <w:t>&lt;/Article&gt;</w:t>
      </w:r>
    </w:p>
    <w:p w:rsidR="00434177" w:rsidRPr="00986833" w:rsidRDefault="00434177" w:rsidP="004341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177" w:rsidRPr="00986833" w:rsidTr="00460100">
        <w:trPr>
          <w:jc w:val="center"/>
        </w:trPr>
        <w:tc>
          <w:tcPr>
            <w:tcW w:w="9752" w:type="dxa"/>
            <w:gridSpan w:val="2"/>
          </w:tcPr>
          <w:p w:rsidR="00434177" w:rsidRPr="00986833" w:rsidRDefault="00434177" w:rsidP="00460100">
            <w:pPr>
              <w:keepNext/>
            </w:pPr>
          </w:p>
        </w:tc>
      </w:tr>
      <w:tr w:rsidR="00434177" w:rsidRPr="00986833" w:rsidTr="00460100">
        <w:trPr>
          <w:jc w:val="center"/>
        </w:trPr>
        <w:tc>
          <w:tcPr>
            <w:tcW w:w="4876" w:type="dxa"/>
          </w:tcPr>
          <w:p w:rsidR="00434177" w:rsidRPr="00986833" w:rsidRDefault="00347D61" w:rsidP="00460100">
            <w:pPr>
              <w:pStyle w:val="ColumnHeading"/>
              <w:keepNext/>
            </w:pPr>
            <w:r w:rsidRPr="00986833">
              <w:t>Texto de la Comisión</w:t>
            </w:r>
          </w:p>
        </w:tc>
        <w:tc>
          <w:tcPr>
            <w:tcW w:w="4876" w:type="dxa"/>
          </w:tcPr>
          <w:p w:rsidR="00434177" w:rsidRPr="00986833" w:rsidRDefault="00434177" w:rsidP="00460100">
            <w:pPr>
              <w:pStyle w:val="ColumnHeading"/>
              <w:keepNext/>
            </w:pPr>
            <w:r w:rsidRPr="00986833">
              <w:t>Enmienda</w:t>
            </w:r>
          </w:p>
        </w:tc>
      </w:tr>
      <w:tr w:rsidR="00434177" w:rsidRPr="00986833" w:rsidTr="00460100">
        <w:trPr>
          <w:jc w:val="center"/>
        </w:trPr>
        <w:tc>
          <w:tcPr>
            <w:tcW w:w="4876" w:type="dxa"/>
          </w:tcPr>
          <w:p w:rsidR="00434177" w:rsidRPr="00986833" w:rsidRDefault="00434177" w:rsidP="00460100">
            <w:pPr>
              <w:pStyle w:val="Normal6"/>
              <w:rPr>
                <w:noProof w:val="0"/>
              </w:rPr>
            </w:pPr>
          </w:p>
        </w:tc>
        <w:tc>
          <w:tcPr>
            <w:tcW w:w="4876" w:type="dxa"/>
          </w:tcPr>
          <w:p w:rsidR="00434177" w:rsidRPr="00986833" w:rsidRDefault="00B3185F" w:rsidP="00460100">
            <w:pPr>
              <w:pStyle w:val="Normal6"/>
              <w:rPr>
                <w:noProof w:val="0"/>
                <w:szCs w:val="24"/>
              </w:rPr>
            </w:pPr>
            <w:r w:rsidRPr="00986833">
              <w:rPr>
                <w:b/>
                <w:i/>
                <w:noProof w:val="0"/>
              </w:rPr>
              <w:t>5 quater.</w:t>
            </w:r>
            <w:r w:rsidRPr="00986833">
              <w:rPr>
                <w:noProof w:val="0"/>
              </w:rPr>
              <w:tab/>
            </w:r>
            <w:r w:rsidRPr="00986833">
              <w:rPr>
                <w:b/>
                <w:i/>
                <w:noProof w:val="0"/>
              </w:rPr>
              <w:t>Los Estados miembros evitarán demoras innecesarias en la aplicación de las medidas de control que puedan afectar a la duración y a las fechas previstas del desplazamiento.</w:t>
            </w:r>
          </w:p>
        </w:tc>
      </w:tr>
    </w:tbl>
    <w:p w:rsidR="00434177" w:rsidRPr="00986833" w:rsidRDefault="00434177" w:rsidP="00011918">
      <w:pPr>
        <w:pStyle w:val="Olang"/>
      </w:pPr>
      <w:r w:rsidRPr="00986833">
        <w:t xml:space="preserve">Or. </w:t>
      </w:r>
      <w:r w:rsidRPr="00986833">
        <w:rPr>
          <w:rStyle w:val="HideTWBExt"/>
          <w:noProof w:val="0"/>
        </w:rPr>
        <w:t>&lt;Original&gt;</w:t>
      </w:r>
      <w:r w:rsidR="00347D61" w:rsidRPr="00986833">
        <w:rPr>
          <w:rStyle w:val="HideTWBInt"/>
        </w:rPr>
        <w:t>{EN}</w:t>
      </w:r>
      <w:r w:rsidR="00347D61" w:rsidRPr="00986833">
        <w:t>en</w:t>
      </w:r>
      <w:r w:rsidRPr="00986833">
        <w:rPr>
          <w:rStyle w:val="HideTWBExt"/>
          <w:noProof w:val="0"/>
        </w:rPr>
        <w:t>&lt;/Original&gt;</w:t>
      </w:r>
    </w:p>
    <w:p w:rsidR="00434177" w:rsidRPr="00986833" w:rsidRDefault="00434177" w:rsidP="00434177">
      <w:pPr>
        <w:sectPr w:rsidR="00434177" w:rsidRPr="00986833" w:rsidSect="00A22A60">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434177" w:rsidRPr="00986833" w:rsidRDefault="00434177" w:rsidP="00434177">
      <w:r w:rsidRPr="00986833">
        <w:rPr>
          <w:rStyle w:val="HideTWBExt"/>
          <w:noProof w:val="0"/>
        </w:rPr>
        <w:t>&lt;/Amend&gt;</w:t>
      </w:r>
    </w:p>
    <w:p w:rsidR="00434177" w:rsidRPr="00986833" w:rsidRDefault="00434177" w:rsidP="00434177">
      <w:pPr>
        <w:pStyle w:val="ZDateAM"/>
      </w:pPr>
      <w:r w:rsidRPr="00986833">
        <w:rPr>
          <w:rStyle w:val="HideTWBExt"/>
          <w:noProof w:val="0"/>
        </w:rPr>
        <w:t>&lt;Amend&gt;&lt;Date&gt;</w:t>
      </w:r>
      <w:r w:rsidRPr="00986833">
        <w:rPr>
          <w:rStyle w:val="HideTWBInt"/>
          <w:color w:val="auto"/>
        </w:rPr>
        <w:t>{21/03/2019}</w:t>
      </w:r>
      <w:r w:rsidRPr="00986833">
        <w:t>21.3.2019</w:t>
      </w:r>
      <w:r w:rsidRPr="00986833">
        <w:rPr>
          <w:rStyle w:val="HideTWBExt"/>
          <w:noProof w:val="0"/>
        </w:rPr>
        <w:t>&lt;/Date&gt;</w:t>
      </w:r>
      <w:r w:rsidRPr="00986833">
        <w:tab/>
      </w:r>
      <w:r w:rsidRPr="00986833">
        <w:rPr>
          <w:rStyle w:val="HideTWBExt"/>
          <w:noProof w:val="0"/>
        </w:rPr>
        <w:t>&lt;ANo&gt;</w:t>
      </w:r>
      <w:r w:rsidRPr="00986833">
        <w:t>A8-0206</w:t>
      </w:r>
      <w:r w:rsidRPr="00986833">
        <w:rPr>
          <w:rStyle w:val="HideTWBExt"/>
          <w:noProof w:val="0"/>
        </w:rPr>
        <w:t>&lt;/ANo&gt;</w:t>
      </w:r>
      <w:r w:rsidRPr="00986833">
        <w:t>/</w:t>
      </w:r>
      <w:r w:rsidRPr="00986833">
        <w:rPr>
          <w:rStyle w:val="HideTWBExt"/>
          <w:noProof w:val="0"/>
        </w:rPr>
        <w:t>&lt;NumAm&gt;</w:t>
      </w:r>
      <w:r w:rsidRPr="00986833">
        <w:t>322</w:t>
      </w:r>
      <w:r w:rsidRPr="00986833">
        <w:rPr>
          <w:rStyle w:val="HideTWBExt"/>
          <w:noProof w:val="0"/>
        </w:rPr>
        <w:t>&lt;/NumAm&gt;</w:t>
      </w:r>
    </w:p>
    <w:p w:rsidR="00434177" w:rsidRPr="00986833" w:rsidRDefault="00434177" w:rsidP="00434177">
      <w:pPr>
        <w:pStyle w:val="AMNumberTabs"/>
      </w:pPr>
      <w:r w:rsidRPr="00986833">
        <w:t>Enmienda</w:t>
      </w:r>
      <w:r w:rsidRPr="00986833">
        <w:tab/>
      </w:r>
      <w:r w:rsidRPr="00986833">
        <w:tab/>
      </w:r>
      <w:r w:rsidRPr="00986833">
        <w:rPr>
          <w:rStyle w:val="HideTWBExt"/>
          <w:b w:val="0"/>
          <w:noProof w:val="0"/>
        </w:rPr>
        <w:t>&lt;NumAm&gt;</w:t>
      </w:r>
      <w:r w:rsidRPr="00986833">
        <w:t>322</w:t>
      </w:r>
      <w:r w:rsidRPr="00986833">
        <w:rPr>
          <w:rStyle w:val="HideTWBExt"/>
          <w:b w:val="0"/>
          <w:noProof w:val="0"/>
        </w:rPr>
        <w:t>&lt;/NumAm&gt;</w:t>
      </w:r>
    </w:p>
    <w:p w:rsidR="00434177" w:rsidRPr="00986833" w:rsidRDefault="00434177" w:rsidP="00434177">
      <w:pPr>
        <w:pStyle w:val="NormalBold"/>
      </w:pPr>
      <w:r w:rsidRPr="00986833">
        <w:rPr>
          <w:rStyle w:val="HideTWBExt"/>
          <w:b w:val="0"/>
          <w:noProof w:val="0"/>
        </w:rPr>
        <w:t>&lt;RepeatBlock-By&gt;&lt;By&gt;&lt;Members&gt;</w:t>
      </w:r>
      <w:r w:rsidRPr="00986833">
        <w:t>Elżbieta Katarzyna Łukacijewska, Dariusz Rosati, Cláudia Monteiro de Aguiar, Marian</w:t>
      </w:r>
      <w:r w:rsidRPr="00986833">
        <w:noBreakHyphen/>
        <w:t>Jean Marinescu, Claudia Schmidt, Danuta Jazłowiecka, Krzysztof Hetman, Andrzej Grzyb, Jerzy Buzek, Barbara Kudrycka, Julia Pitera, Marek Plura, Danuta Maria Hübner, Michał Boni, Maria Grapini, Adam Szejnfeld, Andrey Novakov, György Hölvényi, Asim Ademov, Andor Deli, Norbert Erdős, Csaba Sógor, Kinga Gál, Franc Bogovič, László Tőkés, Bogusław Sonik, Jan Olbrycht, Agnieszka Kozłowska</w:t>
      </w:r>
      <w:r w:rsidRPr="00986833">
        <w:noBreakHyphen/>
        <w:t>Rajewicz, Czesław Adam Siekierski, Eduard Kukan, Emil Radev, Vladimir Urutchev, Eva Maydell, József Szájer, Andrea Bocskor, Pál Csáky, András Gyürk, Nuno Melo, José Manuel Fernandes, Fernando Ruas, José Inácio Faria, Claudia Țapardel, Kosma Złotowski, Angel Dzhambazki, Zdzisław Krasnodębski, Beata Gosiewska, Czesław Hoc, Anna Elżbieta Fotyga, Tomasz Piotr Poręba, Stanisław Ożóg, Ryszard Czarnecki, Jadwiga Wiśniewska, Richard Sulík, Edward Czesak, Zbigniew Kuźmiuk, Bolesław G. Piecha, Ryszard Antoni Legutko</w:t>
      </w:r>
      <w:r w:rsidRPr="00986833">
        <w:rPr>
          <w:rStyle w:val="HideTWBExt"/>
          <w:b w:val="0"/>
          <w:noProof w:val="0"/>
        </w:rPr>
        <w:t>&lt;/Members&gt;</w:t>
      </w:r>
    </w:p>
    <w:p w:rsidR="00434177" w:rsidRPr="00986833" w:rsidRDefault="00434177" w:rsidP="00434177">
      <w:r w:rsidRPr="00986833">
        <w:rPr>
          <w:rStyle w:val="HideTWBExt"/>
          <w:noProof w:val="0"/>
        </w:rPr>
        <w:t>&lt;/By&gt;&lt;/RepeatBlock-By&gt;</w:t>
      </w:r>
    </w:p>
    <w:p w:rsidR="00434177" w:rsidRPr="00986833" w:rsidRDefault="00434177" w:rsidP="00434177">
      <w:pPr>
        <w:pStyle w:val="ProjRap"/>
      </w:pPr>
      <w:r w:rsidRPr="00986833">
        <w:rPr>
          <w:rStyle w:val="HideTWBExt"/>
          <w:b w:val="0"/>
          <w:noProof w:val="0"/>
        </w:rPr>
        <w:t>&lt;TitreType&gt;</w:t>
      </w:r>
      <w:r w:rsidRPr="00986833">
        <w:t>Informe</w:t>
      </w:r>
      <w:r w:rsidRPr="00986833">
        <w:rPr>
          <w:rStyle w:val="HideTWBExt"/>
          <w:b w:val="0"/>
          <w:noProof w:val="0"/>
        </w:rPr>
        <w:t>&lt;/TitreType&gt;</w:t>
      </w:r>
      <w:r w:rsidRPr="00986833">
        <w:tab/>
        <w:t>A8-0206/2018</w:t>
      </w:r>
    </w:p>
    <w:p w:rsidR="00434177" w:rsidRPr="00986833" w:rsidRDefault="00434177" w:rsidP="00434177">
      <w:pPr>
        <w:pStyle w:val="NormalBold"/>
      </w:pPr>
      <w:r w:rsidRPr="00986833">
        <w:rPr>
          <w:rStyle w:val="HideTWBExt"/>
          <w:b w:val="0"/>
          <w:noProof w:val="0"/>
        </w:rPr>
        <w:t>&lt;Rapporteur&gt;</w:t>
      </w:r>
      <w:r w:rsidRPr="00986833">
        <w:t>Merja Kyllönen</w:t>
      </w:r>
      <w:r w:rsidRPr="00986833">
        <w:rPr>
          <w:rStyle w:val="HideTWBExt"/>
          <w:b w:val="0"/>
          <w:noProof w:val="0"/>
        </w:rPr>
        <w:t>&lt;/Rapporteur&gt;</w:t>
      </w:r>
    </w:p>
    <w:p w:rsidR="00434177" w:rsidRPr="00986833" w:rsidRDefault="00434177" w:rsidP="00434177">
      <w:r w:rsidRPr="00986833">
        <w:rPr>
          <w:rStyle w:val="HideTWBExt"/>
          <w:noProof w:val="0"/>
        </w:rPr>
        <w:t>&lt;Titre&gt;</w:t>
      </w:r>
      <w:r w:rsidRPr="00986833">
        <w:t>Requisitos de control del cumplimiento y normas específicas para el desplazamiento de los conductores en el sector del transporte por carretera</w:t>
      </w:r>
      <w:r w:rsidRPr="00986833">
        <w:rPr>
          <w:rStyle w:val="HideTWBExt"/>
          <w:noProof w:val="0"/>
        </w:rPr>
        <w:t>&lt;/Titre&gt;</w:t>
      </w:r>
    </w:p>
    <w:p w:rsidR="00434177" w:rsidRPr="00986833" w:rsidRDefault="00434177" w:rsidP="00434177">
      <w:pPr>
        <w:pStyle w:val="Normal12"/>
      </w:pPr>
      <w:r w:rsidRPr="00986833">
        <w:rPr>
          <w:rStyle w:val="HideTWBExt"/>
          <w:noProof w:val="0"/>
        </w:rPr>
        <w:t>&lt;DocRef&gt;</w:t>
      </w:r>
      <w:r w:rsidRPr="00986833">
        <w:t>(COM(2017)0278 – C8-0170/2017 – 2017/0121(COD))</w:t>
      </w:r>
      <w:r w:rsidRPr="00986833">
        <w:rPr>
          <w:rStyle w:val="HideTWBExt"/>
          <w:noProof w:val="0"/>
        </w:rPr>
        <w:t>&lt;/DocRef&gt;</w:t>
      </w:r>
    </w:p>
    <w:p w:rsidR="00434177" w:rsidRPr="00986833" w:rsidRDefault="00434177" w:rsidP="00434177">
      <w:pPr>
        <w:pStyle w:val="NormalBold"/>
      </w:pPr>
      <w:r w:rsidRPr="00986833">
        <w:rPr>
          <w:rStyle w:val="HideTWBExt"/>
          <w:b w:val="0"/>
          <w:noProof w:val="0"/>
        </w:rPr>
        <w:t>&lt;DocAmend&gt;</w:t>
      </w:r>
      <w:r w:rsidRPr="00986833">
        <w:t>Propuesta de Directiva</w:t>
      </w:r>
      <w:r w:rsidRPr="00986833">
        <w:rPr>
          <w:rStyle w:val="HideTWBExt"/>
          <w:b w:val="0"/>
          <w:noProof w:val="0"/>
        </w:rPr>
        <w:t>&lt;/DocAmend&gt;</w:t>
      </w:r>
    </w:p>
    <w:p w:rsidR="00434177" w:rsidRPr="00986833" w:rsidRDefault="00434177" w:rsidP="00434177">
      <w:pPr>
        <w:pStyle w:val="NormalBold"/>
      </w:pPr>
      <w:r w:rsidRPr="00986833">
        <w:rPr>
          <w:rStyle w:val="HideTWBExt"/>
          <w:b w:val="0"/>
          <w:noProof w:val="0"/>
        </w:rPr>
        <w:t>&lt;Article&gt;</w:t>
      </w:r>
      <w:r w:rsidRPr="00986833">
        <w:t>Artículo 2 – apartado 5 quinquies (nuevo)</w:t>
      </w:r>
      <w:r w:rsidRPr="00986833">
        <w:rPr>
          <w:rStyle w:val="HideTWBExt"/>
          <w:b w:val="0"/>
          <w:noProof w:val="0"/>
        </w:rPr>
        <w:t>&lt;/Article&gt;</w:t>
      </w:r>
    </w:p>
    <w:p w:rsidR="00434177" w:rsidRPr="00986833" w:rsidRDefault="00434177" w:rsidP="004341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177" w:rsidRPr="00986833" w:rsidTr="00460100">
        <w:trPr>
          <w:jc w:val="center"/>
        </w:trPr>
        <w:tc>
          <w:tcPr>
            <w:tcW w:w="9752" w:type="dxa"/>
            <w:gridSpan w:val="2"/>
          </w:tcPr>
          <w:p w:rsidR="00434177" w:rsidRPr="00986833" w:rsidRDefault="00434177" w:rsidP="00460100">
            <w:pPr>
              <w:keepNext/>
            </w:pPr>
          </w:p>
        </w:tc>
      </w:tr>
      <w:tr w:rsidR="00434177" w:rsidRPr="00986833" w:rsidTr="00460100">
        <w:trPr>
          <w:jc w:val="center"/>
        </w:trPr>
        <w:tc>
          <w:tcPr>
            <w:tcW w:w="4876" w:type="dxa"/>
          </w:tcPr>
          <w:p w:rsidR="00434177" w:rsidRPr="00986833" w:rsidRDefault="00347D61" w:rsidP="00460100">
            <w:pPr>
              <w:pStyle w:val="ColumnHeading"/>
              <w:keepNext/>
            </w:pPr>
            <w:r w:rsidRPr="00986833">
              <w:t>Texto de la Comisión</w:t>
            </w:r>
          </w:p>
        </w:tc>
        <w:tc>
          <w:tcPr>
            <w:tcW w:w="4876" w:type="dxa"/>
          </w:tcPr>
          <w:p w:rsidR="00434177" w:rsidRPr="00986833" w:rsidRDefault="00434177" w:rsidP="00460100">
            <w:pPr>
              <w:pStyle w:val="ColumnHeading"/>
              <w:keepNext/>
            </w:pPr>
            <w:r w:rsidRPr="00986833">
              <w:t>Enmienda</w:t>
            </w:r>
          </w:p>
        </w:tc>
      </w:tr>
      <w:tr w:rsidR="00434177" w:rsidRPr="00986833" w:rsidTr="00460100">
        <w:trPr>
          <w:jc w:val="center"/>
        </w:trPr>
        <w:tc>
          <w:tcPr>
            <w:tcW w:w="4876" w:type="dxa"/>
          </w:tcPr>
          <w:p w:rsidR="00434177" w:rsidRPr="00986833" w:rsidRDefault="00434177" w:rsidP="00460100">
            <w:pPr>
              <w:pStyle w:val="Normal6"/>
              <w:rPr>
                <w:noProof w:val="0"/>
              </w:rPr>
            </w:pPr>
          </w:p>
        </w:tc>
        <w:tc>
          <w:tcPr>
            <w:tcW w:w="4876" w:type="dxa"/>
          </w:tcPr>
          <w:p w:rsidR="00434177" w:rsidRPr="00986833" w:rsidRDefault="00B3185F" w:rsidP="00460100">
            <w:pPr>
              <w:pStyle w:val="Normal6"/>
              <w:rPr>
                <w:noProof w:val="0"/>
                <w:szCs w:val="24"/>
              </w:rPr>
            </w:pPr>
            <w:r w:rsidRPr="00986833">
              <w:rPr>
                <w:b/>
                <w:i/>
                <w:noProof w:val="0"/>
              </w:rPr>
              <w:t>5 quinquies.</w:t>
            </w:r>
            <w:r w:rsidRPr="00986833">
              <w:rPr>
                <w:noProof w:val="0"/>
              </w:rPr>
              <w:tab/>
            </w:r>
            <w:r w:rsidRPr="00986833">
              <w:rPr>
                <w:b/>
                <w:bCs/>
                <w:i/>
                <w:iCs/>
                <w:noProof w:val="0"/>
                <w:sz w:val="23"/>
                <w:szCs w:val="23"/>
              </w:rPr>
              <w:t>Las autoridades competentes de los Estados miembros cooperarán estrechamente, se prestarán asistencia mutua y se proporcionarán toda la información pertinente, con arreglo a las condiciones establecidas en la Directiva 2014/67/UE y el Reglamento (CE) n.º 1071/2009.</w:t>
            </w:r>
          </w:p>
        </w:tc>
      </w:tr>
    </w:tbl>
    <w:p w:rsidR="00434177" w:rsidRPr="00986833" w:rsidRDefault="00434177" w:rsidP="00011918">
      <w:pPr>
        <w:pStyle w:val="Olang"/>
      </w:pPr>
      <w:r w:rsidRPr="00986833">
        <w:t xml:space="preserve">Or. </w:t>
      </w:r>
      <w:r w:rsidRPr="00986833">
        <w:rPr>
          <w:rStyle w:val="HideTWBExt"/>
          <w:noProof w:val="0"/>
        </w:rPr>
        <w:t>&lt;Original&gt;</w:t>
      </w:r>
      <w:r w:rsidR="00347D61" w:rsidRPr="00986833">
        <w:rPr>
          <w:rStyle w:val="HideTWBInt"/>
        </w:rPr>
        <w:t>{EN}</w:t>
      </w:r>
      <w:r w:rsidR="00347D61" w:rsidRPr="00986833">
        <w:t>en</w:t>
      </w:r>
      <w:r w:rsidRPr="00986833">
        <w:rPr>
          <w:rStyle w:val="HideTWBExt"/>
          <w:noProof w:val="0"/>
        </w:rPr>
        <w:t>&lt;/Original&gt;</w:t>
      </w:r>
    </w:p>
    <w:p w:rsidR="00434177" w:rsidRPr="00986833" w:rsidRDefault="00434177" w:rsidP="00434177">
      <w:pPr>
        <w:sectPr w:rsidR="00434177" w:rsidRPr="00986833" w:rsidSect="00A22A60">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434177" w:rsidRPr="00986833" w:rsidRDefault="00434177" w:rsidP="00434177">
      <w:r w:rsidRPr="00986833">
        <w:rPr>
          <w:rStyle w:val="HideTWBExt"/>
          <w:noProof w:val="0"/>
        </w:rPr>
        <w:t>&lt;/Amend&gt;</w:t>
      </w:r>
    </w:p>
    <w:p w:rsidR="00434177" w:rsidRPr="00986833" w:rsidRDefault="00434177" w:rsidP="00434177">
      <w:pPr>
        <w:pStyle w:val="ZDateAM"/>
      </w:pPr>
      <w:r w:rsidRPr="00986833">
        <w:rPr>
          <w:rStyle w:val="HideTWBExt"/>
          <w:noProof w:val="0"/>
        </w:rPr>
        <w:t>&lt;Amend&gt;&lt;Date&gt;</w:t>
      </w:r>
      <w:r w:rsidRPr="00986833">
        <w:rPr>
          <w:rStyle w:val="HideTWBInt"/>
          <w:color w:val="auto"/>
        </w:rPr>
        <w:t>{21/03/2019}</w:t>
      </w:r>
      <w:r w:rsidRPr="00986833">
        <w:t>21.3.2019</w:t>
      </w:r>
      <w:r w:rsidRPr="00986833">
        <w:rPr>
          <w:rStyle w:val="HideTWBExt"/>
          <w:noProof w:val="0"/>
        </w:rPr>
        <w:t>&lt;/Date&gt;</w:t>
      </w:r>
      <w:r w:rsidRPr="00986833">
        <w:tab/>
      </w:r>
      <w:r w:rsidRPr="00986833">
        <w:rPr>
          <w:rStyle w:val="HideTWBExt"/>
          <w:noProof w:val="0"/>
        </w:rPr>
        <w:t>&lt;ANo&gt;</w:t>
      </w:r>
      <w:r w:rsidRPr="00986833">
        <w:t>A8-0206</w:t>
      </w:r>
      <w:r w:rsidRPr="00986833">
        <w:rPr>
          <w:rStyle w:val="HideTWBExt"/>
          <w:noProof w:val="0"/>
        </w:rPr>
        <w:t>&lt;/ANo&gt;</w:t>
      </w:r>
      <w:r w:rsidRPr="00986833">
        <w:t>/</w:t>
      </w:r>
      <w:r w:rsidRPr="00986833">
        <w:rPr>
          <w:rStyle w:val="HideTWBExt"/>
          <w:noProof w:val="0"/>
        </w:rPr>
        <w:t>&lt;NumAm&gt;</w:t>
      </w:r>
      <w:r w:rsidRPr="00986833">
        <w:t>323</w:t>
      </w:r>
      <w:r w:rsidRPr="00986833">
        <w:rPr>
          <w:rStyle w:val="HideTWBExt"/>
          <w:noProof w:val="0"/>
        </w:rPr>
        <w:t>&lt;/NumAm&gt;</w:t>
      </w:r>
    </w:p>
    <w:p w:rsidR="00434177" w:rsidRPr="00986833" w:rsidRDefault="00434177" w:rsidP="00434177">
      <w:pPr>
        <w:pStyle w:val="AMNumberTabs"/>
      </w:pPr>
      <w:r w:rsidRPr="00986833">
        <w:t>Enmienda</w:t>
      </w:r>
      <w:r w:rsidRPr="00986833">
        <w:tab/>
      </w:r>
      <w:r w:rsidRPr="00986833">
        <w:tab/>
      </w:r>
      <w:r w:rsidRPr="00986833">
        <w:rPr>
          <w:rStyle w:val="HideTWBExt"/>
          <w:b w:val="0"/>
          <w:noProof w:val="0"/>
        </w:rPr>
        <w:t>&lt;NumAm&gt;</w:t>
      </w:r>
      <w:r w:rsidRPr="00986833">
        <w:t>323</w:t>
      </w:r>
      <w:r w:rsidRPr="00986833">
        <w:rPr>
          <w:rStyle w:val="HideTWBExt"/>
          <w:b w:val="0"/>
          <w:noProof w:val="0"/>
        </w:rPr>
        <w:t>&lt;/NumAm&gt;</w:t>
      </w:r>
    </w:p>
    <w:p w:rsidR="00434177" w:rsidRPr="00986833" w:rsidRDefault="00434177" w:rsidP="00434177">
      <w:pPr>
        <w:pStyle w:val="NormalBold"/>
      </w:pPr>
      <w:r w:rsidRPr="00986833">
        <w:rPr>
          <w:rStyle w:val="HideTWBExt"/>
          <w:b w:val="0"/>
          <w:noProof w:val="0"/>
        </w:rPr>
        <w:t>&lt;RepeatBlock-By&gt;&lt;By&gt;&lt;Members&gt;</w:t>
      </w:r>
      <w:r w:rsidRPr="00986833">
        <w:t>Elżbieta Katarzyna Łukacijewska, Dariusz Rosati, Cláudia Monteiro de Aguiar, Marian</w:t>
      </w:r>
      <w:r w:rsidRPr="00986833">
        <w:noBreakHyphen/>
        <w:t>Jean Marinescu, Claudia Schmidt, Danuta Jazłowiecka, Krzysztof Hetman, Andrzej Grzyb, Jerzy Buzek, Barbara Kudrycka, Julia Pitera, Marek Plura, Danuta Maria Hübner, Michał Boni, Maria Grapini, Adam Szejnfeld, Andrey Novakov, György Hölvényi, Asim Ademov, Andor Deli, Norbert Erdős, Csaba Sógor, Kinga Gál, Franc Bogovič, László Tőkés, Bogusław Sonik, Jan Olbrycht, Agnieszka Kozłowska</w:t>
      </w:r>
      <w:r w:rsidRPr="00986833">
        <w:noBreakHyphen/>
        <w:t>Rajewicz, Czesław Adam Siekierski, Eduard Kukan, Emil Radev, Vladimir Urutchev, Eva Maydell, József Szájer, Andrea Bocskor, Pál Csáky, András Gyürk, Nuno Melo, José Manuel Fernandes, Fernando Ruas, José Inácio Faria, Claudia Țapardel, Kosma Złotowski, Angel Dzhambazki, Zdzisław Krasnodębski, Beata Gosiewska, Czesław Hoc, Anna Elżbieta Fotyga, Tomasz Piotr Poręba, Stanisław Ożóg, Ryszard Czarnecki, Jadwiga Wiśniewska, Richard Sulík, Edward Czesak, Zbigniew Kuźmiuk, Bolesław G. Piecha, Ryszard Antoni Legutko</w:t>
      </w:r>
      <w:r w:rsidRPr="00986833">
        <w:rPr>
          <w:rStyle w:val="HideTWBExt"/>
          <w:b w:val="0"/>
          <w:noProof w:val="0"/>
        </w:rPr>
        <w:t>&lt;/Members&gt;</w:t>
      </w:r>
    </w:p>
    <w:p w:rsidR="00434177" w:rsidRPr="00986833" w:rsidRDefault="00434177" w:rsidP="00434177">
      <w:r w:rsidRPr="00986833">
        <w:rPr>
          <w:rStyle w:val="HideTWBExt"/>
          <w:noProof w:val="0"/>
        </w:rPr>
        <w:t>&lt;/By&gt;&lt;/RepeatBlock-By&gt;</w:t>
      </w:r>
    </w:p>
    <w:p w:rsidR="00434177" w:rsidRPr="00986833" w:rsidRDefault="00434177" w:rsidP="00434177">
      <w:pPr>
        <w:pStyle w:val="ProjRap"/>
      </w:pPr>
      <w:r w:rsidRPr="00986833">
        <w:rPr>
          <w:rStyle w:val="HideTWBExt"/>
          <w:b w:val="0"/>
          <w:noProof w:val="0"/>
        </w:rPr>
        <w:t>&lt;TitreType&gt;</w:t>
      </w:r>
      <w:r w:rsidRPr="00986833">
        <w:t>Informe</w:t>
      </w:r>
      <w:r w:rsidRPr="00986833">
        <w:rPr>
          <w:rStyle w:val="HideTWBExt"/>
          <w:b w:val="0"/>
          <w:noProof w:val="0"/>
        </w:rPr>
        <w:t>&lt;/TitreType&gt;</w:t>
      </w:r>
      <w:r w:rsidRPr="00986833">
        <w:tab/>
        <w:t>A8-0206/2018</w:t>
      </w:r>
    </w:p>
    <w:p w:rsidR="00434177" w:rsidRPr="00986833" w:rsidRDefault="00434177" w:rsidP="00434177">
      <w:pPr>
        <w:pStyle w:val="NormalBold"/>
      </w:pPr>
      <w:r w:rsidRPr="00986833">
        <w:rPr>
          <w:rStyle w:val="HideTWBExt"/>
          <w:b w:val="0"/>
          <w:noProof w:val="0"/>
        </w:rPr>
        <w:t>&lt;Rapporteur&gt;</w:t>
      </w:r>
      <w:r w:rsidRPr="00986833">
        <w:t>Merja Kyllönen</w:t>
      </w:r>
      <w:r w:rsidRPr="00986833">
        <w:rPr>
          <w:rStyle w:val="HideTWBExt"/>
          <w:b w:val="0"/>
          <w:noProof w:val="0"/>
        </w:rPr>
        <w:t>&lt;/Rapporteur&gt;</w:t>
      </w:r>
    </w:p>
    <w:p w:rsidR="00434177" w:rsidRPr="00986833" w:rsidRDefault="00434177" w:rsidP="00434177">
      <w:r w:rsidRPr="00986833">
        <w:rPr>
          <w:rStyle w:val="HideTWBExt"/>
          <w:noProof w:val="0"/>
        </w:rPr>
        <w:t>&lt;Titre&gt;</w:t>
      </w:r>
      <w:r w:rsidRPr="00986833">
        <w:t>Requisitos de control del cumplimiento y normas específicas para el desplazamiento de los conductores en el sector del transporte por carretera</w:t>
      </w:r>
      <w:r w:rsidRPr="00986833">
        <w:rPr>
          <w:rStyle w:val="HideTWBExt"/>
          <w:noProof w:val="0"/>
        </w:rPr>
        <w:t>&lt;/Titre&gt;</w:t>
      </w:r>
    </w:p>
    <w:p w:rsidR="00434177" w:rsidRPr="00986833" w:rsidRDefault="00434177" w:rsidP="00434177">
      <w:pPr>
        <w:pStyle w:val="Normal12"/>
      </w:pPr>
      <w:r w:rsidRPr="00986833">
        <w:rPr>
          <w:rStyle w:val="HideTWBExt"/>
          <w:noProof w:val="0"/>
        </w:rPr>
        <w:t>&lt;DocRef&gt;</w:t>
      </w:r>
      <w:r w:rsidRPr="00986833">
        <w:t>(COM(2017)0278 – C8-0170/2017 – 2017/0121(COD))</w:t>
      </w:r>
      <w:r w:rsidRPr="00986833">
        <w:rPr>
          <w:rStyle w:val="HideTWBExt"/>
          <w:noProof w:val="0"/>
        </w:rPr>
        <w:t>&lt;/DocRef&gt;</w:t>
      </w:r>
    </w:p>
    <w:p w:rsidR="00434177" w:rsidRPr="00986833" w:rsidRDefault="00434177" w:rsidP="00434177">
      <w:pPr>
        <w:pStyle w:val="NormalBold"/>
      </w:pPr>
      <w:r w:rsidRPr="00986833">
        <w:rPr>
          <w:rStyle w:val="HideTWBExt"/>
          <w:b w:val="0"/>
          <w:noProof w:val="0"/>
        </w:rPr>
        <w:t>&lt;DocAmend&gt;</w:t>
      </w:r>
      <w:r w:rsidRPr="00986833">
        <w:t>Propuesta de Directiva</w:t>
      </w:r>
      <w:r w:rsidRPr="00986833">
        <w:rPr>
          <w:rStyle w:val="HideTWBExt"/>
          <w:b w:val="0"/>
          <w:noProof w:val="0"/>
        </w:rPr>
        <w:t>&lt;/DocAmend&gt;</w:t>
      </w:r>
    </w:p>
    <w:p w:rsidR="00434177" w:rsidRPr="00986833" w:rsidRDefault="00434177" w:rsidP="00434177">
      <w:pPr>
        <w:pStyle w:val="NormalBold"/>
      </w:pPr>
      <w:r w:rsidRPr="00986833">
        <w:rPr>
          <w:rStyle w:val="HideTWBExt"/>
          <w:b w:val="0"/>
          <w:noProof w:val="0"/>
        </w:rPr>
        <w:t>&lt;Article&gt;</w:t>
      </w:r>
      <w:r w:rsidRPr="00986833">
        <w:t>Artículo 2 bis (nuevo)</w:t>
      </w:r>
      <w:r w:rsidRPr="00986833">
        <w:rPr>
          <w:rStyle w:val="HideTWBExt"/>
          <w:b w:val="0"/>
          <w:noProof w:val="0"/>
        </w:rPr>
        <w:t>&lt;/Article&gt;</w:t>
      </w:r>
    </w:p>
    <w:p w:rsidR="00434177" w:rsidRPr="00986833" w:rsidRDefault="00434177" w:rsidP="00434177"/>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34177" w:rsidRPr="00986833" w:rsidTr="00460100">
        <w:trPr>
          <w:jc w:val="center"/>
        </w:trPr>
        <w:tc>
          <w:tcPr>
            <w:tcW w:w="9752" w:type="dxa"/>
            <w:gridSpan w:val="2"/>
          </w:tcPr>
          <w:p w:rsidR="00434177" w:rsidRPr="00986833" w:rsidRDefault="00434177" w:rsidP="00460100">
            <w:pPr>
              <w:keepNext/>
            </w:pPr>
          </w:p>
        </w:tc>
      </w:tr>
      <w:tr w:rsidR="00434177" w:rsidRPr="00986833" w:rsidTr="00460100">
        <w:trPr>
          <w:jc w:val="center"/>
        </w:trPr>
        <w:tc>
          <w:tcPr>
            <w:tcW w:w="4876" w:type="dxa"/>
          </w:tcPr>
          <w:p w:rsidR="00434177" w:rsidRPr="00986833" w:rsidRDefault="00347D61" w:rsidP="00460100">
            <w:pPr>
              <w:pStyle w:val="ColumnHeading"/>
              <w:keepNext/>
            </w:pPr>
            <w:r w:rsidRPr="00986833">
              <w:t>Texto de la Comisión</w:t>
            </w:r>
          </w:p>
        </w:tc>
        <w:tc>
          <w:tcPr>
            <w:tcW w:w="4876" w:type="dxa"/>
          </w:tcPr>
          <w:p w:rsidR="00434177" w:rsidRPr="00986833" w:rsidRDefault="00434177" w:rsidP="00460100">
            <w:pPr>
              <w:pStyle w:val="ColumnHeading"/>
              <w:keepNext/>
            </w:pPr>
            <w:r w:rsidRPr="00986833">
              <w:t>Enmienda</w:t>
            </w:r>
          </w:p>
        </w:tc>
      </w:tr>
      <w:tr w:rsidR="00B3185F" w:rsidRPr="00986833" w:rsidTr="00460100">
        <w:trPr>
          <w:jc w:val="center"/>
        </w:trPr>
        <w:tc>
          <w:tcPr>
            <w:tcW w:w="4876" w:type="dxa"/>
          </w:tcPr>
          <w:p w:rsidR="00B3185F" w:rsidRPr="00986833" w:rsidRDefault="00B3185F" w:rsidP="00B3185F">
            <w:pPr>
              <w:pStyle w:val="Normal6"/>
              <w:rPr>
                <w:noProof w:val="0"/>
              </w:rPr>
            </w:pPr>
          </w:p>
        </w:tc>
        <w:tc>
          <w:tcPr>
            <w:tcW w:w="4876" w:type="dxa"/>
          </w:tcPr>
          <w:p w:rsidR="00B3185F" w:rsidRPr="00986833" w:rsidRDefault="00B3185F" w:rsidP="0081296B">
            <w:pPr>
              <w:pStyle w:val="Normal6"/>
              <w:rPr>
                <w:noProof w:val="0"/>
                <w:szCs w:val="24"/>
              </w:rPr>
            </w:pPr>
            <w:r w:rsidRPr="00986833">
              <w:rPr>
                <w:b/>
                <w:i/>
                <w:noProof w:val="0"/>
              </w:rPr>
              <w:t>1.</w:t>
            </w:r>
            <w:r w:rsidRPr="00986833">
              <w:rPr>
                <w:noProof w:val="0"/>
                <w:szCs w:val="24"/>
              </w:rPr>
              <w:tab/>
            </w:r>
            <w:r w:rsidRPr="00986833">
              <w:rPr>
                <w:b/>
                <w:i/>
                <w:noProof w:val="0"/>
              </w:rPr>
              <w:t>La Comisión estará asistida por el Comité establecido en el artículo</w:t>
            </w:r>
            <w:r w:rsidR="0081296B">
              <w:rPr>
                <w:b/>
                <w:i/>
                <w:noProof w:val="0"/>
              </w:rPr>
              <w:t xml:space="preserve"> </w:t>
            </w:r>
            <w:r w:rsidRPr="00986833">
              <w:rPr>
                <w:b/>
                <w:i/>
                <w:noProof w:val="0"/>
              </w:rPr>
              <w:t>42, apartado</w:t>
            </w:r>
            <w:r w:rsidR="0081296B">
              <w:rPr>
                <w:b/>
                <w:i/>
                <w:noProof w:val="0"/>
              </w:rPr>
              <w:t xml:space="preserve"> </w:t>
            </w:r>
            <w:r w:rsidRPr="00986833">
              <w:rPr>
                <w:b/>
                <w:i/>
                <w:noProof w:val="0"/>
              </w:rPr>
              <w:t>1, del Reglamento (UE) n.º 165/2014. Dicho comité será un comité en el sentido del Reglamento (UE) n.º 182/2011.</w:t>
            </w:r>
          </w:p>
        </w:tc>
      </w:tr>
      <w:tr w:rsidR="00B3185F" w:rsidRPr="00986833" w:rsidTr="00460100">
        <w:trPr>
          <w:jc w:val="center"/>
        </w:trPr>
        <w:tc>
          <w:tcPr>
            <w:tcW w:w="4876" w:type="dxa"/>
          </w:tcPr>
          <w:p w:rsidR="00B3185F" w:rsidRPr="00986833" w:rsidRDefault="00B3185F" w:rsidP="00B3185F">
            <w:pPr>
              <w:pStyle w:val="Normal6"/>
              <w:rPr>
                <w:noProof w:val="0"/>
              </w:rPr>
            </w:pPr>
          </w:p>
        </w:tc>
        <w:tc>
          <w:tcPr>
            <w:tcW w:w="4876" w:type="dxa"/>
          </w:tcPr>
          <w:p w:rsidR="00B3185F" w:rsidRPr="00986833" w:rsidRDefault="00B3185F" w:rsidP="00B3185F">
            <w:pPr>
              <w:pStyle w:val="Normal6"/>
              <w:rPr>
                <w:b/>
                <w:i/>
                <w:noProof w:val="0"/>
              </w:rPr>
            </w:pPr>
            <w:r w:rsidRPr="00986833">
              <w:rPr>
                <w:b/>
                <w:i/>
                <w:noProof w:val="0"/>
              </w:rPr>
              <w:t>2.</w:t>
            </w:r>
            <w:r w:rsidRPr="00986833">
              <w:rPr>
                <w:noProof w:val="0"/>
                <w:szCs w:val="24"/>
              </w:rPr>
              <w:tab/>
            </w:r>
            <w:r w:rsidRPr="00986833">
              <w:rPr>
                <w:b/>
                <w:i/>
                <w:noProof w:val="0"/>
              </w:rPr>
              <w:t>En los casos en que se haga referencia al presente apartado, se aplicará el artículo 5 del Reglamento (UE) n.º 182/2011.</w:t>
            </w:r>
          </w:p>
        </w:tc>
      </w:tr>
    </w:tbl>
    <w:p w:rsidR="00434177" w:rsidRPr="00986833" w:rsidRDefault="00434177" w:rsidP="00011918">
      <w:pPr>
        <w:pStyle w:val="Olang"/>
      </w:pPr>
      <w:r w:rsidRPr="00986833">
        <w:t xml:space="preserve">Or. </w:t>
      </w:r>
      <w:r w:rsidRPr="00986833">
        <w:rPr>
          <w:rStyle w:val="HideTWBExt"/>
          <w:noProof w:val="0"/>
        </w:rPr>
        <w:t>&lt;Original&gt;</w:t>
      </w:r>
      <w:r w:rsidR="00347D61" w:rsidRPr="00986833">
        <w:rPr>
          <w:rStyle w:val="HideTWBInt"/>
        </w:rPr>
        <w:t>{EN}</w:t>
      </w:r>
      <w:r w:rsidR="00347D61" w:rsidRPr="00986833">
        <w:t>en</w:t>
      </w:r>
      <w:r w:rsidRPr="00986833">
        <w:rPr>
          <w:rStyle w:val="HideTWBExt"/>
          <w:noProof w:val="0"/>
        </w:rPr>
        <w:t>&lt;/Original&gt;</w:t>
      </w:r>
    </w:p>
    <w:p w:rsidR="00434177" w:rsidRPr="00986833" w:rsidRDefault="00434177" w:rsidP="00434177">
      <w:r w:rsidRPr="00986833">
        <w:rPr>
          <w:rStyle w:val="HideTWBExt"/>
          <w:noProof w:val="0"/>
        </w:rPr>
        <w:t>&lt;/Amend&gt;</w:t>
      </w:r>
    </w:p>
    <w:p w:rsidR="00F12D76" w:rsidRPr="00986833" w:rsidRDefault="00F12D76">
      <w:r w:rsidRPr="00986833">
        <w:rPr>
          <w:rStyle w:val="HideTWBExt"/>
          <w:noProof w:val="0"/>
        </w:rPr>
        <w:t>&lt;/RepeatBlock-Amend&gt;</w:t>
      </w:r>
    </w:p>
    <w:sectPr w:rsidR="00F12D76" w:rsidRPr="00986833">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95" w:rsidRPr="00986833" w:rsidRDefault="00411895">
      <w:r w:rsidRPr="00986833">
        <w:separator/>
      </w:r>
    </w:p>
  </w:endnote>
  <w:endnote w:type="continuationSeparator" w:id="0">
    <w:p w:rsidR="00411895" w:rsidRPr="00986833" w:rsidRDefault="00411895">
      <w:r w:rsidRPr="009868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6B" w:rsidRDefault="0081296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3" w:rsidRPr="0081296B" w:rsidRDefault="00986833" w:rsidP="00986833">
    <w:pPr>
      <w:pStyle w:val="Footer"/>
      <w:rPr>
        <w:lang w:val="de-DE"/>
      </w:rPr>
    </w:pPr>
    <w:r w:rsidRPr="0081296B">
      <w:rPr>
        <w:rStyle w:val="HideTWBExt"/>
        <w:lang w:val="de-DE"/>
      </w:rPr>
      <w:t>&lt;PathFdR&gt;</w:t>
    </w:r>
    <w:r w:rsidRPr="0081296B">
      <w:rPr>
        <w:lang w:val="de-DE"/>
      </w:rPr>
      <w:t>AM\1180780ES.docx</w:t>
    </w:r>
    <w:r w:rsidRPr="0081296B">
      <w:rPr>
        <w:rStyle w:val="HideTWBExt"/>
        <w:lang w:val="de-DE"/>
      </w:rPr>
      <w:t>&lt;/PathFdR&gt;</w:t>
    </w:r>
    <w:r w:rsidRPr="0081296B">
      <w:rPr>
        <w:lang w:val="de-DE"/>
      </w:rPr>
      <w:tab/>
    </w:r>
    <w:r w:rsidRPr="0081296B">
      <w:rPr>
        <w:lang w:val="de-DE"/>
      </w:rPr>
      <w:tab/>
      <w:t>PE</w:t>
    </w:r>
    <w:r w:rsidRPr="0081296B">
      <w:rPr>
        <w:rStyle w:val="HideTWBExt"/>
        <w:lang w:val="de-DE"/>
      </w:rPr>
      <w:t>&lt;NoPE&gt;</w:t>
    </w:r>
    <w:r w:rsidRPr="0081296B">
      <w:rPr>
        <w:lang w:val="de-DE"/>
      </w:rPr>
      <w:t>621.702</w:t>
    </w:r>
    <w:r w:rsidRPr="0081296B">
      <w:rPr>
        <w:rStyle w:val="HideTWBExt"/>
        <w:lang w:val="de-DE"/>
      </w:rPr>
      <w:t>&lt;/NoPE&gt;&lt;Version&gt;</w:t>
    </w:r>
    <w:r w:rsidRPr="0081296B">
      <w:rPr>
        <w:lang w:val="de-DE"/>
      </w:rPr>
      <w:t>v01-00</w:t>
    </w:r>
    <w:r w:rsidRPr="0081296B">
      <w:rPr>
        <w:rStyle w:val="HideTWBExt"/>
        <w:lang w:val="de-DE"/>
      </w:rPr>
      <w:t>&lt;/Version&gt;</w:t>
    </w:r>
  </w:p>
  <w:p w:rsidR="00434177" w:rsidRPr="00745453" w:rsidRDefault="00986833" w:rsidP="00986833">
    <w:pPr>
      <w:pStyle w:val="Footer2"/>
      <w:tabs>
        <w:tab w:val="center" w:pos="4535"/>
        <w:tab w:val="right" w:pos="9921"/>
      </w:tabs>
    </w:pPr>
    <w:r>
      <w:t>ES</w:t>
    </w:r>
    <w:r>
      <w:tab/>
    </w:r>
    <w:r w:rsidRPr="00986833">
      <w:rPr>
        <w:b w:val="0"/>
        <w:i/>
        <w:color w:val="C0C0C0"/>
        <w:sz w:val="22"/>
      </w:rPr>
      <w:t>Unida en la diversidad</w:t>
    </w:r>
    <w:r>
      <w:tab/>
      <w:t>ES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3" w:rsidRPr="0081296B" w:rsidRDefault="00986833" w:rsidP="00986833">
    <w:pPr>
      <w:pStyle w:val="Footer"/>
      <w:rPr>
        <w:lang w:val="de-DE"/>
      </w:rPr>
    </w:pPr>
    <w:r w:rsidRPr="0081296B">
      <w:rPr>
        <w:rStyle w:val="HideTWBExt"/>
        <w:lang w:val="de-DE"/>
      </w:rPr>
      <w:t>&lt;PathFdR&gt;</w:t>
    </w:r>
    <w:r w:rsidRPr="0081296B">
      <w:rPr>
        <w:lang w:val="de-DE"/>
      </w:rPr>
      <w:t>AM\1180780ES.docx</w:t>
    </w:r>
    <w:r w:rsidRPr="0081296B">
      <w:rPr>
        <w:rStyle w:val="HideTWBExt"/>
        <w:lang w:val="de-DE"/>
      </w:rPr>
      <w:t>&lt;/PathFdR&gt;</w:t>
    </w:r>
    <w:r w:rsidRPr="0081296B">
      <w:rPr>
        <w:lang w:val="de-DE"/>
      </w:rPr>
      <w:tab/>
    </w:r>
    <w:r w:rsidRPr="0081296B">
      <w:rPr>
        <w:lang w:val="de-DE"/>
      </w:rPr>
      <w:tab/>
      <w:t>PE</w:t>
    </w:r>
    <w:r w:rsidRPr="0081296B">
      <w:rPr>
        <w:rStyle w:val="HideTWBExt"/>
        <w:lang w:val="de-DE"/>
      </w:rPr>
      <w:t>&lt;NoPE&gt;</w:t>
    </w:r>
    <w:r w:rsidRPr="0081296B">
      <w:rPr>
        <w:lang w:val="de-DE"/>
      </w:rPr>
      <w:t>621.702</w:t>
    </w:r>
    <w:r w:rsidRPr="0081296B">
      <w:rPr>
        <w:rStyle w:val="HideTWBExt"/>
        <w:lang w:val="de-DE"/>
      </w:rPr>
      <w:t>&lt;/NoPE&gt;&lt;Version&gt;</w:t>
    </w:r>
    <w:r w:rsidRPr="0081296B">
      <w:rPr>
        <w:lang w:val="de-DE"/>
      </w:rPr>
      <w:t>v01-00</w:t>
    </w:r>
    <w:r w:rsidRPr="0081296B">
      <w:rPr>
        <w:rStyle w:val="HideTWBExt"/>
        <w:lang w:val="de-DE"/>
      </w:rPr>
      <w:t>&lt;/Version&gt;</w:t>
    </w:r>
  </w:p>
  <w:p w:rsidR="00434177" w:rsidRPr="00745453" w:rsidRDefault="00986833" w:rsidP="00986833">
    <w:pPr>
      <w:pStyle w:val="Footer2"/>
      <w:tabs>
        <w:tab w:val="center" w:pos="4535"/>
        <w:tab w:val="right" w:pos="9921"/>
      </w:tabs>
    </w:pPr>
    <w:r>
      <w:t>ES</w:t>
    </w:r>
    <w:r>
      <w:tab/>
    </w:r>
    <w:r w:rsidRPr="00986833">
      <w:rPr>
        <w:b w:val="0"/>
        <w:i/>
        <w:color w:val="C0C0C0"/>
        <w:sz w:val="22"/>
      </w:rPr>
      <w:t>Unida en la diversidad</w:t>
    </w:r>
    <w:r>
      <w:tab/>
      <w:t>ES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3" w:rsidRPr="0081296B" w:rsidRDefault="00986833" w:rsidP="00986833">
    <w:pPr>
      <w:pStyle w:val="Footer"/>
      <w:rPr>
        <w:lang w:val="de-DE"/>
      </w:rPr>
    </w:pPr>
    <w:r w:rsidRPr="0081296B">
      <w:rPr>
        <w:rStyle w:val="HideTWBExt"/>
        <w:lang w:val="de-DE"/>
      </w:rPr>
      <w:t>&lt;PathFdR&gt;</w:t>
    </w:r>
    <w:r w:rsidRPr="0081296B">
      <w:rPr>
        <w:lang w:val="de-DE"/>
      </w:rPr>
      <w:t>AM\1180780ES.docx</w:t>
    </w:r>
    <w:r w:rsidRPr="0081296B">
      <w:rPr>
        <w:rStyle w:val="HideTWBExt"/>
        <w:lang w:val="de-DE"/>
      </w:rPr>
      <w:t>&lt;/PathFdR&gt;</w:t>
    </w:r>
    <w:r w:rsidRPr="0081296B">
      <w:rPr>
        <w:lang w:val="de-DE"/>
      </w:rPr>
      <w:tab/>
    </w:r>
    <w:r w:rsidRPr="0081296B">
      <w:rPr>
        <w:lang w:val="de-DE"/>
      </w:rPr>
      <w:tab/>
      <w:t>PE</w:t>
    </w:r>
    <w:r w:rsidRPr="0081296B">
      <w:rPr>
        <w:rStyle w:val="HideTWBExt"/>
        <w:lang w:val="de-DE"/>
      </w:rPr>
      <w:t>&lt;NoPE&gt;</w:t>
    </w:r>
    <w:r w:rsidRPr="0081296B">
      <w:rPr>
        <w:lang w:val="de-DE"/>
      </w:rPr>
      <w:t>621.702</w:t>
    </w:r>
    <w:r w:rsidRPr="0081296B">
      <w:rPr>
        <w:rStyle w:val="HideTWBExt"/>
        <w:lang w:val="de-DE"/>
      </w:rPr>
      <w:t>&lt;/NoPE&gt;&lt;Version&gt;</w:t>
    </w:r>
    <w:r w:rsidRPr="0081296B">
      <w:rPr>
        <w:lang w:val="de-DE"/>
      </w:rPr>
      <w:t>v01-00</w:t>
    </w:r>
    <w:r w:rsidRPr="0081296B">
      <w:rPr>
        <w:rStyle w:val="HideTWBExt"/>
        <w:lang w:val="de-DE"/>
      </w:rPr>
      <w:t>&lt;/Version&gt;</w:t>
    </w:r>
  </w:p>
  <w:p w:rsidR="00347D61" w:rsidRPr="00745453" w:rsidRDefault="00986833" w:rsidP="00986833">
    <w:pPr>
      <w:pStyle w:val="Footer2"/>
      <w:tabs>
        <w:tab w:val="center" w:pos="4535"/>
        <w:tab w:val="right" w:pos="9921"/>
      </w:tabs>
    </w:pPr>
    <w:r>
      <w:t>ES</w:t>
    </w:r>
    <w:r>
      <w:tab/>
    </w:r>
    <w:r w:rsidRPr="00986833">
      <w:rPr>
        <w:b w:val="0"/>
        <w:i/>
        <w:color w:val="C0C0C0"/>
        <w:sz w:val="22"/>
      </w:rPr>
      <w:t>Unida en la diversidad</w:t>
    </w:r>
    <w:r>
      <w:tab/>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3" w:rsidRPr="00986833" w:rsidRDefault="00986833" w:rsidP="00986833">
    <w:pPr>
      <w:pStyle w:val="Footer"/>
    </w:pPr>
    <w:r w:rsidRPr="00986833">
      <w:rPr>
        <w:rStyle w:val="HideTWBExt"/>
        <w:noProof w:val="0"/>
      </w:rPr>
      <w:t>&lt;PathFdR&gt;</w:t>
    </w:r>
    <w:r w:rsidRPr="00986833">
      <w:t>AM\1180780ES.docx</w:t>
    </w:r>
    <w:r w:rsidRPr="00986833">
      <w:rPr>
        <w:rStyle w:val="HideTWBExt"/>
        <w:noProof w:val="0"/>
      </w:rPr>
      <w:t>&lt;/PathFdR&gt;</w:t>
    </w:r>
    <w:r w:rsidRPr="00986833">
      <w:tab/>
    </w:r>
    <w:r w:rsidRPr="00986833">
      <w:tab/>
      <w:t>PE</w:t>
    </w:r>
    <w:r w:rsidRPr="00986833">
      <w:rPr>
        <w:rStyle w:val="HideTWBExt"/>
        <w:noProof w:val="0"/>
      </w:rPr>
      <w:t>&lt;NoPE&gt;</w:t>
    </w:r>
    <w:r w:rsidRPr="00986833">
      <w:t>621.702</w:t>
    </w:r>
    <w:r w:rsidRPr="00986833">
      <w:rPr>
        <w:rStyle w:val="HideTWBExt"/>
        <w:noProof w:val="0"/>
      </w:rPr>
      <w:t>&lt;/NoPE&gt;&lt;Version&gt;</w:t>
    </w:r>
    <w:r w:rsidRPr="00986833">
      <w:t>v01-00</w:t>
    </w:r>
    <w:r w:rsidRPr="00986833">
      <w:rPr>
        <w:rStyle w:val="HideTWBExt"/>
        <w:noProof w:val="0"/>
      </w:rPr>
      <w:t>&lt;/Version&gt;</w:t>
    </w:r>
  </w:p>
  <w:p w:rsidR="00881ACB" w:rsidRPr="00986833" w:rsidRDefault="00986833" w:rsidP="00986833">
    <w:pPr>
      <w:pStyle w:val="Footer2"/>
      <w:tabs>
        <w:tab w:val="center" w:pos="4535"/>
      </w:tabs>
    </w:pPr>
    <w:r w:rsidRPr="00986833">
      <w:t>ES</w:t>
    </w:r>
    <w:r w:rsidRPr="00986833">
      <w:tab/>
    </w:r>
    <w:r w:rsidRPr="00986833">
      <w:rPr>
        <w:b w:val="0"/>
        <w:i/>
        <w:color w:val="C0C0C0"/>
        <w:sz w:val="22"/>
      </w:rPr>
      <w:t>Unida en la diversidad</w:t>
    </w:r>
    <w:r w:rsidRPr="00986833">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6B" w:rsidRDefault="008129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3" w:rsidRPr="0081296B" w:rsidRDefault="00986833" w:rsidP="00986833">
    <w:pPr>
      <w:pStyle w:val="Footer"/>
      <w:rPr>
        <w:lang w:val="de-DE"/>
      </w:rPr>
    </w:pPr>
    <w:r w:rsidRPr="0081296B">
      <w:rPr>
        <w:rStyle w:val="HideTWBExt"/>
        <w:lang w:val="de-DE"/>
      </w:rPr>
      <w:t>&lt;PathFdR&gt;</w:t>
    </w:r>
    <w:r w:rsidRPr="0081296B">
      <w:rPr>
        <w:lang w:val="de-DE"/>
      </w:rPr>
      <w:t>AM\1180780ES.docx</w:t>
    </w:r>
    <w:r w:rsidRPr="0081296B">
      <w:rPr>
        <w:rStyle w:val="HideTWBExt"/>
        <w:lang w:val="de-DE"/>
      </w:rPr>
      <w:t>&lt;/PathFdR&gt;</w:t>
    </w:r>
    <w:r w:rsidRPr="0081296B">
      <w:rPr>
        <w:lang w:val="de-DE"/>
      </w:rPr>
      <w:tab/>
    </w:r>
    <w:r w:rsidRPr="0081296B">
      <w:rPr>
        <w:lang w:val="de-DE"/>
      </w:rPr>
      <w:tab/>
      <w:t>PE</w:t>
    </w:r>
    <w:r w:rsidRPr="0081296B">
      <w:rPr>
        <w:rStyle w:val="HideTWBExt"/>
        <w:lang w:val="de-DE"/>
      </w:rPr>
      <w:t>&lt;NoPE&gt;</w:t>
    </w:r>
    <w:r w:rsidRPr="0081296B">
      <w:rPr>
        <w:lang w:val="de-DE"/>
      </w:rPr>
      <w:t>621.702</w:t>
    </w:r>
    <w:r w:rsidRPr="0081296B">
      <w:rPr>
        <w:rStyle w:val="HideTWBExt"/>
        <w:lang w:val="de-DE"/>
      </w:rPr>
      <w:t>&lt;/NoPE&gt;&lt;Version&gt;</w:t>
    </w:r>
    <w:r w:rsidRPr="0081296B">
      <w:rPr>
        <w:lang w:val="de-DE"/>
      </w:rPr>
      <w:t>v01-00</w:t>
    </w:r>
    <w:r w:rsidRPr="0081296B">
      <w:rPr>
        <w:rStyle w:val="HideTWBExt"/>
        <w:lang w:val="de-DE"/>
      </w:rPr>
      <w:t>&lt;/Version&gt;</w:t>
    </w:r>
  </w:p>
  <w:p w:rsidR="00434177" w:rsidRPr="00745453" w:rsidRDefault="00986833" w:rsidP="00986833">
    <w:pPr>
      <w:pStyle w:val="Footer2"/>
      <w:tabs>
        <w:tab w:val="center" w:pos="4535"/>
      </w:tabs>
    </w:pPr>
    <w:r>
      <w:t>ES</w:t>
    </w:r>
    <w:r>
      <w:tab/>
    </w:r>
    <w:r w:rsidRPr="00986833">
      <w:rPr>
        <w:b w:val="0"/>
        <w:i/>
        <w:color w:val="C0C0C0"/>
        <w:sz w:val="22"/>
      </w:rPr>
      <w:t>Unida en la diversidad</w:t>
    </w:r>
    <w:r>
      <w:tab/>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3" w:rsidRPr="0081296B" w:rsidRDefault="00986833" w:rsidP="00986833">
    <w:pPr>
      <w:pStyle w:val="Footer"/>
      <w:rPr>
        <w:lang w:val="de-DE"/>
      </w:rPr>
    </w:pPr>
    <w:r w:rsidRPr="0081296B">
      <w:rPr>
        <w:rStyle w:val="HideTWBExt"/>
        <w:lang w:val="de-DE"/>
      </w:rPr>
      <w:t>&lt;PathFdR&gt;</w:t>
    </w:r>
    <w:r w:rsidRPr="0081296B">
      <w:rPr>
        <w:lang w:val="de-DE"/>
      </w:rPr>
      <w:t>AM\1180780ES.docx</w:t>
    </w:r>
    <w:r w:rsidRPr="0081296B">
      <w:rPr>
        <w:rStyle w:val="HideTWBExt"/>
        <w:lang w:val="de-DE"/>
      </w:rPr>
      <w:t>&lt;/PathFdR&gt;</w:t>
    </w:r>
    <w:r w:rsidRPr="0081296B">
      <w:rPr>
        <w:lang w:val="de-DE"/>
      </w:rPr>
      <w:tab/>
    </w:r>
    <w:r w:rsidRPr="0081296B">
      <w:rPr>
        <w:lang w:val="de-DE"/>
      </w:rPr>
      <w:tab/>
      <w:t>PE</w:t>
    </w:r>
    <w:r w:rsidRPr="0081296B">
      <w:rPr>
        <w:rStyle w:val="HideTWBExt"/>
        <w:lang w:val="de-DE"/>
      </w:rPr>
      <w:t>&lt;NoPE&gt;</w:t>
    </w:r>
    <w:r w:rsidRPr="0081296B">
      <w:rPr>
        <w:lang w:val="de-DE"/>
      </w:rPr>
      <w:t>621.702</w:t>
    </w:r>
    <w:r w:rsidRPr="0081296B">
      <w:rPr>
        <w:rStyle w:val="HideTWBExt"/>
        <w:lang w:val="de-DE"/>
      </w:rPr>
      <w:t>&lt;/NoPE&gt;&lt;Version&gt;</w:t>
    </w:r>
    <w:r w:rsidRPr="0081296B">
      <w:rPr>
        <w:lang w:val="de-DE"/>
      </w:rPr>
      <w:t>v01-00</w:t>
    </w:r>
    <w:r w:rsidRPr="0081296B">
      <w:rPr>
        <w:rStyle w:val="HideTWBExt"/>
        <w:lang w:val="de-DE"/>
      </w:rPr>
      <w:t>&lt;/Version&gt;</w:t>
    </w:r>
  </w:p>
  <w:p w:rsidR="00434177" w:rsidRPr="00745453" w:rsidRDefault="00986833" w:rsidP="00986833">
    <w:pPr>
      <w:pStyle w:val="Footer2"/>
      <w:tabs>
        <w:tab w:val="center" w:pos="4535"/>
      </w:tabs>
    </w:pPr>
    <w:r>
      <w:t>ES</w:t>
    </w:r>
    <w:r>
      <w:tab/>
    </w:r>
    <w:r w:rsidRPr="00986833">
      <w:rPr>
        <w:b w:val="0"/>
        <w:i/>
        <w:color w:val="C0C0C0"/>
        <w:sz w:val="22"/>
      </w:rPr>
      <w:t>Unida en la diversidad</w:t>
    </w:r>
    <w:r>
      <w:tab/>
      <w:t>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3" w:rsidRPr="0081296B" w:rsidRDefault="00986833" w:rsidP="00986833">
    <w:pPr>
      <w:pStyle w:val="Footer"/>
      <w:rPr>
        <w:lang w:val="de-DE"/>
      </w:rPr>
    </w:pPr>
    <w:r w:rsidRPr="0081296B">
      <w:rPr>
        <w:rStyle w:val="HideTWBExt"/>
        <w:lang w:val="de-DE"/>
      </w:rPr>
      <w:t>&lt;PathFdR&gt;</w:t>
    </w:r>
    <w:r w:rsidRPr="0081296B">
      <w:rPr>
        <w:lang w:val="de-DE"/>
      </w:rPr>
      <w:t>AM\1180780ES.docx</w:t>
    </w:r>
    <w:r w:rsidRPr="0081296B">
      <w:rPr>
        <w:rStyle w:val="HideTWBExt"/>
        <w:lang w:val="de-DE"/>
      </w:rPr>
      <w:t>&lt;/PathFdR&gt;</w:t>
    </w:r>
    <w:r w:rsidRPr="0081296B">
      <w:rPr>
        <w:lang w:val="de-DE"/>
      </w:rPr>
      <w:tab/>
    </w:r>
    <w:r w:rsidRPr="0081296B">
      <w:rPr>
        <w:lang w:val="de-DE"/>
      </w:rPr>
      <w:tab/>
      <w:t>PE</w:t>
    </w:r>
    <w:r w:rsidRPr="0081296B">
      <w:rPr>
        <w:rStyle w:val="HideTWBExt"/>
        <w:lang w:val="de-DE"/>
      </w:rPr>
      <w:t>&lt;NoPE&gt;</w:t>
    </w:r>
    <w:r w:rsidRPr="0081296B">
      <w:rPr>
        <w:lang w:val="de-DE"/>
      </w:rPr>
      <w:t>621.702</w:t>
    </w:r>
    <w:r w:rsidRPr="0081296B">
      <w:rPr>
        <w:rStyle w:val="HideTWBExt"/>
        <w:lang w:val="de-DE"/>
      </w:rPr>
      <w:t>&lt;/NoPE&gt;&lt;Version&gt;</w:t>
    </w:r>
    <w:r w:rsidRPr="0081296B">
      <w:rPr>
        <w:lang w:val="de-DE"/>
      </w:rPr>
      <w:t>v01-00</w:t>
    </w:r>
    <w:r w:rsidRPr="0081296B">
      <w:rPr>
        <w:rStyle w:val="HideTWBExt"/>
        <w:lang w:val="de-DE"/>
      </w:rPr>
      <w:t>&lt;/Version&gt;</w:t>
    </w:r>
  </w:p>
  <w:p w:rsidR="00434177" w:rsidRPr="00745453" w:rsidRDefault="00986833" w:rsidP="00986833">
    <w:pPr>
      <w:pStyle w:val="Footer2"/>
      <w:tabs>
        <w:tab w:val="center" w:pos="4535"/>
      </w:tabs>
    </w:pPr>
    <w:r>
      <w:t>ES</w:t>
    </w:r>
    <w:r>
      <w:tab/>
    </w:r>
    <w:r w:rsidRPr="00986833">
      <w:rPr>
        <w:b w:val="0"/>
        <w:i/>
        <w:color w:val="C0C0C0"/>
        <w:sz w:val="22"/>
      </w:rPr>
      <w:t>Unida en la diversidad</w:t>
    </w:r>
    <w:r>
      <w:tab/>
      <w:t>ES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3" w:rsidRPr="0081296B" w:rsidRDefault="00986833" w:rsidP="00986833">
    <w:pPr>
      <w:pStyle w:val="Footer"/>
      <w:rPr>
        <w:lang w:val="de-DE"/>
      </w:rPr>
    </w:pPr>
    <w:r w:rsidRPr="0081296B">
      <w:rPr>
        <w:rStyle w:val="HideTWBExt"/>
        <w:lang w:val="de-DE"/>
      </w:rPr>
      <w:t>&lt;PathFdR&gt;</w:t>
    </w:r>
    <w:r w:rsidRPr="0081296B">
      <w:rPr>
        <w:lang w:val="de-DE"/>
      </w:rPr>
      <w:t>AM\1180780ES.docx</w:t>
    </w:r>
    <w:r w:rsidRPr="0081296B">
      <w:rPr>
        <w:rStyle w:val="HideTWBExt"/>
        <w:lang w:val="de-DE"/>
      </w:rPr>
      <w:t>&lt;/PathFdR&gt;</w:t>
    </w:r>
    <w:r w:rsidRPr="0081296B">
      <w:rPr>
        <w:lang w:val="de-DE"/>
      </w:rPr>
      <w:tab/>
    </w:r>
    <w:r w:rsidRPr="0081296B">
      <w:rPr>
        <w:lang w:val="de-DE"/>
      </w:rPr>
      <w:tab/>
      <w:t>PE</w:t>
    </w:r>
    <w:r w:rsidRPr="0081296B">
      <w:rPr>
        <w:rStyle w:val="HideTWBExt"/>
        <w:lang w:val="de-DE"/>
      </w:rPr>
      <w:t>&lt;NoPE&gt;</w:t>
    </w:r>
    <w:r w:rsidRPr="0081296B">
      <w:rPr>
        <w:lang w:val="de-DE"/>
      </w:rPr>
      <w:t>621.702</w:t>
    </w:r>
    <w:r w:rsidRPr="0081296B">
      <w:rPr>
        <w:rStyle w:val="HideTWBExt"/>
        <w:lang w:val="de-DE"/>
      </w:rPr>
      <w:t>&lt;/NoPE&gt;&lt;Version&gt;</w:t>
    </w:r>
    <w:r w:rsidRPr="0081296B">
      <w:rPr>
        <w:lang w:val="de-DE"/>
      </w:rPr>
      <w:t>v01-00</w:t>
    </w:r>
    <w:r w:rsidRPr="0081296B">
      <w:rPr>
        <w:rStyle w:val="HideTWBExt"/>
        <w:lang w:val="de-DE"/>
      </w:rPr>
      <w:t>&lt;/Version&gt;</w:t>
    </w:r>
  </w:p>
  <w:p w:rsidR="00434177" w:rsidRPr="00745453" w:rsidRDefault="00986833" w:rsidP="00986833">
    <w:pPr>
      <w:pStyle w:val="Footer2"/>
      <w:tabs>
        <w:tab w:val="center" w:pos="4535"/>
        <w:tab w:val="right" w:pos="9921"/>
      </w:tabs>
    </w:pPr>
    <w:r>
      <w:t>ES</w:t>
    </w:r>
    <w:r>
      <w:tab/>
    </w:r>
    <w:r w:rsidRPr="00986833">
      <w:rPr>
        <w:b w:val="0"/>
        <w:i/>
        <w:color w:val="C0C0C0"/>
        <w:sz w:val="22"/>
      </w:rPr>
      <w:t>Unida en la diversidad</w:t>
    </w:r>
    <w:r>
      <w:tab/>
      <w:t>ES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3" w:rsidRPr="0081296B" w:rsidRDefault="00986833" w:rsidP="00986833">
    <w:pPr>
      <w:pStyle w:val="Footer"/>
      <w:rPr>
        <w:lang w:val="de-DE"/>
      </w:rPr>
    </w:pPr>
    <w:r w:rsidRPr="0081296B">
      <w:rPr>
        <w:rStyle w:val="HideTWBExt"/>
        <w:lang w:val="de-DE"/>
      </w:rPr>
      <w:t>&lt;PathFdR&gt;</w:t>
    </w:r>
    <w:r w:rsidRPr="0081296B">
      <w:rPr>
        <w:lang w:val="de-DE"/>
      </w:rPr>
      <w:t>AM\1180780ES.docx</w:t>
    </w:r>
    <w:r w:rsidRPr="0081296B">
      <w:rPr>
        <w:rStyle w:val="HideTWBExt"/>
        <w:lang w:val="de-DE"/>
      </w:rPr>
      <w:t>&lt;/PathFdR&gt;</w:t>
    </w:r>
    <w:r w:rsidRPr="0081296B">
      <w:rPr>
        <w:lang w:val="de-DE"/>
      </w:rPr>
      <w:tab/>
    </w:r>
    <w:r w:rsidRPr="0081296B">
      <w:rPr>
        <w:lang w:val="de-DE"/>
      </w:rPr>
      <w:tab/>
      <w:t>PE</w:t>
    </w:r>
    <w:r w:rsidRPr="0081296B">
      <w:rPr>
        <w:rStyle w:val="HideTWBExt"/>
        <w:lang w:val="de-DE"/>
      </w:rPr>
      <w:t>&lt;NoPE&gt;</w:t>
    </w:r>
    <w:r w:rsidRPr="0081296B">
      <w:rPr>
        <w:lang w:val="de-DE"/>
      </w:rPr>
      <w:t>621.702</w:t>
    </w:r>
    <w:r w:rsidRPr="0081296B">
      <w:rPr>
        <w:rStyle w:val="HideTWBExt"/>
        <w:lang w:val="de-DE"/>
      </w:rPr>
      <w:t>&lt;/NoPE&gt;&lt;Version&gt;</w:t>
    </w:r>
    <w:r w:rsidRPr="0081296B">
      <w:rPr>
        <w:lang w:val="de-DE"/>
      </w:rPr>
      <w:t>v01-00</w:t>
    </w:r>
    <w:r w:rsidRPr="0081296B">
      <w:rPr>
        <w:rStyle w:val="HideTWBExt"/>
        <w:lang w:val="de-DE"/>
      </w:rPr>
      <w:t>&lt;/Version&gt;</w:t>
    </w:r>
  </w:p>
  <w:p w:rsidR="00434177" w:rsidRPr="00745453" w:rsidRDefault="00986833" w:rsidP="00986833">
    <w:pPr>
      <w:pStyle w:val="Footer2"/>
      <w:tabs>
        <w:tab w:val="center" w:pos="4535"/>
        <w:tab w:val="right" w:pos="9921"/>
      </w:tabs>
    </w:pPr>
    <w:r>
      <w:t>ES</w:t>
    </w:r>
    <w:r>
      <w:tab/>
    </w:r>
    <w:r w:rsidRPr="00986833">
      <w:rPr>
        <w:b w:val="0"/>
        <w:i/>
        <w:color w:val="C0C0C0"/>
        <w:sz w:val="22"/>
      </w:rPr>
      <w:t>Unida en la diversidad</w:t>
    </w:r>
    <w:r>
      <w:tab/>
      <w:t>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33" w:rsidRPr="0081296B" w:rsidRDefault="00986833" w:rsidP="00986833">
    <w:pPr>
      <w:pStyle w:val="Footer"/>
      <w:rPr>
        <w:lang w:val="de-DE"/>
      </w:rPr>
    </w:pPr>
    <w:r w:rsidRPr="0081296B">
      <w:rPr>
        <w:rStyle w:val="HideTWBExt"/>
        <w:lang w:val="de-DE"/>
      </w:rPr>
      <w:t>&lt;PathFdR&gt;</w:t>
    </w:r>
    <w:r w:rsidRPr="0081296B">
      <w:rPr>
        <w:lang w:val="de-DE"/>
      </w:rPr>
      <w:t>AM\1180780ES.docx</w:t>
    </w:r>
    <w:r w:rsidRPr="0081296B">
      <w:rPr>
        <w:rStyle w:val="HideTWBExt"/>
        <w:lang w:val="de-DE"/>
      </w:rPr>
      <w:t>&lt;/PathFdR&gt;</w:t>
    </w:r>
    <w:r w:rsidRPr="0081296B">
      <w:rPr>
        <w:lang w:val="de-DE"/>
      </w:rPr>
      <w:tab/>
    </w:r>
    <w:r w:rsidRPr="0081296B">
      <w:rPr>
        <w:lang w:val="de-DE"/>
      </w:rPr>
      <w:tab/>
      <w:t>PE</w:t>
    </w:r>
    <w:r w:rsidRPr="0081296B">
      <w:rPr>
        <w:rStyle w:val="HideTWBExt"/>
        <w:lang w:val="de-DE"/>
      </w:rPr>
      <w:t>&lt;NoPE&gt;</w:t>
    </w:r>
    <w:r w:rsidRPr="0081296B">
      <w:rPr>
        <w:lang w:val="de-DE"/>
      </w:rPr>
      <w:t>621.702</w:t>
    </w:r>
    <w:r w:rsidRPr="0081296B">
      <w:rPr>
        <w:rStyle w:val="HideTWBExt"/>
        <w:lang w:val="de-DE"/>
      </w:rPr>
      <w:t>&lt;/NoPE&gt;&lt;Version&gt;</w:t>
    </w:r>
    <w:r w:rsidRPr="0081296B">
      <w:rPr>
        <w:lang w:val="de-DE"/>
      </w:rPr>
      <w:t>v01-00</w:t>
    </w:r>
    <w:r w:rsidRPr="0081296B">
      <w:rPr>
        <w:rStyle w:val="HideTWBExt"/>
        <w:lang w:val="de-DE"/>
      </w:rPr>
      <w:t>&lt;/Version&gt;</w:t>
    </w:r>
  </w:p>
  <w:p w:rsidR="00434177" w:rsidRPr="00745453" w:rsidRDefault="00986833" w:rsidP="00986833">
    <w:pPr>
      <w:pStyle w:val="Footer2"/>
      <w:tabs>
        <w:tab w:val="center" w:pos="4535"/>
        <w:tab w:val="right" w:pos="9921"/>
      </w:tabs>
    </w:pPr>
    <w:r>
      <w:t>ES</w:t>
    </w:r>
    <w:r>
      <w:tab/>
    </w:r>
    <w:r w:rsidRPr="00986833">
      <w:rPr>
        <w:b w:val="0"/>
        <w:i/>
        <w:color w:val="C0C0C0"/>
        <w:sz w:val="22"/>
      </w:rPr>
      <w:t>Unida en la diversidad</w:t>
    </w:r>
    <w:r>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95" w:rsidRPr="00986833" w:rsidRDefault="00411895">
      <w:r w:rsidRPr="00986833">
        <w:separator/>
      </w:r>
    </w:p>
  </w:footnote>
  <w:footnote w:type="continuationSeparator" w:id="0">
    <w:p w:rsidR="00411895" w:rsidRPr="00986833" w:rsidRDefault="00411895">
      <w:r w:rsidRPr="0098683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6B" w:rsidRDefault="00812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6B" w:rsidRDefault="00812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6B" w:rsidRDefault="00812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206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323"/>
    <w:docVar w:name="DOCCODMNU" w:val=" 2"/>
    <w:docVar w:name="DOCDT" w:val="21/03/2019"/>
    <w:docVar w:name="DocEPSectionBreak"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38815 HideTWBExt;}{\s16\ql \li0\ri0\sb240\sa240\nowidctlpar\tqc\tx4536\tqr\tx9072\wrapdefault\aspalpha\aspnum\faauto\adjustright\rin0\lin0\itap0 \rtlch\fcs1 \af0\afs20\alang1025 \ltrch\fcs0 _x000d__x000a_\fs22\lang2057\langfe2057\cgrid\langnp2057\langfenp2057 \sbasedon0 \snext16 \slink17 \styrsid1538815 footer;}{\*\cs17 \additive \rtlch\fcs1 \af0 \ltrch\fcs0 \fs22 \sbasedon10 \slink16 \slocked \styrsid1538815 Footer Char;}{_x000d__x000a_\s18\ql \li-850\ri-850\sa240\widctlpar\tqr\tx9921\wrapdefault\aspalpha\aspnum\faauto\adjustright\rin-850\lin-850\itap0 \rtlch\fcs1 \af1\afs20\alang1025 \ltrch\fcs0 \b\f1\fs48\lang2057\langfe2057\cgrid\langnp2057\langfenp2057 _x000d__x000a_\sbasedon0 \snext18 \spriority0 \styrsid1538815 Footer2;}}{\*\rsidtbl \rsid24658\rsid358857\rsid735077\rsid787282\rsid1538815\rsid2892074\rsid3622648\rsid4666813\rsid5708216\rsid6641733\rsid7553164\rsid8465581\rsid8681905\rsid8724649\rsid9636012_x000d__x000a_\rsid9862312\rsid11215221\rsid11370291\rsid11434737\rsid11607138\rsid11824949\rsid12154954\rsid12474853\rsid14424199\rsid15204470\rsid15285974\rsid15535219\rsid15950462\rsid16324206\rsid16662270}{\mmathPr\mmathFont34\mbrkBin0\mbrkBinSub0\msmallFrac0_x000d__x000a_\mdispDef1\mlMargin0\mrMargin0\mdefJc1\mwrapIndent1440\mintLim0\mnaryLim1}{\info{\author \'d3 LUASA Se\'e1n}{\operator \'d3 LUASA Se\'e1n}{\creatim\yr2019\mo3\dy8\hr13}{\revtim\yr2019\mo3\dy8\hr13}{\version1}{\edmins0}{\nofpages2}{\nofwords0}{\nofchars1}_x000d__x000a_{\*\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38815\utinl \fet0{\*\wgrffmtfilter 013f}\ilfomacatclnup0{\*\template C:\\Users\\soluasa\\AppData\\Local\\Temp\\Blank1.dot}{\*\ftnsep \ltrpar \pard\plain \ltrpar_x000d__x000a_\ql \li0\ri0\widctlpar\wrapdefault\aspalpha\aspnum\faauto\adjustright\rin0\lin0\itap0 \rtlch\fcs1 \af0\afs20\alang1025 \ltrch\fcs0 \fs24\lang2057\langfe2057\cgrid\langnp2057\langfenp2057 {\rtlch\fcs1 \af0 \ltrch\fcs0 \insrsid12474853 \chftnsep _x000d__x000a_\par }}{\*\ftnsepc \ltrpar \pard\plain \ltrpar\ql \li0\ri0\widctlpar\wrapdefault\aspalpha\aspnum\faauto\adjustright\rin0\lin0\itap0 \rtlch\fcs1 \af0\afs20\alang1025 \ltrch\fcs0 \fs24\lang2057\langfe2057\cgrid\langnp2057\langfenp2057 {\rtlch\fcs1 \af0 _x000d__x000a_\ltrch\fcs0 \insrsid12474853 \chftnsepc _x000d__x000a_\par }}{\*\aftnsep \ltrpar \pard\plain \ltrpar\ql \li0\ri0\widctlpar\wrapdefault\aspalpha\aspnum\faauto\adjustright\rin0\lin0\itap0 \rtlch\fcs1 \af0\afs20\alang1025 \ltrch\fcs0 \fs24\lang2057\langfe2057\cgrid\langnp2057\langfenp2057 {\rtlch\fcs1 \af0 _x000d__x000a_\ltrch\fcs0 \insrsid12474853 \chftnsep _x000d__x000a_\par }}{\*\aftnsepc \ltrpar \pard\plain \ltrpar\ql \li0\ri0\widctlpar\wrapdefault\aspalpha\aspnum\faauto\adjustright\rin0\lin0\itap0 \rtlch\fcs1 \af0\afs20\alang1025 \ltrch\fcs0 \fs24\lang2057\langfe2057\cgrid\langnp2057\langfenp2057 {\rtlch\fcs1 \af0 _x000d__x000a_\ltrch\fcs0 \insrsid12474853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38815\charrsid7623763 &lt;PathFdR&gt;}{\rtlch\fcs1 \af0 \ltrch\fcs0 \insrsid1538815\charrsid9117400 AM\\P8_AMA(2019)0084(181-185)_EN.docx}{\rtlch\fcs1 \af0 \ltrch\fcs0 \cs15\v\f1\fs20\cf9\insrsid1538815\charrsid7623763 &lt;/PathFdR&gt;}{_x000d__x000a_\rtlch\fcs1 \af0 \ltrch\fcs0 \insrsid1538815\charrsid7623763 \tab \tab PE}{\rtlch\fcs1 \af0 \ltrch\fcs0 \cs15\v\f1\fs20\cf9\insrsid1538815\charrsid7623763 &lt;NoPE&gt;}{\rtlch\fcs1 \af0 \ltrch\fcs0 \insrsid1538815\charrsid9117400 635.420}{\rtlch\fcs1 \af0 _x000d__x000a_\ltrch\fcs0 \cs15\v\f1\fs20\cf9\insrsid1538815\charrsid7623763 &lt;/NoPE&gt;&lt;Version&gt;}{\rtlch\fcs1 \af0 \ltrch\fcs0 \insrsid1538815\charrsid7623763 v}{\rtlch\fcs1 \af0 \ltrch\fcs0 \insrsid1538815\charrsid9117400 01-00}{\rtlch\fcs1 \af0 \ltrch\fcs0 _x000d__x000a_\cs15\v\f1\fs20\cf9\insrsid1538815\charrsid7623763 &lt;/Version&gt;}{\rtlch\fcs1 \af0 \ltrch\fcs0 \insrsid1538815\charrsid7623763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538815\charrsid7623763  DOCPROPERTY &quot;&lt;Extension&gt;&quot; }}{\fldrslt {\rtlch\fcs1 \af1 \ltrch\fcs0 \insrsid1538815 EN}}}\sectd \ltrsect_x000d__x000a_\linex0\endnhere\sectdefaultcl\sftnbj {\rtlch\fcs1 \af1 \ltrch\fcs0 \cf16\insrsid1538815\charrsid7623763 \tab }{\rtlch\fcs1 \af1\afs22 \ltrch\fcs0 \b0\i\fs22\cf16\insrsid1538815 United in diversity}{\rtlch\fcs1 \af1 \ltrch\fcs0 _x000d__x000a_\cf16\insrsid1538815\charrsid7623763 \tab }{\field{\*\fldinst {\rtlch\fcs1 \af1 \ltrch\fcs0 \insrsid1538815\charrsid7623763  DOCPROPERTY &quot;&lt;Extension&gt;&quot; }}{\fldrslt {\rtlch\fcs1 \af1 \ltrch\fcs0 \insrsid1538815 EN}}}\sectd \ltrsect_x000d__x000a_\linex0\endnhere\sectdefaultcl\sftnbj {\rtlch\fcs1 \af1 \ltrch\fcs0 \insrsid1538815\charrsid762376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38815 _x000d__x000a_\rtlch\fcs1 \af0\afs20\alang1025 \ltrch\fcs0 \fs24\lang2057\langfe2057\cgrid\langnp2057\langfenp2057 {\rtlch\fcs1 \af0 \ltrch\fcs0 \insrsid1538815\charrsid7623763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7_x000d__x000a_c58ba6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323"/>
    <w:docVar w:name="InsideLoop" w:val="1"/>
    <w:docVar w:name="LastEditedSection" w:val=" 1"/>
    <w:docVar w:name="NRAKEY" w:val="0206"/>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01017 HideTWBExt;}{\s16\ql \li0\ri0\sb240\sa240\nowidctlpar\tqc\tx4536\tqr\tx9072\wrapdefault\aspalpha\aspnum\faauto\adjustright\rin0\lin0\itap0 \rtlch\fcs1 \af0\afs20\alang1025 \ltrch\fcs0 _x000d__x000a_\fs22\lang2057\langfe2057\cgrid\langnp2057\langfenp2057 \sbasedon0 \snext16 \slink17 \spriority0 \styrsid1901017 footer;}{\*\cs17 \additive \rtlch\fcs1 \af0 \ltrch\fcs0 \fs22 \sbasedon10 \slink16 \slocked \spriority0 \styrsid1901017 Footer Char;}{_x000d__x000a_\s18\ql \li0\ri-284\nowidctlpar\tqr\tx9072\wrapdefault\aspalpha\aspnum\faauto\adjustright\rin-284\lin0\itap0 \rtlch\fcs1 \af0\afs20\alang1025 \ltrch\fcs0 \b\fs24\lang2057\langfe2057\cgrid\langnp2057\langfenp2057 _x000d__x000a_\sbasedon0 \snext18 \spriority0 \styrsid1901017 ProjRap;}{\s19\ql \li0\ri0\sa240\nowidctlpar\wrapdefault\aspalpha\aspnum\faauto\adjustright\rin0\lin0\itap0 \rtlch\fcs1 \af0\afs20\alang1025 \ltrch\fcs0 _x000d__x000a_\fs24\lang2057\langfe2057\cgrid\langnp2057\langfenp2057 \sbasedon0 \snext19 \spriority0 \styrsid1901017 Normal12;}{\s20\ql \li-850\ri-850\sa240\widctlpar\tqr\tx9921\wrapdefault\aspalpha\aspnum\faauto\adjustright\rin-850\lin-850\itap0 \rtlch\fcs1 _x000d__x000a_\af1\afs20\alang1025 \ltrch\fcs0 \b\f1\fs48\lang2057\langfe2057\cgrid\langnp2057\langfenp2057 \sbasedon0 \snext20 \spriority0 \styrsid1901017 Footer2;}{\*\cs21 \additive \v\cf15 \spriority0 \styrsid1901017 HideTWBInt;}{_x000d__x000a_\s22\ql \li0\ri0\nowidctlpar\wrapdefault\aspalpha\aspnum\faauto\adjustright\rin0\lin0\itap0 \rtlch\fcs1 \af0\afs20\alang1025 \ltrch\fcs0 \b\fs24\lang2057\langfe2057\cgrid\langnp2057\langfenp2057 \sbasedon0 \snext22 \slink29 \spriority0 \styrsid1901017 _x000d__x000a_NormalBold;}{\s23\qr \li0\ri0\sb240\sa240\nowidctlpar\wrapdefault\aspalpha\aspnum\faauto\adjustright\rin0\lin0\itap0 \rtlch\fcs1 \af0\afs20\alang1025 \ltrch\fcs0 \fs24\lang2057\langfe2057\cgrid\langnp2057\langfenp2057 _x000d__x000a_\sbasedon0 \snext23 \spriority0 \styrsid1901017 Olang;}{\s24\ql \li0\ri0\sa120\nowidctlpar\wrapdefault\aspalpha\aspnum\faauto\adjustright\rin0\lin0\itap0 \rtlch\fcs1 \af0\afs20\alang1025 \ltrch\fcs0 _x000d__x000a_\fs24\lang1024\langfe1024\cgrid\noproof\langnp2057\langfenp2057 \sbasedon0 \snext24 \slink30 \spriority0 \styrsid1901017 Normal6;}{\s25\qc \li0\ri0\sb240\nowidctlpar\wrapdefault\aspalpha\aspnum\faauto\adjustright\rin0\lin0\itap0 \rtlch\fcs1 _x000d__x000a_\af0\afs20\alang1025 \ltrch\fcs0 \i\fs24\lang2057\langfe2057\cgrid\langnp2057\langfenp2057 \sbasedon0 \snext25 \spriority0 \styrsid1901017 CrossRef;}{_x000d__x000a_\s26\qc \li0\ri0\sb240\sa240\keepn\nowidctlpar\wrapdefault\aspalpha\aspnum\faauto\adjustright\rin0\lin0\itap0 \rtlch\fcs1 \af0\afs20\alang1025 \ltrch\fcs0 \i\fs24\lang2057\langfe2057\cgrid\langnp2057\langfenp2057 _x000d__x000a_\sbasedon0 \snext19 \spriority0 \styrsid1901017 JustificationTitle;}{\s27\ql \li0\ri-284\nowidctlpar\tqr\tx9072\wrapdefault\aspalpha\aspnum\faauto\adjustright\rin-284\lin0\itap0 \rtlch\fcs1 \af0\afs20\alang1025 \ltrch\fcs0 _x000d__x000a_\fs24\lang2057\langfe2057\cgrid\langnp2057\langfenp2057 \sbasedon0 \snext27 \spriority0 \styrsid1901017 ZDateAM;}{\s28\ql \li0\ri0\sa240\nowidctlpar\wrapdefault\aspalpha\aspnum\faauto\adjustright\rin0\lin0\itap0 \rtlch\fcs1 \af0\afs20\alang1025 _x000d__x000a_\ltrch\fcs0 \i\fs24\lang1024\langfe1024\cgrid\noproof\langnp2057\langfenp2057 \sbasedon0 \snext28 \spriority0 \styrsid1901017 Normal12Italic;}{\*\cs29 \additive \b\fs24 \slink22 \slocked \spriority0 \styrsid1901017 NormalBold Char;}{\*\cs30 \additive _x000d__x000a_\fs24\lang1024\langfe1024\noproof \slink24 \slocked \spriority0 \styrsid1901017 Normal6 Char;}{\s31\qc \li0\ri0\sa240\nowidctlpar\wrapdefault\aspalpha\aspnum\faauto\adjustright\rin0\lin0\itap0 \rtlch\fcs1 \af0\afs20\alang1025 \ltrch\fcs0 _x000d__x000a_\i\fs24\lang2057\langfe2057\cgrid\langnp2057\langfenp2057 \sbasedon0 \snext31 \spriority0 \styrsid1901017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901017 AMNumberTabs;}}{\*\rsidtbl \rsid24658\rsid358857\rsid735077\rsid787282\rsid1185837\rsid1901017\rsid2892074\rsid3622648\rsid4666813_x000d__x000a_\rsid5708216\rsid6641733\rsid7553164\rsid8465581\rsid8681905\rsid8724649\rsid9636012\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d3 LUASA Se\'e1n}{\operator \'d3 LUASA Se\'e1n}{\creatim\yr2019\mo3\dy8\hr12\min27}_x000d__x000a_{\revtim\yr2019\mo3\dy8\hr12\min27}{\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901017\utinl \fet0{\*\wgrffmtfilter 013f}\ilfomacatclnup0{\*\template C:\\Users\\soluasa\\AppData\\Local\\Temp\\Blank1.dot}{\*\ftnsep \ltrpar \pard\plain \ltrpar_x000d__x000a_\ql \li0\ri0\widctlpar\wrapdefault\aspalpha\aspnum\faauto\adjustright\rin0\lin0\itap0 \rtlch\fcs1 \af0\afs20\alang1025 \ltrch\fcs0 \fs24\lang2057\langfe2057\cgrid\langnp2057\langfenp2057 {\rtlch\fcs1 \af0 \ltrch\fcs0 \insrsid1185837 \chftnsep _x000d__x000a_\par }}{\*\ftnsepc \ltrpar \pard\plain \ltrpar\ql \li0\ri0\widctlpar\wrapdefault\aspalpha\aspnum\faauto\adjustright\rin0\lin0\itap0 \rtlch\fcs1 \af0\afs20\alang1025 \ltrch\fcs0 \fs24\lang2057\langfe2057\cgrid\langnp2057\langfenp2057 {\rtlch\fcs1 \af0 _x000d__x000a_\ltrch\fcs0 \insrsid1185837 \chftnsepc _x000d__x000a_\par }}{\*\aftnsep \ltrpar \pard\plain \ltrpar\ql \li0\ri0\widctlpar\wrapdefault\aspalpha\aspnum\faauto\adjustright\rin0\lin0\itap0 \rtlch\fcs1 \af0\afs20\alang1025 \ltrch\fcs0 \fs24\lang2057\langfe2057\cgrid\langnp2057\langfenp2057 {\rtlch\fcs1 \af0 _x000d__x000a_\ltrch\fcs0 \insrsid1185837 \chftnsep _x000d__x000a_\par }}{\*\aftnsepc \ltrpar \pard\plain \ltrpar\ql \li0\ri0\widctlpar\wrapdefault\aspalpha\aspnum\faauto\adjustright\rin0\lin0\itap0 \rtlch\fcs1 \af0\afs20\alang1025 \ltrch\fcs0 \fs24\lang2057\langfe2057\cgrid\langnp2057\langfenp2057 {\rtlch\fcs1 \af0 _x000d__x000a_\ltrch\fcs0 \insrsid118583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901017\charrsid7623763 {\*\bkmkstart InsideFooter}&lt;PathFdR&gt;}{\rtlch\fcs1 \af0 \ltrch\fcs0 \cf10\insrsid1901017\charrsid7623763 \uc1\u9668\'3f}{\rtlch\fcs1 \af0 \ltrch\fcs0 \insrsid1901017\charrsid7623763 #}{\rtlch\fcs1 \af0 _x000d__x000a_\ltrch\fcs0 \cs21\v\cf15\insrsid1901017\charrsid7623763 TXTROUTE@@}{\rtlch\fcs1 \af0 \ltrch\fcs0 \insrsid1901017\charrsid7623763 #}{\rtlch\fcs1 \af0 \ltrch\fcs0 \cf10\insrsid1901017\charrsid7623763 \uc1\u9658\'3f}{\rtlch\fcs1 \af0 \ltrch\fcs0 _x000d__x000a_\cs15\v\f1\fs20\cf9\insrsid1901017\charrsid7623763 &lt;/PathFdR&gt;}{\rtlch\fcs1 \af0 \ltrch\fcs0 \insrsid1901017\charrsid7623763 {\*\bkmkend InsideFooter}\tab \tab {\*\bkmkstart OutsideFooter}PE}{\rtlch\fcs1 \af0 \ltrch\fcs0 _x000d__x000a_\cs15\v\f1\fs20\cf9\insrsid1901017\charrsid7623763 &lt;NoPE&gt;}{\rtlch\fcs1 \af0 \ltrch\fcs0 \cf10\insrsid1901017\charrsid7623763 \uc1\u9668\'3f}{\rtlch\fcs1 \af0 \ltrch\fcs0 \insrsid1901017\charrsid7623763 #}{\rtlch\fcs1 \af0 \ltrch\fcs0 _x000d__x000a_\cs21\v\cf15\insrsid1901017\charrsid7623763 TXTNRPE@NRPE@}{\rtlch\fcs1 \af0 \ltrch\fcs0 \insrsid1901017\charrsid7623763 #}{\rtlch\fcs1 \af0 \ltrch\fcs0 \cf10\insrsid1901017\charrsid7623763 \uc1\u9658\'3f}{\rtlch\fcs1 \af0 \ltrch\fcs0 _x000d__x000a_\cs15\v\f1\fs20\cf9\insrsid1901017\charrsid7623763 &lt;/NoPE&gt;&lt;Version&gt;}{\rtlch\fcs1 \af0 \ltrch\fcs0 \insrsid1901017\charrsid7623763 v}{\rtlch\fcs1 \af0 \ltrch\fcs0 \cf10\insrsid1901017\charrsid7623763 \uc1\u9668\'3f}{\rtlch\fcs1 \af0 \ltrch\fcs0 _x000d__x000a_\insrsid1901017\charrsid7623763 #}{\rtlch\fcs1 \af0 \ltrch\fcs0 \cs21\v\cf15\insrsid1901017\charrsid7623763 TXTVERSION@NRV@}{\rtlch\fcs1 \af0 \ltrch\fcs0 \insrsid1901017\charrsid7623763 #}{\rtlch\fcs1 \af0 \ltrch\fcs0 \cf10\insrsid1901017\charrsid7623763 _x000d__x000a_\uc1\u9658\'3f}{\rtlch\fcs1 \af0 \ltrch\fcs0 \cs15\v\f1\fs20\cf9\insrsid1901017\charrsid7623763 &lt;/Version&gt;}{\rtlch\fcs1 \af0 \ltrch\fcs0 \insrsid1901017\charrsid762376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901017\charrsid7623763  DOCPROPERTY &quot;&lt;Extension&gt;&quot; }}{\fldrslt {\rtlch\fcs1 \af1 \ltrch\fcs0 \insrsid1901017\charrsid7623763 XX}_x000d__x000a_}}\sectd \ltrsect\linex0\endnhere\sectdefaultcl\sftnbj {\rtlch\fcs1 \af1 \ltrch\fcs0 \cf16\insrsid1901017\charrsid7623763 \tab }{\rtlch\fcs1 \af1\afs22 \ltrch\fcs0 \b0\i\fs22\cf16\insrsid1901017\charrsid7623763 #}{\rtlch\fcs1 \af1 \ltrch\fcs0 _x000d__x000a_\cs21\v\cf15\insrsid1901017\charrsid7623763 (STD@_Motto}{\rtlch\fcs1 \af1\afs22 \ltrch\fcs0 \b0\i\fs22\cf16\insrsid1901017\charrsid7623763 #}{\rtlch\fcs1 \af1 \ltrch\fcs0 \cf16\insrsid1901017\charrsid7623763 \tab }{\field\flddirty{\*\fldinst {\rtlch\fcs1 _x000d__x000a_\af1 \ltrch\fcs0 \insrsid1901017\charrsid7623763  DOCPROPERTY &quot;&lt;Extension&gt;&quot; }}{\fldrslt {\rtlch\fcs1 \af1 \ltrch\fcs0 \insrsid1901017\charrsid7623763 XX}}}\sectd \ltrsect\linex0\endnhere\sectdefaultcl\sftnbj {\rtlch\fcs1 \af1 \ltrch\fcs0 _x000d__x000a_\insrsid1901017\charrsid762376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901017 \rtlch\fcs1 \af0\afs20\alang1025 \ltrch\fcs0 \fs24\lang2057\langfe2057\cgrid\langnp2057\langfenp2057 {\rtlch\fcs1 \af0 \ltrch\fcs0 _x000d__x000a_\cs15\v\f1\fs20\cf9\insrsid1901017\charrsid7623763 {\*\bkmkstart restart}&lt;Amend&gt;&lt;Date&gt;}{\rtlch\fcs1 \af0 \ltrch\fcs0 \insrsid1901017\charrsid7623763 #}{\rtlch\fcs1 \af0 \ltrch\fcs0 \cs21\v\cf15\insrsid1901017\charrsid7623763 DT(d.m.yyyy)sh@DATEMSG@DOCDT}{_x000d__x000a_\rtlch\fcs1 \af0 \ltrch\fcs0 \insrsid1901017\charrsid7623763 #}{\rtlch\fcs1 \af0 \ltrch\fcs0 \cs15\v\f1\fs20\cf9\insrsid1901017\charrsid7623763 &lt;/Date&gt;}{\rtlch\fcs1 \af0 \ltrch\fcs0 \insrsid1901017\charrsid7623763 \tab }{\rtlch\fcs1 \af0 \ltrch\fcs0 _x000d__x000a_\cs15\v\f1\fs20\cf9\insrsid1901017\charrsid7623763 &lt;ANo&gt;}{\rtlch\fcs1 \af0 \ltrch\fcs0 \insrsid1901017\charrsid7623763 #}{\rtlch\fcs1 \af0 \ltrch\fcs0 \cs21\v\cf15\insrsid1901017\charrsid7623763 KEY(PLENARY/ANUMBER)@NRAMSG@NRAKEY}{\rtlch\fcs1 \af0 _x000d__x000a_\ltrch\fcs0 \insrsid1901017\charrsid7623763 #}{\rtlch\fcs1 \af0 \ltrch\fcs0 \cs15\v\f1\fs20\cf9\insrsid1901017\charrsid7623763 &lt;/ANo&gt;}{\rtlch\fcs1 \af0 \ltrch\fcs0 \insrsid1901017\charrsid7623763 /}{\rtlch\fcs1 \af0 \ltrch\fcs0 _x000d__x000a_\cs15\v\f1\fs20\cf9\insrsid1901017\charrsid7623763 &lt;NumAm&gt;}{\rtlch\fcs1 \af0 \ltrch\fcs0 \insrsid1901017\charrsid7623763 #}{\rtlch\fcs1 \af0 \ltrch\fcs0 \cs21\v\cf15\insrsid1901017\charrsid7623763 ENMIENDA@NRAM@}{\rtlch\fcs1 \af0 \ltrch\fcs0 _x000d__x000a_\insrsid1901017\charrsid7623763 #}{\rtlch\fcs1 \af0 \ltrch\fcs0 \cs15\v\f1\fs20\cf9\insrsid1901017\charrsid7623763 &lt;/NumAm&gt;}{\rtlch\fcs1 \af0 \ltrch\fcs0 \insrsid1901017\charrsid7623763 _x000d__x000a_\par }\pard\plain \ltrpar\s32\ql \li0\ri0\sb240\nowidctlpar_x000d__x000a_\tx879\tx936\tx1021\tx1077\tx1134\tx1191\tx1247\tx1304\tx1361\tx1418\tx1474\tx1531\tx1588\tx1644\tx1701\tx1758\tx1814\tx1871\tx2070\tx2126\tx3374\tx3430\wrapdefault\aspalpha\aspnum\faauto\adjustright\rin0\lin0\itap0\pararsid1901017 \rtlch\fcs1 _x000d__x000a_\af0\afs20\alang1025 \ltrch\fcs0 \b\fs24\lang2057\langfe2057\cgrid\langnp2057\langfenp2057 {\rtlch\fcs1 \af0 \ltrch\fcs0 \insrsid1901017\charrsid7623763 Amendment\tab \tab }{\rtlch\fcs1 \af0 \ltrch\fcs0 _x000d__x000a_\cs15\b0\v\f1\fs20\cf9\insrsid1901017\charrsid7623763 &lt;NumAm&gt;}{\rtlch\fcs1 \af0 \ltrch\fcs0 \insrsid1901017\charrsid7623763 #}{\rtlch\fcs1 \af0 \ltrch\fcs0 \cs21\v\cf15\insrsid1901017\charrsid7623763 ENMIENDA@NRAM@}{\rtlch\fcs1 \af0 \ltrch\fcs0 _x000d__x000a_\insrsid1901017\charrsid7623763 #}{\rtlch\fcs1 \af0 \ltrch\fcs0 \cs15\b0\v\f1\fs20\cf9\insrsid1901017\charrsid7623763 &lt;/NumAm&gt;}{\rtlch\fcs1 \af0 \ltrch\fcs0 \insrsid1901017\charrsid7623763 _x000d__x000a_\par }\pard\plain \ltrpar\s22\ql \li0\ri0\nowidctlpar\wrapdefault\aspalpha\aspnum\faauto\adjustright\rin0\lin0\itap0\pararsid1901017 \rtlch\fcs1 \af0\afs20\alang1025 \ltrch\fcs0 \b\fs24\lang2057\langfe2057\cgrid\langnp2057\langfenp2057 {\rtlch\fcs1 \af0 _x000d__x000a_\ltrch\fcs0 \cs15\b0\v\f1\fs20\cf9\insrsid1901017\charrsid7623763 &lt;RepeatBlock-By&gt;}{\rtlch\fcs1 \af0 \ltrch\fcs0 \insrsid1901017\charrsid7623763 {\*\bkmkstart By}#}{\rtlch\fcs1 \af0 \ltrch\fcs0 \cs21\v\cf15\insrsid1901017\charrsid7623763 (MOD@InsideLoop()_x000d__x000a_}{\rtlch\fcs1 \af0 \ltrch\fcs0 \insrsid1901017\charrsid7623763 ##}{\rtlch\fcs1 \af0 \ltrch\fcs0 \cs21\v\cf15\insrsid1901017\charrsid7623763 (MOD@ByVar()}{\rtlch\fcs1 \af0 \ltrch\fcs0 \insrsid1901017\charrsid7623763 ##}{\rtlch\fcs1 \af0 \ltrch\fcs0 _x000d__x000a_\cs21\v\cf15\insrsid1901017\charrsid7623763 &gt;&gt;&gt;ByVar@[ZMEMBERSMSG]@By}{\rtlch\fcs1 \af0 \ltrch\fcs0 \insrsid1901017\charrsid7623763 #}{\rtlch\fcs1 \af0 \ltrch\fcs0 \cs15\b0\v\f1\fs20\cf9\insrsid1901017\charrsid7623763 &lt;By&gt;&lt;Members&gt;}{\rtlch\fcs1 \af0 _x000d__x000a_\ltrch\fcs0 \insrsid1901017\charrsid7623763 #}{\rtlch\fcs1 \af0 \ltrch\fcs0 \cs21\v\cf15\insrsid1901017\charrsid7623763 (MOD@InsideLoop(\'a7)}{\rtlch\fcs1 \af0 \ltrch\fcs0 \insrsid1901017\charrsid7623763 ##}{\rtlch\fcs1 \af0 \ltrch\fcs0 _x000d__x000a_\cs21\v\cf15\insrsid1901017\charrsid7623763 IF(FromTORIS = 'True')THEN([PRESMEMBERS])ELSE([TRADMEMBERS])}{\rtlch\fcs1 \af0 \ltrch\fcs0 \insrsid1901017\charrsid7623763 #}{\rtlch\fcs1 \af0 \ltrch\fcs0 \cs15\b0\v\f1\fs20\cf9\insrsid1901017\charrsid7623763 _x000d__x000a_&lt;/Members&gt;}{\rtlch\fcs1 \af0 \ltrch\fcs0 \insrsid1901017\charrsid7623763 _x000d__x000a_\par }\pard\plain \ltrpar\ql \li0\ri0\widctlpar\wrapdefault\aspalpha\aspnum\faauto\adjustright\rin0\lin0\itap0\pararsid1901017 \rtlch\fcs1 \af0\afs20\alang1025 \ltrch\fcs0 \fs24\lang2057\langfe2057\cgrid\langnp2057\langfenp2057 {\rtlch\fcs1 \af0 \ltrch\fcs0 _x000d__x000a_\cs15\v\f1\fs20\cf9\insrsid1901017\charrsid7623763 &lt;AuNomDe&gt;&lt;OptDel&gt;}{\rtlch\fcs1 \af0 \ltrch\fcs0 \insrsid1901017\charrsid7623763 #}{\rtlch\fcs1 \af0 \ltrch\fcs0 \cs21\v\cf15\insrsid1901017\charrsid7623763 _x000d__x000a_IF(FromTORIS = 'True')THEN([PRESONBEHALF])ELSE([TRADONBEHALF])}{\rtlch\fcs1 \af0 \ltrch\fcs0 \insrsid1901017\charrsid7623763 #}{\rtlch\fcs1 \af0 \ltrch\fcs0 \cs15\v\f1\fs20\cf9\insrsid1901017\charrsid7623763 &lt;/OptDel&gt;&lt;/AuNomDe&gt;}{\rtlch\fcs1 \af0 _x000d__x000a_\ltrch\fcs0 \insrsid1901017\charrsid7623763 _x000d__x000a_\par }{\rtlch\fcs1 \af0 \ltrch\fcs0 \cs15\v\f1\fs20\cf9\insrsid1901017\charrsid7623763 &lt;/By&gt;}{\rtlch\fcs1 \af0 \ltrch\fcs0 \insrsid1901017\charrsid7623763 {\*\bkmkend By}&lt;&lt;&lt;}{\rtlch\fcs1 \af0 \ltrch\fcs0 \cs15\v\f1\fs20\cf9\insrsid1901017\charrsid7623763 _x000d__x000a_&lt;/RepeatBlock-By&gt;}{\rtlch\fcs1 \af0 \ltrch\fcs0 \insrsid1901017\charrsid7623763 _x000d__x000a_\par }\pard\plain \ltrpar\s18\ql \li0\ri-284\nowidctlpar\tqr\tx9072\wrapdefault\aspalpha\aspnum\faauto\adjustright\rin-284\lin0\itap0\pararsid1901017 \rtlch\fcs1 \af0\afs20\alang1025 \ltrch\fcs0 \b\fs24\lang2057\langfe2057\cgrid\langnp2057\langfenp2057 {_x000d__x000a_\rtlch\fcs1 \af0 \ltrch\fcs0 \cs15\b0\v\f1\fs20\cf9\insrsid1901017\charrsid7623763 &lt;TitreType&gt;}{\rtlch\fcs1 \af0 \ltrch\fcs0 \insrsid1901017\charrsid7623763 Report}{\rtlch\fcs1 \af0 \ltrch\fcs0 \cs15\b0\v\f1\fs20\cf9\insrsid1901017\charrsid7623763 _x000d__x000a_&lt;/TitreType&gt;}{\rtlch\fcs1 \af0 \ltrch\fcs0 \insrsid1901017\charrsid7623763 \tab #}{\rtlch\fcs1 \af0 \ltrch\fcs0 \cs21\v\cf15\insrsid1901017\charrsid7623763 KEY(PLENARY/ANUMBER)@NRAMSG@NRAKEY}{\rtlch\fcs1 \af0 \ltrch\fcs0 \insrsid1901017\charrsid7623763 #/_x000d__x000a_#}{\rtlch\fcs1 \af0 \ltrch\fcs0 \cs21\v\cf15\insrsid1901017\charrsid7623763 KEY(PLENARY/DOCYEAR)@DOCYEARMSG@NRAKEY}{\rtlch\fcs1 \af0 \ltrch\fcs0 \insrsid1901017\charrsid7623763 #_x000d__x000a_\par }\pard\plain \ltrpar\s22\ql \li0\ri0\nowidctlpar\wrapdefault\aspalpha\aspnum\faauto\adjustright\rin0\lin0\itap0\pararsid1901017 \rtlch\fcs1 \af0\afs20\alang1025 \ltrch\fcs0 \b\fs24\lang2057\langfe2057\cgrid\langnp2057\langfenp2057 {\rtlch\fcs1 \af0 _x000d__x000a_\ltrch\fcs0 \cs15\b0\v\f1\fs20\cf9\insrsid1901017\charrsid7623763 &lt;Rapporteur&gt;}{\rtlch\fcs1 \af0 \ltrch\fcs0 \insrsid1901017\charrsid7623763 #}{\rtlch\fcs1 \af0 \ltrch\fcs0 \cs21\v\cf15\insrsid1901017\charrsid7623763 KEY(PLENARY/RAPPORTEURS)@AU_x000d__x000a_THORMSG@NRAKEY}{\rtlch\fcs1 \af0 \ltrch\fcs0 \insrsid1901017\charrsid7623763 #}{\rtlch\fcs1 \af0 \ltrch\fcs0 \cs15\b0\v\f1\fs20\cf9\insrsid1901017\charrsid7623763 &lt;/Rapporteur&gt;}{\rtlch\fcs1 \af0 \ltrch\fcs0 \insrsid1901017\charrsid7623763 _x000d__x000a_\par }\pard\plain \ltrpar\ql \li0\ri0\widctlpar\wrapdefault\aspalpha\aspnum\faauto\adjustright\rin0\lin0\itap0\pararsid1901017 \rtlch\fcs1 \af0\afs20\alang1025 \ltrch\fcs0 \fs24\lang2057\langfe2057\cgrid\langnp2057\langfenp2057 {\rtlch\fcs1 \af0 \ltrch\fcs0 _x000d__x000a_\cs15\v\f1\fs20\cf9\insrsid1901017\charrsid7623763 &lt;Titre&gt;}{\rtlch\fcs1 \af0 \ltrch\fcs0 \insrsid1901017\charrsid7623763 #}{\rtlch\fcs1 \af0 \ltrch\fcs0 \cs21\v\cf15\insrsid1901017\charrsid7623763 KEY(PLENARY/TITLES)@TITLEMSG@NRAKEY}{\rtlch\fcs1 \af0 _x000d__x000a_\ltrch\fcs0 \insrsid1901017\charrsid7623763 #}{\rtlch\fcs1 \af0 \ltrch\fcs0 \cs15\v\f1\fs20\cf9\insrsid1901017\charrsid7623763 &lt;/Titre&gt;}{\rtlch\fcs1 \af0 \ltrch\fcs0 \insrsid1901017\charrsid7623763 _x000d__x000a_\par }\pard\plain \ltrpar\s19\ql \li0\ri0\sa240\nowidctlpar\wrapdefault\aspalpha\aspnum\faauto\adjustright\rin0\lin0\itap0\pararsid1901017 \rtlch\fcs1 \af0\afs20\alang1025 \ltrch\fcs0 \fs24\lang2057\langfe2057\cgrid\langnp2057\langfenp2057 {\rtlch\fcs1 \af0 _x000d__x000a_\ltrch\fcs0 \cs15\v\f1\fs20\cf9\insrsid1901017\charrsid7623763 &lt;DocRef&gt;}{\rtlch\fcs1 \af0 \ltrch\fcs0 \insrsid1901017\charrsid7623763 (#}{\rtlch\fcs1 \af0 \ltrch\fcs0 \cs21\v\cf15\insrsid1901017\charrsid7623763 KEY(PLENARY/REFERENCES)@REFMSG@NRAKEY}{_x000d__x000a_\rtlch\fcs1 \af0 \ltrch\fcs0 \insrsid1901017\charrsid7623763 #)}{\rtlch\fcs1 \af0 \ltrch\fcs0 \cs15\v\f1\fs20\cf9\insrsid1901017\charrsid7623763 &lt;/DocRef&gt;}{\rtlch\fcs1 \af0 \ltrch\fcs0 \insrsid1901017\charrsid7623763 _x000d__x000a_\par }\pard\plain \ltrpar\s22\ql \li0\ri0\nowidctlpar\wrapdefault\aspalpha\aspnum\faauto\adjustright\rin0\lin0\itap0\pararsid1901017 \rtlch\fcs1 \af0\afs20\alang1025 \ltrch\fcs0 \b\fs24\lang2057\langfe2057\cgrid\langnp2057\langfenp2057 {\rtlch\fcs1 \af0 _x000d__x000a_\ltrch\fcs0 \cs15\b0\v\f1\fs20\cf9\insrsid1901017\charrsid7623763 &lt;DocAmend&gt;}{\rtlch\fcs1 \af0 \ltrch\fcs0 \insrsid1901017\charrsid7623763 #}{\rtlch\fcs1 \af0 \ltrch\fcs0 \cs21\v\cf15\insrsid1901017\charrsid7623763 _x000d__x000a_MNU[OPTPROPOSALCOD][OPTPROPOSALCNS][OPTPROPOSALNLE]@CHOICE@CODEMNU}{\rtlch\fcs1 \af0 \ltrch\fcs0 \insrsid1901017\charrsid7623763 ##}{\rtlch\fcs1 \af0 \ltrch\fcs0 \cs21\v\cf15\insrsid1901017\charrsid7623763 MNU[AMACTYES][NOTAPP]@CHOICE@AMACTMNU}{_x000d__x000a_\rtlch\fcs1 \af0 \ltrch\fcs0 \insrsid1901017\charrsid7623763 #}{\rtlch\fcs1 \af0 \ltrch\fcs0 \cs15\b0\v\f1\fs20\cf9\insrsid1901017\charrsid7623763 &lt;/DocAmend&gt;}{\rtlch\fcs1 \af0 \ltrch\fcs0 \insrsid1901017\charrsid7623763 _x000d__x000a_\par }{\rtlch\fcs1 \af0 \ltrch\fcs0 \cs15\b0\v\f1\fs20\cf9\insrsid1901017\charrsid7623763 &lt;Article&gt;}{\rtlch\fcs1 \af0 \ltrch\fcs0 \insrsid1901017\charrsid7623763 #}{\rtlch\fcs1 \af0 \ltrch\fcs0 \cs21\v\cf15\insrsid1901017\charrsid7623763 _x000d__x000a_MNU[AMACTPARTYES][AMACTPARTNO]@CHOICE@AMACTMNU}{\rtlch\fcs1 \af0 \ltrch\fcs0 \insrsid1901017\charrsid7623763 #}{\rtlch\fcs1 \af0 \ltrch\fcs0 \cs15\b0\v\f1\fs20\cf9\insrsid1901017\charrsid7623763 &lt;/Article&gt;}{\rtlch\fcs1 \af0 \ltrch\fcs0 _x000d__x000a_\insrsid1901017\charrsid7623763 _x000d__x000a_\par }\pard\plain \ltrpar\ql \li0\ri0\widctlpar\wrapdefault\aspalpha\aspnum\faauto\adjustright\rin0\lin0\itap0\pararsid1901017 \rtlch\fcs1 \af0\afs20\alang1025 \ltrch\fcs0 \fs24\lang2057\langfe2057\cgrid\langnp2057\langfenp2057 {\rtlch\fcs1 \af0 \ltrch\fcs0 _x000d__x000a_\cs15\v\f1\fs20\cf9\insrsid1901017\charrsid7623763 &lt;DocAmend2&gt;&lt;OptDel&gt;}{\rtlch\fcs1 \af0 \ltrch\fcs0 \insrsid1901017\charrsid7623763 #}{\rtlch\fcs1 \af0 \ltrch\fcs0 \cs21\v\cf15\insrsid1901017\charrsid7623763 MNU[OPTNRACTYES][NOTAPP]@CHOICE@AMACTMNU}{_x000d__x000a_\rtlch\fcs1 \af0 \ltrch\fcs0 \insrsid1901017\charrsid7623763 #}{\rtlch\fcs1 \af0 \ltrch\fcs0 \cs15\v\f1\fs20\cf9\insrsid1901017\charrsid7623763 &lt;/OptDel&gt;&lt;/DocAmend2&gt;}{\rtlch\fcs1 \af0 \ltrch\fcs0 \insrsid1901017\charrsid7623763 _x000d__x000a_\par }{\rtlch\fcs1 \af0 \ltrch\fcs0 \cs15\v\f1\fs20\cf9\insrsid1901017\charrsid7623763 &lt;Article2&gt;&lt;OptDel&gt;}{\rtlch\fcs1 \af0 \ltrch\fcs0 \insrsid1901017\charrsid7623763 #}{\rtlch\fcs1 \af0 \ltrch\fcs0 \cs21\v\cf15\insrsid1901017\charrsid7623763 _x000d__x000a_MNU[OPTACTPARTYES][NOTAPP]@CHOICE@AMACTMNU}{\rtlch\fcs1 \af0 \ltrch\fcs0 \insrsid1901017\charrsid7623763 #}{\rtlch\fcs1 \af0 \ltrch\fcs0 \cs15\v\f1\fs20\cf9\insrsid1901017\charrsid7623763 &lt;/OptDel&gt;&lt;/Article2&gt;}{\rtlch\fcs1 \af0 \ltrch\fcs0 _x000d__x000a_\insrsid1901017\charrsid7623763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901017\charrsid7623763 \cell }\pard \ltrpar\ql \li0\ri0\widctlpar\intbl\wrapdefault\aspalpha\aspnum\faauto\adjustright\rin0\lin0 {\rtlch\fcs1 \af0 \ltrch\fcs0 \insrsid1901017\charrsid7623763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901017\charrsid7623763 #}{\rtlch\fcs1 \af0 \ltrch\fcs0 \cs21\v\cf15\insrsid1901017\charrsid7623763 MNU[OPTLEFTAMACT][LEFTPROP]@CHOICE@AMACTMNU}{\rtlch\fcs1 \af0 \ltrch\fcs0 \insrsid1901017\charrsid7623763 #\cell Amendment\cell _x000d__x000a_}\pard\plain \ltrpar\ql \li0\ri0\widctlpar\intbl\wrapdefault\aspalpha\aspnum\faauto\adjustright\rin0\lin0 \rtlch\fcs1 \af0\afs20\alang1025 \ltrch\fcs0 \fs24\lang2057\langfe2057\cgrid\langnp2057\langfenp2057 {\rtlch\fcs1 \af0 \ltrch\fcs0 _x000d__x000a_\insrsid1901017\charrsid7623763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901017\charrsid7623763 ##\cell ##}{\rtlch\fcs1 \af0\afs24 \ltrch\fcs0 \noproof0\insrsid1901017\charrsid7623763 \cell }\pard\plain \ltrpar_x000d__x000a_\ql \li0\ri0\widctlpar\intbl\wrapdefault\aspalpha\aspnum\faauto\adjustright\rin0\lin0 \rtlch\fcs1 \af0\afs20\alang1025 \ltrch\fcs0 \fs24\lang2057\langfe2057\cgrid\langnp2057\langfenp2057 {\rtlch\fcs1 \af0 \ltrch\fcs0 \insrsid1901017\charrsid7623763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901017 \rtlch\fcs1 \af0\afs20\alang1025 \ltrch\fcs0 \fs24\lang2057\langfe2057\cgrid\langnp2057\langfenp2057 {\rtlch\fcs1 \af0 \ltrch\fcs0 _x000d__x000a_\insrsid1901017\charrsid7623763 Or. }{\rtlch\fcs1 \af0 \ltrch\fcs0 \cs15\v\f1\fs20\cf9\insrsid1901017\charrsid7623763 &lt;Original&gt;}{\rtlch\fcs1 \af0 \ltrch\fcs0 \insrsid1901017\charrsid7623763 #}{\rtlch\fcs1 \af0 \ltrch\fcs0 _x000d__x000a_\cs21\v\cf15\insrsid1901017\charrsid7623763 KEY(MAIN/LANGMIN)sh@ORLANGMSG@ORLANGKEY}{\rtlch\fcs1 \af0 \ltrch\fcs0 \insrsid1901017\charrsid7623763 #}{\rtlch\fcs1 \af0 \ltrch\fcs0 \cs15\v\f1\fs20\cf9\insrsid1901017\charrsid7623763 &lt;/Original&gt;}{\rtlch\fcs1 _x000d__x000a_\af0 \ltrch\fcs0 \insrsid1901017\charrsid7623763 _x000d__x000a_\par }\pard\plain \ltrpar\s25\qc \li0\ri0\sb240\nowidctlpar\wrapdefault\aspalpha\aspnum\faauto\adjustright\rin0\lin0\itap0\pararsid1901017 \rtlch\fcs1 \af0\afs20\alang1025 \ltrch\fcs0 \i\fs24\lang2057\langfe2057\cgrid\langnp2057\langfenp2057 {\rtlch\fcs1 \af0 _x000d__x000a_\ltrch\fcs0 \cs15\i0\v\f1\fs20\cf9\insrsid1901017\charrsid7623763 &lt;OptDel&gt;}{\rtlch\fcs1 \af0 \ltrch\fcs0 \insrsid1901017\charrsid7623763 #}{\rtlch\fcs1 \af0 \ltrch\fcs0 \cs21\v\cf15\insrsid1901017\charrsid7623763 MNU[CROSSREFNO][CROSSREFYES]@CHOICE@}{_x000d__x000a_\rtlch\fcs1 \af0 \ltrch\fcs0 \insrsid1901017\charrsid7623763 #}{\rtlch\fcs1 \af0 \ltrch\fcs0 \cs15\i0\v\f1\fs20\cf9\insrsid1901017\charrsid7623763 &lt;/OptDel&gt;}{\rtlch\fcs1 \af0 \ltrch\fcs0 \insrsid1901017\charrsid7623763 _x000d__x000a_\par }\pard\plain \ltrpar\s26\qc \li0\ri0\sb240\sa240\keepn\nowidctlpar\wrapdefault\aspalpha\aspnum\faauto\adjustright\rin0\lin0\itap0\pararsid1901017 \rtlch\fcs1 \af0\afs20\alang1025 \ltrch\fcs0 \i\fs24\lang2057\langfe2057\cgrid\langnp2057\langfenp2057 {_x000d__x000a_\rtlch\fcs1 \af0 \ltrch\fcs0 \cs15\i0\v\f1\fs20\cf9\insrsid1901017\charrsid7623763 &lt;TitreJust&gt;}{\rtlch\fcs1 \af0 \ltrch\fcs0 \insrsid1901017\charrsid7623763 Justification}{\rtlch\fcs1 \af0 \ltrch\fcs0 \cs15\i0\v\f1\fs20\cf9\insrsid1901017\charrsid7623763 _x000d__x000a_&lt;/TitreJust&gt;}{\rtlch\fcs1 \af0 \ltrch\fcs0 \insrsid1901017\charrsid7623763 _x000d__x000a_\par }\pard\plain \ltrpar\s28\ql \li0\ri0\sa240\nowidctlpar\wrapdefault\aspalpha\aspnum\faauto\adjustright\rin0\lin0\itap0\pararsid1901017 \rtlch\fcs1 \af0\afs20\alang1025 \ltrch\fcs0 \i\fs24\lang1024\langfe1024\cgrid\noproof\langnp2057\langfenp2057 {_x000d__x000a_\rtlch\fcs1 \af0 \ltrch\fcs0 \cs15\i0\v\f1\fs20\cf9\noproof0\insrsid1901017\charrsid7623763 &lt;OptDelPrev&gt;}{\rtlch\fcs1 \af0 \ltrch\fcs0 \noproof0\insrsid1901017\charrsid7623763 #}{\rtlch\fcs1 \af0 \ltrch\fcs0 _x000d__x000a_\cs21\v\cf15\noproof0\insrsid1901017\charrsid7623763 MNU[TEXTJUSTYES][TEXTJUSTNO]@CHOICE@}{\rtlch\fcs1 \af0 \ltrch\fcs0 \noproof0\insrsid1901017\charrsid7623763 #}{\rtlch\fcs1 \af0 \ltrch\fcs0 _x000d__x000a_\cs15\i0\v\f1\fs20\cf9\noproof0\insrsid1901017\charrsid7623763 &lt;/OptDelPrev&gt;}{\rtlch\fcs1 \af0 \ltrch\fcs0 \noproof0\insrsid1901017\charrsid7623763 _x000d__x000a_\par }\pard\plain \ltrpar\ql \li0\ri0\widctlpar\wrapdefault\aspalpha\aspnum\faauto\adjustright\rin0\lin0\itap0\pararsid1901017 \rtlch\fcs1 \af0\afs20\alang1025 \ltrch\fcs0 \fs24\lang2057\langfe2057\cgrid\langnp2057\langfenp2057 {\rtlch\fcs1 \af0 \ltrch\fcs0 _x000d__x000a_\insrsid1901017\charrsid7623763 \sect }\sectd \ltrsect\margbsxn1418\psz9\linex0\headery1134\footery505\endnhere\titlepg\sectdefaultcl\sectrsid14424199\sftnbj\sftnrestart \pard\plain \ltrpar_x000d__x000a_\ql \li0\ri0\widctlpar\wrapdefault\aspalpha\aspnum\faauto\adjustright\rin0\lin0\itap0\pararsid1901017 \rtlch\fcs1 \af0\afs20\alang1025 \ltrch\fcs0 \fs24\lang2057\langfe2057\cgrid\langnp2057\langfenp2057 {\rtlch\fcs1 \af0 \ltrch\fcs0 _x000d__x000a_\cs15\v\f1\fs20\cf9\insrsid1901017\charrsid762376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0a_x000d__x000a_7fe0a1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0000000000000000000}Times New Roman;}{\f1\fbidi \fswiss\fcharset0\fprq2{\*\panose 00000000000000000000}Arial;}_x000d__x000a_{\f34\fbidi \froman\fcharset0\fprq2{\*\panose 02040503050406030204}Cambria Math;}{\flomajor\f31500\fbidi \froman\fcharset0\fprq2{\*\panose 00000000000000000000}Times New Roman;}_x000d__x000a_{\fdbmajor\f31501\fbidi \froman\fcharset0\fprq2{\*\panose 00000000000000000000}Times New Roman;}{\fhimajor\f31502\fbidi \fswiss\fcharset0\fprq2{\*\panose 00000000000000000000}Calibri Light;}_x000d__x000a_{\fbimajor\f31503\fbidi \froman\fcharset0\fprq2{\*\panose 00000000000000000000}Times New Roman;}{\flominor\f31504\fbidi \froman\fcharset0\fprq2{\*\panose 00000000000000000000}Times New Roman;}_x000d__x000a_{\fdbminor\f31505\fbidi \froman\fcharset0\fprq2{\*\panose 00000000000000000000}Times New Roman;}{\fhiminor\f31506\fbidi \fswiss\fcharset0\fprq2{\*\panose 00000000000000000000}Calibri;}_x000d__x000a_{\fbiminor\f31507\fbidi \froman\fcharset0\fprq2{\*\panose 00000000000000000000}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10747 HideTWBExt;}{\*\cs16 \additive \v\cf15 \spriority0 \styrsid15810747 HideTWBInt;}{\s17\ql \li0\ri0\nowidctlpar\wrapdefault\aspalpha\aspnum\faauto\adjustright\rin0\lin0\itap0 _x000d__x000a_\rtlch\fcs1 \af0\afs20\alang1025 \ltrch\fcs0 \b\fs24\lang2057\langfe2057\cgrid\langnp2057\langfenp2057 \sbasedon0 \snext17 \slink18 \spriority0 \styrsid15810747 NormalBold;}{\*\cs18 \additive \b\fs24 \slink17 \slocked \spriority0 \styrsid15810747 _x000d__x000a_NormalBold Char;}}{\*\rsidtbl \rsid24658\rsid358857\rsid735077\rsid787282\rsid2892074\rsid3622648\rsid4666813\rsid5708216\rsid6641733\rsid7553164\rsid8465581\rsid8681905\rsid8724649\rsid9636012\rsid9862312\rsid11215221\rsid11370291\rsid11434737_x000d__x000a_\rsid11607138\rsid11808294\rsid11824949\rsid12154954\rsid14424199\rsid15204470\rsid15285974\rsid15535219\rsid15810747\rsid15950462\rsid16324206\rsid16662270}{\mmathPr\mmathFont34\mbrkBin0\mbrkBinSub0\msmallFrac0\mdispDef1\mlMargin0\mrMargin0\mdefJc1_x000d__x000a_\mwrapIndent1440\mintLim0\mnaryLim1}{\info{\author \'d3 LUASA Se\'e1n}{\operator \'d3 LUASA Se\'e1n}{\creatim\yr2019\mo3\dy8\hr12\min39}{\revtim\yr2019\mo3\dy8\hr12\min39}{\version1}{\edmins0}{\nofpages1}{\nofwords42}{\nofchars171}_x000d__x000a_{\*\company European Parliament}{\nofcharsws17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810747\utinl \fet0{\*\wgrffmtfilter 013f}\ilfomacatclnup0{\*\template C:\\Users\\soluasa\\AppData\\Local\\Temp\\Blank1.dot}{\*\ftnsep \ltrpar \pard\plain \ltrpar_x000d__x000a_\ql \li0\ri0\widctlpar\wrapdefault\aspalpha\aspnum\faauto\adjustright\rin0\lin0\itap0 \rtlch\fcs1 \af0\afs20\alang1025 \ltrch\fcs0 \fs24\lang2057\langfe2057\cgrid\langnp2057\langfenp2057 {\rtlch\fcs1 \af0 \ltrch\fcs0 \insrsid11808294 \chftnsep _x000d__x000a_\par }}{\*\ftnsepc \ltrpar \pard\plain \ltrpar\ql \li0\ri0\widctlpar\wrapdefault\aspalpha\aspnum\faauto\adjustright\rin0\lin0\itap0 \rtlch\fcs1 \af0\afs20\alang1025 \ltrch\fcs0 \fs24\lang2057\langfe2057\cgrid\langnp2057\langfenp2057 {\rtlch\fcs1 \af0 _x000d__x000a_\ltrch\fcs0 \insrsid11808294 \chftnsepc _x000d__x000a_\par }}{\*\aftnsep \ltrpar \pard\plain \ltrpar\ql \li0\ri0\widctlpar\wrapdefault\aspalpha\aspnum\faauto\adjustright\rin0\lin0\itap0 \rtlch\fcs1 \af0\afs20\alang1025 \ltrch\fcs0 \fs24\lang2057\langfe2057\cgrid\langnp2057\langfenp2057 {\rtlch\fcs1 \af0 _x000d__x000a_\ltrch\fcs0 \insrsid11808294 \chftnsep _x000d__x000a_\par }}{\*\aftnsepc \ltrpar \pard\plain \ltrpar\ql \li0\ri0\widctlpar\wrapdefault\aspalpha\aspnum\faauto\adjustright\rin0\lin0\itap0 \rtlch\fcs1 \af0\afs20\alang1025 \ltrch\fcs0 \fs24\lang2057\langfe2057\cgrid\langnp2057\langfenp2057 {\rtlch\fcs1 \af0 _x000d__x000a_\ltrch\fcs0 \insrsid1180829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5810747 \rtlch\fcs1 \af0\afs20\alang1025 \ltrch\fcs0 \b\fs24\lang2057\langfe2057\cgrid\langnp2057\langfenp2057 {\rtlch\fcs1 \af0 \ltrch\fcs0 _x000d__x000a_\cs15\b0\v\f1\fs20\cf9\insrsid15810747\charrsid11010593 {\*\bkmkstart By}&lt;By&gt;&lt;Members&gt;}{\rtlch\fcs1 \af0 \ltrch\fcs0 \insrsid15810747\charrsid11010593 #}{\rtlch\fcs1 \af0 \ltrch\fcs0 \cs16\v\cf15\insrsid15810747\charrsid11010593 (MOD@InsideLoop(\'a7)}{_x000d__x000a_\rtlch\fcs1 \af0 \ltrch\fcs0 \insrsid15810747\charrsid11010593 ##}{\rtlch\fcs1 \af0 \ltrch\fcs0 \cs16\v\cf15\insrsid15810747\charrsid11010593 IF(FromTORIS = 'True')THEN([PRESMEMBERS])ELSE([TRADMEMBERS])}{\rtlch\fcs1 \af0 \ltrch\fcs0 _x000d__x000a_\insrsid15810747\charrsid11010593 #}{\rtlch\fcs1 \af0 \ltrch\fcs0 \cs15\b0\v\f1\fs20\cf9\insrsid15810747\charrsid11010593 &lt;/Members&gt;}{\rtlch\fcs1 \af0 \ltrch\fcs0 \insrsid15810747\charrsid11010593 _x000d__x000a_\par }\pard\plain \ltrpar\ql \li0\ri0\widctlpar\wrapdefault\aspalpha\aspnum\faauto\adjustright\rin0\lin0\itap0\pararsid15810747 \rtlch\fcs1 \af0\afs20\alang1025 \ltrch\fcs0 \fs24\lang2057\langfe2057\cgrid\langnp2057\langfenp2057 {\rtlch\fcs1 \af0 \ltrch\fcs0 _x000d__x000a_\cs15\v\f1\fs20\cf9\insrsid15810747\charrsid11010593 &lt;AuNomDe&gt;&lt;OptDel&gt;}{\rtlch\fcs1 \af0 \ltrch\fcs0 \insrsid15810747\charrsid11010593 #}{\rtlch\fcs1 \af0 \ltrch\fcs0 \cs16\v\cf15\insrsid15810747\charrsid11010593 _x000d__x000a_IF(FromTORIS = 'True')THEN([PRESONBEHALF])ELSE([TRADONBEHALF])}{\rtlch\fcs1 \af0 \ltrch\fcs0 \insrsid15810747\charrsid11010593 #}{\rtlch\fcs1 \af0 \ltrch\fcs0 \cs15\v\f1\fs20\cf9\insrsid15810747\charrsid11010593 &lt;/OptDel&gt;&lt;/AuNomDe&gt;}{\rtlch\fcs1 \af0 _x000d__x000a_\ltrch\fcs0 \insrsid15810747\charrsid11010593 _x000d__x000a_\par }{\rtlch\fcs1 \af0 \ltrch\fcs0 \cs15\v\f1\fs20\cf9\insrsid15810747\charrsid11010593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3_x000d__x000a_c499a3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31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4SMax" w:val="1"/>
    <w:docVar w:name="Toris_AM31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5SMax" w:val="1"/>
    <w:docVar w:name="Toris_AM31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6SMax" w:val="1"/>
    <w:docVar w:name="Toris_AM31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7SMax" w:val="1"/>
    <w:docVar w:name="Toris_AM31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8SMax" w:val="1"/>
    <w:docVar w:name="Toris_AM31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19SMax" w:val="1"/>
    <w:docVar w:name="Toris_AM32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0SMax" w:val="1"/>
    <w:docVar w:name="Toris_AM32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1SMax" w:val="1"/>
    <w:docVar w:name="Toris_AM32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2SMax" w:val="1"/>
    <w:docVar w:name="Toris_AM323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3SMax" w:val="1"/>
    <w:docVar w:name="Toris_AM324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4SMax" w:val="1"/>
    <w:docVar w:name="Toris_AM325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5SMax" w:val="1"/>
    <w:docVar w:name="Toris_AM326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6SMax" w:val="1"/>
    <w:docVar w:name="Toris_AM327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7SMax" w:val="1"/>
    <w:docVar w:name="Toris_AM328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8SMax" w:val="1"/>
    <w:docVar w:name="Toris_AM329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29SMax" w:val="1"/>
    <w:docVar w:name="Toris_AM330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30SMax" w:val="1"/>
    <w:docVar w:name="Toris_AM331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31SMax" w:val="1"/>
    <w:docVar w:name="Toris_AM332S1MEP" w:val="96791,28394,124734,33982,125016,96781,124895,23785,28269,28284,124898,124881,96779,124896,124785,124890,107212,124715,189525,124714,124711,39724,28150,125004,39726,28299,28288,124889,23787,96651,124850,38601,98341,23821,124712,124930,23816,96978,96899,124730,125101,124793,124884,124873,124891,124900,135540,28353,96801,124897,28372,124877,124928,132925,28389,124874,96796"/>
    <w:docVar w:name="Toris_AM332SMax" w:val="1"/>
    <w:docVar w:name="Toris_AM33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3SMax" w:val="1"/>
    <w:docVar w:name="Toris_AM33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4SMax" w:val="1"/>
    <w:docVar w:name="Toris_AM33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5SMax" w:val="1"/>
    <w:docVar w:name="Toris_AM33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6SMax" w:val="1"/>
    <w:docVar w:name="Toris_AM33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7SMax" w:val="1"/>
    <w:docVar w:name="Toris_AM33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8SMax" w:val="1"/>
    <w:docVar w:name="Toris_AM33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39SMax" w:val="1"/>
    <w:docVar w:name="Toris_AM34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0SMax" w:val="1"/>
    <w:docVar w:name="Toris_AM34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1SMax" w:val="1"/>
    <w:docVar w:name="Toris_AM34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2SMax" w:val="1"/>
    <w:docVar w:name="Toris_AM34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3SMax" w:val="1"/>
    <w:docVar w:name="Toris_AM34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4SMax" w:val="1"/>
    <w:docVar w:name="Toris_AM34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5SMax" w:val="1"/>
    <w:docVar w:name="Toris_AM34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6SMax" w:val="1"/>
    <w:docVar w:name="Toris_AM34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7SMax" w:val="1"/>
    <w:docVar w:name="Toris_AM34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8SMax" w:val="1"/>
    <w:docVar w:name="Toris_AM34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49SMax" w:val="1"/>
    <w:docVar w:name="Toris_AM35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0SMax" w:val="1"/>
    <w:docVar w:name="Toris_AM35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1SMax" w:val="1"/>
    <w:docVar w:name="Toris_AM35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2SMax" w:val="1"/>
    <w:docVar w:name="Toris_AM35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3SMax" w:val="1"/>
    <w:docVar w:name="Toris_AM35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4SMax" w:val="1"/>
    <w:docVar w:name="Toris_AM35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5SMax" w:val="1"/>
    <w:docVar w:name="Toris_AM35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6SMax" w:val="1"/>
    <w:docVar w:name="Toris_AM35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7SMax" w:val="1"/>
    <w:docVar w:name="Toris_AM35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8SMax" w:val="1"/>
    <w:docVar w:name="Toris_AM35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59SMax" w:val="1"/>
    <w:docVar w:name="Toris_AM36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0SMax" w:val="1"/>
    <w:docVar w:name="Toris_AM36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1SMax" w:val="1"/>
    <w:docVar w:name="Toris_AM36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2SMax" w:val="1"/>
    <w:docVar w:name="Toris_AM36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3SMax" w:val="1"/>
    <w:docVar w:name="Toris_AM36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4SMax" w:val="1"/>
    <w:docVar w:name="Toris_AM36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5SMax" w:val="1"/>
    <w:docVar w:name="Toris_AM36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6SMax" w:val="1"/>
    <w:docVar w:name="Toris_AM36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7SMax" w:val="1"/>
    <w:docVar w:name="Toris_AM36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8SMax" w:val="1"/>
    <w:docVar w:name="Toris_AM36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69SMax" w:val="1"/>
    <w:docVar w:name="Toris_AM37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0SMax" w:val="1"/>
    <w:docVar w:name="Toris_AM37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1SMax" w:val="1"/>
    <w:docVar w:name="Toris_AM37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2SMax" w:val="1"/>
    <w:docVar w:name="Toris_AM37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3SMax" w:val="1"/>
    <w:docVar w:name="Toris_AM37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4SMax" w:val="1"/>
    <w:docVar w:name="Toris_AM37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5SMax" w:val="1"/>
    <w:docVar w:name="Toris_AM37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6SMax" w:val="1"/>
    <w:docVar w:name="Toris_AM37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7SMax" w:val="1"/>
    <w:docVar w:name="Toris_AM37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8SMax" w:val="1"/>
    <w:docVar w:name="Toris_AM37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79SMax" w:val="1"/>
    <w:docVar w:name="Toris_AM38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0SMax" w:val="1"/>
    <w:docVar w:name="Toris_AM38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1SMax" w:val="1"/>
    <w:docVar w:name="Toris_AM38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2SMax" w:val="1"/>
    <w:docVar w:name="Toris_AM38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3SMax" w:val="1"/>
    <w:docVar w:name="Toris_AM38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4SMax" w:val="1"/>
    <w:docVar w:name="Toris_AM38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5SMax" w:val="1"/>
    <w:docVar w:name="Toris_AM38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6SMax" w:val="1"/>
    <w:docVar w:name="Toris_AM38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7SMax" w:val="1"/>
    <w:docVar w:name="Toris_AM38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8SMax" w:val="1"/>
    <w:docVar w:name="Toris_AM38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89SMax" w:val="1"/>
    <w:docVar w:name="Toris_AM39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0SMax" w:val="1"/>
    <w:docVar w:name="Toris_AM39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1SMax" w:val="1"/>
    <w:docVar w:name="Toris_AM39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2SMax" w:val="1"/>
    <w:docVar w:name="Toris_AM39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3SMax" w:val="1"/>
    <w:docVar w:name="Toris_AM39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4SMax" w:val="1"/>
    <w:docVar w:name="Toris_AM39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5SMax" w:val="1"/>
    <w:docVar w:name="Toris_AM39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6SMax" w:val="1"/>
    <w:docVar w:name="Toris_AM39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7SMax" w:val="1"/>
    <w:docVar w:name="Toris_AM39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8SMax" w:val="1"/>
    <w:docVar w:name="Toris_AM39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399SMax" w:val="1"/>
    <w:docVar w:name="Toris_AM40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0SMax" w:val="1"/>
    <w:docVar w:name="Toris_AM40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1SMax" w:val="1"/>
    <w:docVar w:name="Toris_AM40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2SMax" w:val="1"/>
    <w:docVar w:name="Toris_AM40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3SMax" w:val="1"/>
    <w:docVar w:name="Toris_AM40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4SMax" w:val="1"/>
    <w:docVar w:name="Toris_AM40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5SMax" w:val="1"/>
    <w:docVar w:name="Toris_AM40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6SMax" w:val="1"/>
    <w:docVar w:name="Toris_AM40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7SMax" w:val="1"/>
    <w:docVar w:name="Toris_AM40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8SMax" w:val="1"/>
    <w:docVar w:name="Toris_AM40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09SMax" w:val="1"/>
    <w:docVar w:name="Toris_AM41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0SMax" w:val="1"/>
    <w:docVar w:name="Toris_AM41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1SMax" w:val="1"/>
    <w:docVar w:name="Toris_AM41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2SMax" w:val="1"/>
    <w:docVar w:name="Toris_AM41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3SMax" w:val="1"/>
    <w:docVar w:name="Toris_AM41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4SMax" w:val="1"/>
    <w:docVar w:name="Toris_AM41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5SMax" w:val="1"/>
    <w:docVar w:name="Toris_AM41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6SMax" w:val="1"/>
    <w:docVar w:name="Toris_AM41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7SMax" w:val="1"/>
    <w:docVar w:name="Toris_AM41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8SMax" w:val="1"/>
    <w:docVar w:name="Toris_AM41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19SMax" w:val="1"/>
    <w:docVar w:name="Toris_AM42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0SMax" w:val="1"/>
    <w:docVar w:name="Toris_AM42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1SMax" w:val="1"/>
    <w:docVar w:name="Toris_AM42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2SMax" w:val="1"/>
    <w:docVar w:name="Toris_AM42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3SMax" w:val="1"/>
    <w:docVar w:name="Toris_AM42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4SMax" w:val="1"/>
    <w:docVar w:name="Toris_AM42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5SMax" w:val="1"/>
    <w:docVar w:name="Toris_AM42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6SMax" w:val="1"/>
    <w:docVar w:name="Toris_AM42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7SMax" w:val="1"/>
    <w:docVar w:name="Toris_AM42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8SMax" w:val="1"/>
    <w:docVar w:name="Toris_AM42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29SMax" w:val="1"/>
    <w:docVar w:name="Toris_AM43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0SMax" w:val="1"/>
    <w:docVar w:name="Toris_AM43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1SMax" w:val="1"/>
    <w:docVar w:name="Toris_AM43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2SMax" w:val="1"/>
    <w:docVar w:name="Toris_AM43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3SMax" w:val="1"/>
    <w:docVar w:name="Toris_AM43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4SMax" w:val="1"/>
    <w:docVar w:name="Toris_AM435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5SMax" w:val="1"/>
    <w:docVar w:name="Toris_AM436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6SMax" w:val="1"/>
    <w:docVar w:name="Toris_AM437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7SMax" w:val="1"/>
    <w:docVar w:name="Toris_AM438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8SMax" w:val="1"/>
    <w:docVar w:name="Toris_AM439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39SMax" w:val="1"/>
    <w:docVar w:name="Toris_AM440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0SMax" w:val="1"/>
    <w:docVar w:name="Toris_AM441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1SMax" w:val="1"/>
    <w:docVar w:name="Toris_AM442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2SMax" w:val="1"/>
    <w:docVar w:name="Toris_AM443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3SMax" w:val="1"/>
    <w:docVar w:name="Toris_AM444S1MEP" w:val="96791,28394,28393,124734,33982,125016,28400,4319,125027,2002,96781,96936,96806,125032,28399,28397,28398,96729,28390,96765,96811,22418,124895,23785,28269,28284,124898,124881,96779,124896,96754,124785,124890,107212,189525,124714,124711,39724,28150,125004,39726,28299,28288,124889,23787,96651,124850,38601,98341,23821,124712,124930,124715,23816,124793,96978,96899,124730,125101,124884,124873,124891,135541,124900,135540,28353,96801,124897,28372,124877,124928,132925,28389,124874,96796"/>
    <w:docVar w:name="Toris_AM444SMax" w:val="1"/>
    <w:docVar w:name="Toris_AM4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5SMax" w:val="1"/>
    <w:docVar w:name="Toris_AM4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6SMax" w:val="1"/>
    <w:docVar w:name="Toris_AM4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7SMax" w:val="1"/>
    <w:docVar w:name="Toris_AM4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8SMax" w:val="1"/>
    <w:docVar w:name="Toris_AM4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49SMax" w:val="1"/>
    <w:docVar w:name="Toris_AM4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0SMax" w:val="1"/>
    <w:docVar w:name="Toris_AM4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1SMax" w:val="1"/>
    <w:docVar w:name="Toris_AM4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2SMax" w:val="1"/>
    <w:docVar w:name="Toris_AM4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3SMax" w:val="1"/>
    <w:docVar w:name="Toris_AM4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4SMax" w:val="1"/>
    <w:docVar w:name="Toris_AM4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5SMax" w:val="1"/>
    <w:docVar w:name="Toris_AM4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6SMax" w:val="1"/>
    <w:docVar w:name="Toris_AM45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7SMax" w:val="1"/>
    <w:docVar w:name="Toris_AM45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8SMax" w:val="1"/>
    <w:docVar w:name="Toris_AM45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59SMax" w:val="1"/>
    <w:docVar w:name="Toris_AM46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0SMax" w:val="1"/>
    <w:docVar w:name="Toris_AM46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1SMax" w:val="1"/>
    <w:docVar w:name="Toris_AM46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2SMax" w:val="1"/>
    <w:docVar w:name="Toris_AM46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3SMax" w:val="1"/>
    <w:docVar w:name="Toris_AM46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4SMax" w:val="1"/>
    <w:docVar w:name="Toris_AM46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5SMax" w:val="1"/>
    <w:docVar w:name="Toris_AM46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6SMax" w:val="1"/>
    <w:docVar w:name="Toris_AM46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7SMax" w:val="1"/>
    <w:docVar w:name="Toris_AM46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8SMax" w:val="1"/>
    <w:docVar w:name="Toris_AM46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69SMax" w:val="1"/>
    <w:docVar w:name="Toris_AM47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0SMax" w:val="1"/>
    <w:docVar w:name="Toris_AM47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1SMax" w:val="1"/>
    <w:docVar w:name="Toris_AM47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2SMax" w:val="1"/>
    <w:docVar w:name="Toris_AM47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3SMax" w:val="1"/>
    <w:docVar w:name="Toris_AM47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4SMax" w:val="1"/>
    <w:docVar w:name="Toris_AM47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5SMax" w:val="1"/>
    <w:docVar w:name="Toris_AM47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6SMax" w:val="1"/>
    <w:docVar w:name="Toris_AM47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7SMax" w:val="1"/>
    <w:docVar w:name="Toris_AM47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8SMax" w:val="1"/>
    <w:docVar w:name="Toris_AM47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79SMax" w:val="1"/>
    <w:docVar w:name="Toris_AM48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0SMax" w:val="1"/>
    <w:docVar w:name="Toris_AM48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1SMax" w:val="1"/>
    <w:docVar w:name="Toris_AM48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2SMax" w:val="1"/>
    <w:docVar w:name="Toris_AM48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3SMax" w:val="1"/>
    <w:docVar w:name="Toris_AM48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4SMax" w:val="1"/>
    <w:docVar w:name="Toris_AM48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5SMax" w:val="1"/>
    <w:docVar w:name="Toris_AM48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6SMax" w:val="1"/>
    <w:docVar w:name="Toris_AM48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7SMax" w:val="1"/>
    <w:docVar w:name="Toris_AM48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8SMax" w:val="1"/>
    <w:docVar w:name="Toris_AM48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89SMax" w:val="1"/>
    <w:docVar w:name="Toris_AM49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0SMax" w:val="1"/>
    <w:docVar w:name="Toris_AM49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1SMax" w:val="1"/>
    <w:docVar w:name="Toris_AM49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2SMax" w:val="1"/>
    <w:docVar w:name="Toris_AM49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3SMax" w:val="1"/>
    <w:docVar w:name="Toris_AM49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4SMax" w:val="1"/>
    <w:docVar w:name="Toris_AM49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5SMax" w:val="1"/>
    <w:docVar w:name="Toris_AM49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6SMax" w:val="1"/>
    <w:docVar w:name="Toris_AM49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7SMax" w:val="1"/>
    <w:docVar w:name="Toris_AM49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8SMax" w:val="1"/>
    <w:docVar w:name="Toris_AM49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499SMax" w:val="1"/>
    <w:docVar w:name="Toris_AM50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0SMax" w:val="1"/>
    <w:docVar w:name="Toris_AM50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1SMax" w:val="1"/>
    <w:docVar w:name="Toris_AM50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2SMax" w:val="1"/>
    <w:docVar w:name="Toris_AM50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3SMax" w:val="1"/>
    <w:docVar w:name="Toris_AM50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4SMax" w:val="1"/>
    <w:docVar w:name="Toris_AM50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5SMax" w:val="1"/>
    <w:docVar w:name="Toris_AM50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6SMax" w:val="1"/>
    <w:docVar w:name="Toris_AM50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7SMax" w:val="1"/>
    <w:docVar w:name="Toris_AM50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8SMax" w:val="1"/>
    <w:docVar w:name="Toris_AM50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09SMax" w:val="1"/>
    <w:docVar w:name="Toris_AM51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0SMax" w:val="1"/>
    <w:docVar w:name="Toris_AM51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1SMax" w:val="1"/>
    <w:docVar w:name="Toris_AM51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2SMax" w:val="1"/>
    <w:docVar w:name="Toris_AM51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3SMax" w:val="1"/>
    <w:docVar w:name="Toris_AM51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4SMax" w:val="1"/>
    <w:docVar w:name="Toris_AM51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5SMax" w:val="1"/>
    <w:docVar w:name="Toris_AM51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6SMax" w:val="1"/>
    <w:docVar w:name="Toris_AM51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7SMax" w:val="1"/>
    <w:docVar w:name="Toris_AM51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8SMax" w:val="1"/>
    <w:docVar w:name="Toris_AM51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19SMax" w:val="1"/>
    <w:docVar w:name="Toris_AM52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0SMax" w:val="1"/>
    <w:docVar w:name="Toris_AM52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1SMax" w:val="1"/>
    <w:docVar w:name="Toris_AM52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2SMax" w:val="1"/>
    <w:docVar w:name="Toris_AM52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3SMax" w:val="1"/>
    <w:docVar w:name="Toris_AM52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4SMax" w:val="1"/>
    <w:docVar w:name="Toris_AM52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5SMax" w:val="1"/>
    <w:docVar w:name="Toris_AM52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6SMax" w:val="1"/>
    <w:docVar w:name="Toris_AM52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7SMax" w:val="1"/>
    <w:docVar w:name="Toris_AM52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8SMax" w:val="1"/>
    <w:docVar w:name="Toris_AM52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29SMax" w:val="1"/>
    <w:docVar w:name="Toris_AM53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0SMax" w:val="1"/>
    <w:docVar w:name="Toris_AM53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1SMax" w:val="1"/>
    <w:docVar w:name="Toris_AM53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2SMax" w:val="1"/>
    <w:docVar w:name="Toris_AM53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3SMax" w:val="1"/>
    <w:docVar w:name="Toris_AM53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4SMax" w:val="1"/>
    <w:docVar w:name="Toris_AM53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5SMax" w:val="1"/>
    <w:docVar w:name="Toris_AM53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6SMax" w:val="1"/>
    <w:docVar w:name="Toris_AM53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7SMax" w:val="1"/>
    <w:docVar w:name="Toris_AM53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8SMax" w:val="1"/>
    <w:docVar w:name="Toris_AM53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39SMax" w:val="1"/>
    <w:docVar w:name="Toris_AM54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0SMax" w:val="1"/>
    <w:docVar w:name="Toris_AM54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1SMax" w:val="1"/>
    <w:docVar w:name="Toris_AM54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2SMax" w:val="1"/>
    <w:docVar w:name="Toris_AM54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3SMax" w:val="1"/>
    <w:docVar w:name="Toris_AM54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4SMax" w:val="1"/>
    <w:docVar w:name="Toris_AM54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5SMax" w:val="1"/>
    <w:docVar w:name="Toris_AM54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6SMax" w:val="1"/>
    <w:docVar w:name="Toris_AM547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7SMax" w:val="1"/>
    <w:docVar w:name="Toris_AM548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8SMax" w:val="1"/>
    <w:docVar w:name="Toris_AM549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49SMax" w:val="1"/>
    <w:docVar w:name="Toris_AM550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0SMax" w:val="1"/>
    <w:docVar w:name="Toris_AM551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1SMax" w:val="1"/>
    <w:docVar w:name="Toris_AM552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2SMax" w:val="1"/>
    <w:docVar w:name="Toris_AM553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3SMax" w:val="1"/>
    <w:docVar w:name="Toris_AM554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4SMax" w:val="1"/>
    <w:docVar w:name="Toris_AM555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5SMax" w:val="1"/>
    <w:docVar w:name="Toris_AM556S1MEP" w:val="96791,28394,28393,124734,33982,125016,28400,4319,125027,2002,96781,124895,23785,28269,28284,124898,124881,96779,124896,96754,124785,124890,96936,96806,125032,28399,28397,28398,96729,28390,96765,96811,22418,107212,189525,124711,39724,28150,125004,39726,28299,28288,124889,23787,96651,124850,38601,98341,23821,124712,124930,124715,23816,124714,96978,96899,124730,125101,124793,124884,124873,124891,135541,124900,135540,28353,96801,124897,28372,124877,124928,132925,28389,124874,96796"/>
    <w:docVar w:name="Toris_AM556SMax" w:val="1"/>
    <w:docVar w:name="Toris_LastUpdate" w:val="22/03/2019 11:43:00"/>
    <w:docVar w:name="TORISAUTO" w:val="False"/>
    <w:docVar w:name="TVTAMPART" w:val="Article 2 a (new)"/>
    <w:docVar w:name="TXTLANGUE" w:val="EN"/>
    <w:docVar w:name="TXTLANGUEMIN" w:val="en"/>
    <w:docVar w:name="TXTMEMBERS1" w:val="Elżbieta Katarzyna Łukacijewska, Dariusz Rosati, Cláudia Monteiro de Aguiar, Marian_x001e_Jean Marinescu, Claudia Schmidt, Danuta Jazłowiecka, Krzysztof Hetman, Andrzej Grzyb, Jerzy Buzek, Barbara Kudrycka, Julia Pitera, Marek Plura, Danuta Maria Hübner, Michał Boni, Maria Grapini, Adam Szejnfeld, Andrey Novakov, György Hölvényi, Asim Ademov, Andor Deli, Norbert Erdős, Csaba Sógor, Kinga Gál, Franc Bogovič, László Tőkés, Bogusław Sonik, Jan Olbrycht, Agnieszka Kozłowska_x001e_Rajewicz, Czesław Adam Siekierski, Eduard Kukan, Emil Radev, Vladimir Urutchev, Eva Maydell, József Szájer, Andrea Bocskor, Pál Csáky, András Gyürk, Nuno Melo, José Manuel Fernandes, Fernando Ruas, José Inácio Faria, Claudia Țapardel, Kosma Złotowski, Angel Dzhambazki, Zdzisław Krasnodębski, Beata Gosiewska, Czesław Hoc, Anna Elżbieta Fotyga, Tomasz Piotr Poręba, Stanisław Ożóg, Ryszard Czarnecki, Jadwiga Wiśniewska, Richard Sulík, Edward Czesak, Zbigniew Kuźmiuk, Bolesław G. Piecha, Ryszard Antoni Legutko"/>
    <w:docVar w:name="TXTNRFIRSTAM" w:val="314"/>
    <w:docVar w:name="TXTNRLASTAM" w:val="323"/>
    <w:docVar w:name="TXTNRPE" w:val="621.702"/>
    <w:docVar w:name="TXTPEorAP" w:val="PE"/>
    <w:docVar w:name="TXTROUTE" w:val="AM\P8_AMA(2018)0206(314-323)_EN.docx"/>
    <w:docVar w:name="TXTVERSION" w:val="01-00"/>
  </w:docVars>
  <w:rsids>
    <w:rsidRoot w:val="00411895"/>
    <w:rsid w:val="00011918"/>
    <w:rsid w:val="00026A21"/>
    <w:rsid w:val="000863CD"/>
    <w:rsid w:val="000D50D6"/>
    <w:rsid w:val="00132FA0"/>
    <w:rsid w:val="00157B84"/>
    <w:rsid w:val="001B07B8"/>
    <w:rsid w:val="001D5110"/>
    <w:rsid w:val="001E0DA7"/>
    <w:rsid w:val="001E49DB"/>
    <w:rsid w:val="00212032"/>
    <w:rsid w:val="002122A4"/>
    <w:rsid w:val="00254755"/>
    <w:rsid w:val="002A49E8"/>
    <w:rsid w:val="002E06C8"/>
    <w:rsid w:val="002F4509"/>
    <w:rsid w:val="003028C0"/>
    <w:rsid w:val="00347D61"/>
    <w:rsid w:val="0035242C"/>
    <w:rsid w:val="00386E87"/>
    <w:rsid w:val="00387E85"/>
    <w:rsid w:val="00395BE4"/>
    <w:rsid w:val="003A4B11"/>
    <w:rsid w:val="003E2A02"/>
    <w:rsid w:val="00411895"/>
    <w:rsid w:val="004319D8"/>
    <w:rsid w:val="00434177"/>
    <w:rsid w:val="00455F4D"/>
    <w:rsid w:val="004A73B0"/>
    <w:rsid w:val="004D6E8F"/>
    <w:rsid w:val="004E067D"/>
    <w:rsid w:val="005002B4"/>
    <w:rsid w:val="00530AB7"/>
    <w:rsid w:val="0053694E"/>
    <w:rsid w:val="005A5D3A"/>
    <w:rsid w:val="005C608A"/>
    <w:rsid w:val="005C71FC"/>
    <w:rsid w:val="005F4B22"/>
    <w:rsid w:val="006014F7"/>
    <w:rsid w:val="00617772"/>
    <w:rsid w:val="00621479"/>
    <w:rsid w:val="00656650"/>
    <w:rsid w:val="006B399D"/>
    <w:rsid w:val="00732FD2"/>
    <w:rsid w:val="0079629B"/>
    <w:rsid w:val="0081296B"/>
    <w:rsid w:val="00881ACB"/>
    <w:rsid w:val="008C5765"/>
    <w:rsid w:val="008D2B4B"/>
    <w:rsid w:val="008F33BC"/>
    <w:rsid w:val="008F41A8"/>
    <w:rsid w:val="008F4458"/>
    <w:rsid w:val="00927EFE"/>
    <w:rsid w:val="00986833"/>
    <w:rsid w:val="009E610D"/>
    <w:rsid w:val="009F176E"/>
    <w:rsid w:val="00AB64A2"/>
    <w:rsid w:val="00B17690"/>
    <w:rsid w:val="00B3185F"/>
    <w:rsid w:val="00B32389"/>
    <w:rsid w:val="00BD7249"/>
    <w:rsid w:val="00C01FC3"/>
    <w:rsid w:val="00C86866"/>
    <w:rsid w:val="00C95E83"/>
    <w:rsid w:val="00CB1DE3"/>
    <w:rsid w:val="00D2396B"/>
    <w:rsid w:val="00D5477C"/>
    <w:rsid w:val="00D75799"/>
    <w:rsid w:val="00D807B8"/>
    <w:rsid w:val="00D847C0"/>
    <w:rsid w:val="00D85907"/>
    <w:rsid w:val="00DA0615"/>
    <w:rsid w:val="00DB4622"/>
    <w:rsid w:val="00E04D40"/>
    <w:rsid w:val="00E1327A"/>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E4698"/>
  <w15:chartTrackingRefBased/>
  <w15:docId w15:val="{D0117FC3-6090-47E9-9BBF-4A439FB5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s-ES" w:eastAsia="en-GB" w:bidi="ar-SA"/>
    </w:rPr>
  </w:style>
  <w:style w:type="character" w:customStyle="1" w:styleId="Normal6Char">
    <w:name w:val="Normal6 Char"/>
    <w:link w:val="Normal6"/>
    <w:rsid w:val="005C608A"/>
    <w:rPr>
      <w:noProof/>
      <w:sz w:val="24"/>
      <w:lang w:val="es-ES"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4341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333F-282C-4813-92C3-5B2415A3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2805</Words>
  <Characters>20210</Characters>
  <Application>Microsoft Office Word</Application>
  <DocSecurity>0</DocSecurity>
  <Lines>594</Lines>
  <Paragraphs>195</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Ó LUASA Seán</dc:creator>
  <cp:keywords/>
  <dc:description/>
  <cp:lastModifiedBy>ZUGALDIA LUGEA Maria Rosario</cp:lastModifiedBy>
  <cp:revision>2</cp:revision>
  <cp:lastPrinted>2004-11-28T10:32:00Z</cp:lastPrinted>
  <dcterms:created xsi:type="dcterms:W3CDTF">2019-03-26T08:59:00Z</dcterms:created>
  <dcterms:modified xsi:type="dcterms:W3CDTF">2019-03-26T08:59:00Z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1180780</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AM\1180780ES.docx</vt:lpwstr>
  </property>
  <property fmtid="{D5CDD505-2E9C-101B-9397-08002B2CF9AE}" pid="10" name="PE number">
    <vt:lpwstr>621.702</vt:lpwstr>
  </property>
  <property fmtid="{D5CDD505-2E9C-101B-9397-08002B2CF9AE}" pid="11" name="SDLStudio">
    <vt:lpwstr/>
  </property>
  <property fmtid="{D5CDD505-2E9C-101B-9397-08002B2CF9AE}" pid="12" name="&lt;Extension&gt;">
    <vt:lpwstr>ES</vt:lpwstr>
  </property>
  <property fmtid="{D5CDD505-2E9C-101B-9397-08002B2CF9AE}" pid="13" name="Bookout">
    <vt:lpwstr>OK - 2019/03/26 09:59</vt:lpwstr>
  </property>
</Properties>
</file>