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8E" w:rsidRPr="005D6197" w:rsidRDefault="008B158E" w:rsidP="008B158E">
      <w:pPr>
        <w:pStyle w:val="Interstitial1"/>
      </w:pPr>
      <w:r>
        <w:rPr>
          <w:rStyle w:val="HideTWBExt"/>
          <w:lang w:val="pt-PT"/>
        </w:rPr>
        <w:t>&lt;RepeatBlock-Amend&gt;&lt;Amend&gt;&lt;Date&gt;</w:t>
      </w:r>
      <w:r w:rsidRPr="00A70161">
        <w:rPr>
          <w:rStyle w:val="HideTWBInt"/>
          <w:color w:val="auto"/>
          <w:lang w:val="pt-PT"/>
        </w:rPr>
        <w:t>{22/03/2019}</w:t>
      </w:r>
      <w:proofErr w:type="gramStart"/>
      <w:r w:rsidRPr="00A70161">
        <w:rPr>
          <w:color w:val="auto"/>
        </w:rPr>
        <w:t>22.3.2019</w:t>
      </w:r>
      <w:proofErr w:type="gramEnd"/>
      <w:r>
        <w:rPr>
          <w:rStyle w:val="HideTWBExt"/>
          <w:lang w:val="pt-PT"/>
        </w:rPr>
        <w:t>&lt;/Date&gt;</w:t>
      </w:r>
      <w:r w:rsidRPr="00A70161">
        <w:rPr>
          <w:color w:val="auto"/>
        </w:rPr>
        <w:tab/>
      </w:r>
      <w:r>
        <w:rPr>
          <w:rStyle w:val="HideTWBExt"/>
          <w:lang w:val="pt-PT"/>
        </w:rPr>
        <w:t>&lt;ANo&gt;</w:t>
      </w:r>
      <w:r w:rsidRPr="00A70161">
        <w:rPr>
          <w:color w:val="auto"/>
        </w:rPr>
        <w:t>A8-0206</w:t>
      </w:r>
      <w:r>
        <w:rPr>
          <w:rStyle w:val="HideTWBExt"/>
          <w:lang w:val="pt-PT"/>
        </w:rPr>
        <w:t>&lt;/ANo&gt;</w:t>
      </w:r>
      <w:r w:rsidRPr="00A70161">
        <w:rPr>
          <w:color w:val="auto"/>
        </w:rPr>
        <w:t>/</w:t>
      </w:r>
      <w:r>
        <w:rPr>
          <w:rStyle w:val="HideTWBExt"/>
          <w:lang w:val="pt-PT"/>
        </w:rPr>
        <w:t>&lt;NumAm&gt;</w:t>
      </w:r>
      <w:r w:rsidRPr="00A70161">
        <w:rPr>
          <w:color w:val="auto"/>
        </w:rPr>
        <w:t>607</w:t>
      </w:r>
      <w:r>
        <w:rPr>
          <w:rStyle w:val="HideTWBExt"/>
          <w:lang w:val="pt-PT"/>
        </w:rPr>
        <w:t>&lt;/NumAm&gt;</w:t>
      </w:r>
    </w:p>
    <w:p w:rsidR="00DE67B4" w:rsidRPr="006A209A" w:rsidRDefault="008B158E">
      <w:pPr>
        <w:pStyle w:val="AMNumberTabs"/>
      </w:pPr>
      <w:r w:rsidRPr="00A70161">
        <w:rPr>
          <w:color w:val="auto"/>
        </w:rPr>
        <w:t>Pozměňovací návrh</w:t>
      </w:r>
      <w:r w:rsidRPr="00A70161">
        <w:rPr>
          <w:color w:val="auto"/>
        </w:rPr>
        <w:tab/>
      </w:r>
      <w:r w:rsidRPr="00A70161">
        <w:rPr>
          <w:color w:val="auto"/>
        </w:rPr>
        <w:tab/>
      </w:r>
      <w:r>
        <w:rPr>
          <w:rStyle w:val="HideTWBExt"/>
        </w:rPr>
        <w:t>&lt;NumAm&gt;</w:t>
      </w:r>
      <w:r w:rsidRPr="00A70161">
        <w:rPr>
          <w:color w:val="auto"/>
        </w:rPr>
        <w:t>607</w:t>
      </w:r>
      <w:r>
        <w:rPr>
          <w:rStyle w:val="HideTWBExt"/>
        </w:rPr>
        <w:t>&lt;/NumAm&gt;</w:t>
      </w:r>
    </w:p>
    <w:p w:rsidR="00DE67B4" w:rsidRPr="006A209A" w:rsidRDefault="003663E7">
      <w:pPr>
        <w:pStyle w:val="NormalBold"/>
      </w:pPr>
      <w:r>
        <w:rPr>
          <w:rStyle w:val="HideTWBExt"/>
        </w:rPr>
        <w:t>&lt;RepeatBlock-By&gt;&lt;Members&gt;</w:t>
      </w:r>
      <w:r w:rsidRPr="00A70161">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Pr>
          <w:rStyle w:val="HideTWBExt"/>
        </w:rPr>
        <w:t>&lt;/Members&gt;</w:t>
      </w:r>
    </w:p>
    <w:p w:rsidR="00DE67B4" w:rsidRPr="006A209A" w:rsidRDefault="003663E7">
      <w:pPr>
        <w:pStyle w:val="NormalBold"/>
      </w:pPr>
      <w:r>
        <w:rPr>
          <w:rStyle w:val="HideTWBExt"/>
        </w:rPr>
        <w:t>&lt;/RepeatBlock-By&gt;</w:t>
      </w:r>
    </w:p>
    <w:p w:rsidR="00DE67B4" w:rsidRPr="00A70161" w:rsidRDefault="003663E7">
      <w:pPr>
        <w:pStyle w:val="ProjRap"/>
      </w:pPr>
      <w:r>
        <w:rPr>
          <w:rStyle w:val="HideTWBExt"/>
        </w:rPr>
        <w:t>&lt;TitreType&gt;</w:t>
      </w:r>
      <w:r w:rsidRPr="00A70161">
        <w:t>Zpráva</w:t>
      </w:r>
      <w:r>
        <w:rPr>
          <w:rStyle w:val="HideTWBExt"/>
        </w:rPr>
        <w:t>&lt;/TitreType&gt;</w:t>
      </w:r>
      <w:r w:rsidRPr="00A70161">
        <w:tab/>
        <w:t>A8-0206/2018</w:t>
      </w:r>
    </w:p>
    <w:p w:rsidR="00DE67B4" w:rsidRPr="006A209A" w:rsidRDefault="003663E7">
      <w:pPr>
        <w:pStyle w:val="NormalBold"/>
      </w:pPr>
      <w:r>
        <w:rPr>
          <w:rStyle w:val="HideTWBExt"/>
        </w:rPr>
        <w:t>&lt;Rapporteur&gt;</w:t>
      </w:r>
      <w:r w:rsidRPr="00A70161">
        <w:rPr>
          <w:color w:val="auto"/>
        </w:rPr>
        <w:t>Merja Kyllönen</w:t>
      </w:r>
      <w:r>
        <w:rPr>
          <w:rStyle w:val="HideTWBExt"/>
        </w:rPr>
        <w:t>&lt;/Rapporteur&gt;</w:t>
      </w:r>
    </w:p>
    <w:p w:rsidR="00DE67B4" w:rsidRPr="006A209A" w:rsidRDefault="003663E7">
      <w:pPr>
        <w:pStyle w:val="Normal12"/>
      </w:pPr>
      <w:r>
        <w:rPr>
          <w:rStyle w:val="HideTWBExt"/>
        </w:rPr>
        <w:t>&lt;Titre&gt;</w:t>
      </w:r>
      <w:r>
        <w:t>Požadavky na prosazování a konkrétní pravidla o vysílání řidičů v odvětví silniční dopravy</w:t>
      </w:r>
      <w:r>
        <w:rPr>
          <w:rStyle w:val="HideTWBExt"/>
        </w:rPr>
        <w:t>&lt;/Titre&gt;</w:t>
      </w:r>
    </w:p>
    <w:p w:rsidR="00DE67B4" w:rsidRPr="006A209A" w:rsidRDefault="003663E7">
      <w:pPr>
        <w:pStyle w:val="Normal12"/>
      </w:pPr>
      <w:r>
        <w:rPr>
          <w:rStyle w:val="HideTWBExt"/>
        </w:rPr>
        <w:t>&lt;DocRef&gt;</w:t>
      </w:r>
      <w:r w:rsidRPr="00A70161">
        <w:rPr>
          <w:color w:val="auto"/>
        </w:rPr>
        <w:t>(</w:t>
      </w:r>
      <w:proofErr w:type="gramStart"/>
      <w:r w:rsidRPr="00A70161">
        <w:rPr>
          <w:color w:val="auto"/>
        </w:rPr>
        <w:t>COM(2017</w:t>
      </w:r>
      <w:proofErr w:type="gramEnd"/>
      <w:r w:rsidRPr="00A70161">
        <w:rPr>
          <w:color w:val="auto"/>
        </w:rPr>
        <w:t>)0278 – C8-0170/2017 – 2017/0121(COD))</w:t>
      </w:r>
      <w:r>
        <w:rPr>
          <w:rStyle w:val="HideTWBExt"/>
        </w:rPr>
        <w:t>&lt;/DocRef&gt;</w:t>
      </w:r>
    </w:p>
    <w:p w:rsidR="00DE67B4" w:rsidRPr="006A209A" w:rsidRDefault="00DE67B4">
      <w:pPr>
        <w:pStyle w:val="Normal12"/>
      </w:pPr>
    </w:p>
    <w:p w:rsidR="00DE67B4" w:rsidRPr="006A209A" w:rsidRDefault="003663E7">
      <w:pPr>
        <w:pStyle w:val="NormalBold"/>
      </w:pPr>
      <w:r>
        <w:rPr>
          <w:rStyle w:val="HideTWBExt"/>
        </w:rPr>
        <w:t>&lt;DocAmend&gt;</w:t>
      </w:r>
      <w:r w:rsidRPr="00A70161">
        <w:rPr>
          <w:color w:val="auto"/>
        </w:rPr>
        <w:t>Návrh směrnice</w:t>
      </w:r>
      <w:r>
        <w:rPr>
          <w:rStyle w:val="HideTWBExt"/>
        </w:rPr>
        <w:t>&lt;/DocAmend&gt;</w:t>
      </w:r>
    </w:p>
    <w:p w:rsidR="00DE67B4" w:rsidRPr="006A209A" w:rsidRDefault="003663E7">
      <w:pPr>
        <w:pStyle w:val="NormalBold"/>
      </w:pPr>
      <w:r>
        <w:rPr>
          <w:rStyle w:val="HideTWBExt"/>
        </w:rPr>
        <w:t>&lt;Article&gt;</w:t>
      </w:r>
      <w:r w:rsidRPr="00A70161">
        <w:rPr>
          <w:color w:val="auto"/>
        </w:rPr>
        <w:t>Čl. 1 – odst. 1 – bod 7 – písm. c</w:t>
      </w:r>
      <w:r>
        <w:rPr>
          <w:rStyle w:val="HideTWBExt"/>
        </w:rPr>
        <w:t>&lt;/Article&gt;</w:t>
      </w:r>
    </w:p>
    <w:p w:rsidR="00DE67B4" w:rsidRPr="006A209A" w:rsidRDefault="003663E7">
      <w:r>
        <w:rPr>
          <w:rStyle w:val="HideTWBExt"/>
        </w:rPr>
        <w:t>&lt;DocAmend2&gt;</w:t>
      </w:r>
      <w:r w:rsidRPr="00A70161">
        <w:t>Směrnice 2006/22/ES</w:t>
      </w:r>
      <w:r>
        <w:rPr>
          <w:rStyle w:val="HideTWBExt"/>
        </w:rPr>
        <w:t>&lt;/DocAmend2&gt;</w:t>
      </w:r>
    </w:p>
    <w:p w:rsidR="00DE67B4" w:rsidRPr="006A209A" w:rsidRDefault="003663E7">
      <w:r>
        <w:rPr>
          <w:rStyle w:val="HideTWBExt"/>
        </w:rPr>
        <w:t>&lt;Article2&gt;</w:t>
      </w:r>
      <w:r w:rsidRPr="00A70161">
        <w:t>Čl. 9 – odst. 4</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67B4" w:rsidRPr="006A209A">
        <w:trPr>
          <w:trHeight w:hRule="exact" w:val="240"/>
          <w:jc w:val="center"/>
        </w:trPr>
        <w:tc>
          <w:tcPr>
            <w:tcW w:w="9752" w:type="dxa"/>
            <w:gridSpan w:val="2"/>
          </w:tcPr>
          <w:p w:rsidR="00DE67B4" w:rsidRPr="006A209A" w:rsidRDefault="00DE67B4"/>
        </w:tc>
      </w:tr>
      <w:tr w:rsidR="00DE67B4" w:rsidRPr="006A209A">
        <w:trPr>
          <w:trHeight w:val="240"/>
          <w:jc w:val="center"/>
        </w:trPr>
        <w:tc>
          <w:tcPr>
            <w:tcW w:w="4876" w:type="dxa"/>
          </w:tcPr>
          <w:p w:rsidR="00DE67B4" w:rsidRPr="00A70161" w:rsidRDefault="008B158E">
            <w:pPr>
              <w:pStyle w:val="ColumnHeading"/>
              <w:rPr>
                <w:color w:val="auto"/>
              </w:rPr>
            </w:pPr>
            <w:r w:rsidRPr="00A70161">
              <w:rPr>
                <w:color w:val="auto"/>
              </w:rPr>
              <w:t>Znění navržené Komisí</w:t>
            </w:r>
          </w:p>
        </w:tc>
        <w:tc>
          <w:tcPr>
            <w:tcW w:w="4876" w:type="dxa"/>
          </w:tcPr>
          <w:p w:rsidR="00DE67B4" w:rsidRPr="00A70161" w:rsidRDefault="008B158E">
            <w:pPr>
              <w:pStyle w:val="ColumnHeading"/>
              <w:rPr>
                <w:color w:val="auto"/>
              </w:rPr>
            </w:pPr>
            <w:r w:rsidRPr="00A70161">
              <w:rPr>
                <w:color w:val="auto"/>
              </w:rPr>
              <w:t>Pozměňovací návrh</w:t>
            </w:r>
          </w:p>
        </w:tc>
      </w:tr>
      <w:tr w:rsidR="00DE67B4" w:rsidRPr="006A209A">
        <w:trPr>
          <w:jc w:val="center"/>
        </w:trPr>
        <w:tc>
          <w:tcPr>
            <w:tcW w:w="4876" w:type="dxa"/>
          </w:tcPr>
          <w:p w:rsidR="00DE67B4" w:rsidRPr="00A70161" w:rsidRDefault="003663E7">
            <w:pPr>
              <w:pStyle w:val="Normal6"/>
              <w:rPr>
                <w:color w:val="auto"/>
              </w:rPr>
            </w:pPr>
            <w:r w:rsidRPr="00A70161">
              <w:rPr>
                <w:color w:val="auto"/>
              </w:rPr>
              <w:t>4.</w:t>
            </w:r>
            <w:r w:rsidRPr="00A70161">
              <w:rPr>
                <w:color w:val="auto"/>
              </w:rPr>
              <w:tab/>
              <w:t>V zájmu usnadnění cílených kontrol na silnicích musí být údaje vedené ve vnitrostátních systémech hodnocení rizika v době provádění kontroly přístupné všem příslušným kontrolním orgánům daného členského státu.</w:t>
            </w:r>
          </w:p>
        </w:tc>
        <w:tc>
          <w:tcPr>
            <w:tcW w:w="4876" w:type="dxa"/>
          </w:tcPr>
          <w:p w:rsidR="00DE67B4" w:rsidRPr="00A70161" w:rsidRDefault="003663E7">
            <w:pPr>
              <w:pStyle w:val="Normal6"/>
              <w:rPr>
                <w:color w:val="auto"/>
              </w:rPr>
            </w:pPr>
            <w:r w:rsidRPr="00A70161">
              <w:rPr>
                <w:color w:val="auto"/>
              </w:rPr>
              <w:t>4.</w:t>
            </w:r>
            <w:r w:rsidRPr="00A70161">
              <w:rPr>
                <w:color w:val="auto"/>
              </w:rPr>
              <w:tab/>
              <w:t xml:space="preserve">V zájmu usnadnění cílených kontrol na silnicích musí být údaje vedené ve vnitrostátních systémech hodnocení rizika </w:t>
            </w:r>
            <w:r w:rsidRPr="00A70161">
              <w:rPr>
                <w:b/>
                <w:i/>
                <w:color w:val="auto"/>
              </w:rPr>
              <w:t xml:space="preserve">a ve vnitrostátních rejstřících dopravních podniků a činností </w:t>
            </w:r>
            <w:r w:rsidRPr="00A70161">
              <w:rPr>
                <w:color w:val="auto"/>
              </w:rPr>
              <w:t>v době provádění kontroly přístupné všem příslušným kontrolním orgánům daného členského státu</w:t>
            </w:r>
            <w:r w:rsidRPr="00A70161">
              <w:rPr>
                <w:b/>
                <w:i/>
                <w:color w:val="auto"/>
              </w:rPr>
              <w:t>, a to přinejmenším prostřednictvím elektronické aplikace společné pro všechny členské státy Unie, pomocí níž budou mít přímý přístup v reálném čase k ERRU</w:t>
            </w:r>
            <w:r w:rsidRPr="00A70161">
              <w:rPr>
                <w:color w:val="auto"/>
              </w:rPr>
              <w:t>.</w:t>
            </w:r>
          </w:p>
        </w:tc>
      </w:tr>
    </w:tbl>
    <w:p w:rsidR="00DE67B4" w:rsidRPr="006A209A" w:rsidRDefault="003663E7" w:rsidP="00DD3D23">
      <w:pPr>
        <w:pStyle w:val="Olang"/>
      </w:pPr>
      <w:proofErr w:type="spellStart"/>
      <w:r w:rsidRPr="00A70161">
        <w:rPr>
          <w:color w:val="auto"/>
        </w:rPr>
        <w:t>Or</w:t>
      </w:r>
      <w:proofErr w:type="spellEnd"/>
      <w:r w:rsidRPr="00A70161">
        <w:rPr>
          <w:color w:val="auto"/>
        </w:rPr>
        <w:t xml:space="preserve">. </w:t>
      </w:r>
      <w:r w:rsidRPr="00DD3D23">
        <w:rPr>
          <w:rStyle w:val="HideTWBExt"/>
        </w:rPr>
        <w:t>&lt;Original&gt;</w:t>
      </w:r>
      <w:r w:rsidRPr="00DD3D23">
        <w:rPr>
          <w:rStyle w:val="HideTWBInt"/>
        </w:rPr>
        <w:t>{RO}</w:t>
      </w:r>
      <w:r w:rsidRPr="00A70161">
        <w:rPr>
          <w:color w:val="auto"/>
        </w:rPr>
        <w:t>ro</w:t>
      </w:r>
      <w:r w:rsidRPr="00DD3D23">
        <w:rPr>
          <w:rStyle w:val="HideTWBExt"/>
        </w:rPr>
        <w:t>&lt;/Original&gt;</w:t>
      </w:r>
    </w:p>
    <w:p w:rsidR="00DE67B4" w:rsidRPr="00A70161" w:rsidRDefault="003663E7">
      <w:pPr>
        <w:pStyle w:val="Olang"/>
        <w:rPr>
          <w:color w:val="auto"/>
        </w:rPr>
        <w:sectPr w:rsidR="00DE67B4" w:rsidRPr="00A70161">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6A209A">
        <w:rPr>
          <w:rStyle w:val="HideTWBExt"/>
        </w:rPr>
        <w:t>&lt;/Amend&gt;</w:t>
      </w:r>
    </w:p>
    <w:p w:rsidR="00DE67B4" w:rsidRPr="006A209A" w:rsidRDefault="003663E7">
      <w:pPr>
        <w:pStyle w:val="Interstitial1"/>
      </w:pPr>
      <w:r>
        <w:rPr>
          <w:rStyle w:val="HideTWBExt"/>
        </w:rPr>
        <w:lastRenderedPageBreak/>
        <w:t>&lt;Amend&gt;&lt;Date&gt;</w:t>
      </w:r>
      <w:r w:rsidRPr="00A70161">
        <w:rPr>
          <w:rStyle w:val="HideTWBInt"/>
          <w:color w:val="auto"/>
        </w:rPr>
        <w:t>{22/03/2019}</w:t>
      </w:r>
      <w:proofErr w:type="gramStart"/>
      <w:r w:rsidRPr="00A70161">
        <w:rPr>
          <w:color w:val="auto"/>
        </w:rPr>
        <w:t>22.3.2019</w:t>
      </w:r>
      <w:proofErr w:type="gramEnd"/>
      <w:r>
        <w:rPr>
          <w:rStyle w:val="HideTWBExt"/>
        </w:rPr>
        <w:t>&lt;/Date&gt;</w:t>
      </w:r>
      <w:r w:rsidRPr="00A70161">
        <w:rPr>
          <w:color w:val="auto"/>
        </w:rPr>
        <w:tab/>
      </w:r>
      <w:r>
        <w:rPr>
          <w:rStyle w:val="HideTWBExt"/>
        </w:rPr>
        <w:t>&lt;ANo&gt;</w:t>
      </w:r>
      <w:r w:rsidRPr="00A70161">
        <w:rPr>
          <w:color w:val="auto"/>
        </w:rPr>
        <w:t>A8-0206</w:t>
      </w:r>
      <w:r>
        <w:rPr>
          <w:rStyle w:val="HideTWBExt"/>
        </w:rPr>
        <w:t>&lt;/ANo&gt;</w:t>
      </w:r>
      <w:r w:rsidRPr="00A70161">
        <w:rPr>
          <w:color w:val="auto"/>
        </w:rPr>
        <w:t>/</w:t>
      </w:r>
      <w:r>
        <w:rPr>
          <w:rStyle w:val="HideTWBExt"/>
        </w:rPr>
        <w:t>&lt;NumAm&gt;</w:t>
      </w:r>
      <w:r w:rsidRPr="00A70161">
        <w:rPr>
          <w:color w:val="auto"/>
        </w:rPr>
        <w:t>608</w:t>
      </w:r>
      <w:r>
        <w:rPr>
          <w:rStyle w:val="HideTWBExt"/>
        </w:rPr>
        <w:t>&lt;/NumAm&gt;</w:t>
      </w:r>
    </w:p>
    <w:p w:rsidR="00DE67B4" w:rsidRPr="006A209A" w:rsidRDefault="008B158E">
      <w:pPr>
        <w:pStyle w:val="AMNumberTabs"/>
      </w:pPr>
      <w:r w:rsidRPr="00A70161">
        <w:rPr>
          <w:color w:val="auto"/>
        </w:rPr>
        <w:t>Pozměňovací návrh</w:t>
      </w:r>
      <w:r w:rsidRPr="00A70161">
        <w:rPr>
          <w:color w:val="auto"/>
        </w:rPr>
        <w:tab/>
      </w:r>
      <w:r w:rsidRPr="00A70161">
        <w:rPr>
          <w:color w:val="auto"/>
        </w:rPr>
        <w:tab/>
      </w:r>
      <w:r>
        <w:rPr>
          <w:rStyle w:val="HideTWBExt"/>
        </w:rPr>
        <w:t>&lt;NumAm&gt;</w:t>
      </w:r>
      <w:r w:rsidRPr="00A70161">
        <w:rPr>
          <w:color w:val="auto"/>
        </w:rPr>
        <w:t>608</w:t>
      </w:r>
      <w:r>
        <w:rPr>
          <w:rStyle w:val="HideTWBExt"/>
        </w:rPr>
        <w:t>&lt;/NumAm&gt;</w:t>
      </w:r>
    </w:p>
    <w:p w:rsidR="00DE67B4" w:rsidRPr="006A209A" w:rsidRDefault="003663E7">
      <w:pPr>
        <w:pStyle w:val="NormalBold"/>
      </w:pPr>
      <w:r>
        <w:rPr>
          <w:rStyle w:val="HideTWBExt"/>
        </w:rPr>
        <w:t>&lt;RepeatBlock-By&gt;&lt;Members&gt;</w:t>
      </w:r>
      <w:r w:rsidRPr="00A70161">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Pr>
          <w:rStyle w:val="HideTWBExt"/>
        </w:rPr>
        <w:t>&lt;/Members&gt;</w:t>
      </w:r>
    </w:p>
    <w:p w:rsidR="00DE67B4" w:rsidRPr="006A209A" w:rsidRDefault="003663E7">
      <w:pPr>
        <w:pStyle w:val="NormalBold"/>
      </w:pPr>
      <w:r>
        <w:rPr>
          <w:rStyle w:val="HideTWBExt"/>
        </w:rPr>
        <w:t>&lt;/RepeatBlock-By&gt;</w:t>
      </w:r>
    </w:p>
    <w:p w:rsidR="00DE67B4" w:rsidRPr="00A70161" w:rsidRDefault="003663E7">
      <w:pPr>
        <w:pStyle w:val="ProjRap"/>
      </w:pPr>
      <w:r>
        <w:rPr>
          <w:rStyle w:val="HideTWBExt"/>
        </w:rPr>
        <w:t>&lt;TitreType&gt;</w:t>
      </w:r>
      <w:r w:rsidRPr="00A70161">
        <w:t>Zpráva</w:t>
      </w:r>
      <w:r>
        <w:rPr>
          <w:rStyle w:val="HideTWBExt"/>
        </w:rPr>
        <w:t>&lt;/TitreType&gt;</w:t>
      </w:r>
      <w:r w:rsidRPr="00A70161">
        <w:tab/>
        <w:t>A8-0206/2018</w:t>
      </w:r>
    </w:p>
    <w:p w:rsidR="00DE67B4" w:rsidRPr="006A209A" w:rsidRDefault="003663E7">
      <w:pPr>
        <w:pStyle w:val="NormalBold"/>
      </w:pPr>
      <w:r>
        <w:rPr>
          <w:rStyle w:val="HideTWBExt"/>
        </w:rPr>
        <w:t>&lt;Rapporteur&gt;</w:t>
      </w:r>
      <w:r w:rsidRPr="00A70161">
        <w:rPr>
          <w:color w:val="auto"/>
        </w:rPr>
        <w:t>Merja Kyllönen</w:t>
      </w:r>
      <w:r>
        <w:rPr>
          <w:rStyle w:val="HideTWBExt"/>
        </w:rPr>
        <w:t>&lt;/Rapporteur&gt;</w:t>
      </w:r>
    </w:p>
    <w:p w:rsidR="00DE67B4" w:rsidRPr="006A209A" w:rsidRDefault="003663E7">
      <w:pPr>
        <w:pStyle w:val="Normal12"/>
      </w:pPr>
      <w:r>
        <w:rPr>
          <w:rStyle w:val="HideTWBExt"/>
        </w:rPr>
        <w:t>&lt;Titre&gt;</w:t>
      </w:r>
      <w:r>
        <w:t>Požadavky na prosazování a konkrétní pravidla o vysílání řidičů v odvětví silniční dopravy</w:t>
      </w:r>
      <w:r>
        <w:rPr>
          <w:rStyle w:val="HideTWBExt"/>
        </w:rPr>
        <w:t>&lt;/Titre&gt;</w:t>
      </w:r>
    </w:p>
    <w:p w:rsidR="00DE67B4" w:rsidRPr="006A209A" w:rsidRDefault="003663E7">
      <w:pPr>
        <w:pStyle w:val="Normal12"/>
      </w:pPr>
      <w:r>
        <w:rPr>
          <w:rStyle w:val="HideTWBExt"/>
        </w:rPr>
        <w:t>&lt;DocRef&gt;</w:t>
      </w:r>
      <w:r w:rsidRPr="00A70161">
        <w:rPr>
          <w:color w:val="auto"/>
        </w:rPr>
        <w:t>(</w:t>
      </w:r>
      <w:proofErr w:type="gramStart"/>
      <w:r w:rsidRPr="00A70161">
        <w:rPr>
          <w:color w:val="auto"/>
        </w:rPr>
        <w:t>COM(2017</w:t>
      </w:r>
      <w:proofErr w:type="gramEnd"/>
      <w:r w:rsidRPr="00A70161">
        <w:rPr>
          <w:color w:val="auto"/>
        </w:rPr>
        <w:t>)0278 – C8-0170/2017 – 2017/0121(COD))</w:t>
      </w:r>
      <w:r>
        <w:rPr>
          <w:rStyle w:val="HideTWBExt"/>
        </w:rPr>
        <w:t>&lt;/DocRef&gt;</w:t>
      </w:r>
    </w:p>
    <w:p w:rsidR="00DE67B4" w:rsidRPr="006A209A" w:rsidRDefault="00DE67B4">
      <w:pPr>
        <w:pStyle w:val="Normal12"/>
      </w:pPr>
    </w:p>
    <w:p w:rsidR="00DE67B4" w:rsidRPr="006A209A" w:rsidRDefault="003663E7">
      <w:pPr>
        <w:pStyle w:val="NormalBold"/>
      </w:pPr>
      <w:r>
        <w:rPr>
          <w:rStyle w:val="HideTWBExt"/>
        </w:rPr>
        <w:t>&lt;DocAmend&gt;</w:t>
      </w:r>
      <w:r w:rsidRPr="00A70161">
        <w:rPr>
          <w:color w:val="auto"/>
        </w:rPr>
        <w:t>Návrh směrnice</w:t>
      </w:r>
      <w:r>
        <w:rPr>
          <w:rStyle w:val="HideTWBExt"/>
        </w:rPr>
        <w:t>&lt;/DocAmend&gt;</w:t>
      </w:r>
    </w:p>
    <w:p w:rsidR="00DE67B4" w:rsidRPr="006A209A" w:rsidRDefault="003663E7">
      <w:pPr>
        <w:pStyle w:val="NormalBold"/>
      </w:pPr>
      <w:r>
        <w:rPr>
          <w:rStyle w:val="HideTWBExt"/>
        </w:rPr>
        <w:t>&lt;Article&gt;</w:t>
      </w:r>
      <w:r w:rsidRPr="00A70161">
        <w:rPr>
          <w:color w:val="auto"/>
        </w:rPr>
        <w:t>Čl. 1 – odst. 1 – bod 8</w:t>
      </w:r>
      <w:r>
        <w:rPr>
          <w:rStyle w:val="HideTWBExt"/>
        </w:rPr>
        <w:t>&lt;/Article&gt;</w:t>
      </w:r>
    </w:p>
    <w:p w:rsidR="00DE67B4" w:rsidRPr="006A209A" w:rsidRDefault="003663E7">
      <w:r>
        <w:rPr>
          <w:rStyle w:val="HideTWBExt"/>
        </w:rPr>
        <w:t>&lt;DocAmend2&gt;</w:t>
      </w:r>
      <w:r w:rsidRPr="00A70161">
        <w:t>Směrnice 2006/22/ES</w:t>
      </w:r>
      <w:r>
        <w:rPr>
          <w:rStyle w:val="HideTWBExt"/>
        </w:rPr>
        <w:t>&lt;/DocAmend2&gt;</w:t>
      </w:r>
    </w:p>
    <w:p w:rsidR="00DE67B4" w:rsidRPr="006A209A" w:rsidRDefault="003663E7">
      <w:r>
        <w:rPr>
          <w:rStyle w:val="HideTWBExt"/>
        </w:rPr>
        <w:t>&lt;Article2&gt;</w:t>
      </w:r>
      <w:r w:rsidRPr="00A70161">
        <w:t>Čl. 11 – odst. 3</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67B4" w:rsidRPr="006A209A">
        <w:trPr>
          <w:trHeight w:hRule="exact" w:val="240"/>
          <w:jc w:val="center"/>
        </w:trPr>
        <w:tc>
          <w:tcPr>
            <w:tcW w:w="9752" w:type="dxa"/>
            <w:gridSpan w:val="2"/>
          </w:tcPr>
          <w:p w:rsidR="00DE67B4" w:rsidRPr="006A209A" w:rsidRDefault="00DE67B4"/>
        </w:tc>
      </w:tr>
      <w:tr w:rsidR="00DE67B4" w:rsidRPr="006A209A">
        <w:trPr>
          <w:trHeight w:val="240"/>
          <w:jc w:val="center"/>
        </w:trPr>
        <w:tc>
          <w:tcPr>
            <w:tcW w:w="4876" w:type="dxa"/>
          </w:tcPr>
          <w:p w:rsidR="00DE67B4" w:rsidRPr="00A70161" w:rsidRDefault="008B158E">
            <w:pPr>
              <w:pStyle w:val="ColumnHeading"/>
              <w:rPr>
                <w:color w:val="auto"/>
              </w:rPr>
            </w:pPr>
            <w:r w:rsidRPr="00A70161">
              <w:rPr>
                <w:color w:val="auto"/>
              </w:rPr>
              <w:t>Znění navržené Komisí</w:t>
            </w:r>
          </w:p>
        </w:tc>
        <w:tc>
          <w:tcPr>
            <w:tcW w:w="4876" w:type="dxa"/>
          </w:tcPr>
          <w:p w:rsidR="00DE67B4" w:rsidRPr="00A70161" w:rsidRDefault="008B158E">
            <w:pPr>
              <w:pStyle w:val="ColumnHeading"/>
              <w:rPr>
                <w:color w:val="auto"/>
              </w:rPr>
            </w:pPr>
            <w:r w:rsidRPr="00A70161">
              <w:rPr>
                <w:color w:val="auto"/>
              </w:rPr>
              <w:t>Pozměňovací návrh</w:t>
            </w:r>
          </w:p>
        </w:tc>
      </w:tr>
      <w:tr w:rsidR="00DE67B4" w:rsidRPr="006A209A">
        <w:trPr>
          <w:jc w:val="center"/>
        </w:trPr>
        <w:tc>
          <w:tcPr>
            <w:tcW w:w="4876" w:type="dxa"/>
          </w:tcPr>
          <w:p w:rsidR="00DE67B4" w:rsidRPr="00A70161" w:rsidRDefault="003663E7">
            <w:pPr>
              <w:pStyle w:val="Normal6"/>
              <w:rPr>
                <w:color w:val="auto"/>
              </w:rPr>
            </w:pPr>
            <w:r w:rsidRPr="00A70161">
              <w:rPr>
                <w:color w:val="auto"/>
              </w:rPr>
              <w:t>3.</w:t>
            </w:r>
            <w:r w:rsidRPr="00A70161">
              <w:rPr>
                <w:color w:val="auto"/>
              </w:rPr>
              <w:tab/>
            </w:r>
            <w:r w:rsidRPr="00A70161">
              <w:rPr>
                <w:b/>
                <w:i/>
                <w:color w:val="auto"/>
              </w:rPr>
              <w:t>Komise prostřednictvím prováděcích aktů</w:t>
            </w:r>
            <w:r w:rsidRPr="00A70161">
              <w:rPr>
                <w:color w:val="auto"/>
              </w:rPr>
              <w:t xml:space="preserve"> stanoví obecný přístup k záznamu a sledování dob vykonávání jiných prací, jak jsou definovány v článku 4 písm. e) nařízení (ES) č. 561/2006, a dob o délce nejméně jednoho týdne, kdy se řidič pohybuje mimo vozidlo. Tyto prováděcí akty jsou přijímány v souladu s přezkumným postupem uvedeným v čl. 12 odst. 2;</w:t>
            </w:r>
          </w:p>
        </w:tc>
        <w:tc>
          <w:tcPr>
            <w:tcW w:w="4876" w:type="dxa"/>
          </w:tcPr>
          <w:p w:rsidR="00DE67B4" w:rsidRPr="00A70161" w:rsidRDefault="003663E7">
            <w:pPr>
              <w:pStyle w:val="Normal6"/>
              <w:rPr>
                <w:color w:val="auto"/>
              </w:rPr>
            </w:pPr>
            <w:r w:rsidRPr="00A70161">
              <w:rPr>
                <w:color w:val="auto"/>
              </w:rPr>
              <w:t>3.</w:t>
            </w:r>
            <w:r w:rsidRPr="00A70161">
              <w:rPr>
                <w:color w:val="auto"/>
              </w:rPr>
              <w:tab/>
            </w:r>
            <w:r w:rsidRPr="00A70161">
              <w:rPr>
                <w:b/>
                <w:i/>
                <w:color w:val="auto"/>
              </w:rPr>
              <w:t>Komisi se svěřuje pravomoc přijmout na základě článku 15a prováděcí akt, jímž</w:t>
            </w:r>
            <w:r w:rsidRPr="00A70161">
              <w:rPr>
                <w:color w:val="auto"/>
              </w:rPr>
              <w:t xml:space="preserve"> stanoví obecný přístup k záznamu a sledování dob vykonávání jiných prací, jak jsou definovány v článku 4 písm. e) nařízení (ES) č. 561/2006, a dob o délce nejméně jednoho týdne, kdy se řidič pohybuje mimo vozidlo. Tyto prováděcí akty jsou přijímány v souladu s přezkumným postupem uvedeným v čl. 12 odst. 2;</w:t>
            </w:r>
          </w:p>
        </w:tc>
      </w:tr>
    </w:tbl>
    <w:p w:rsidR="00DE67B4" w:rsidRPr="006A209A" w:rsidRDefault="003663E7" w:rsidP="00DD3D23">
      <w:pPr>
        <w:pStyle w:val="Olang"/>
      </w:pPr>
      <w:proofErr w:type="spellStart"/>
      <w:r w:rsidRPr="00A70161">
        <w:rPr>
          <w:color w:val="auto"/>
        </w:rPr>
        <w:t>Or</w:t>
      </w:r>
      <w:proofErr w:type="spellEnd"/>
      <w:r w:rsidRPr="00A70161">
        <w:rPr>
          <w:color w:val="auto"/>
        </w:rPr>
        <w:t xml:space="preserve">. </w:t>
      </w:r>
      <w:r w:rsidRPr="00DD3D23">
        <w:rPr>
          <w:rStyle w:val="HideTWBExt"/>
        </w:rPr>
        <w:t>&lt;Original&gt;</w:t>
      </w:r>
      <w:r w:rsidRPr="00DD3D23">
        <w:rPr>
          <w:rStyle w:val="HideTWBInt"/>
        </w:rPr>
        <w:t>{RO}</w:t>
      </w:r>
      <w:r w:rsidRPr="00A70161">
        <w:rPr>
          <w:color w:val="auto"/>
        </w:rPr>
        <w:t>ro</w:t>
      </w:r>
      <w:r w:rsidRPr="00DD3D23">
        <w:rPr>
          <w:rStyle w:val="HideTWBExt"/>
        </w:rPr>
        <w:t>&lt;/Original&gt;</w:t>
      </w:r>
    </w:p>
    <w:p w:rsidR="00DE67B4" w:rsidRPr="00A70161" w:rsidRDefault="003663E7">
      <w:pPr>
        <w:pStyle w:val="Olang"/>
        <w:rPr>
          <w:color w:val="auto"/>
        </w:rPr>
        <w:sectPr w:rsidR="00DE67B4" w:rsidRPr="00A70161">
          <w:footerReference w:type="default" r:id="rId12"/>
          <w:pgSz w:w="11906" w:h="16838"/>
          <w:pgMar w:top="1134" w:right="1417" w:bottom="1417" w:left="1417" w:header="1134" w:footer="567" w:gutter="0"/>
          <w:cols w:space="708"/>
          <w:docGrid w:linePitch="360"/>
        </w:sectPr>
      </w:pPr>
      <w:r w:rsidRPr="006A209A">
        <w:rPr>
          <w:rStyle w:val="HideTWBExt"/>
        </w:rPr>
        <w:t>&lt;/Amend&gt;</w:t>
      </w:r>
    </w:p>
    <w:p w:rsidR="00DE67B4" w:rsidRPr="006A209A" w:rsidRDefault="003663E7">
      <w:pPr>
        <w:pStyle w:val="Interstitial1"/>
      </w:pPr>
      <w:r>
        <w:rPr>
          <w:rStyle w:val="HideTWBExt"/>
        </w:rPr>
        <w:lastRenderedPageBreak/>
        <w:t>&lt;Amend&gt;&lt;Date&gt;</w:t>
      </w:r>
      <w:r w:rsidRPr="00A70161">
        <w:rPr>
          <w:rStyle w:val="HideTWBInt"/>
          <w:color w:val="auto"/>
        </w:rPr>
        <w:t>{22/03/2019}</w:t>
      </w:r>
      <w:proofErr w:type="gramStart"/>
      <w:r w:rsidRPr="00A70161">
        <w:rPr>
          <w:color w:val="auto"/>
        </w:rPr>
        <w:t>22.3.2019</w:t>
      </w:r>
      <w:proofErr w:type="gramEnd"/>
      <w:r>
        <w:rPr>
          <w:rStyle w:val="HideTWBExt"/>
        </w:rPr>
        <w:t>&lt;/Date&gt;</w:t>
      </w:r>
      <w:r w:rsidRPr="00A70161">
        <w:rPr>
          <w:color w:val="auto"/>
        </w:rPr>
        <w:tab/>
      </w:r>
      <w:r>
        <w:rPr>
          <w:rStyle w:val="HideTWBExt"/>
        </w:rPr>
        <w:t>&lt;ANo&gt;</w:t>
      </w:r>
      <w:r w:rsidRPr="00A70161">
        <w:rPr>
          <w:color w:val="auto"/>
        </w:rPr>
        <w:t>A8-0206</w:t>
      </w:r>
      <w:r>
        <w:rPr>
          <w:rStyle w:val="HideTWBExt"/>
        </w:rPr>
        <w:t>&lt;/ANo&gt;</w:t>
      </w:r>
      <w:r w:rsidRPr="00A70161">
        <w:rPr>
          <w:color w:val="auto"/>
        </w:rPr>
        <w:t>/</w:t>
      </w:r>
      <w:r>
        <w:rPr>
          <w:rStyle w:val="HideTWBExt"/>
        </w:rPr>
        <w:t>&lt;NumAm&gt;</w:t>
      </w:r>
      <w:r w:rsidRPr="00A70161">
        <w:rPr>
          <w:color w:val="auto"/>
        </w:rPr>
        <w:t>609</w:t>
      </w:r>
      <w:r>
        <w:rPr>
          <w:rStyle w:val="HideTWBExt"/>
        </w:rPr>
        <w:t>&lt;/NumAm&gt;</w:t>
      </w:r>
    </w:p>
    <w:p w:rsidR="00DE67B4" w:rsidRPr="006A209A" w:rsidRDefault="008B158E">
      <w:pPr>
        <w:pStyle w:val="AMNumberTabs"/>
      </w:pPr>
      <w:r w:rsidRPr="00A70161">
        <w:rPr>
          <w:color w:val="auto"/>
        </w:rPr>
        <w:t>Pozměňovací návrh</w:t>
      </w:r>
      <w:r w:rsidRPr="00A70161">
        <w:rPr>
          <w:color w:val="auto"/>
        </w:rPr>
        <w:tab/>
      </w:r>
      <w:r w:rsidRPr="00A70161">
        <w:rPr>
          <w:color w:val="auto"/>
        </w:rPr>
        <w:tab/>
      </w:r>
      <w:r>
        <w:rPr>
          <w:rStyle w:val="HideTWBExt"/>
        </w:rPr>
        <w:t>&lt;NumAm&gt;</w:t>
      </w:r>
      <w:r w:rsidRPr="00A70161">
        <w:rPr>
          <w:color w:val="auto"/>
        </w:rPr>
        <w:t>609</w:t>
      </w:r>
      <w:r>
        <w:rPr>
          <w:rStyle w:val="HideTWBExt"/>
        </w:rPr>
        <w:t>&lt;/NumAm&gt;</w:t>
      </w:r>
    </w:p>
    <w:p w:rsidR="00DE67B4" w:rsidRPr="006A209A" w:rsidRDefault="003663E7">
      <w:pPr>
        <w:pStyle w:val="NormalBold"/>
      </w:pPr>
      <w:r>
        <w:rPr>
          <w:rStyle w:val="HideTWBExt"/>
        </w:rPr>
        <w:t>&lt;RepeatBlock-By&gt;&lt;Members&gt;</w:t>
      </w:r>
      <w:r w:rsidRPr="00A70161">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Pr>
          <w:rStyle w:val="HideTWBExt"/>
        </w:rPr>
        <w:t>&lt;/Members&gt;</w:t>
      </w:r>
    </w:p>
    <w:p w:rsidR="00DE67B4" w:rsidRPr="006A209A" w:rsidRDefault="003663E7">
      <w:pPr>
        <w:pStyle w:val="NormalBold"/>
      </w:pPr>
      <w:r>
        <w:rPr>
          <w:rStyle w:val="HideTWBExt"/>
        </w:rPr>
        <w:t>&lt;/RepeatBlock-By&gt;</w:t>
      </w:r>
    </w:p>
    <w:p w:rsidR="00DE67B4" w:rsidRPr="00A70161" w:rsidRDefault="003663E7">
      <w:pPr>
        <w:pStyle w:val="ProjRap"/>
      </w:pPr>
      <w:r>
        <w:rPr>
          <w:rStyle w:val="HideTWBExt"/>
        </w:rPr>
        <w:t>&lt;TitreType&gt;</w:t>
      </w:r>
      <w:r w:rsidRPr="00A70161">
        <w:t>Zpráva</w:t>
      </w:r>
      <w:r>
        <w:rPr>
          <w:rStyle w:val="HideTWBExt"/>
        </w:rPr>
        <w:t>&lt;/TitreType&gt;</w:t>
      </w:r>
      <w:r w:rsidRPr="00A70161">
        <w:tab/>
        <w:t>A8-0206/2018</w:t>
      </w:r>
    </w:p>
    <w:p w:rsidR="00DE67B4" w:rsidRPr="006A209A" w:rsidRDefault="003663E7">
      <w:pPr>
        <w:pStyle w:val="NormalBold"/>
      </w:pPr>
      <w:r>
        <w:rPr>
          <w:rStyle w:val="HideTWBExt"/>
        </w:rPr>
        <w:t>&lt;Rapporteur&gt;</w:t>
      </w:r>
      <w:r w:rsidRPr="00A70161">
        <w:rPr>
          <w:color w:val="auto"/>
        </w:rPr>
        <w:t>Merja Kyllönen</w:t>
      </w:r>
      <w:r>
        <w:rPr>
          <w:rStyle w:val="HideTWBExt"/>
        </w:rPr>
        <w:t>&lt;/Rapporteur&gt;</w:t>
      </w:r>
    </w:p>
    <w:p w:rsidR="00DE67B4" w:rsidRPr="006A209A" w:rsidRDefault="003663E7">
      <w:pPr>
        <w:pStyle w:val="Normal12"/>
      </w:pPr>
      <w:r>
        <w:rPr>
          <w:rStyle w:val="HideTWBExt"/>
        </w:rPr>
        <w:t>&lt;Titre&gt;</w:t>
      </w:r>
      <w:r>
        <w:t>Požadavky na prosazování a konkrétní pravidla o vysílání řidičů v odvětví silniční dopravy</w:t>
      </w:r>
      <w:r>
        <w:rPr>
          <w:rStyle w:val="HideTWBExt"/>
        </w:rPr>
        <w:t>&lt;/Titre&gt;</w:t>
      </w:r>
    </w:p>
    <w:p w:rsidR="00DE67B4" w:rsidRPr="006A209A" w:rsidRDefault="003663E7">
      <w:pPr>
        <w:pStyle w:val="Normal12"/>
      </w:pPr>
      <w:r>
        <w:rPr>
          <w:rStyle w:val="HideTWBExt"/>
        </w:rPr>
        <w:t>&lt;DocRef&gt;</w:t>
      </w:r>
      <w:r w:rsidRPr="00A70161">
        <w:rPr>
          <w:color w:val="auto"/>
        </w:rPr>
        <w:t>(</w:t>
      </w:r>
      <w:proofErr w:type="gramStart"/>
      <w:r w:rsidRPr="00A70161">
        <w:rPr>
          <w:color w:val="auto"/>
        </w:rPr>
        <w:t>COM(2017</w:t>
      </w:r>
      <w:proofErr w:type="gramEnd"/>
      <w:r w:rsidRPr="00A70161">
        <w:rPr>
          <w:color w:val="auto"/>
        </w:rPr>
        <w:t>)0278 – C8-0170/2017 – 2017/0121(COD))</w:t>
      </w:r>
      <w:r>
        <w:rPr>
          <w:rStyle w:val="HideTWBExt"/>
        </w:rPr>
        <w:t>&lt;/DocRef&gt;</w:t>
      </w:r>
    </w:p>
    <w:p w:rsidR="00DE67B4" w:rsidRPr="006A209A" w:rsidRDefault="00DE67B4">
      <w:pPr>
        <w:pStyle w:val="Normal12"/>
      </w:pPr>
    </w:p>
    <w:p w:rsidR="00DE67B4" w:rsidRPr="006A209A" w:rsidRDefault="003663E7">
      <w:pPr>
        <w:pStyle w:val="NormalBold"/>
      </w:pPr>
      <w:r>
        <w:rPr>
          <w:rStyle w:val="HideTWBExt"/>
        </w:rPr>
        <w:t>&lt;DocAmend&gt;</w:t>
      </w:r>
      <w:r w:rsidRPr="00A70161">
        <w:rPr>
          <w:color w:val="auto"/>
        </w:rPr>
        <w:t>Návrh směrnice</w:t>
      </w:r>
      <w:r>
        <w:rPr>
          <w:rStyle w:val="HideTWBExt"/>
        </w:rPr>
        <w:t>&lt;/DocAmend&gt;</w:t>
      </w:r>
    </w:p>
    <w:p w:rsidR="00DE67B4" w:rsidRPr="006A209A" w:rsidRDefault="003663E7">
      <w:pPr>
        <w:pStyle w:val="NormalBold"/>
      </w:pPr>
      <w:r>
        <w:rPr>
          <w:rStyle w:val="HideTWBExt"/>
        </w:rPr>
        <w:t>&lt;Article&gt;</w:t>
      </w:r>
      <w:r w:rsidRPr="00A70161">
        <w:rPr>
          <w:color w:val="auto"/>
        </w:rPr>
        <w:t>Čl. 1 – odst. 1 – bod 9 – písm. b</w:t>
      </w:r>
      <w:r>
        <w:rPr>
          <w:rStyle w:val="HideTWBExt"/>
        </w:rPr>
        <w:t>&lt;/Article&gt;</w:t>
      </w:r>
    </w:p>
    <w:p w:rsidR="00DE67B4" w:rsidRPr="006A209A" w:rsidRDefault="003663E7">
      <w:r>
        <w:rPr>
          <w:rStyle w:val="HideTWBExt"/>
        </w:rPr>
        <w:t>&lt;DocAmend2&gt;</w:t>
      </w:r>
      <w:r w:rsidRPr="00A70161">
        <w:t>Směrnice 2006/22/ES</w:t>
      </w:r>
      <w:r>
        <w:rPr>
          <w:rStyle w:val="HideTWBExt"/>
        </w:rPr>
        <w:t>&lt;/DocAmend2&gt;</w:t>
      </w:r>
    </w:p>
    <w:p w:rsidR="00DE67B4" w:rsidRPr="006A209A" w:rsidRDefault="003663E7">
      <w:r>
        <w:rPr>
          <w:rStyle w:val="HideTWBExt"/>
        </w:rPr>
        <w:t>&lt;Article2&gt;</w:t>
      </w:r>
      <w:r w:rsidRPr="00A70161">
        <w:t>Příloha 1 – část B – bod 4</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67B4" w:rsidRPr="006A209A">
        <w:trPr>
          <w:trHeight w:hRule="exact" w:val="240"/>
          <w:jc w:val="center"/>
        </w:trPr>
        <w:tc>
          <w:tcPr>
            <w:tcW w:w="9752" w:type="dxa"/>
            <w:gridSpan w:val="2"/>
          </w:tcPr>
          <w:p w:rsidR="00DE67B4" w:rsidRPr="006A209A" w:rsidRDefault="00DE67B4"/>
        </w:tc>
      </w:tr>
      <w:tr w:rsidR="00DE67B4" w:rsidRPr="006A209A">
        <w:trPr>
          <w:trHeight w:val="240"/>
          <w:jc w:val="center"/>
        </w:trPr>
        <w:tc>
          <w:tcPr>
            <w:tcW w:w="4876" w:type="dxa"/>
          </w:tcPr>
          <w:p w:rsidR="00DE67B4" w:rsidRPr="00A70161" w:rsidRDefault="008B158E">
            <w:pPr>
              <w:pStyle w:val="ColumnHeading"/>
              <w:rPr>
                <w:color w:val="auto"/>
              </w:rPr>
            </w:pPr>
            <w:r w:rsidRPr="00A70161">
              <w:rPr>
                <w:color w:val="auto"/>
              </w:rPr>
              <w:t>Znění navržené Komisí</w:t>
            </w:r>
          </w:p>
        </w:tc>
        <w:tc>
          <w:tcPr>
            <w:tcW w:w="4876" w:type="dxa"/>
          </w:tcPr>
          <w:p w:rsidR="00DE67B4" w:rsidRPr="00A70161" w:rsidRDefault="008B158E">
            <w:pPr>
              <w:pStyle w:val="ColumnHeading"/>
              <w:rPr>
                <w:color w:val="auto"/>
              </w:rPr>
            </w:pPr>
            <w:r w:rsidRPr="00A70161">
              <w:rPr>
                <w:color w:val="auto"/>
              </w:rPr>
              <w:t>Pozměňovací návrh</w:t>
            </w:r>
          </w:p>
        </w:tc>
      </w:tr>
      <w:tr w:rsidR="00DE67B4" w:rsidRPr="006A209A">
        <w:trPr>
          <w:jc w:val="center"/>
        </w:trPr>
        <w:tc>
          <w:tcPr>
            <w:tcW w:w="4876" w:type="dxa"/>
          </w:tcPr>
          <w:p w:rsidR="00DE67B4" w:rsidRPr="00A70161" w:rsidRDefault="003663E7">
            <w:pPr>
              <w:pStyle w:val="Normal6"/>
              <w:rPr>
                <w:color w:val="auto"/>
              </w:rPr>
            </w:pPr>
            <w:r w:rsidRPr="00A70161">
              <w:rPr>
                <w:color w:val="auto"/>
              </w:rPr>
              <w:t>4)</w:t>
            </w:r>
            <w:r w:rsidRPr="00A70161">
              <w:rPr>
                <w:color w:val="auto"/>
              </w:rPr>
              <w:tab/>
              <w:t>předpisy o týdenní pracovní době, přestávkách a noční práci stanovené v článcích 4, 5 a 7 směrnice 2002/15/ES.</w:t>
            </w:r>
          </w:p>
        </w:tc>
        <w:tc>
          <w:tcPr>
            <w:tcW w:w="4876" w:type="dxa"/>
          </w:tcPr>
          <w:p w:rsidR="00DE67B4" w:rsidRPr="00A70161" w:rsidRDefault="003663E7">
            <w:pPr>
              <w:pStyle w:val="Normal6"/>
              <w:rPr>
                <w:color w:val="auto"/>
              </w:rPr>
            </w:pPr>
            <w:r w:rsidRPr="00A70161">
              <w:rPr>
                <w:color w:val="auto"/>
              </w:rPr>
              <w:t>4)</w:t>
            </w:r>
            <w:r w:rsidRPr="00A70161">
              <w:rPr>
                <w:color w:val="auto"/>
              </w:rPr>
              <w:tab/>
              <w:t>předpisy o týdenní pracovní době, přestávkách a noční práci stanovené v článcích 4, 5 a 7 směrnice 2002/15/ES.</w:t>
            </w:r>
            <w:r w:rsidRPr="00A70161">
              <w:rPr>
                <w:b/>
                <w:i/>
                <w:color w:val="auto"/>
              </w:rPr>
              <w:t>“.</w:t>
            </w:r>
          </w:p>
        </w:tc>
      </w:tr>
    </w:tbl>
    <w:p w:rsidR="00DE67B4" w:rsidRPr="006A209A" w:rsidRDefault="003663E7" w:rsidP="00DD3D23">
      <w:pPr>
        <w:pStyle w:val="Olang"/>
      </w:pPr>
      <w:proofErr w:type="spellStart"/>
      <w:r w:rsidRPr="00A70161">
        <w:rPr>
          <w:color w:val="auto"/>
        </w:rPr>
        <w:t>Or</w:t>
      </w:r>
      <w:proofErr w:type="spellEnd"/>
      <w:r w:rsidRPr="00A70161">
        <w:rPr>
          <w:color w:val="auto"/>
        </w:rPr>
        <w:t xml:space="preserve">. </w:t>
      </w:r>
      <w:r w:rsidRPr="00DD3D23">
        <w:rPr>
          <w:rStyle w:val="HideTWBExt"/>
        </w:rPr>
        <w:t>&lt;Original&gt;</w:t>
      </w:r>
      <w:r w:rsidRPr="00DD3D23">
        <w:rPr>
          <w:rStyle w:val="HideTWBInt"/>
        </w:rPr>
        <w:t>{RO}</w:t>
      </w:r>
      <w:r w:rsidRPr="00A70161">
        <w:rPr>
          <w:color w:val="auto"/>
        </w:rPr>
        <w:t>ro</w:t>
      </w:r>
      <w:r w:rsidRPr="00DD3D23">
        <w:rPr>
          <w:rStyle w:val="HideTWBExt"/>
        </w:rPr>
        <w:t>&lt;/Original&gt;</w:t>
      </w:r>
    </w:p>
    <w:p w:rsidR="00DE67B4" w:rsidRPr="00A70161" w:rsidRDefault="003663E7">
      <w:pPr>
        <w:pStyle w:val="Olang"/>
        <w:rPr>
          <w:color w:val="auto"/>
        </w:rPr>
        <w:sectPr w:rsidR="00DE67B4" w:rsidRPr="00A70161">
          <w:footerReference w:type="default" r:id="rId13"/>
          <w:pgSz w:w="11906" w:h="16838"/>
          <w:pgMar w:top="1134" w:right="1417" w:bottom="1417" w:left="1417" w:header="1134" w:footer="567" w:gutter="0"/>
          <w:cols w:space="708"/>
          <w:docGrid w:linePitch="360"/>
        </w:sectPr>
      </w:pPr>
      <w:r w:rsidRPr="006A209A">
        <w:rPr>
          <w:rStyle w:val="HideTWBExt"/>
        </w:rPr>
        <w:t>&lt;/Amend&gt;</w:t>
      </w:r>
    </w:p>
    <w:p w:rsidR="00DE67B4" w:rsidRPr="006A209A" w:rsidRDefault="003663E7">
      <w:pPr>
        <w:pStyle w:val="Interstitial1"/>
      </w:pPr>
      <w:r>
        <w:rPr>
          <w:rStyle w:val="HideTWBExt"/>
        </w:rPr>
        <w:t>&lt;Amend&gt;&lt;Date&gt;</w:t>
      </w:r>
      <w:r w:rsidRPr="00A70161">
        <w:rPr>
          <w:rStyle w:val="HideTWBInt"/>
          <w:color w:val="auto"/>
        </w:rPr>
        <w:t>{22/03/2019}</w:t>
      </w:r>
      <w:proofErr w:type="gramStart"/>
      <w:r w:rsidRPr="00A70161">
        <w:rPr>
          <w:color w:val="auto"/>
        </w:rPr>
        <w:t>22.3.2019</w:t>
      </w:r>
      <w:proofErr w:type="gramEnd"/>
      <w:r>
        <w:rPr>
          <w:rStyle w:val="HideTWBExt"/>
        </w:rPr>
        <w:t>&lt;/Date&gt;</w:t>
      </w:r>
      <w:r w:rsidRPr="00A70161">
        <w:rPr>
          <w:color w:val="auto"/>
        </w:rPr>
        <w:tab/>
      </w:r>
      <w:r>
        <w:rPr>
          <w:rStyle w:val="HideTWBExt"/>
        </w:rPr>
        <w:t>&lt;ANo&gt;</w:t>
      </w:r>
      <w:r w:rsidRPr="00A70161">
        <w:rPr>
          <w:color w:val="auto"/>
        </w:rPr>
        <w:t>A8-0206</w:t>
      </w:r>
      <w:r>
        <w:rPr>
          <w:rStyle w:val="HideTWBExt"/>
        </w:rPr>
        <w:t>&lt;/ANo&gt;</w:t>
      </w:r>
      <w:r w:rsidRPr="00A70161">
        <w:rPr>
          <w:color w:val="auto"/>
        </w:rPr>
        <w:t>/</w:t>
      </w:r>
      <w:r>
        <w:rPr>
          <w:rStyle w:val="HideTWBExt"/>
        </w:rPr>
        <w:t>&lt;NumAm&gt;</w:t>
      </w:r>
      <w:r w:rsidRPr="00A70161">
        <w:rPr>
          <w:color w:val="auto"/>
        </w:rPr>
        <w:t>610</w:t>
      </w:r>
      <w:r>
        <w:rPr>
          <w:rStyle w:val="HideTWBExt"/>
        </w:rPr>
        <w:t>&lt;/NumAm&gt;</w:t>
      </w:r>
    </w:p>
    <w:p w:rsidR="00DE67B4" w:rsidRPr="006A209A" w:rsidRDefault="008B158E">
      <w:pPr>
        <w:pStyle w:val="AMNumberTabs"/>
      </w:pPr>
      <w:r w:rsidRPr="00A70161">
        <w:rPr>
          <w:color w:val="auto"/>
        </w:rPr>
        <w:t>Pozměňovací návrh</w:t>
      </w:r>
      <w:r w:rsidRPr="00A70161">
        <w:rPr>
          <w:color w:val="auto"/>
        </w:rPr>
        <w:tab/>
      </w:r>
      <w:r w:rsidRPr="00A70161">
        <w:rPr>
          <w:color w:val="auto"/>
        </w:rPr>
        <w:tab/>
      </w:r>
      <w:r>
        <w:rPr>
          <w:rStyle w:val="HideTWBExt"/>
        </w:rPr>
        <w:t>&lt;NumAm&gt;</w:t>
      </w:r>
      <w:r w:rsidRPr="00A70161">
        <w:rPr>
          <w:color w:val="auto"/>
        </w:rPr>
        <w:t>610</w:t>
      </w:r>
      <w:r>
        <w:rPr>
          <w:rStyle w:val="HideTWBExt"/>
        </w:rPr>
        <w:t>&lt;/NumAm&gt;</w:t>
      </w:r>
    </w:p>
    <w:p w:rsidR="00DE67B4" w:rsidRPr="006A209A" w:rsidRDefault="003663E7">
      <w:pPr>
        <w:pStyle w:val="NormalBold"/>
      </w:pPr>
      <w:r>
        <w:rPr>
          <w:rStyle w:val="HideTWBExt"/>
        </w:rPr>
        <w:t>&lt;RepeatBlock-By&gt;&lt;Members&gt;</w:t>
      </w:r>
      <w:r w:rsidRPr="00A70161">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Pr>
          <w:rStyle w:val="HideTWBExt"/>
        </w:rPr>
        <w:t>&lt;/Members&gt;</w:t>
      </w:r>
    </w:p>
    <w:p w:rsidR="00DE67B4" w:rsidRPr="006A209A" w:rsidRDefault="003663E7">
      <w:pPr>
        <w:pStyle w:val="NormalBold"/>
      </w:pPr>
      <w:r>
        <w:rPr>
          <w:rStyle w:val="HideTWBExt"/>
        </w:rPr>
        <w:t>&lt;/RepeatBlock-By&gt;</w:t>
      </w:r>
    </w:p>
    <w:p w:rsidR="00DE67B4" w:rsidRPr="00A70161" w:rsidRDefault="003663E7">
      <w:pPr>
        <w:pStyle w:val="ProjRap"/>
      </w:pPr>
      <w:r>
        <w:rPr>
          <w:rStyle w:val="HideTWBExt"/>
        </w:rPr>
        <w:t>&lt;TitreType&gt;</w:t>
      </w:r>
      <w:r w:rsidRPr="00A70161">
        <w:t>Zpráva</w:t>
      </w:r>
      <w:r>
        <w:rPr>
          <w:rStyle w:val="HideTWBExt"/>
        </w:rPr>
        <w:t>&lt;/TitreType&gt;</w:t>
      </w:r>
      <w:r w:rsidRPr="00A70161">
        <w:tab/>
        <w:t>A8-0206/2018</w:t>
      </w:r>
    </w:p>
    <w:p w:rsidR="00DE67B4" w:rsidRPr="006A209A" w:rsidRDefault="003663E7">
      <w:pPr>
        <w:pStyle w:val="NormalBold"/>
      </w:pPr>
      <w:r>
        <w:rPr>
          <w:rStyle w:val="HideTWBExt"/>
        </w:rPr>
        <w:t>&lt;Rapporteur&gt;</w:t>
      </w:r>
      <w:r w:rsidRPr="00A70161">
        <w:rPr>
          <w:color w:val="auto"/>
        </w:rPr>
        <w:t>Merja Kyllönen</w:t>
      </w:r>
      <w:r>
        <w:rPr>
          <w:rStyle w:val="HideTWBExt"/>
        </w:rPr>
        <w:t>&lt;/Rapporteur&gt;</w:t>
      </w:r>
    </w:p>
    <w:p w:rsidR="00DE67B4" w:rsidRPr="006A209A" w:rsidRDefault="003663E7">
      <w:pPr>
        <w:pStyle w:val="Normal12"/>
      </w:pPr>
      <w:r>
        <w:rPr>
          <w:rStyle w:val="HideTWBExt"/>
        </w:rPr>
        <w:t>&lt;Titre&gt;</w:t>
      </w:r>
      <w:r>
        <w:t>Požadavky na prosazování a konkrétní pravidla o vysílání řidičů v odvětví silniční dopravy</w:t>
      </w:r>
      <w:r>
        <w:rPr>
          <w:rStyle w:val="HideTWBExt"/>
        </w:rPr>
        <w:t>&lt;/Titre&gt;</w:t>
      </w:r>
    </w:p>
    <w:p w:rsidR="00DE67B4" w:rsidRPr="006A209A" w:rsidRDefault="003663E7">
      <w:pPr>
        <w:pStyle w:val="Normal12"/>
      </w:pPr>
      <w:r>
        <w:rPr>
          <w:rStyle w:val="HideTWBExt"/>
        </w:rPr>
        <w:t>&lt;DocRef&gt;</w:t>
      </w:r>
      <w:r w:rsidRPr="00A70161">
        <w:rPr>
          <w:color w:val="auto"/>
        </w:rPr>
        <w:t>(</w:t>
      </w:r>
      <w:proofErr w:type="gramStart"/>
      <w:r w:rsidRPr="00A70161">
        <w:rPr>
          <w:color w:val="auto"/>
        </w:rPr>
        <w:t>COM(2017</w:t>
      </w:r>
      <w:proofErr w:type="gramEnd"/>
      <w:r w:rsidRPr="00A70161">
        <w:rPr>
          <w:color w:val="auto"/>
        </w:rPr>
        <w:t>)0278 – C8-0170/2017 – 2017/0121(COD))</w:t>
      </w:r>
      <w:r>
        <w:rPr>
          <w:rStyle w:val="HideTWBExt"/>
        </w:rPr>
        <w:t>&lt;/DocRef&gt;</w:t>
      </w:r>
    </w:p>
    <w:p w:rsidR="00DE67B4" w:rsidRPr="006A209A" w:rsidRDefault="00DE67B4">
      <w:pPr>
        <w:pStyle w:val="Normal12"/>
      </w:pPr>
    </w:p>
    <w:p w:rsidR="00DE67B4" w:rsidRPr="006A209A" w:rsidRDefault="003663E7">
      <w:pPr>
        <w:pStyle w:val="NormalBold"/>
      </w:pPr>
      <w:r>
        <w:rPr>
          <w:rStyle w:val="HideTWBExt"/>
        </w:rPr>
        <w:t>&lt;DocAmend&gt;</w:t>
      </w:r>
      <w:r w:rsidRPr="00A70161">
        <w:rPr>
          <w:color w:val="auto"/>
        </w:rPr>
        <w:t>Návrh směrnice</w:t>
      </w:r>
      <w:r>
        <w:rPr>
          <w:rStyle w:val="HideTWBExt"/>
        </w:rPr>
        <w:t>&lt;/DocAmend&gt;</w:t>
      </w:r>
    </w:p>
    <w:p w:rsidR="00DE67B4" w:rsidRPr="006A209A" w:rsidRDefault="003663E7">
      <w:pPr>
        <w:pStyle w:val="NormalBold"/>
      </w:pPr>
      <w:r>
        <w:rPr>
          <w:rStyle w:val="HideTWBExt"/>
        </w:rPr>
        <w:t>&lt;Article&gt;</w:t>
      </w:r>
      <w:r w:rsidRPr="00A70161">
        <w:rPr>
          <w:color w:val="auto"/>
        </w:rPr>
        <w:t>Čl. 2 – odst. 2 – pododstavec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67B4" w:rsidRPr="006A209A">
        <w:trPr>
          <w:trHeight w:hRule="exact" w:val="240"/>
          <w:jc w:val="center"/>
        </w:trPr>
        <w:tc>
          <w:tcPr>
            <w:tcW w:w="9752" w:type="dxa"/>
            <w:gridSpan w:val="2"/>
          </w:tcPr>
          <w:p w:rsidR="00DE67B4" w:rsidRPr="006A209A" w:rsidRDefault="00DE67B4"/>
        </w:tc>
      </w:tr>
      <w:tr w:rsidR="00DE67B4" w:rsidRPr="006A209A">
        <w:trPr>
          <w:trHeight w:val="240"/>
          <w:jc w:val="center"/>
        </w:trPr>
        <w:tc>
          <w:tcPr>
            <w:tcW w:w="4876" w:type="dxa"/>
          </w:tcPr>
          <w:p w:rsidR="00DE67B4" w:rsidRPr="00A70161" w:rsidRDefault="008B158E">
            <w:pPr>
              <w:pStyle w:val="ColumnHeading"/>
              <w:rPr>
                <w:color w:val="auto"/>
              </w:rPr>
            </w:pPr>
            <w:r w:rsidRPr="00A70161">
              <w:rPr>
                <w:color w:val="auto"/>
              </w:rPr>
              <w:t>Znění navržené Komisí</w:t>
            </w:r>
          </w:p>
        </w:tc>
        <w:tc>
          <w:tcPr>
            <w:tcW w:w="4876" w:type="dxa"/>
          </w:tcPr>
          <w:p w:rsidR="00DE67B4" w:rsidRPr="00A70161" w:rsidRDefault="008B158E">
            <w:pPr>
              <w:pStyle w:val="ColumnHeading"/>
              <w:rPr>
                <w:color w:val="auto"/>
              </w:rPr>
            </w:pPr>
            <w:r w:rsidRPr="00A70161">
              <w:rPr>
                <w:color w:val="auto"/>
              </w:rPr>
              <w:t>Pozměňovací návrh</w:t>
            </w:r>
          </w:p>
        </w:tc>
      </w:tr>
      <w:tr w:rsidR="00DE67B4" w:rsidRPr="006A209A">
        <w:trPr>
          <w:jc w:val="center"/>
        </w:trPr>
        <w:tc>
          <w:tcPr>
            <w:tcW w:w="4876" w:type="dxa"/>
          </w:tcPr>
          <w:p w:rsidR="00DE67B4" w:rsidRPr="00A70161" w:rsidRDefault="003663E7">
            <w:pPr>
              <w:pStyle w:val="Normal6"/>
              <w:rPr>
                <w:color w:val="auto"/>
              </w:rPr>
            </w:pPr>
            <w:r w:rsidRPr="00A70161">
              <w:rPr>
                <w:color w:val="auto"/>
              </w:rPr>
              <w:t>Členské státy nesmí uplatňovat ustanovení čl. 3 odst. 1 prvního pododstavce písm. b) a c) směrnice 96/71/ES na řidiče v odvětví silniční dopravy, kteří jsou zaměstnáni u dopravců zmiňovaných v čl. 1 odst. 3 písm. a) uvedené směrnice, když provozují mezinárodní přepravu definovanou v nařízeních (ES) č. 1072/2009 a (ES) č. 1073/2009, u nichž doba vyslání na jejich území za účelem provozování uvedené přepravy za jeden kalendářní měsíc nepřesáhne 3dny.</w:t>
            </w:r>
          </w:p>
        </w:tc>
        <w:tc>
          <w:tcPr>
            <w:tcW w:w="4876" w:type="dxa"/>
          </w:tcPr>
          <w:p w:rsidR="00DE67B4" w:rsidRPr="00A70161" w:rsidRDefault="003663E7">
            <w:pPr>
              <w:pStyle w:val="Normal6"/>
              <w:rPr>
                <w:color w:val="auto"/>
              </w:rPr>
            </w:pPr>
            <w:r w:rsidRPr="00A70161">
              <w:rPr>
                <w:i/>
                <w:color w:val="auto"/>
              </w:rPr>
              <w:t>(Netýká se českého znění.)</w:t>
            </w:r>
          </w:p>
        </w:tc>
      </w:tr>
    </w:tbl>
    <w:p w:rsidR="00DE67B4" w:rsidRPr="006A209A" w:rsidRDefault="003663E7" w:rsidP="00DD3D23">
      <w:pPr>
        <w:pStyle w:val="Olang"/>
      </w:pPr>
      <w:proofErr w:type="spellStart"/>
      <w:r w:rsidRPr="00A70161">
        <w:rPr>
          <w:color w:val="auto"/>
        </w:rPr>
        <w:t>Or</w:t>
      </w:r>
      <w:proofErr w:type="spellEnd"/>
      <w:r w:rsidRPr="00A70161">
        <w:rPr>
          <w:color w:val="auto"/>
        </w:rPr>
        <w:t xml:space="preserve">. </w:t>
      </w:r>
      <w:r w:rsidRPr="00DD3D23">
        <w:rPr>
          <w:rStyle w:val="HideTWBExt"/>
        </w:rPr>
        <w:t>&lt;Original&gt;</w:t>
      </w:r>
      <w:r w:rsidRPr="00DD3D23">
        <w:rPr>
          <w:rStyle w:val="HideTWBInt"/>
        </w:rPr>
        <w:t>{RO}</w:t>
      </w:r>
      <w:r w:rsidRPr="00A70161">
        <w:rPr>
          <w:color w:val="auto"/>
        </w:rPr>
        <w:t>ro</w:t>
      </w:r>
      <w:r w:rsidRPr="00DD3D23">
        <w:rPr>
          <w:rStyle w:val="HideTWBExt"/>
        </w:rPr>
        <w:t>&lt;/Original&gt;</w:t>
      </w:r>
    </w:p>
    <w:p w:rsidR="00DE67B4" w:rsidRPr="00A70161" w:rsidRDefault="003663E7">
      <w:pPr>
        <w:pStyle w:val="Olang"/>
        <w:rPr>
          <w:color w:val="auto"/>
        </w:rPr>
        <w:sectPr w:rsidR="00DE67B4" w:rsidRPr="00A70161">
          <w:footerReference w:type="default" r:id="rId14"/>
          <w:pgSz w:w="11906" w:h="16838"/>
          <w:pgMar w:top="1134" w:right="1417" w:bottom="1417" w:left="1417" w:header="1134" w:footer="567" w:gutter="0"/>
          <w:cols w:space="708"/>
          <w:docGrid w:linePitch="360"/>
        </w:sectPr>
      </w:pPr>
      <w:r w:rsidRPr="006A209A">
        <w:rPr>
          <w:rStyle w:val="HideTWBExt"/>
        </w:rPr>
        <w:t>&lt;/Amend&gt;</w:t>
      </w:r>
    </w:p>
    <w:p w:rsidR="00DE67B4" w:rsidRPr="006A209A" w:rsidRDefault="003663E7">
      <w:pPr>
        <w:pStyle w:val="Interstitial1"/>
      </w:pPr>
      <w:r>
        <w:rPr>
          <w:rStyle w:val="HideTWBExt"/>
        </w:rPr>
        <w:t>&lt;Amend&gt;&lt;Date&gt;</w:t>
      </w:r>
      <w:r w:rsidRPr="00A70161">
        <w:rPr>
          <w:rStyle w:val="HideTWBInt"/>
          <w:color w:val="auto"/>
        </w:rPr>
        <w:t>{22/03/2019}</w:t>
      </w:r>
      <w:proofErr w:type="gramStart"/>
      <w:r w:rsidRPr="00A70161">
        <w:rPr>
          <w:color w:val="auto"/>
        </w:rPr>
        <w:t>22.3.2019</w:t>
      </w:r>
      <w:proofErr w:type="gramEnd"/>
      <w:r>
        <w:rPr>
          <w:rStyle w:val="HideTWBExt"/>
        </w:rPr>
        <w:t>&lt;/Date&gt;</w:t>
      </w:r>
      <w:r w:rsidRPr="00A70161">
        <w:rPr>
          <w:color w:val="auto"/>
        </w:rPr>
        <w:tab/>
      </w:r>
      <w:r>
        <w:rPr>
          <w:rStyle w:val="HideTWBExt"/>
        </w:rPr>
        <w:t>&lt;ANo&gt;</w:t>
      </w:r>
      <w:r w:rsidRPr="00A70161">
        <w:rPr>
          <w:color w:val="auto"/>
        </w:rPr>
        <w:t>A8-0206</w:t>
      </w:r>
      <w:r>
        <w:rPr>
          <w:rStyle w:val="HideTWBExt"/>
        </w:rPr>
        <w:t>&lt;/ANo&gt;</w:t>
      </w:r>
      <w:r w:rsidRPr="00A70161">
        <w:rPr>
          <w:color w:val="auto"/>
        </w:rPr>
        <w:t>/</w:t>
      </w:r>
      <w:r>
        <w:rPr>
          <w:rStyle w:val="HideTWBExt"/>
        </w:rPr>
        <w:t>&lt;NumAm&gt;</w:t>
      </w:r>
      <w:r w:rsidRPr="00A70161">
        <w:rPr>
          <w:color w:val="auto"/>
        </w:rPr>
        <w:t>611</w:t>
      </w:r>
      <w:r>
        <w:rPr>
          <w:rStyle w:val="HideTWBExt"/>
        </w:rPr>
        <w:t>&lt;/NumAm&gt;</w:t>
      </w:r>
    </w:p>
    <w:p w:rsidR="00DE67B4" w:rsidRPr="006A209A" w:rsidRDefault="008B158E">
      <w:pPr>
        <w:pStyle w:val="AMNumberTabs"/>
      </w:pPr>
      <w:r w:rsidRPr="00A70161">
        <w:rPr>
          <w:color w:val="auto"/>
        </w:rPr>
        <w:t>Pozměňovací návrh</w:t>
      </w:r>
      <w:r w:rsidRPr="00A70161">
        <w:rPr>
          <w:color w:val="auto"/>
        </w:rPr>
        <w:tab/>
      </w:r>
      <w:r w:rsidRPr="00A70161">
        <w:rPr>
          <w:color w:val="auto"/>
        </w:rPr>
        <w:tab/>
      </w:r>
      <w:r>
        <w:rPr>
          <w:rStyle w:val="HideTWBExt"/>
        </w:rPr>
        <w:t>&lt;NumAm&gt;</w:t>
      </w:r>
      <w:r w:rsidRPr="00A70161">
        <w:rPr>
          <w:color w:val="auto"/>
        </w:rPr>
        <w:t>611</w:t>
      </w:r>
      <w:r>
        <w:rPr>
          <w:rStyle w:val="HideTWBExt"/>
        </w:rPr>
        <w:t>&lt;/NumAm&gt;</w:t>
      </w:r>
    </w:p>
    <w:p w:rsidR="00DE67B4" w:rsidRPr="006A209A" w:rsidRDefault="003663E7">
      <w:pPr>
        <w:pStyle w:val="NormalBold"/>
      </w:pPr>
      <w:r>
        <w:rPr>
          <w:rStyle w:val="HideTWBExt"/>
        </w:rPr>
        <w:t>&lt;RepeatBlock-By&gt;&lt;Members&gt;</w:t>
      </w:r>
      <w:r w:rsidRPr="00A70161">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Pr>
          <w:rStyle w:val="HideTWBExt"/>
        </w:rPr>
        <w:t>&lt;/Members&gt;</w:t>
      </w:r>
    </w:p>
    <w:p w:rsidR="00DE67B4" w:rsidRPr="006A209A" w:rsidRDefault="003663E7">
      <w:pPr>
        <w:pStyle w:val="NormalBold"/>
      </w:pPr>
      <w:r>
        <w:rPr>
          <w:rStyle w:val="HideTWBExt"/>
        </w:rPr>
        <w:t>&lt;/RepeatBlock-By&gt;</w:t>
      </w:r>
    </w:p>
    <w:p w:rsidR="00DE67B4" w:rsidRPr="00A70161" w:rsidRDefault="003663E7">
      <w:pPr>
        <w:pStyle w:val="ProjRap"/>
      </w:pPr>
      <w:r>
        <w:rPr>
          <w:rStyle w:val="HideTWBExt"/>
        </w:rPr>
        <w:t>&lt;TitreType&gt;</w:t>
      </w:r>
      <w:r w:rsidRPr="00A70161">
        <w:t>Zpráva</w:t>
      </w:r>
      <w:r>
        <w:rPr>
          <w:rStyle w:val="HideTWBExt"/>
        </w:rPr>
        <w:t>&lt;/TitreType&gt;</w:t>
      </w:r>
      <w:r w:rsidRPr="00A70161">
        <w:tab/>
        <w:t>A8-0206/2018</w:t>
      </w:r>
    </w:p>
    <w:p w:rsidR="00DE67B4" w:rsidRPr="006A209A" w:rsidRDefault="003663E7">
      <w:pPr>
        <w:pStyle w:val="NormalBold"/>
      </w:pPr>
      <w:r>
        <w:rPr>
          <w:rStyle w:val="HideTWBExt"/>
        </w:rPr>
        <w:t>&lt;Rapporteur&gt;</w:t>
      </w:r>
      <w:r w:rsidRPr="00A70161">
        <w:rPr>
          <w:color w:val="auto"/>
        </w:rPr>
        <w:t>Merja Kyllönen</w:t>
      </w:r>
      <w:r>
        <w:rPr>
          <w:rStyle w:val="HideTWBExt"/>
        </w:rPr>
        <w:t>&lt;/Rapporteur&gt;</w:t>
      </w:r>
    </w:p>
    <w:p w:rsidR="00DE67B4" w:rsidRPr="006A209A" w:rsidRDefault="003663E7">
      <w:pPr>
        <w:pStyle w:val="Normal12"/>
      </w:pPr>
      <w:r>
        <w:rPr>
          <w:rStyle w:val="HideTWBExt"/>
        </w:rPr>
        <w:t>&lt;Titre&gt;</w:t>
      </w:r>
      <w:r>
        <w:t>Požadavky na prosazování a konkrétní pravidla o vysílání řidičů v odvětví silniční dopravy</w:t>
      </w:r>
      <w:r>
        <w:rPr>
          <w:rStyle w:val="HideTWBExt"/>
        </w:rPr>
        <w:t>&lt;/Titre&gt;</w:t>
      </w:r>
    </w:p>
    <w:p w:rsidR="00DE67B4" w:rsidRPr="006A209A" w:rsidRDefault="003663E7">
      <w:pPr>
        <w:pStyle w:val="Normal12"/>
      </w:pPr>
      <w:r>
        <w:rPr>
          <w:rStyle w:val="HideTWBExt"/>
        </w:rPr>
        <w:t>&lt;DocRef&gt;</w:t>
      </w:r>
      <w:r w:rsidRPr="00A70161">
        <w:rPr>
          <w:color w:val="auto"/>
        </w:rPr>
        <w:t>(</w:t>
      </w:r>
      <w:proofErr w:type="gramStart"/>
      <w:r w:rsidRPr="00A70161">
        <w:rPr>
          <w:color w:val="auto"/>
        </w:rPr>
        <w:t>COM(2017</w:t>
      </w:r>
      <w:proofErr w:type="gramEnd"/>
      <w:r w:rsidRPr="00A70161">
        <w:rPr>
          <w:color w:val="auto"/>
        </w:rPr>
        <w:t>)0278 – C8-0170/2017 – 2017/0121(COD))</w:t>
      </w:r>
      <w:r>
        <w:rPr>
          <w:rStyle w:val="HideTWBExt"/>
        </w:rPr>
        <w:t>&lt;/DocRef&gt;</w:t>
      </w:r>
    </w:p>
    <w:p w:rsidR="00DE67B4" w:rsidRPr="006A209A" w:rsidRDefault="00DE67B4">
      <w:pPr>
        <w:pStyle w:val="Normal12"/>
      </w:pPr>
    </w:p>
    <w:p w:rsidR="00DE67B4" w:rsidRPr="006A209A" w:rsidRDefault="003663E7">
      <w:pPr>
        <w:pStyle w:val="NormalBold"/>
      </w:pPr>
      <w:r>
        <w:rPr>
          <w:rStyle w:val="HideTWBExt"/>
        </w:rPr>
        <w:t>&lt;DocAmend&gt;</w:t>
      </w:r>
      <w:r w:rsidRPr="00A70161">
        <w:rPr>
          <w:color w:val="auto"/>
        </w:rPr>
        <w:t>Návrh směrnice</w:t>
      </w:r>
      <w:r>
        <w:rPr>
          <w:rStyle w:val="HideTWBExt"/>
        </w:rPr>
        <w:t>&lt;/DocAmend&gt;</w:t>
      </w:r>
    </w:p>
    <w:p w:rsidR="00DE67B4" w:rsidRPr="006A209A" w:rsidRDefault="003663E7">
      <w:pPr>
        <w:pStyle w:val="NormalBold"/>
      </w:pPr>
      <w:r>
        <w:rPr>
          <w:rStyle w:val="HideTWBExt"/>
        </w:rPr>
        <w:t>&lt;Article&gt;</w:t>
      </w:r>
      <w:r w:rsidRPr="00A70161">
        <w:rPr>
          <w:color w:val="auto"/>
        </w:rPr>
        <w:t>Čl. 2 – odst. 3 – písm. b</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67B4" w:rsidRPr="006A209A">
        <w:trPr>
          <w:trHeight w:hRule="exact" w:val="240"/>
          <w:jc w:val="center"/>
        </w:trPr>
        <w:tc>
          <w:tcPr>
            <w:tcW w:w="9752" w:type="dxa"/>
            <w:gridSpan w:val="2"/>
          </w:tcPr>
          <w:p w:rsidR="00DE67B4" w:rsidRPr="006A209A" w:rsidRDefault="00DE67B4"/>
        </w:tc>
      </w:tr>
      <w:tr w:rsidR="00DE67B4" w:rsidRPr="006A209A">
        <w:trPr>
          <w:trHeight w:val="240"/>
          <w:jc w:val="center"/>
        </w:trPr>
        <w:tc>
          <w:tcPr>
            <w:tcW w:w="4876" w:type="dxa"/>
          </w:tcPr>
          <w:p w:rsidR="00DE67B4" w:rsidRPr="00A70161" w:rsidRDefault="008B158E">
            <w:pPr>
              <w:pStyle w:val="ColumnHeading"/>
              <w:rPr>
                <w:color w:val="auto"/>
              </w:rPr>
            </w:pPr>
            <w:r w:rsidRPr="00A70161">
              <w:rPr>
                <w:color w:val="auto"/>
              </w:rPr>
              <w:t>Znění navržené Komisí</w:t>
            </w:r>
          </w:p>
        </w:tc>
        <w:tc>
          <w:tcPr>
            <w:tcW w:w="4876" w:type="dxa"/>
          </w:tcPr>
          <w:p w:rsidR="00DE67B4" w:rsidRPr="00A70161" w:rsidRDefault="008B158E">
            <w:pPr>
              <w:pStyle w:val="ColumnHeading"/>
              <w:rPr>
                <w:color w:val="auto"/>
              </w:rPr>
            </w:pPr>
            <w:r w:rsidRPr="00A70161">
              <w:rPr>
                <w:color w:val="auto"/>
              </w:rPr>
              <w:t>Pozměňovací návrh</w:t>
            </w:r>
          </w:p>
        </w:tc>
      </w:tr>
      <w:tr w:rsidR="00DE67B4" w:rsidRPr="006A209A">
        <w:trPr>
          <w:jc w:val="center"/>
        </w:trPr>
        <w:tc>
          <w:tcPr>
            <w:tcW w:w="4876" w:type="dxa"/>
          </w:tcPr>
          <w:p w:rsidR="00DE67B4" w:rsidRPr="00A70161" w:rsidRDefault="003663E7">
            <w:pPr>
              <w:pStyle w:val="Normal6"/>
              <w:rPr>
                <w:color w:val="auto"/>
              </w:rPr>
            </w:pPr>
            <w:r w:rsidRPr="00A70161">
              <w:rPr>
                <w:color w:val="auto"/>
              </w:rPr>
              <w:t>b)</w:t>
            </w:r>
            <w:r w:rsidRPr="00A70161">
              <w:rPr>
                <w:color w:val="auto"/>
              </w:rPr>
              <w:tab/>
              <w:t xml:space="preserve">denní pracovní doba přesahující </w:t>
            </w:r>
            <w:r w:rsidRPr="00A70161">
              <w:rPr>
                <w:b/>
                <w:i/>
                <w:color w:val="auto"/>
              </w:rPr>
              <w:t>šest</w:t>
            </w:r>
            <w:r w:rsidRPr="00A70161">
              <w:rPr>
                <w:color w:val="auto"/>
              </w:rPr>
              <w:t xml:space="preserve"> hodin strávených na území členského státu se započítává jako celý den;</w:t>
            </w:r>
          </w:p>
        </w:tc>
        <w:tc>
          <w:tcPr>
            <w:tcW w:w="4876" w:type="dxa"/>
          </w:tcPr>
          <w:p w:rsidR="00DE67B4" w:rsidRPr="00A70161" w:rsidRDefault="003663E7">
            <w:pPr>
              <w:pStyle w:val="Normal6"/>
              <w:rPr>
                <w:color w:val="auto"/>
              </w:rPr>
            </w:pPr>
            <w:r w:rsidRPr="00A70161">
              <w:rPr>
                <w:color w:val="auto"/>
              </w:rPr>
              <w:t>b)</w:t>
            </w:r>
            <w:r w:rsidRPr="00A70161">
              <w:rPr>
                <w:color w:val="auto"/>
              </w:rPr>
              <w:tab/>
              <w:t xml:space="preserve">denní pracovní doba přesahující </w:t>
            </w:r>
            <w:r w:rsidRPr="00A70161">
              <w:rPr>
                <w:b/>
                <w:i/>
                <w:color w:val="auto"/>
              </w:rPr>
              <w:t>sedm</w:t>
            </w:r>
            <w:r w:rsidRPr="00A70161">
              <w:rPr>
                <w:color w:val="auto"/>
              </w:rPr>
              <w:t xml:space="preserve"> hodin strávených na území členského státu se započítává jako celý den;</w:t>
            </w:r>
          </w:p>
        </w:tc>
      </w:tr>
    </w:tbl>
    <w:p w:rsidR="00DE67B4" w:rsidRPr="006A209A" w:rsidRDefault="003663E7" w:rsidP="00DD3D23">
      <w:pPr>
        <w:pStyle w:val="Olang"/>
      </w:pPr>
      <w:proofErr w:type="spellStart"/>
      <w:r w:rsidRPr="00A70161">
        <w:rPr>
          <w:color w:val="auto"/>
        </w:rPr>
        <w:t>Or</w:t>
      </w:r>
      <w:proofErr w:type="spellEnd"/>
      <w:r w:rsidRPr="00A70161">
        <w:rPr>
          <w:color w:val="auto"/>
        </w:rPr>
        <w:t xml:space="preserve">. </w:t>
      </w:r>
      <w:r w:rsidRPr="00DD3D23">
        <w:rPr>
          <w:rStyle w:val="HideTWBExt"/>
        </w:rPr>
        <w:t>&lt;Original&gt;</w:t>
      </w:r>
      <w:r w:rsidRPr="00DD3D23">
        <w:rPr>
          <w:rStyle w:val="HideTWBInt"/>
        </w:rPr>
        <w:t>{RO}</w:t>
      </w:r>
      <w:r w:rsidRPr="00A70161">
        <w:rPr>
          <w:color w:val="auto"/>
        </w:rPr>
        <w:t>ro</w:t>
      </w:r>
      <w:r w:rsidRPr="00DD3D23">
        <w:rPr>
          <w:rStyle w:val="HideTWBExt"/>
        </w:rPr>
        <w:t>&lt;/Original&gt;</w:t>
      </w:r>
    </w:p>
    <w:p w:rsidR="00DE67B4" w:rsidRPr="00A70161" w:rsidRDefault="003663E7">
      <w:pPr>
        <w:pStyle w:val="Olang"/>
        <w:rPr>
          <w:color w:val="auto"/>
        </w:rPr>
        <w:sectPr w:rsidR="00DE67B4" w:rsidRPr="00A70161">
          <w:footerReference w:type="default" r:id="rId15"/>
          <w:pgSz w:w="11906" w:h="16838"/>
          <w:pgMar w:top="1134" w:right="1417" w:bottom="1417" w:left="1417" w:header="1134" w:footer="567" w:gutter="0"/>
          <w:cols w:space="708"/>
          <w:docGrid w:linePitch="360"/>
        </w:sectPr>
      </w:pPr>
      <w:r w:rsidRPr="006A209A">
        <w:rPr>
          <w:rStyle w:val="HideTWBExt"/>
        </w:rPr>
        <w:t>&lt;/Amend&gt;</w:t>
      </w:r>
    </w:p>
    <w:p w:rsidR="00DE67B4" w:rsidRPr="006A209A" w:rsidRDefault="003663E7">
      <w:pPr>
        <w:pStyle w:val="Interstitial1"/>
      </w:pPr>
      <w:r>
        <w:rPr>
          <w:rStyle w:val="HideTWBExt"/>
        </w:rPr>
        <w:t>&lt;Amend&gt;&lt;Date&gt;</w:t>
      </w:r>
      <w:r w:rsidRPr="00A70161">
        <w:rPr>
          <w:rStyle w:val="HideTWBInt"/>
          <w:color w:val="auto"/>
        </w:rPr>
        <w:t>{22/03/2019}</w:t>
      </w:r>
      <w:proofErr w:type="gramStart"/>
      <w:r w:rsidRPr="00A70161">
        <w:rPr>
          <w:color w:val="auto"/>
        </w:rPr>
        <w:t>22.3.2019</w:t>
      </w:r>
      <w:proofErr w:type="gramEnd"/>
      <w:r>
        <w:rPr>
          <w:rStyle w:val="HideTWBExt"/>
        </w:rPr>
        <w:t>&lt;/Date&gt;</w:t>
      </w:r>
      <w:r w:rsidRPr="00A70161">
        <w:rPr>
          <w:color w:val="auto"/>
        </w:rPr>
        <w:tab/>
      </w:r>
      <w:r>
        <w:rPr>
          <w:rStyle w:val="HideTWBExt"/>
        </w:rPr>
        <w:t>&lt;ANo&gt;</w:t>
      </w:r>
      <w:r w:rsidRPr="00A70161">
        <w:rPr>
          <w:color w:val="auto"/>
        </w:rPr>
        <w:t>A8-0206</w:t>
      </w:r>
      <w:r>
        <w:rPr>
          <w:rStyle w:val="HideTWBExt"/>
        </w:rPr>
        <w:t>&lt;/ANo&gt;</w:t>
      </w:r>
      <w:r w:rsidRPr="00A70161">
        <w:rPr>
          <w:color w:val="auto"/>
        </w:rPr>
        <w:t>/</w:t>
      </w:r>
      <w:r>
        <w:rPr>
          <w:rStyle w:val="HideTWBExt"/>
        </w:rPr>
        <w:t>&lt;NumAm&gt;</w:t>
      </w:r>
      <w:r w:rsidRPr="00A70161">
        <w:rPr>
          <w:color w:val="auto"/>
        </w:rPr>
        <w:t>612</w:t>
      </w:r>
      <w:r>
        <w:rPr>
          <w:rStyle w:val="HideTWBExt"/>
        </w:rPr>
        <w:t>&lt;/NumAm&gt;</w:t>
      </w:r>
    </w:p>
    <w:p w:rsidR="00DE67B4" w:rsidRPr="006A209A" w:rsidRDefault="008B158E">
      <w:pPr>
        <w:pStyle w:val="AMNumberTabs"/>
      </w:pPr>
      <w:r w:rsidRPr="00A70161">
        <w:rPr>
          <w:color w:val="auto"/>
        </w:rPr>
        <w:t>Pozměňovací návrh</w:t>
      </w:r>
      <w:r w:rsidRPr="00A70161">
        <w:rPr>
          <w:color w:val="auto"/>
        </w:rPr>
        <w:tab/>
      </w:r>
      <w:r w:rsidRPr="00A70161">
        <w:rPr>
          <w:color w:val="auto"/>
        </w:rPr>
        <w:tab/>
      </w:r>
      <w:r>
        <w:rPr>
          <w:rStyle w:val="HideTWBExt"/>
        </w:rPr>
        <w:t>&lt;NumAm&gt;</w:t>
      </w:r>
      <w:r w:rsidRPr="00A70161">
        <w:rPr>
          <w:color w:val="auto"/>
        </w:rPr>
        <w:t>612</w:t>
      </w:r>
      <w:r>
        <w:rPr>
          <w:rStyle w:val="HideTWBExt"/>
        </w:rPr>
        <w:t>&lt;/NumAm&gt;</w:t>
      </w:r>
    </w:p>
    <w:p w:rsidR="00DE67B4" w:rsidRPr="006A209A" w:rsidRDefault="003663E7">
      <w:pPr>
        <w:pStyle w:val="NormalBold"/>
      </w:pPr>
      <w:r>
        <w:rPr>
          <w:rStyle w:val="HideTWBExt"/>
        </w:rPr>
        <w:t>&lt;RepeatBlock-By&gt;&lt;Members&gt;</w:t>
      </w:r>
      <w:r w:rsidRPr="00A70161">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Pr>
          <w:rStyle w:val="HideTWBExt"/>
        </w:rPr>
        <w:t>&lt;/Members&gt;</w:t>
      </w:r>
    </w:p>
    <w:p w:rsidR="00DE67B4" w:rsidRPr="006A209A" w:rsidRDefault="003663E7">
      <w:pPr>
        <w:pStyle w:val="NormalBold"/>
      </w:pPr>
      <w:r>
        <w:rPr>
          <w:rStyle w:val="HideTWBExt"/>
        </w:rPr>
        <w:t>&lt;/RepeatBlock-By&gt;</w:t>
      </w:r>
    </w:p>
    <w:p w:rsidR="00DE67B4" w:rsidRPr="00A70161" w:rsidRDefault="003663E7">
      <w:pPr>
        <w:pStyle w:val="ProjRap"/>
      </w:pPr>
      <w:r>
        <w:rPr>
          <w:rStyle w:val="HideTWBExt"/>
        </w:rPr>
        <w:t>&lt;TitreType&gt;</w:t>
      </w:r>
      <w:r w:rsidRPr="00A70161">
        <w:t>Zpráva</w:t>
      </w:r>
      <w:r>
        <w:rPr>
          <w:rStyle w:val="HideTWBExt"/>
        </w:rPr>
        <w:t>&lt;/TitreType&gt;</w:t>
      </w:r>
      <w:r w:rsidRPr="00A70161">
        <w:tab/>
        <w:t>A8-0206/2018</w:t>
      </w:r>
    </w:p>
    <w:p w:rsidR="00DE67B4" w:rsidRPr="006A209A" w:rsidRDefault="003663E7">
      <w:pPr>
        <w:pStyle w:val="NormalBold"/>
      </w:pPr>
      <w:r>
        <w:rPr>
          <w:rStyle w:val="HideTWBExt"/>
        </w:rPr>
        <w:t>&lt;Rapporteur&gt;</w:t>
      </w:r>
      <w:r w:rsidRPr="00A70161">
        <w:rPr>
          <w:color w:val="auto"/>
        </w:rPr>
        <w:t>Merja Kyllönen</w:t>
      </w:r>
      <w:r>
        <w:rPr>
          <w:rStyle w:val="HideTWBExt"/>
        </w:rPr>
        <w:t>&lt;/Rapporteur&gt;</w:t>
      </w:r>
    </w:p>
    <w:p w:rsidR="00DE67B4" w:rsidRPr="006A209A" w:rsidRDefault="003663E7">
      <w:pPr>
        <w:pStyle w:val="Normal12"/>
      </w:pPr>
      <w:r>
        <w:rPr>
          <w:rStyle w:val="HideTWBExt"/>
        </w:rPr>
        <w:t>&lt;Titre&gt;</w:t>
      </w:r>
      <w:r>
        <w:t>Požadavky na prosazování a konkrétní pravidla o vysílání řidičů v odvětví silniční dopravy</w:t>
      </w:r>
      <w:r>
        <w:rPr>
          <w:rStyle w:val="HideTWBExt"/>
        </w:rPr>
        <w:t>&lt;/Titre&gt;</w:t>
      </w:r>
    </w:p>
    <w:p w:rsidR="00DE67B4" w:rsidRPr="006A209A" w:rsidRDefault="003663E7">
      <w:pPr>
        <w:pStyle w:val="Normal12"/>
      </w:pPr>
      <w:r>
        <w:rPr>
          <w:rStyle w:val="HideTWBExt"/>
        </w:rPr>
        <w:t>&lt;DocRef&gt;</w:t>
      </w:r>
      <w:r w:rsidRPr="00A70161">
        <w:rPr>
          <w:color w:val="auto"/>
        </w:rPr>
        <w:t>(</w:t>
      </w:r>
      <w:proofErr w:type="gramStart"/>
      <w:r w:rsidRPr="00A70161">
        <w:rPr>
          <w:color w:val="auto"/>
        </w:rPr>
        <w:t>COM(2017</w:t>
      </w:r>
      <w:proofErr w:type="gramEnd"/>
      <w:r w:rsidRPr="00A70161">
        <w:rPr>
          <w:color w:val="auto"/>
        </w:rPr>
        <w:t>)0278 – C8-0170/2017 – 2017/0121(COD))</w:t>
      </w:r>
      <w:r>
        <w:rPr>
          <w:rStyle w:val="HideTWBExt"/>
        </w:rPr>
        <w:t>&lt;/DocRef&gt;</w:t>
      </w:r>
    </w:p>
    <w:p w:rsidR="00DE67B4" w:rsidRPr="006A209A" w:rsidRDefault="00DE67B4">
      <w:pPr>
        <w:pStyle w:val="Normal12"/>
      </w:pPr>
    </w:p>
    <w:p w:rsidR="00DE67B4" w:rsidRPr="006A209A" w:rsidRDefault="003663E7">
      <w:pPr>
        <w:pStyle w:val="NormalBold"/>
      </w:pPr>
      <w:r>
        <w:rPr>
          <w:rStyle w:val="HideTWBExt"/>
        </w:rPr>
        <w:t>&lt;DocAmend&gt;</w:t>
      </w:r>
      <w:r w:rsidRPr="00A70161">
        <w:rPr>
          <w:color w:val="auto"/>
        </w:rPr>
        <w:t>Návrh směrnice</w:t>
      </w:r>
      <w:r>
        <w:rPr>
          <w:rStyle w:val="HideTWBExt"/>
        </w:rPr>
        <w:t>&lt;/DocAmend&gt;</w:t>
      </w:r>
    </w:p>
    <w:p w:rsidR="00DE67B4" w:rsidRPr="006A209A" w:rsidRDefault="003663E7">
      <w:pPr>
        <w:pStyle w:val="NormalBold"/>
      </w:pPr>
      <w:r>
        <w:rPr>
          <w:rStyle w:val="HideTWBExt"/>
        </w:rPr>
        <w:t>&lt;Article&gt;</w:t>
      </w:r>
      <w:r w:rsidRPr="00A70161">
        <w:rPr>
          <w:color w:val="auto"/>
        </w:rPr>
        <w:t xml:space="preserve">Čl. 2 – odst. 4 – písm. a – bod </w:t>
      </w:r>
      <w:proofErr w:type="spellStart"/>
      <w:r w:rsidRPr="00A70161">
        <w:rPr>
          <w:color w:val="auto"/>
        </w:rPr>
        <w:t>iv</w:t>
      </w:r>
      <w:proofErr w:type="spellEnd"/>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67B4" w:rsidRPr="006A209A">
        <w:trPr>
          <w:trHeight w:hRule="exact" w:val="240"/>
          <w:jc w:val="center"/>
        </w:trPr>
        <w:tc>
          <w:tcPr>
            <w:tcW w:w="9752" w:type="dxa"/>
            <w:gridSpan w:val="2"/>
          </w:tcPr>
          <w:p w:rsidR="00DE67B4" w:rsidRPr="006A209A" w:rsidRDefault="00DE67B4"/>
        </w:tc>
      </w:tr>
      <w:tr w:rsidR="00DE67B4" w:rsidRPr="006A209A">
        <w:trPr>
          <w:trHeight w:val="240"/>
          <w:jc w:val="center"/>
        </w:trPr>
        <w:tc>
          <w:tcPr>
            <w:tcW w:w="4876" w:type="dxa"/>
          </w:tcPr>
          <w:p w:rsidR="00DE67B4" w:rsidRPr="00A70161" w:rsidRDefault="008B158E">
            <w:pPr>
              <w:pStyle w:val="ColumnHeading"/>
              <w:rPr>
                <w:color w:val="auto"/>
              </w:rPr>
            </w:pPr>
            <w:r w:rsidRPr="00A70161">
              <w:rPr>
                <w:color w:val="auto"/>
              </w:rPr>
              <w:t>Znění navržené Komisí</w:t>
            </w:r>
          </w:p>
        </w:tc>
        <w:tc>
          <w:tcPr>
            <w:tcW w:w="4876" w:type="dxa"/>
          </w:tcPr>
          <w:p w:rsidR="00DE67B4" w:rsidRPr="00A70161" w:rsidRDefault="008B158E">
            <w:pPr>
              <w:pStyle w:val="ColumnHeading"/>
              <w:rPr>
                <w:color w:val="auto"/>
              </w:rPr>
            </w:pPr>
            <w:r w:rsidRPr="00A70161">
              <w:rPr>
                <w:color w:val="auto"/>
              </w:rPr>
              <w:t>Pozměňovací návrh</w:t>
            </w:r>
          </w:p>
        </w:tc>
      </w:tr>
      <w:tr w:rsidR="00DE67B4" w:rsidRPr="006A209A">
        <w:trPr>
          <w:jc w:val="center"/>
        </w:trPr>
        <w:tc>
          <w:tcPr>
            <w:tcW w:w="4876" w:type="dxa"/>
          </w:tcPr>
          <w:p w:rsidR="00DE67B4" w:rsidRPr="00A70161" w:rsidRDefault="003663E7">
            <w:pPr>
              <w:pStyle w:val="Normal6"/>
              <w:rPr>
                <w:color w:val="auto"/>
              </w:rPr>
            </w:pPr>
            <w:proofErr w:type="spellStart"/>
            <w:r w:rsidRPr="00A70161">
              <w:rPr>
                <w:color w:val="auto"/>
              </w:rPr>
              <w:t>iv</w:t>
            </w:r>
            <w:proofErr w:type="spellEnd"/>
            <w:r w:rsidRPr="00A70161">
              <w:rPr>
                <w:color w:val="auto"/>
              </w:rPr>
              <w:t>)</w:t>
            </w:r>
            <w:r w:rsidRPr="00A70161">
              <w:rPr>
                <w:color w:val="auto"/>
              </w:rPr>
              <w:tab/>
            </w:r>
            <w:r w:rsidRPr="00A70161">
              <w:rPr>
                <w:b/>
                <w:i/>
                <w:color w:val="auto"/>
              </w:rPr>
              <w:t>předpokládanou</w:t>
            </w:r>
            <w:r w:rsidRPr="00A70161">
              <w:rPr>
                <w:color w:val="auto"/>
              </w:rPr>
              <w:t xml:space="preserve"> dobu</w:t>
            </w:r>
            <w:r w:rsidRPr="00A70161">
              <w:rPr>
                <w:b/>
                <w:i/>
                <w:color w:val="auto"/>
              </w:rPr>
              <w:t xml:space="preserve"> vyslání</w:t>
            </w:r>
            <w:r w:rsidRPr="00A70161">
              <w:rPr>
                <w:color w:val="auto"/>
              </w:rPr>
              <w:t xml:space="preserve"> a plánované datum začátku a konce vyslání,</w:t>
            </w:r>
          </w:p>
        </w:tc>
        <w:tc>
          <w:tcPr>
            <w:tcW w:w="4876" w:type="dxa"/>
          </w:tcPr>
          <w:p w:rsidR="00DE67B4" w:rsidRPr="00A70161" w:rsidRDefault="003663E7">
            <w:pPr>
              <w:pStyle w:val="Normal6"/>
              <w:rPr>
                <w:color w:val="auto"/>
              </w:rPr>
            </w:pPr>
            <w:proofErr w:type="spellStart"/>
            <w:r w:rsidRPr="00A70161">
              <w:rPr>
                <w:color w:val="auto"/>
              </w:rPr>
              <w:t>iv</w:t>
            </w:r>
            <w:proofErr w:type="spellEnd"/>
            <w:r w:rsidRPr="00A70161">
              <w:rPr>
                <w:color w:val="auto"/>
              </w:rPr>
              <w:t>)</w:t>
            </w:r>
            <w:r w:rsidRPr="00A70161">
              <w:rPr>
                <w:color w:val="auto"/>
              </w:rPr>
              <w:tab/>
            </w:r>
            <w:r w:rsidRPr="00A70161">
              <w:rPr>
                <w:b/>
                <w:i/>
                <w:color w:val="auto"/>
              </w:rPr>
              <w:t>očekávanou</w:t>
            </w:r>
            <w:r w:rsidRPr="00A70161">
              <w:rPr>
                <w:color w:val="auto"/>
              </w:rPr>
              <w:t xml:space="preserve"> dobu a plánované datum začátku a konce vyslání,</w:t>
            </w:r>
          </w:p>
        </w:tc>
      </w:tr>
    </w:tbl>
    <w:p w:rsidR="00DE67B4" w:rsidRPr="006A209A" w:rsidRDefault="003663E7" w:rsidP="00DD3D23">
      <w:pPr>
        <w:pStyle w:val="Olang"/>
      </w:pPr>
      <w:proofErr w:type="spellStart"/>
      <w:r w:rsidRPr="00A70161">
        <w:rPr>
          <w:color w:val="auto"/>
        </w:rPr>
        <w:t>Or</w:t>
      </w:r>
      <w:proofErr w:type="spellEnd"/>
      <w:r w:rsidRPr="00A70161">
        <w:rPr>
          <w:color w:val="auto"/>
        </w:rPr>
        <w:t xml:space="preserve">. </w:t>
      </w:r>
      <w:r w:rsidRPr="00DD3D23">
        <w:rPr>
          <w:rStyle w:val="HideTWBExt"/>
        </w:rPr>
        <w:t>&lt;Original&gt;</w:t>
      </w:r>
      <w:r w:rsidRPr="00DD3D23">
        <w:rPr>
          <w:rStyle w:val="HideTWBInt"/>
        </w:rPr>
        <w:t>{RO}</w:t>
      </w:r>
      <w:r w:rsidRPr="00A70161">
        <w:rPr>
          <w:color w:val="auto"/>
        </w:rPr>
        <w:t>ro</w:t>
      </w:r>
      <w:r w:rsidRPr="00DD3D23">
        <w:rPr>
          <w:rStyle w:val="HideTWBExt"/>
        </w:rPr>
        <w:t>&lt;/Original&gt;</w:t>
      </w:r>
    </w:p>
    <w:p w:rsidR="00DE67B4" w:rsidRPr="00A70161" w:rsidRDefault="003663E7">
      <w:pPr>
        <w:pStyle w:val="Olang"/>
        <w:rPr>
          <w:color w:val="auto"/>
        </w:rPr>
        <w:sectPr w:rsidR="00DE67B4" w:rsidRPr="00A70161">
          <w:footerReference w:type="default" r:id="rId16"/>
          <w:pgSz w:w="11906" w:h="16838"/>
          <w:pgMar w:top="1134" w:right="1417" w:bottom="1417" w:left="1417" w:header="1134" w:footer="567" w:gutter="0"/>
          <w:cols w:space="708"/>
          <w:docGrid w:linePitch="360"/>
        </w:sectPr>
      </w:pPr>
      <w:r w:rsidRPr="006A209A">
        <w:rPr>
          <w:rStyle w:val="HideTWBExt"/>
        </w:rPr>
        <w:t>&lt;/Amend&gt;</w:t>
      </w:r>
    </w:p>
    <w:p w:rsidR="00DE67B4" w:rsidRPr="006A209A" w:rsidRDefault="003663E7">
      <w:pPr>
        <w:pStyle w:val="Interstitial1"/>
      </w:pPr>
      <w:r>
        <w:rPr>
          <w:rStyle w:val="HideTWBExt"/>
        </w:rPr>
        <w:t>&lt;Amend&gt;&lt;Date&gt;</w:t>
      </w:r>
      <w:r w:rsidRPr="00A70161">
        <w:rPr>
          <w:rStyle w:val="HideTWBInt"/>
          <w:color w:val="auto"/>
        </w:rPr>
        <w:t>{22/03/2019}</w:t>
      </w:r>
      <w:proofErr w:type="gramStart"/>
      <w:r w:rsidRPr="00A70161">
        <w:rPr>
          <w:color w:val="auto"/>
        </w:rPr>
        <w:t>22.3.2019</w:t>
      </w:r>
      <w:proofErr w:type="gramEnd"/>
      <w:r>
        <w:rPr>
          <w:rStyle w:val="HideTWBExt"/>
        </w:rPr>
        <w:t>&lt;/Date&gt;</w:t>
      </w:r>
      <w:r w:rsidRPr="00A70161">
        <w:rPr>
          <w:color w:val="auto"/>
        </w:rPr>
        <w:tab/>
      </w:r>
      <w:r>
        <w:rPr>
          <w:rStyle w:val="HideTWBExt"/>
        </w:rPr>
        <w:t>&lt;ANo&gt;</w:t>
      </w:r>
      <w:r w:rsidRPr="00A70161">
        <w:rPr>
          <w:color w:val="auto"/>
        </w:rPr>
        <w:t>A8-0206</w:t>
      </w:r>
      <w:r>
        <w:rPr>
          <w:rStyle w:val="HideTWBExt"/>
        </w:rPr>
        <w:t>&lt;/ANo&gt;</w:t>
      </w:r>
      <w:r w:rsidRPr="00A70161">
        <w:rPr>
          <w:color w:val="auto"/>
        </w:rPr>
        <w:t>/</w:t>
      </w:r>
      <w:r>
        <w:rPr>
          <w:rStyle w:val="HideTWBExt"/>
        </w:rPr>
        <w:t>&lt;NumAm&gt;</w:t>
      </w:r>
      <w:r w:rsidRPr="00A70161">
        <w:rPr>
          <w:color w:val="auto"/>
        </w:rPr>
        <w:t>613</w:t>
      </w:r>
      <w:r>
        <w:rPr>
          <w:rStyle w:val="HideTWBExt"/>
        </w:rPr>
        <w:t>&lt;/NumAm&gt;</w:t>
      </w:r>
    </w:p>
    <w:p w:rsidR="00DE67B4" w:rsidRPr="006A209A" w:rsidRDefault="008B158E">
      <w:pPr>
        <w:pStyle w:val="AMNumberTabs"/>
      </w:pPr>
      <w:r w:rsidRPr="00A70161">
        <w:rPr>
          <w:color w:val="auto"/>
        </w:rPr>
        <w:t>Pozměňovací návrh</w:t>
      </w:r>
      <w:r w:rsidRPr="00A70161">
        <w:rPr>
          <w:color w:val="auto"/>
        </w:rPr>
        <w:tab/>
      </w:r>
      <w:r w:rsidRPr="00A70161">
        <w:rPr>
          <w:color w:val="auto"/>
        </w:rPr>
        <w:tab/>
      </w:r>
      <w:r>
        <w:rPr>
          <w:rStyle w:val="HideTWBExt"/>
        </w:rPr>
        <w:t>&lt;NumAm&gt;</w:t>
      </w:r>
      <w:r w:rsidRPr="00A70161">
        <w:rPr>
          <w:color w:val="auto"/>
        </w:rPr>
        <w:t>613</w:t>
      </w:r>
      <w:r>
        <w:rPr>
          <w:rStyle w:val="HideTWBExt"/>
        </w:rPr>
        <w:t>&lt;/NumAm&gt;</w:t>
      </w:r>
    </w:p>
    <w:p w:rsidR="00DE67B4" w:rsidRPr="006A209A" w:rsidRDefault="003663E7">
      <w:pPr>
        <w:pStyle w:val="NormalBold"/>
      </w:pPr>
      <w:r>
        <w:rPr>
          <w:rStyle w:val="HideTWBExt"/>
        </w:rPr>
        <w:t>&lt;RepeatBlock-By&gt;&lt;Members&gt;</w:t>
      </w:r>
      <w:r w:rsidRPr="00A70161">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Pr>
          <w:rStyle w:val="HideTWBExt"/>
        </w:rPr>
        <w:t>&lt;/Members&gt;</w:t>
      </w:r>
    </w:p>
    <w:p w:rsidR="00DE67B4" w:rsidRPr="006A209A" w:rsidRDefault="003663E7">
      <w:pPr>
        <w:pStyle w:val="NormalBold"/>
      </w:pPr>
      <w:r>
        <w:rPr>
          <w:rStyle w:val="HideTWBExt"/>
        </w:rPr>
        <w:t>&lt;/RepeatBlock-By&gt;</w:t>
      </w:r>
    </w:p>
    <w:p w:rsidR="00DE67B4" w:rsidRPr="00A70161" w:rsidRDefault="003663E7">
      <w:pPr>
        <w:pStyle w:val="ProjRap"/>
      </w:pPr>
      <w:r>
        <w:rPr>
          <w:rStyle w:val="HideTWBExt"/>
        </w:rPr>
        <w:t>&lt;TitreType&gt;</w:t>
      </w:r>
      <w:r w:rsidRPr="00A70161">
        <w:t>Zpráva</w:t>
      </w:r>
      <w:r>
        <w:rPr>
          <w:rStyle w:val="HideTWBExt"/>
        </w:rPr>
        <w:t>&lt;/TitreType&gt;</w:t>
      </w:r>
      <w:r w:rsidRPr="00A70161">
        <w:tab/>
        <w:t>A8-0206/2018</w:t>
      </w:r>
    </w:p>
    <w:p w:rsidR="00DE67B4" w:rsidRPr="006A209A" w:rsidRDefault="003663E7">
      <w:pPr>
        <w:pStyle w:val="NormalBold"/>
      </w:pPr>
      <w:r>
        <w:rPr>
          <w:rStyle w:val="HideTWBExt"/>
        </w:rPr>
        <w:t>&lt;Rapporteur&gt;</w:t>
      </w:r>
      <w:r w:rsidRPr="00A70161">
        <w:rPr>
          <w:color w:val="auto"/>
        </w:rPr>
        <w:t>Merja Kyllönen</w:t>
      </w:r>
      <w:r>
        <w:rPr>
          <w:rStyle w:val="HideTWBExt"/>
        </w:rPr>
        <w:t>&lt;/Rapporteur&gt;</w:t>
      </w:r>
    </w:p>
    <w:p w:rsidR="00DE67B4" w:rsidRPr="006A209A" w:rsidRDefault="003663E7">
      <w:pPr>
        <w:pStyle w:val="Normal12"/>
      </w:pPr>
      <w:r>
        <w:rPr>
          <w:rStyle w:val="HideTWBExt"/>
        </w:rPr>
        <w:t>&lt;Titre&gt;</w:t>
      </w:r>
      <w:r>
        <w:t>Požadavky na prosazování a konkrétní pravidla o vysílání řidičů v odvětví silniční dopravy</w:t>
      </w:r>
      <w:r>
        <w:rPr>
          <w:rStyle w:val="HideTWBExt"/>
        </w:rPr>
        <w:t>&lt;/Titre&gt;</w:t>
      </w:r>
    </w:p>
    <w:p w:rsidR="00DE67B4" w:rsidRPr="006A209A" w:rsidRDefault="003663E7">
      <w:pPr>
        <w:pStyle w:val="Normal12"/>
      </w:pPr>
      <w:r>
        <w:rPr>
          <w:rStyle w:val="HideTWBExt"/>
        </w:rPr>
        <w:t>&lt;DocRef&gt;</w:t>
      </w:r>
      <w:r w:rsidRPr="00A70161">
        <w:rPr>
          <w:color w:val="auto"/>
        </w:rPr>
        <w:t>(</w:t>
      </w:r>
      <w:proofErr w:type="gramStart"/>
      <w:r w:rsidRPr="00A70161">
        <w:rPr>
          <w:color w:val="auto"/>
        </w:rPr>
        <w:t>COM(2017</w:t>
      </w:r>
      <w:proofErr w:type="gramEnd"/>
      <w:r w:rsidRPr="00A70161">
        <w:rPr>
          <w:color w:val="auto"/>
        </w:rPr>
        <w:t>)0278 – C8-0170/2017 – 2017/0121(COD))</w:t>
      </w:r>
      <w:r>
        <w:rPr>
          <w:rStyle w:val="HideTWBExt"/>
        </w:rPr>
        <w:t>&lt;/DocRef&gt;</w:t>
      </w:r>
    </w:p>
    <w:p w:rsidR="00DE67B4" w:rsidRPr="006A209A" w:rsidRDefault="00DE67B4">
      <w:pPr>
        <w:pStyle w:val="Normal12"/>
      </w:pPr>
    </w:p>
    <w:p w:rsidR="00DE67B4" w:rsidRPr="006A209A" w:rsidRDefault="003663E7">
      <w:pPr>
        <w:pStyle w:val="NormalBold"/>
      </w:pPr>
      <w:r>
        <w:rPr>
          <w:rStyle w:val="HideTWBExt"/>
        </w:rPr>
        <w:t>&lt;DocAmend&gt;</w:t>
      </w:r>
      <w:r w:rsidRPr="00A70161">
        <w:rPr>
          <w:color w:val="auto"/>
        </w:rPr>
        <w:t>Návrh směrnice</w:t>
      </w:r>
      <w:r>
        <w:rPr>
          <w:rStyle w:val="HideTWBExt"/>
        </w:rPr>
        <w:t>&lt;/DocAmend&gt;</w:t>
      </w:r>
    </w:p>
    <w:p w:rsidR="00DE67B4" w:rsidRPr="006A209A" w:rsidRDefault="003663E7">
      <w:pPr>
        <w:pStyle w:val="NormalBold"/>
      </w:pPr>
      <w:r>
        <w:rPr>
          <w:rStyle w:val="HideTWBExt"/>
        </w:rPr>
        <w:t>&lt;Article&gt;</w:t>
      </w:r>
      <w:r w:rsidRPr="00A70161">
        <w:rPr>
          <w:color w:val="auto"/>
        </w:rPr>
        <w:t>Čl. 2 – odst. 4 – písm. a – bod v</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67B4" w:rsidRPr="006A209A">
        <w:trPr>
          <w:trHeight w:hRule="exact" w:val="240"/>
          <w:jc w:val="center"/>
        </w:trPr>
        <w:tc>
          <w:tcPr>
            <w:tcW w:w="9752" w:type="dxa"/>
            <w:gridSpan w:val="2"/>
          </w:tcPr>
          <w:p w:rsidR="00DE67B4" w:rsidRPr="006A209A" w:rsidRDefault="00DE67B4"/>
        </w:tc>
      </w:tr>
      <w:tr w:rsidR="00DE67B4" w:rsidRPr="006A209A">
        <w:trPr>
          <w:trHeight w:val="240"/>
          <w:jc w:val="center"/>
        </w:trPr>
        <w:tc>
          <w:tcPr>
            <w:tcW w:w="4876" w:type="dxa"/>
          </w:tcPr>
          <w:p w:rsidR="00DE67B4" w:rsidRPr="00A70161" w:rsidRDefault="008B158E">
            <w:pPr>
              <w:pStyle w:val="ColumnHeading"/>
              <w:rPr>
                <w:color w:val="auto"/>
              </w:rPr>
            </w:pPr>
            <w:r w:rsidRPr="00A70161">
              <w:rPr>
                <w:color w:val="auto"/>
              </w:rPr>
              <w:t>Znění navržené Komisí</w:t>
            </w:r>
          </w:p>
        </w:tc>
        <w:tc>
          <w:tcPr>
            <w:tcW w:w="4876" w:type="dxa"/>
          </w:tcPr>
          <w:p w:rsidR="00DE67B4" w:rsidRPr="00A70161" w:rsidRDefault="008B158E">
            <w:pPr>
              <w:pStyle w:val="ColumnHeading"/>
              <w:rPr>
                <w:color w:val="auto"/>
              </w:rPr>
            </w:pPr>
            <w:r w:rsidRPr="00A70161">
              <w:rPr>
                <w:color w:val="auto"/>
              </w:rPr>
              <w:t>Pozměňovací návrh</w:t>
            </w:r>
          </w:p>
        </w:tc>
      </w:tr>
      <w:tr w:rsidR="00DE67B4" w:rsidRPr="006A209A">
        <w:trPr>
          <w:jc w:val="center"/>
        </w:trPr>
        <w:tc>
          <w:tcPr>
            <w:tcW w:w="4876" w:type="dxa"/>
          </w:tcPr>
          <w:p w:rsidR="00DE67B4" w:rsidRPr="00A70161" w:rsidRDefault="003663E7">
            <w:pPr>
              <w:pStyle w:val="Normal6"/>
              <w:rPr>
                <w:color w:val="auto"/>
              </w:rPr>
            </w:pPr>
            <w:r w:rsidRPr="00A70161">
              <w:rPr>
                <w:color w:val="auto"/>
              </w:rPr>
              <w:t>v)</w:t>
            </w:r>
            <w:r w:rsidRPr="00A70161">
              <w:rPr>
                <w:color w:val="auto"/>
              </w:rPr>
              <w:tab/>
              <w:t xml:space="preserve">registrační značky </w:t>
            </w:r>
            <w:r w:rsidRPr="00A70161">
              <w:rPr>
                <w:b/>
                <w:i/>
                <w:color w:val="auto"/>
              </w:rPr>
              <w:t>vyslaných vozidel</w:t>
            </w:r>
            <w:r w:rsidRPr="00A70161">
              <w:rPr>
                <w:color w:val="auto"/>
              </w:rPr>
              <w:t>;</w:t>
            </w:r>
          </w:p>
        </w:tc>
        <w:tc>
          <w:tcPr>
            <w:tcW w:w="4876" w:type="dxa"/>
          </w:tcPr>
          <w:p w:rsidR="00DE67B4" w:rsidRPr="00A70161" w:rsidRDefault="003663E7">
            <w:pPr>
              <w:pStyle w:val="Normal6"/>
              <w:rPr>
                <w:color w:val="auto"/>
              </w:rPr>
            </w:pPr>
            <w:r w:rsidRPr="00A70161">
              <w:rPr>
                <w:color w:val="auto"/>
              </w:rPr>
              <w:t>v)</w:t>
            </w:r>
            <w:r w:rsidRPr="00A70161">
              <w:rPr>
                <w:color w:val="auto"/>
              </w:rPr>
              <w:tab/>
              <w:t xml:space="preserve">registrační značky </w:t>
            </w:r>
            <w:r w:rsidRPr="00A70161">
              <w:rPr>
                <w:b/>
                <w:i/>
                <w:color w:val="auto"/>
              </w:rPr>
              <w:t>vozidel používaných po celou dobu vyslání</w:t>
            </w:r>
            <w:r w:rsidRPr="00A70161">
              <w:rPr>
                <w:color w:val="auto"/>
              </w:rPr>
              <w:t>;</w:t>
            </w:r>
          </w:p>
        </w:tc>
      </w:tr>
    </w:tbl>
    <w:p w:rsidR="00DE67B4" w:rsidRPr="006A209A" w:rsidRDefault="003663E7" w:rsidP="00DD3D23">
      <w:pPr>
        <w:pStyle w:val="Olang"/>
      </w:pPr>
      <w:proofErr w:type="spellStart"/>
      <w:r w:rsidRPr="00A70161">
        <w:rPr>
          <w:color w:val="auto"/>
        </w:rPr>
        <w:t>Or</w:t>
      </w:r>
      <w:proofErr w:type="spellEnd"/>
      <w:r w:rsidRPr="00A70161">
        <w:rPr>
          <w:color w:val="auto"/>
        </w:rPr>
        <w:t xml:space="preserve">. </w:t>
      </w:r>
      <w:r w:rsidRPr="00DD3D23">
        <w:rPr>
          <w:rStyle w:val="HideTWBExt"/>
        </w:rPr>
        <w:t>&lt;Original&gt;</w:t>
      </w:r>
      <w:r w:rsidRPr="00DD3D23">
        <w:rPr>
          <w:rStyle w:val="HideTWBInt"/>
        </w:rPr>
        <w:t>{RO}</w:t>
      </w:r>
      <w:r w:rsidRPr="00A70161">
        <w:rPr>
          <w:color w:val="auto"/>
        </w:rPr>
        <w:t>ro</w:t>
      </w:r>
      <w:r w:rsidRPr="00DD3D23">
        <w:rPr>
          <w:rStyle w:val="HideTWBExt"/>
        </w:rPr>
        <w:t>&lt;/Original&gt;</w:t>
      </w:r>
    </w:p>
    <w:p w:rsidR="00DE67B4" w:rsidRPr="00A70161" w:rsidRDefault="003663E7">
      <w:pPr>
        <w:pStyle w:val="Olang"/>
        <w:rPr>
          <w:color w:val="auto"/>
        </w:rPr>
        <w:sectPr w:rsidR="00DE67B4" w:rsidRPr="00A70161">
          <w:footerReference w:type="default" r:id="rId17"/>
          <w:pgSz w:w="11906" w:h="16838"/>
          <w:pgMar w:top="1134" w:right="1417" w:bottom="1417" w:left="1417" w:header="1134" w:footer="567" w:gutter="0"/>
          <w:cols w:space="708"/>
          <w:docGrid w:linePitch="360"/>
        </w:sectPr>
      </w:pPr>
      <w:r w:rsidRPr="006A209A">
        <w:rPr>
          <w:rStyle w:val="HideTWBExt"/>
        </w:rPr>
        <w:t>&lt;/Amend&gt;</w:t>
      </w:r>
    </w:p>
    <w:p w:rsidR="00DE67B4" w:rsidRPr="006A209A" w:rsidRDefault="003663E7">
      <w:pPr>
        <w:pStyle w:val="Interstitial1"/>
      </w:pPr>
      <w:r>
        <w:rPr>
          <w:rStyle w:val="HideTWBExt"/>
        </w:rPr>
        <w:t>&lt;Amend&gt;&lt;Date&gt;</w:t>
      </w:r>
      <w:r w:rsidRPr="00A70161">
        <w:rPr>
          <w:rStyle w:val="HideTWBInt"/>
          <w:color w:val="auto"/>
        </w:rPr>
        <w:t>{22/03/2019}</w:t>
      </w:r>
      <w:proofErr w:type="gramStart"/>
      <w:r w:rsidRPr="00A70161">
        <w:rPr>
          <w:color w:val="auto"/>
        </w:rPr>
        <w:t>22.3.2019</w:t>
      </w:r>
      <w:proofErr w:type="gramEnd"/>
      <w:r>
        <w:rPr>
          <w:rStyle w:val="HideTWBExt"/>
        </w:rPr>
        <w:t>&lt;/Date&gt;</w:t>
      </w:r>
      <w:r w:rsidRPr="00A70161">
        <w:rPr>
          <w:color w:val="auto"/>
        </w:rPr>
        <w:tab/>
      </w:r>
      <w:r>
        <w:rPr>
          <w:rStyle w:val="HideTWBExt"/>
        </w:rPr>
        <w:t>&lt;ANo&gt;</w:t>
      </w:r>
      <w:r w:rsidRPr="00A70161">
        <w:rPr>
          <w:color w:val="auto"/>
        </w:rPr>
        <w:t>A8-0206</w:t>
      </w:r>
      <w:r>
        <w:rPr>
          <w:rStyle w:val="HideTWBExt"/>
        </w:rPr>
        <w:t>&lt;/ANo&gt;</w:t>
      </w:r>
      <w:r w:rsidRPr="00A70161">
        <w:rPr>
          <w:color w:val="auto"/>
        </w:rPr>
        <w:t>/</w:t>
      </w:r>
      <w:r>
        <w:rPr>
          <w:rStyle w:val="HideTWBExt"/>
        </w:rPr>
        <w:t>&lt;NumAm&gt;</w:t>
      </w:r>
      <w:r w:rsidRPr="00A70161">
        <w:rPr>
          <w:color w:val="auto"/>
        </w:rPr>
        <w:t>614</w:t>
      </w:r>
      <w:r>
        <w:rPr>
          <w:rStyle w:val="HideTWBExt"/>
        </w:rPr>
        <w:t>&lt;/NumAm&gt;</w:t>
      </w:r>
    </w:p>
    <w:p w:rsidR="00DE67B4" w:rsidRPr="006A209A" w:rsidRDefault="008B158E">
      <w:pPr>
        <w:pStyle w:val="AMNumberTabs"/>
      </w:pPr>
      <w:r w:rsidRPr="00A70161">
        <w:rPr>
          <w:color w:val="auto"/>
        </w:rPr>
        <w:t>Pozměňovací návrh</w:t>
      </w:r>
      <w:r w:rsidRPr="00A70161">
        <w:rPr>
          <w:color w:val="auto"/>
        </w:rPr>
        <w:tab/>
      </w:r>
      <w:r w:rsidRPr="00A70161">
        <w:rPr>
          <w:color w:val="auto"/>
        </w:rPr>
        <w:tab/>
      </w:r>
      <w:r>
        <w:rPr>
          <w:rStyle w:val="HideTWBExt"/>
        </w:rPr>
        <w:t>&lt;NumAm&gt;</w:t>
      </w:r>
      <w:r w:rsidRPr="00A70161">
        <w:rPr>
          <w:color w:val="auto"/>
        </w:rPr>
        <w:t>614</w:t>
      </w:r>
      <w:r>
        <w:rPr>
          <w:rStyle w:val="HideTWBExt"/>
        </w:rPr>
        <w:t>&lt;/NumAm&gt;</w:t>
      </w:r>
    </w:p>
    <w:p w:rsidR="00DE67B4" w:rsidRPr="006A209A" w:rsidRDefault="003663E7">
      <w:pPr>
        <w:pStyle w:val="NormalBold"/>
      </w:pPr>
      <w:r>
        <w:rPr>
          <w:rStyle w:val="HideTWBExt"/>
        </w:rPr>
        <w:t>&lt;RepeatBlock-By&gt;&lt;Members&gt;</w:t>
      </w:r>
      <w:r w:rsidRPr="00A70161">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Pr>
          <w:rStyle w:val="HideTWBExt"/>
        </w:rPr>
        <w:t>&lt;/Members&gt;</w:t>
      </w:r>
    </w:p>
    <w:p w:rsidR="00DE67B4" w:rsidRPr="006A209A" w:rsidRDefault="003663E7">
      <w:pPr>
        <w:pStyle w:val="NormalBold"/>
      </w:pPr>
      <w:r>
        <w:rPr>
          <w:rStyle w:val="HideTWBExt"/>
        </w:rPr>
        <w:t>&lt;/RepeatBlock-By&gt;</w:t>
      </w:r>
    </w:p>
    <w:p w:rsidR="00DE67B4" w:rsidRPr="00A70161" w:rsidRDefault="003663E7">
      <w:pPr>
        <w:pStyle w:val="ProjRap"/>
      </w:pPr>
      <w:r>
        <w:rPr>
          <w:rStyle w:val="HideTWBExt"/>
        </w:rPr>
        <w:t>&lt;TitreType&gt;</w:t>
      </w:r>
      <w:r w:rsidRPr="00A70161">
        <w:t>Zpráva</w:t>
      </w:r>
      <w:r>
        <w:rPr>
          <w:rStyle w:val="HideTWBExt"/>
        </w:rPr>
        <w:t>&lt;/TitreType&gt;</w:t>
      </w:r>
      <w:r w:rsidRPr="00A70161">
        <w:tab/>
        <w:t>A8-0206/2018</w:t>
      </w:r>
    </w:p>
    <w:p w:rsidR="00DE67B4" w:rsidRPr="006A209A" w:rsidRDefault="003663E7">
      <w:pPr>
        <w:pStyle w:val="NormalBold"/>
      </w:pPr>
      <w:r>
        <w:rPr>
          <w:rStyle w:val="HideTWBExt"/>
        </w:rPr>
        <w:t>&lt;Rapporteur&gt;</w:t>
      </w:r>
      <w:r w:rsidRPr="00A70161">
        <w:rPr>
          <w:color w:val="auto"/>
        </w:rPr>
        <w:t>Merja Kyllönen</w:t>
      </w:r>
      <w:r>
        <w:rPr>
          <w:rStyle w:val="HideTWBExt"/>
        </w:rPr>
        <w:t>&lt;/Rapporteur&gt;</w:t>
      </w:r>
    </w:p>
    <w:p w:rsidR="00DE67B4" w:rsidRPr="006A209A" w:rsidRDefault="003663E7">
      <w:pPr>
        <w:pStyle w:val="Normal12"/>
      </w:pPr>
      <w:r>
        <w:rPr>
          <w:rStyle w:val="HideTWBExt"/>
        </w:rPr>
        <w:t>&lt;Titre&gt;</w:t>
      </w:r>
      <w:r>
        <w:t>Požadavky na prosazování a konkrétní pravidla o vysílání řidičů v odvětví silniční dopravy</w:t>
      </w:r>
      <w:r>
        <w:rPr>
          <w:rStyle w:val="HideTWBExt"/>
        </w:rPr>
        <w:t>&lt;/Titre&gt;</w:t>
      </w:r>
    </w:p>
    <w:p w:rsidR="00DE67B4" w:rsidRPr="006A209A" w:rsidRDefault="003663E7">
      <w:pPr>
        <w:pStyle w:val="Normal12"/>
      </w:pPr>
      <w:r>
        <w:rPr>
          <w:rStyle w:val="HideTWBExt"/>
        </w:rPr>
        <w:t>&lt;DocRef&gt;</w:t>
      </w:r>
      <w:r w:rsidRPr="00A70161">
        <w:rPr>
          <w:color w:val="auto"/>
        </w:rPr>
        <w:t>(</w:t>
      </w:r>
      <w:proofErr w:type="gramStart"/>
      <w:r w:rsidRPr="00A70161">
        <w:rPr>
          <w:color w:val="auto"/>
        </w:rPr>
        <w:t>COM(2017</w:t>
      </w:r>
      <w:proofErr w:type="gramEnd"/>
      <w:r w:rsidRPr="00A70161">
        <w:rPr>
          <w:color w:val="auto"/>
        </w:rPr>
        <w:t>)0278 – C8-0170/2017 – 2017/0121(COD))</w:t>
      </w:r>
      <w:r>
        <w:rPr>
          <w:rStyle w:val="HideTWBExt"/>
        </w:rPr>
        <w:t>&lt;/DocRef&gt;</w:t>
      </w:r>
    </w:p>
    <w:p w:rsidR="00DE67B4" w:rsidRPr="006A209A" w:rsidRDefault="00DE67B4">
      <w:pPr>
        <w:pStyle w:val="Normal12"/>
      </w:pPr>
    </w:p>
    <w:p w:rsidR="00DE67B4" w:rsidRPr="006A209A" w:rsidRDefault="003663E7">
      <w:pPr>
        <w:pStyle w:val="NormalBold"/>
      </w:pPr>
      <w:r>
        <w:rPr>
          <w:rStyle w:val="HideTWBExt"/>
        </w:rPr>
        <w:t>&lt;DocAmend&gt;</w:t>
      </w:r>
      <w:r w:rsidRPr="00A70161">
        <w:rPr>
          <w:color w:val="auto"/>
        </w:rPr>
        <w:t>Návrh směrnice</w:t>
      </w:r>
      <w:r>
        <w:rPr>
          <w:rStyle w:val="HideTWBExt"/>
        </w:rPr>
        <w:t>&lt;/DocAmend&gt;</w:t>
      </w:r>
    </w:p>
    <w:p w:rsidR="00DE67B4" w:rsidRPr="006A209A" w:rsidRDefault="003663E7">
      <w:pPr>
        <w:pStyle w:val="NormalBold"/>
      </w:pPr>
      <w:r>
        <w:rPr>
          <w:rStyle w:val="HideTWBExt"/>
        </w:rPr>
        <w:t>&lt;Article&gt;</w:t>
      </w:r>
      <w:r w:rsidRPr="00A70161">
        <w:rPr>
          <w:color w:val="auto"/>
        </w:rPr>
        <w:t>Čl. 2 – odst. 4 – písm. c</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67B4" w:rsidRPr="006A209A">
        <w:trPr>
          <w:trHeight w:hRule="exact" w:val="240"/>
          <w:jc w:val="center"/>
        </w:trPr>
        <w:tc>
          <w:tcPr>
            <w:tcW w:w="9752" w:type="dxa"/>
            <w:gridSpan w:val="2"/>
          </w:tcPr>
          <w:p w:rsidR="00DE67B4" w:rsidRPr="006A209A" w:rsidRDefault="00DE67B4"/>
        </w:tc>
      </w:tr>
      <w:tr w:rsidR="00DE67B4" w:rsidRPr="006A209A">
        <w:trPr>
          <w:trHeight w:val="240"/>
          <w:jc w:val="center"/>
        </w:trPr>
        <w:tc>
          <w:tcPr>
            <w:tcW w:w="4876" w:type="dxa"/>
          </w:tcPr>
          <w:p w:rsidR="00DE67B4" w:rsidRPr="00A70161" w:rsidRDefault="008B158E">
            <w:pPr>
              <w:pStyle w:val="ColumnHeading"/>
              <w:rPr>
                <w:color w:val="auto"/>
              </w:rPr>
            </w:pPr>
            <w:r w:rsidRPr="00A70161">
              <w:rPr>
                <w:color w:val="auto"/>
              </w:rPr>
              <w:t>Znění navržené Komisí</w:t>
            </w:r>
          </w:p>
        </w:tc>
        <w:tc>
          <w:tcPr>
            <w:tcW w:w="4876" w:type="dxa"/>
          </w:tcPr>
          <w:p w:rsidR="00DE67B4" w:rsidRPr="00A70161" w:rsidRDefault="008B158E">
            <w:pPr>
              <w:pStyle w:val="ColumnHeading"/>
              <w:rPr>
                <w:color w:val="auto"/>
              </w:rPr>
            </w:pPr>
            <w:r w:rsidRPr="00A70161">
              <w:rPr>
                <w:color w:val="auto"/>
              </w:rPr>
              <w:t>Pozměňovací návrh</w:t>
            </w:r>
          </w:p>
        </w:tc>
      </w:tr>
      <w:tr w:rsidR="00DE67B4" w:rsidRPr="006A209A">
        <w:trPr>
          <w:jc w:val="center"/>
        </w:trPr>
        <w:tc>
          <w:tcPr>
            <w:tcW w:w="4876" w:type="dxa"/>
          </w:tcPr>
          <w:p w:rsidR="00DE67B4" w:rsidRPr="00A70161" w:rsidRDefault="003663E7">
            <w:pPr>
              <w:pStyle w:val="Normal6"/>
              <w:rPr>
                <w:color w:val="auto"/>
              </w:rPr>
            </w:pPr>
            <w:r w:rsidRPr="00A70161">
              <w:rPr>
                <w:color w:val="auto"/>
              </w:rPr>
              <w:t>c)</w:t>
            </w:r>
            <w:r w:rsidRPr="00A70161">
              <w:rPr>
                <w:color w:val="auto"/>
              </w:rPr>
              <w:tab/>
              <w:t xml:space="preserve">povinnost řidiče uchovávat a </w:t>
            </w:r>
            <w:r w:rsidRPr="00A70161">
              <w:rPr>
                <w:b/>
                <w:i/>
                <w:color w:val="auto"/>
              </w:rPr>
              <w:t>na žádost</w:t>
            </w:r>
            <w:r w:rsidRPr="00A70161">
              <w:rPr>
                <w:color w:val="auto"/>
              </w:rPr>
              <w:t xml:space="preserve"> silniční kontroly předložit záznamy tachografu, a zejména kódy členských států, </w:t>
            </w:r>
            <w:r w:rsidRPr="00A70161">
              <w:rPr>
                <w:b/>
                <w:i/>
                <w:color w:val="auto"/>
              </w:rPr>
              <w:t>na</w:t>
            </w:r>
            <w:r w:rsidRPr="00A70161">
              <w:rPr>
                <w:color w:val="auto"/>
              </w:rPr>
              <w:t xml:space="preserve"> kterých</w:t>
            </w:r>
            <w:r w:rsidRPr="00A70161">
              <w:rPr>
                <w:b/>
                <w:i/>
                <w:color w:val="auto"/>
              </w:rPr>
              <w:t xml:space="preserve"> se</w:t>
            </w:r>
            <w:r w:rsidRPr="00A70161">
              <w:rPr>
                <w:color w:val="auto"/>
              </w:rPr>
              <w:t xml:space="preserve"> řidič </w:t>
            </w:r>
            <w:r w:rsidRPr="00A70161">
              <w:rPr>
                <w:b/>
                <w:i/>
                <w:color w:val="auto"/>
              </w:rPr>
              <w:t>v rámci mezinárodních přepravních operací</w:t>
            </w:r>
            <w:r w:rsidRPr="00A70161">
              <w:rPr>
                <w:color w:val="auto"/>
              </w:rPr>
              <w:t xml:space="preserve"> či </w:t>
            </w:r>
            <w:r w:rsidRPr="00A70161">
              <w:rPr>
                <w:b/>
                <w:i/>
                <w:color w:val="auto"/>
              </w:rPr>
              <w:t>kabotážních operací pohybuje</w:t>
            </w:r>
            <w:r w:rsidRPr="00A70161">
              <w:rPr>
                <w:color w:val="auto"/>
              </w:rPr>
              <w:t>;</w:t>
            </w:r>
          </w:p>
        </w:tc>
        <w:tc>
          <w:tcPr>
            <w:tcW w:w="4876" w:type="dxa"/>
          </w:tcPr>
          <w:p w:rsidR="00DE67B4" w:rsidRPr="00A70161" w:rsidRDefault="003663E7">
            <w:pPr>
              <w:pStyle w:val="Normal6"/>
              <w:rPr>
                <w:color w:val="auto"/>
              </w:rPr>
            </w:pPr>
            <w:r w:rsidRPr="00A70161">
              <w:rPr>
                <w:color w:val="auto"/>
              </w:rPr>
              <w:t>c)</w:t>
            </w:r>
            <w:r w:rsidRPr="00A70161">
              <w:rPr>
                <w:color w:val="auto"/>
              </w:rPr>
              <w:tab/>
              <w:t xml:space="preserve">povinnost řidiče uchovávat a </w:t>
            </w:r>
            <w:r w:rsidRPr="00A70161">
              <w:rPr>
                <w:b/>
                <w:i/>
                <w:color w:val="auto"/>
              </w:rPr>
              <w:t>pro účely</w:t>
            </w:r>
            <w:r w:rsidRPr="00A70161">
              <w:rPr>
                <w:color w:val="auto"/>
              </w:rPr>
              <w:t xml:space="preserve"> silniční kontroly předložit</w:t>
            </w:r>
            <w:r w:rsidRPr="00A70161">
              <w:rPr>
                <w:b/>
                <w:i/>
                <w:color w:val="auto"/>
              </w:rPr>
              <w:t xml:space="preserve"> veškeré</w:t>
            </w:r>
            <w:r w:rsidRPr="00A70161">
              <w:rPr>
                <w:color w:val="auto"/>
              </w:rPr>
              <w:t xml:space="preserve"> záznamy tachografu, a zejména kódy členských států, </w:t>
            </w:r>
            <w:r w:rsidRPr="00A70161">
              <w:rPr>
                <w:b/>
                <w:i/>
                <w:color w:val="auto"/>
              </w:rPr>
              <w:t>ve</w:t>
            </w:r>
            <w:r w:rsidRPr="00A70161">
              <w:rPr>
                <w:color w:val="auto"/>
              </w:rPr>
              <w:t xml:space="preserve"> kterých řidič </w:t>
            </w:r>
            <w:r w:rsidRPr="00A70161">
              <w:rPr>
                <w:b/>
                <w:i/>
                <w:color w:val="auto"/>
              </w:rPr>
              <w:t>provozuje mezinárodní přepravní operace</w:t>
            </w:r>
            <w:r w:rsidRPr="00A70161">
              <w:rPr>
                <w:color w:val="auto"/>
              </w:rPr>
              <w:t xml:space="preserve"> či </w:t>
            </w:r>
            <w:r w:rsidRPr="00A70161">
              <w:rPr>
                <w:b/>
                <w:i/>
                <w:color w:val="auto"/>
              </w:rPr>
              <w:t>kabotážní operace</w:t>
            </w:r>
            <w:r w:rsidRPr="00A70161">
              <w:rPr>
                <w:color w:val="auto"/>
              </w:rPr>
              <w:t>;</w:t>
            </w:r>
          </w:p>
        </w:tc>
      </w:tr>
    </w:tbl>
    <w:p w:rsidR="00DE67B4" w:rsidRPr="006A209A" w:rsidRDefault="003663E7" w:rsidP="00DD3D23">
      <w:pPr>
        <w:pStyle w:val="Olang"/>
      </w:pPr>
      <w:proofErr w:type="spellStart"/>
      <w:r w:rsidRPr="00A70161">
        <w:rPr>
          <w:color w:val="auto"/>
        </w:rPr>
        <w:t>Or</w:t>
      </w:r>
      <w:proofErr w:type="spellEnd"/>
      <w:r w:rsidRPr="00A70161">
        <w:rPr>
          <w:color w:val="auto"/>
        </w:rPr>
        <w:t xml:space="preserve">. </w:t>
      </w:r>
      <w:r w:rsidRPr="00DD3D23">
        <w:rPr>
          <w:rStyle w:val="HideTWBExt"/>
        </w:rPr>
        <w:t>&lt;Original&gt;</w:t>
      </w:r>
      <w:r w:rsidRPr="00DD3D23">
        <w:rPr>
          <w:rStyle w:val="HideTWBInt"/>
        </w:rPr>
        <w:t>{RO}</w:t>
      </w:r>
      <w:r w:rsidRPr="00A70161">
        <w:rPr>
          <w:color w:val="auto"/>
        </w:rPr>
        <w:t>ro</w:t>
      </w:r>
      <w:r w:rsidRPr="00DD3D23">
        <w:rPr>
          <w:rStyle w:val="HideTWBExt"/>
        </w:rPr>
        <w:t>&lt;/Original&gt;</w:t>
      </w:r>
    </w:p>
    <w:p w:rsidR="00DE67B4" w:rsidRPr="00A70161" w:rsidRDefault="003663E7">
      <w:pPr>
        <w:pStyle w:val="Olang"/>
        <w:rPr>
          <w:color w:val="auto"/>
        </w:rPr>
        <w:sectPr w:rsidR="00DE67B4" w:rsidRPr="00A70161">
          <w:footerReference w:type="default" r:id="rId18"/>
          <w:pgSz w:w="11906" w:h="16838"/>
          <w:pgMar w:top="1134" w:right="1417" w:bottom="1417" w:left="1417" w:header="1134" w:footer="567" w:gutter="0"/>
          <w:cols w:space="708"/>
          <w:docGrid w:linePitch="360"/>
        </w:sectPr>
      </w:pPr>
      <w:r w:rsidRPr="006A209A">
        <w:rPr>
          <w:rStyle w:val="HideTWBExt"/>
        </w:rPr>
        <w:t>&lt;/Amend&gt;</w:t>
      </w:r>
    </w:p>
    <w:p w:rsidR="00DE67B4" w:rsidRPr="006A209A" w:rsidRDefault="003663E7">
      <w:pPr>
        <w:pStyle w:val="Interstitial1"/>
      </w:pPr>
      <w:r>
        <w:rPr>
          <w:rStyle w:val="HideTWBExt"/>
        </w:rPr>
        <w:t>&lt;Amend&gt;&lt;Date&gt;</w:t>
      </w:r>
      <w:r w:rsidRPr="00A70161">
        <w:rPr>
          <w:rStyle w:val="HideTWBInt"/>
          <w:color w:val="auto"/>
        </w:rPr>
        <w:t>{22/03/2019}</w:t>
      </w:r>
      <w:proofErr w:type="gramStart"/>
      <w:r w:rsidRPr="00A70161">
        <w:rPr>
          <w:color w:val="auto"/>
        </w:rPr>
        <w:t>22.3.2019</w:t>
      </w:r>
      <w:proofErr w:type="gramEnd"/>
      <w:r>
        <w:rPr>
          <w:rStyle w:val="HideTWBExt"/>
        </w:rPr>
        <w:t>&lt;/Date&gt;</w:t>
      </w:r>
      <w:r w:rsidRPr="00A70161">
        <w:rPr>
          <w:color w:val="auto"/>
        </w:rPr>
        <w:tab/>
      </w:r>
      <w:r>
        <w:rPr>
          <w:rStyle w:val="HideTWBExt"/>
        </w:rPr>
        <w:t>&lt;ANo&gt;</w:t>
      </w:r>
      <w:r w:rsidRPr="00A70161">
        <w:rPr>
          <w:color w:val="auto"/>
        </w:rPr>
        <w:t>A8-0206</w:t>
      </w:r>
      <w:r>
        <w:rPr>
          <w:rStyle w:val="HideTWBExt"/>
        </w:rPr>
        <w:t>&lt;/ANo&gt;</w:t>
      </w:r>
      <w:r w:rsidRPr="00A70161">
        <w:rPr>
          <w:color w:val="auto"/>
        </w:rPr>
        <w:t>/</w:t>
      </w:r>
      <w:r>
        <w:rPr>
          <w:rStyle w:val="HideTWBExt"/>
        </w:rPr>
        <w:t>&lt;NumAm&gt;</w:t>
      </w:r>
      <w:r w:rsidRPr="00A70161">
        <w:rPr>
          <w:color w:val="auto"/>
        </w:rPr>
        <w:t>615</w:t>
      </w:r>
      <w:r>
        <w:rPr>
          <w:rStyle w:val="HideTWBExt"/>
        </w:rPr>
        <w:t>&lt;/NumAm&gt;</w:t>
      </w:r>
    </w:p>
    <w:p w:rsidR="00DE67B4" w:rsidRPr="006A209A" w:rsidRDefault="008B158E">
      <w:pPr>
        <w:pStyle w:val="AMNumberTabs"/>
      </w:pPr>
      <w:r w:rsidRPr="00A70161">
        <w:rPr>
          <w:color w:val="auto"/>
        </w:rPr>
        <w:t>Pozměňovací návrh</w:t>
      </w:r>
      <w:r w:rsidRPr="00A70161">
        <w:rPr>
          <w:color w:val="auto"/>
        </w:rPr>
        <w:tab/>
      </w:r>
      <w:r w:rsidRPr="00A70161">
        <w:rPr>
          <w:color w:val="auto"/>
        </w:rPr>
        <w:tab/>
      </w:r>
      <w:r>
        <w:rPr>
          <w:rStyle w:val="HideTWBExt"/>
        </w:rPr>
        <w:t>&lt;NumAm&gt;</w:t>
      </w:r>
      <w:r w:rsidRPr="00A70161">
        <w:rPr>
          <w:color w:val="auto"/>
        </w:rPr>
        <w:t>615</w:t>
      </w:r>
      <w:r>
        <w:rPr>
          <w:rStyle w:val="HideTWBExt"/>
        </w:rPr>
        <w:t>&lt;/NumAm&gt;</w:t>
      </w:r>
    </w:p>
    <w:p w:rsidR="00DE67B4" w:rsidRPr="006A209A" w:rsidRDefault="003663E7">
      <w:pPr>
        <w:pStyle w:val="NormalBold"/>
      </w:pPr>
      <w:r>
        <w:rPr>
          <w:rStyle w:val="HideTWBExt"/>
        </w:rPr>
        <w:t>&lt;RepeatBlock-By&gt;&lt;Members&gt;</w:t>
      </w:r>
      <w:r w:rsidRPr="00A70161">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Pr>
          <w:rStyle w:val="HideTWBExt"/>
        </w:rPr>
        <w:t>&lt;/Members&gt;</w:t>
      </w:r>
    </w:p>
    <w:p w:rsidR="00DE67B4" w:rsidRPr="006A209A" w:rsidRDefault="003663E7">
      <w:pPr>
        <w:pStyle w:val="NormalBold"/>
      </w:pPr>
      <w:r>
        <w:rPr>
          <w:rStyle w:val="HideTWBExt"/>
        </w:rPr>
        <w:t>&lt;/RepeatBlock-By&gt;</w:t>
      </w:r>
    </w:p>
    <w:p w:rsidR="00DE67B4" w:rsidRPr="00A70161" w:rsidRDefault="003663E7">
      <w:pPr>
        <w:pStyle w:val="ProjRap"/>
      </w:pPr>
      <w:r>
        <w:rPr>
          <w:rStyle w:val="HideTWBExt"/>
        </w:rPr>
        <w:t>&lt;TitreType&gt;</w:t>
      </w:r>
      <w:r w:rsidRPr="00A70161">
        <w:t>Zpráva</w:t>
      </w:r>
      <w:r>
        <w:rPr>
          <w:rStyle w:val="HideTWBExt"/>
        </w:rPr>
        <w:t>&lt;/TitreType&gt;</w:t>
      </w:r>
      <w:r w:rsidRPr="00A70161">
        <w:tab/>
        <w:t>A8-0206/2018</w:t>
      </w:r>
    </w:p>
    <w:p w:rsidR="00DE67B4" w:rsidRPr="006A209A" w:rsidRDefault="003663E7">
      <w:pPr>
        <w:pStyle w:val="NormalBold"/>
      </w:pPr>
      <w:r>
        <w:rPr>
          <w:rStyle w:val="HideTWBExt"/>
        </w:rPr>
        <w:t>&lt;Rapporteur&gt;</w:t>
      </w:r>
      <w:r w:rsidRPr="00A70161">
        <w:rPr>
          <w:color w:val="auto"/>
        </w:rPr>
        <w:t>Merja Kyllönen</w:t>
      </w:r>
      <w:r>
        <w:rPr>
          <w:rStyle w:val="HideTWBExt"/>
        </w:rPr>
        <w:t>&lt;/Rapporteur&gt;</w:t>
      </w:r>
    </w:p>
    <w:p w:rsidR="00DE67B4" w:rsidRPr="006A209A" w:rsidRDefault="003663E7">
      <w:pPr>
        <w:pStyle w:val="Normal12"/>
      </w:pPr>
      <w:r>
        <w:rPr>
          <w:rStyle w:val="HideTWBExt"/>
        </w:rPr>
        <w:t>&lt;Titre&gt;</w:t>
      </w:r>
      <w:r>
        <w:t>Požadavky na prosazování a konkrétní pravidla o vysílání řidičů v odvětví silniční dopravy</w:t>
      </w:r>
      <w:r>
        <w:rPr>
          <w:rStyle w:val="HideTWBExt"/>
        </w:rPr>
        <w:t>&lt;/Titre&gt;</w:t>
      </w:r>
    </w:p>
    <w:p w:rsidR="00DE67B4" w:rsidRPr="006A209A" w:rsidRDefault="003663E7">
      <w:pPr>
        <w:pStyle w:val="Normal12"/>
      </w:pPr>
      <w:r>
        <w:rPr>
          <w:rStyle w:val="HideTWBExt"/>
        </w:rPr>
        <w:t>&lt;DocRef&gt;</w:t>
      </w:r>
      <w:r w:rsidRPr="00A70161">
        <w:rPr>
          <w:color w:val="auto"/>
        </w:rPr>
        <w:t>(</w:t>
      </w:r>
      <w:proofErr w:type="gramStart"/>
      <w:r w:rsidRPr="00A70161">
        <w:rPr>
          <w:color w:val="auto"/>
        </w:rPr>
        <w:t>COM(2017</w:t>
      </w:r>
      <w:proofErr w:type="gramEnd"/>
      <w:r w:rsidRPr="00A70161">
        <w:rPr>
          <w:color w:val="auto"/>
        </w:rPr>
        <w:t>)0278 – C8-0170/2017 – 2017/0121(COD))</w:t>
      </w:r>
      <w:r>
        <w:rPr>
          <w:rStyle w:val="HideTWBExt"/>
        </w:rPr>
        <w:t>&lt;/DocRef&gt;</w:t>
      </w:r>
    </w:p>
    <w:p w:rsidR="00DE67B4" w:rsidRPr="006A209A" w:rsidRDefault="00DE67B4">
      <w:pPr>
        <w:pStyle w:val="Normal12"/>
      </w:pPr>
    </w:p>
    <w:p w:rsidR="00DE67B4" w:rsidRPr="006A209A" w:rsidRDefault="003663E7">
      <w:pPr>
        <w:pStyle w:val="NormalBold"/>
      </w:pPr>
      <w:r>
        <w:rPr>
          <w:rStyle w:val="HideTWBExt"/>
        </w:rPr>
        <w:t>&lt;DocAmend&gt;</w:t>
      </w:r>
      <w:r w:rsidRPr="00A70161">
        <w:rPr>
          <w:color w:val="auto"/>
        </w:rPr>
        <w:t>Návrh směrnice</w:t>
      </w:r>
      <w:r>
        <w:rPr>
          <w:rStyle w:val="HideTWBExt"/>
        </w:rPr>
        <w:t>&lt;/DocAmend&gt;</w:t>
      </w:r>
    </w:p>
    <w:p w:rsidR="00DE67B4" w:rsidRPr="006A209A" w:rsidRDefault="003663E7">
      <w:pPr>
        <w:pStyle w:val="NormalBold"/>
      </w:pPr>
      <w:r>
        <w:rPr>
          <w:rStyle w:val="HideTWBExt"/>
        </w:rPr>
        <w:t>&lt;Article&gt;</w:t>
      </w:r>
      <w:r w:rsidRPr="00A70161">
        <w:rPr>
          <w:color w:val="auto"/>
        </w:rPr>
        <w:t>Čl. 2 – odst. 4 – písm. f</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67B4" w:rsidRPr="006A209A">
        <w:trPr>
          <w:trHeight w:hRule="exact" w:val="240"/>
          <w:jc w:val="center"/>
        </w:trPr>
        <w:tc>
          <w:tcPr>
            <w:tcW w:w="9752" w:type="dxa"/>
            <w:gridSpan w:val="2"/>
          </w:tcPr>
          <w:p w:rsidR="00DE67B4" w:rsidRPr="006A209A" w:rsidRDefault="00DE67B4"/>
        </w:tc>
      </w:tr>
      <w:tr w:rsidR="00DE67B4" w:rsidRPr="006A209A">
        <w:trPr>
          <w:trHeight w:val="240"/>
          <w:jc w:val="center"/>
        </w:trPr>
        <w:tc>
          <w:tcPr>
            <w:tcW w:w="4876" w:type="dxa"/>
          </w:tcPr>
          <w:p w:rsidR="00DE67B4" w:rsidRPr="00A70161" w:rsidRDefault="008B158E">
            <w:pPr>
              <w:pStyle w:val="ColumnHeading"/>
              <w:rPr>
                <w:color w:val="auto"/>
              </w:rPr>
            </w:pPr>
            <w:r w:rsidRPr="00A70161">
              <w:rPr>
                <w:color w:val="auto"/>
              </w:rPr>
              <w:t>Znění navržené Komisí</w:t>
            </w:r>
          </w:p>
        </w:tc>
        <w:tc>
          <w:tcPr>
            <w:tcW w:w="4876" w:type="dxa"/>
          </w:tcPr>
          <w:p w:rsidR="00DE67B4" w:rsidRPr="00A70161" w:rsidRDefault="008B158E">
            <w:pPr>
              <w:pStyle w:val="ColumnHeading"/>
              <w:rPr>
                <w:color w:val="auto"/>
              </w:rPr>
            </w:pPr>
            <w:r w:rsidRPr="00A70161">
              <w:rPr>
                <w:color w:val="auto"/>
              </w:rPr>
              <w:t>Pozměňovací návrh</w:t>
            </w:r>
          </w:p>
        </w:tc>
      </w:tr>
      <w:tr w:rsidR="00DE67B4" w:rsidRPr="006A209A">
        <w:trPr>
          <w:jc w:val="center"/>
        </w:trPr>
        <w:tc>
          <w:tcPr>
            <w:tcW w:w="4876" w:type="dxa"/>
          </w:tcPr>
          <w:p w:rsidR="00DE67B4" w:rsidRPr="00A70161" w:rsidRDefault="003663E7">
            <w:pPr>
              <w:pStyle w:val="Normal6"/>
              <w:rPr>
                <w:color w:val="auto"/>
              </w:rPr>
            </w:pPr>
            <w:r w:rsidRPr="00A70161">
              <w:rPr>
                <w:color w:val="auto"/>
              </w:rPr>
              <w:t>f)</w:t>
            </w:r>
            <w:r w:rsidRPr="00A70161">
              <w:rPr>
                <w:color w:val="auto"/>
              </w:rPr>
              <w:tab/>
              <w:t xml:space="preserve">povinnost </w:t>
            </w:r>
            <w:r w:rsidRPr="00A70161">
              <w:rPr>
                <w:b/>
                <w:i/>
                <w:color w:val="auto"/>
              </w:rPr>
              <w:t>podnikatele</w:t>
            </w:r>
            <w:r w:rsidRPr="00A70161">
              <w:rPr>
                <w:color w:val="auto"/>
              </w:rPr>
              <w:t xml:space="preserve"> v silniční dopravě poskytnout po skončení období vyslání na žádost orgánů hostitelského členského státu </w:t>
            </w:r>
            <w:r w:rsidRPr="00A70161">
              <w:rPr>
                <w:b/>
                <w:i/>
                <w:color w:val="auto"/>
              </w:rPr>
              <w:t>v přiměřené</w:t>
            </w:r>
            <w:r w:rsidRPr="00A70161">
              <w:rPr>
                <w:color w:val="auto"/>
              </w:rPr>
              <w:t xml:space="preserve"> lhůtě tištěné či elektronické kopie dokumentů uvedených v písmenech b), c) a e);</w:t>
            </w:r>
          </w:p>
        </w:tc>
        <w:tc>
          <w:tcPr>
            <w:tcW w:w="4876" w:type="dxa"/>
          </w:tcPr>
          <w:p w:rsidR="00DE67B4" w:rsidRPr="00A70161" w:rsidRDefault="003663E7">
            <w:pPr>
              <w:pStyle w:val="Normal6"/>
              <w:rPr>
                <w:color w:val="auto"/>
              </w:rPr>
            </w:pPr>
            <w:r w:rsidRPr="00A70161">
              <w:rPr>
                <w:color w:val="auto"/>
              </w:rPr>
              <w:t>f)</w:t>
            </w:r>
            <w:r w:rsidRPr="00A70161">
              <w:rPr>
                <w:color w:val="auto"/>
              </w:rPr>
              <w:tab/>
              <w:t xml:space="preserve">povinnost </w:t>
            </w:r>
            <w:r w:rsidRPr="00A70161">
              <w:rPr>
                <w:b/>
                <w:i/>
                <w:color w:val="auto"/>
              </w:rPr>
              <w:t>podniku</w:t>
            </w:r>
            <w:r w:rsidRPr="00A70161">
              <w:rPr>
                <w:color w:val="auto"/>
              </w:rPr>
              <w:t xml:space="preserve"> v silniční dopravě poskytnout po skončení období vyslání </w:t>
            </w:r>
            <w:r w:rsidRPr="00A70161">
              <w:rPr>
                <w:b/>
                <w:i/>
                <w:color w:val="auto"/>
              </w:rPr>
              <w:t xml:space="preserve">řidiče </w:t>
            </w:r>
            <w:r w:rsidRPr="00A70161">
              <w:rPr>
                <w:color w:val="auto"/>
              </w:rPr>
              <w:t xml:space="preserve">na žádost orgánů hostitelského členského státu </w:t>
            </w:r>
            <w:r w:rsidRPr="00A70161">
              <w:rPr>
                <w:b/>
                <w:i/>
                <w:color w:val="auto"/>
              </w:rPr>
              <w:t>ve vhodné</w:t>
            </w:r>
            <w:r w:rsidRPr="00A70161">
              <w:rPr>
                <w:color w:val="auto"/>
              </w:rPr>
              <w:t xml:space="preserve"> lhůtě tištěné či elektronické kopie dokumentů uvedených v písmenech b), c) a e);</w:t>
            </w:r>
          </w:p>
        </w:tc>
      </w:tr>
    </w:tbl>
    <w:p w:rsidR="00DE67B4" w:rsidRPr="006A209A" w:rsidRDefault="003663E7" w:rsidP="00DD3D23">
      <w:pPr>
        <w:pStyle w:val="Olang"/>
      </w:pPr>
      <w:proofErr w:type="spellStart"/>
      <w:r w:rsidRPr="00A70161">
        <w:rPr>
          <w:color w:val="auto"/>
        </w:rPr>
        <w:t>Or</w:t>
      </w:r>
      <w:proofErr w:type="spellEnd"/>
      <w:r w:rsidRPr="00A70161">
        <w:rPr>
          <w:color w:val="auto"/>
        </w:rPr>
        <w:t xml:space="preserve">. </w:t>
      </w:r>
      <w:r w:rsidRPr="00DD3D23">
        <w:rPr>
          <w:rStyle w:val="HideTWBExt"/>
        </w:rPr>
        <w:t>&lt;Original&gt;</w:t>
      </w:r>
      <w:r w:rsidRPr="00DD3D23">
        <w:rPr>
          <w:rStyle w:val="HideTWBInt"/>
        </w:rPr>
        <w:t>{RO}</w:t>
      </w:r>
      <w:r w:rsidRPr="00A70161">
        <w:rPr>
          <w:color w:val="auto"/>
        </w:rPr>
        <w:t>ro</w:t>
      </w:r>
      <w:r w:rsidRPr="00DD3D23">
        <w:rPr>
          <w:rStyle w:val="HideTWBExt"/>
        </w:rPr>
        <w:t>&lt;/Original&gt;</w:t>
      </w:r>
    </w:p>
    <w:p w:rsidR="00DE67B4" w:rsidRPr="00A70161" w:rsidRDefault="003663E7">
      <w:pPr>
        <w:pStyle w:val="Olang"/>
        <w:rPr>
          <w:color w:val="auto"/>
        </w:rPr>
        <w:sectPr w:rsidR="00DE67B4" w:rsidRPr="00A70161">
          <w:footerReference w:type="default" r:id="rId19"/>
          <w:pgSz w:w="11906" w:h="16838"/>
          <w:pgMar w:top="1134" w:right="1417" w:bottom="1417" w:left="1417" w:header="1134" w:footer="567" w:gutter="0"/>
          <w:cols w:space="708"/>
          <w:docGrid w:linePitch="360"/>
        </w:sectPr>
      </w:pPr>
      <w:r w:rsidRPr="006A209A">
        <w:rPr>
          <w:rStyle w:val="HideTWBExt"/>
        </w:rPr>
        <w:t>&lt;/Amend&gt;</w:t>
      </w:r>
    </w:p>
    <w:p w:rsidR="00DE67B4" w:rsidRPr="006A209A" w:rsidRDefault="003663E7">
      <w:pPr>
        <w:pStyle w:val="Interstitial1"/>
      </w:pPr>
      <w:r>
        <w:rPr>
          <w:rStyle w:val="HideTWBExt"/>
        </w:rPr>
        <w:t>&lt;Amend&gt;&lt;Date&gt;</w:t>
      </w:r>
      <w:r w:rsidRPr="00A70161">
        <w:rPr>
          <w:rStyle w:val="HideTWBInt"/>
          <w:color w:val="auto"/>
        </w:rPr>
        <w:t>{22/03/2019}</w:t>
      </w:r>
      <w:proofErr w:type="gramStart"/>
      <w:r w:rsidRPr="00A70161">
        <w:rPr>
          <w:color w:val="auto"/>
        </w:rPr>
        <w:t>22.3.2019</w:t>
      </w:r>
      <w:proofErr w:type="gramEnd"/>
      <w:r>
        <w:rPr>
          <w:rStyle w:val="HideTWBExt"/>
        </w:rPr>
        <w:t>&lt;/Date&gt;</w:t>
      </w:r>
      <w:r w:rsidRPr="00A70161">
        <w:rPr>
          <w:color w:val="auto"/>
        </w:rPr>
        <w:tab/>
      </w:r>
      <w:r>
        <w:rPr>
          <w:rStyle w:val="HideTWBExt"/>
        </w:rPr>
        <w:t>&lt;ANo&gt;</w:t>
      </w:r>
      <w:r w:rsidRPr="00A70161">
        <w:rPr>
          <w:color w:val="auto"/>
        </w:rPr>
        <w:t>A8-0206</w:t>
      </w:r>
      <w:r>
        <w:rPr>
          <w:rStyle w:val="HideTWBExt"/>
        </w:rPr>
        <w:t>&lt;/ANo&gt;</w:t>
      </w:r>
      <w:r w:rsidRPr="00A70161">
        <w:rPr>
          <w:color w:val="auto"/>
        </w:rPr>
        <w:t>/</w:t>
      </w:r>
      <w:r>
        <w:rPr>
          <w:rStyle w:val="HideTWBExt"/>
        </w:rPr>
        <w:t>&lt;NumAm&gt;</w:t>
      </w:r>
      <w:r w:rsidRPr="00A70161">
        <w:rPr>
          <w:color w:val="auto"/>
        </w:rPr>
        <w:t>616</w:t>
      </w:r>
      <w:r>
        <w:rPr>
          <w:rStyle w:val="HideTWBExt"/>
        </w:rPr>
        <w:t>&lt;/NumAm&gt;</w:t>
      </w:r>
    </w:p>
    <w:p w:rsidR="00DE67B4" w:rsidRPr="006A209A" w:rsidRDefault="008B158E">
      <w:pPr>
        <w:pStyle w:val="AMNumberTabs"/>
      </w:pPr>
      <w:r w:rsidRPr="00A70161">
        <w:rPr>
          <w:color w:val="auto"/>
        </w:rPr>
        <w:t>Pozměňovací návrh</w:t>
      </w:r>
      <w:r w:rsidRPr="00A70161">
        <w:rPr>
          <w:color w:val="auto"/>
        </w:rPr>
        <w:tab/>
      </w:r>
      <w:r w:rsidRPr="00A70161">
        <w:rPr>
          <w:color w:val="auto"/>
        </w:rPr>
        <w:tab/>
      </w:r>
      <w:r>
        <w:rPr>
          <w:rStyle w:val="HideTWBExt"/>
        </w:rPr>
        <w:t>&lt;NumAm&gt;</w:t>
      </w:r>
      <w:r w:rsidRPr="00A70161">
        <w:rPr>
          <w:color w:val="auto"/>
        </w:rPr>
        <w:t>616</w:t>
      </w:r>
      <w:r>
        <w:rPr>
          <w:rStyle w:val="HideTWBExt"/>
        </w:rPr>
        <w:t>&lt;/NumAm&gt;</w:t>
      </w:r>
    </w:p>
    <w:p w:rsidR="00DE67B4" w:rsidRPr="006A209A" w:rsidRDefault="003663E7">
      <w:pPr>
        <w:pStyle w:val="NormalBold"/>
      </w:pPr>
      <w:r>
        <w:rPr>
          <w:rStyle w:val="HideTWBExt"/>
        </w:rPr>
        <w:t>&lt;RepeatBlock-By&gt;&lt;Members&gt;</w:t>
      </w:r>
      <w:r w:rsidRPr="00A70161">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Pr>
          <w:rStyle w:val="HideTWBExt"/>
        </w:rPr>
        <w:t>&lt;/Members&gt;</w:t>
      </w:r>
    </w:p>
    <w:p w:rsidR="00DE67B4" w:rsidRPr="006A209A" w:rsidRDefault="003663E7">
      <w:pPr>
        <w:pStyle w:val="NormalBold"/>
      </w:pPr>
      <w:r>
        <w:rPr>
          <w:rStyle w:val="HideTWBExt"/>
        </w:rPr>
        <w:t>&lt;/RepeatBlock-By&gt;</w:t>
      </w:r>
    </w:p>
    <w:p w:rsidR="00DE67B4" w:rsidRPr="00A70161" w:rsidRDefault="003663E7">
      <w:pPr>
        <w:pStyle w:val="ProjRap"/>
      </w:pPr>
      <w:r>
        <w:rPr>
          <w:rStyle w:val="HideTWBExt"/>
        </w:rPr>
        <w:t>&lt;TitreType&gt;</w:t>
      </w:r>
      <w:r w:rsidRPr="00A70161">
        <w:t>Zpráva</w:t>
      </w:r>
      <w:r>
        <w:rPr>
          <w:rStyle w:val="HideTWBExt"/>
        </w:rPr>
        <w:t>&lt;/TitreType&gt;</w:t>
      </w:r>
      <w:r w:rsidRPr="00A70161">
        <w:tab/>
        <w:t>A8-0206/2018</w:t>
      </w:r>
    </w:p>
    <w:p w:rsidR="00DE67B4" w:rsidRPr="006A209A" w:rsidRDefault="003663E7">
      <w:pPr>
        <w:pStyle w:val="NormalBold"/>
      </w:pPr>
      <w:r>
        <w:rPr>
          <w:rStyle w:val="HideTWBExt"/>
        </w:rPr>
        <w:t>&lt;Rapporteur&gt;</w:t>
      </w:r>
      <w:r w:rsidRPr="00A70161">
        <w:rPr>
          <w:color w:val="auto"/>
        </w:rPr>
        <w:t>Merja Kyllönen</w:t>
      </w:r>
      <w:r>
        <w:rPr>
          <w:rStyle w:val="HideTWBExt"/>
        </w:rPr>
        <w:t>&lt;/Rapporteur&gt;</w:t>
      </w:r>
    </w:p>
    <w:p w:rsidR="00DE67B4" w:rsidRPr="006A209A" w:rsidRDefault="003663E7">
      <w:pPr>
        <w:pStyle w:val="Normal12"/>
      </w:pPr>
      <w:r>
        <w:rPr>
          <w:rStyle w:val="HideTWBExt"/>
        </w:rPr>
        <w:t>&lt;Titre&gt;</w:t>
      </w:r>
      <w:r>
        <w:t>Požadavky na prosazování a konkrétní pravidla o vysílání řidičů v odvětví silniční dopravy</w:t>
      </w:r>
      <w:r>
        <w:rPr>
          <w:rStyle w:val="HideTWBExt"/>
        </w:rPr>
        <w:t>&lt;/Titre&gt;</w:t>
      </w:r>
    </w:p>
    <w:p w:rsidR="00DE67B4" w:rsidRPr="006A209A" w:rsidRDefault="003663E7">
      <w:pPr>
        <w:pStyle w:val="Normal12"/>
      </w:pPr>
      <w:r>
        <w:rPr>
          <w:rStyle w:val="HideTWBExt"/>
        </w:rPr>
        <w:t>&lt;DocRef&gt;</w:t>
      </w:r>
      <w:r w:rsidRPr="00A70161">
        <w:rPr>
          <w:color w:val="auto"/>
        </w:rPr>
        <w:t>(</w:t>
      </w:r>
      <w:proofErr w:type="gramStart"/>
      <w:r w:rsidRPr="00A70161">
        <w:rPr>
          <w:color w:val="auto"/>
        </w:rPr>
        <w:t>COM(2017</w:t>
      </w:r>
      <w:proofErr w:type="gramEnd"/>
      <w:r w:rsidRPr="00A70161">
        <w:rPr>
          <w:color w:val="auto"/>
        </w:rPr>
        <w:t>)0278 – C8-0170/2017 – 2017/0121(COD))</w:t>
      </w:r>
      <w:r>
        <w:rPr>
          <w:rStyle w:val="HideTWBExt"/>
        </w:rPr>
        <w:t>&lt;/DocRef&gt;</w:t>
      </w:r>
    </w:p>
    <w:p w:rsidR="00DE67B4" w:rsidRPr="006A209A" w:rsidRDefault="00DE67B4">
      <w:pPr>
        <w:pStyle w:val="Normal12"/>
      </w:pPr>
    </w:p>
    <w:p w:rsidR="00DE67B4" w:rsidRPr="006A209A" w:rsidRDefault="003663E7">
      <w:pPr>
        <w:pStyle w:val="NormalBold"/>
      </w:pPr>
      <w:r>
        <w:rPr>
          <w:rStyle w:val="HideTWBExt"/>
        </w:rPr>
        <w:t>&lt;DocAmend&gt;</w:t>
      </w:r>
      <w:r w:rsidRPr="00A70161">
        <w:rPr>
          <w:color w:val="auto"/>
        </w:rPr>
        <w:t>Návrh směrnice</w:t>
      </w:r>
      <w:r>
        <w:rPr>
          <w:rStyle w:val="HideTWBExt"/>
        </w:rPr>
        <w:t>&lt;/DocAmend&gt;</w:t>
      </w:r>
    </w:p>
    <w:p w:rsidR="00DE67B4" w:rsidRPr="006A209A" w:rsidRDefault="003663E7">
      <w:pPr>
        <w:pStyle w:val="NormalBold"/>
      </w:pPr>
      <w:r>
        <w:rPr>
          <w:rStyle w:val="HideTWBExt"/>
        </w:rPr>
        <w:t>&lt;Article&gt;</w:t>
      </w:r>
      <w:r w:rsidRPr="00A70161">
        <w:rPr>
          <w:color w:val="auto"/>
        </w:rPr>
        <w:t>Čl. 2 – odst.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67B4" w:rsidRPr="006A209A">
        <w:trPr>
          <w:trHeight w:hRule="exact" w:val="240"/>
          <w:jc w:val="center"/>
        </w:trPr>
        <w:tc>
          <w:tcPr>
            <w:tcW w:w="9752" w:type="dxa"/>
            <w:gridSpan w:val="2"/>
          </w:tcPr>
          <w:p w:rsidR="00DE67B4" w:rsidRPr="006A209A" w:rsidRDefault="00DE67B4"/>
        </w:tc>
      </w:tr>
      <w:tr w:rsidR="00DE67B4" w:rsidRPr="006A209A">
        <w:trPr>
          <w:trHeight w:val="240"/>
          <w:jc w:val="center"/>
        </w:trPr>
        <w:tc>
          <w:tcPr>
            <w:tcW w:w="4876" w:type="dxa"/>
          </w:tcPr>
          <w:p w:rsidR="00DE67B4" w:rsidRPr="00A70161" w:rsidRDefault="008B158E">
            <w:pPr>
              <w:pStyle w:val="ColumnHeading"/>
              <w:rPr>
                <w:color w:val="auto"/>
              </w:rPr>
            </w:pPr>
            <w:r w:rsidRPr="00A70161">
              <w:rPr>
                <w:color w:val="auto"/>
              </w:rPr>
              <w:t>Znění navržené Komisí</w:t>
            </w:r>
          </w:p>
        </w:tc>
        <w:tc>
          <w:tcPr>
            <w:tcW w:w="4876" w:type="dxa"/>
          </w:tcPr>
          <w:p w:rsidR="00DE67B4" w:rsidRPr="00A70161" w:rsidRDefault="008B158E">
            <w:pPr>
              <w:pStyle w:val="ColumnHeading"/>
              <w:rPr>
                <w:color w:val="auto"/>
              </w:rPr>
            </w:pPr>
            <w:r w:rsidRPr="00A70161">
              <w:rPr>
                <w:color w:val="auto"/>
              </w:rPr>
              <w:t>Pozměňovací návrh</w:t>
            </w:r>
          </w:p>
        </w:tc>
      </w:tr>
      <w:tr w:rsidR="00DE67B4" w:rsidRPr="006A209A">
        <w:trPr>
          <w:jc w:val="center"/>
        </w:trPr>
        <w:tc>
          <w:tcPr>
            <w:tcW w:w="4876" w:type="dxa"/>
          </w:tcPr>
          <w:p w:rsidR="00DE67B4" w:rsidRPr="00A70161" w:rsidRDefault="003663E7">
            <w:pPr>
              <w:pStyle w:val="Normal6"/>
              <w:rPr>
                <w:color w:val="auto"/>
              </w:rPr>
            </w:pPr>
            <w:r w:rsidRPr="00A70161">
              <w:rPr>
                <w:color w:val="auto"/>
              </w:rPr>
              <w:t>5.</w:t>
            </w:r>
            <w:r w:rsidRPr="00A70161">
              <w:rPr>
                <w:color w:val="auto"/>
              </w:rPr>
              <w:tab/>
              <w:t xml:space="preserve">Pro účely odst. 4 písm. a) může podnikatel v silniční dopravě poskytnout prohlášení o vyslání pokrývající období maximálně </w:t>
            </w:r>
            <w:r w:rsidRPr="00A70161">
              <w:rPr>
                <w:b/>
                <w:i/>
                <w:color w:val="auto"/>
              </w:rPr>
              <w:t>šesti</w:t>
            </w:r>
            <w:r w:rsidRPr="00A70161">
              <w:rPr>
                <w:color w:val="auto"/>
              </w:rPr>
              <w:t xml:space="preserve"> měsíců.</w:t>
            </w:r>
          </w:p>
        </w:tc>
        <w:tc>
          <w:tcPr>
            <w:tcW w:w="4876" w:type="dxa"/>
          </w:tcPr>
          <w:p w:rsidR="00DE67B4" w:rsidRPr="00A70161" w:rsidRDefault="003663E7">
            <w:pPr>
              <w:pStyle w:val="Normal6"/>
              <w:rPr>
                <w:color w:val="auto"/>
              </w:rPr>
            </w:pPr>
            <w:r w:rsidRPr="00A70161">
              <w:rPr>
                <w:color w:val="auto"/>
              </w:rPr>
              <w:t>5.</w:t>
            </w:r>
            <w:r w:rsidRPr="00A70161">
              <w:rPr>
                <w:color w:val="auto"/>
              </w:rPr>
              <w:tab/>
              <w:t xml:space="preserve">Pro účely odst. 4 písm. a) může podnikatel v silniční dopravě poskytnout prohlášení o vyslání pokrývající období maximálně </w:t>
            </w:r>
            <w:r w:rsidRPr="00A70161">
              <w:rPr>
                <w:b/>
                <w:i/>
                <w:color w:val="auto"/>
              </w:rPr>
              <w:t>tří</w:t>
            </w:r>
            <w:r w:rsidRPr="00A70161">
              <w:rPr>
                <w:color w:val="auto"/>
              </w:rPr>
              <w:t xml:space="preserve"> měsíců.</w:t>
            </w:r>
          </w:p>
        </w:tc>
      </w:tr>
    </w:tbl>
    <w:p w:rsidR="00DE67B4" w:rsidRPr="006A209A" w:rsidRDefault="003663E7" w:rsidP="00DD3D23">
      <w:pPr>
        <w:pStyle w:val="Olang"/>
      </w:pPr>
      <w:proofErr w:type="spellStart"/>
      <w:r w:rsidRPr="00A70161">
        <w:rPr>
          <w:color w:val="auto"/>
        </w:rPr>
        <w:t>Or</w:t>
      </w:r>
      <w:proofErr w:type="spellEnd"/>
      <w:r w:rsidRPr="00A70161">
        <w:rPr>
          <w:color w:val="auto"/>
        </w:rPr>
        <w:t xml:space="preserve">. </w:t>
      </w:r>
      <w:r w:rsidRPr="00DD3D23">
        <w:rPr>
          <w:rStyle w:val="HideTWBExt"/>
        </w:rPr>
        <w:t>&lt;Original&gt;</w:t>
      </w:r>
      <w:r w:rsidRPr="00DD3D23">
        <w:rPr>
          <w:rStyle w:val="HideTWBInt"/>
        </w:rPr>
        <w:t>{RO}</w:t>
      </w:r>
      <w:r w:rsidRPr="00A70161">
        <w:rPr>
          <w:color w:val="auto"/>
        </w:rPr>
        <w:t>ro</w:t>
      </w:r>
      <w:r w:rsidRPr="00DD3D23">
        <w:rPr>
          <w:rStyle w:val="HideTWBExt"/>
        </w:rPr>
        <w:t>&lt;/Original&gt;</w:t>
      </w:r>
    </w:p>
    <w:p w:rsidR="00DE67B4" w:rsidRPr="006A209A" w:rsidRDefault="003663E7">
      <w:pPr>
        <w:pStyle w:val="Olang"/>
      </w:pPr>
      <w:bookmarkStart w:id="0" w:name="_GoBack"/>
      <w:bookmarkEnd w:id="0"/>
      <w:r w:rsidRPr="006A209A">
        <w:rPr>
          <w:rStyle w:val="HideTWBExt"/>
        </w:rPr>
        <w:t>&lt;/Amend&gt;&lt;/RepeatBlock-Amend&gt;</w:t>
      </w:r>
    </w:p>
    <w:sectPr w:rsidR="00DE67B4" w:rsidRPr="006A209A">
      <w:footerReference w:type="default" r:id="rId20"/>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A97" w:rsidRPr="006A209A" w:rsidRDefault="003663E7">
      <w:r w:rsidRPr="006A209A">
        <w:separator/>
      </w:r>
    </w:p>
  </w:endnote>
  <w:endnote w:type="continuationSeparator" w:id="0">
    <w:p w:rsidR="00D03A97" w:rsidRPr="006A209A" w:rsidRDefault="003663E7">
      <w:r w:rsidRPr="006A20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8E" w:rsidRDefault="008B158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1" w:rsidRDefault="004B6DB1" w:rsidP="004B6DB1">
    <w:pPr>
      <w:pStyle w:val="Footer"/>
    </w:pPr>
    <w:r w:rsidRPr="004B6DB1">
      <w:rPr>
        <w:rStyle w:val="HideTWBExt"/>
      </w:rPr>
      <w:t>&lt;PathFdR&gt;</w:t>
    </w:r>
    <w:r>
      <w:t>AM\1180666CS.docx</w:t>
    </w:r>
    <w:r w:rsidRPr="004B6DB1">
      <w:rPr>
        <w:rStyle w:val="HideTWBExt"/>
      </w:rPr>
      <w:t>&lt;/PathFdR&gt;</w:t>
    </w:r>
    <w:r>
      <w:tab/>
    </w:r>
    <w:r>
      <w:tab/>
      <w:t>PE</w:t>
    </w:r>
    <w:r w:rsidRPr="004B6DB1">
      <w:rPr>
        <w:rStyle w:val="HideTWBExt"/>
      </w:rPr>
      <w:t>&lt;NoPE&gt;</w:t>
    </w:r>
    <w:r>
      <w:t>621.702</w:t>
    </w:r>
    <w:r w:rsidRPr="004B6DB1">
      <w:rPr>
        <w:rStyle w:val="HideTWBExt"/>
      </w:rPr>
      <w:t>&lt;/NoPE&gt;&lt;Version&gt;</w:t>
    </w:r>
    <w:r>
      <w:t>v01-00</w:t>
    </w:r>
    <w:r w:rsidRPr="004B6DB1">
      <w:rPr>
        <w:rStyle w:val="HideTWBExt"/>
      </w:rPr>
      <w:t>&lt;/Version&gt;</w:t>
    </w:r>
  </w:p>
  <w:p w:rsidR="00DE67B4" w:rsidRDefault="004B6DB1" w:rsidP="004B6DB1">
    <w:pPr>
      <w:pStyle w:val="Footer2"/>
      <w:tabs>
        <w:tab w:val="center" w:pos="4535"/>
      </w:tabs>
    </w:pPr>
    <w:r>
      <w:t>CS</w:t>
    </w:r>
    <w:r>
      <w:tab/>
    </w:r>
    <w:r w:rsidRPr="004B6DB1">
      <w:rPr>
        <w:b w:val="0"/>
        <w:i/>
        <w:color w:val="C0C0C0"/>
        <w:sz w:val="22"/>
      </w:rPr>
      <w:t>Jednotná v rozmanitosti</w:t>
    </w:r>
    <w:r>
      <w:tab/>
      <w:t>CS</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1" w:rsidRDefault="004B6DB1" w:rsidP="004B6DB1">
    <w:pPr>
      <w:pStyle w:val="Footer"/>
    </w:pPr>
    <w:r w:rsidRPr="004B6DB1">
      <w:rPr>
        <w:rStyle w:val="HideTWBExt"/>
      </w:rPr>
      <w:t>&lt;PathFdR&gt;</w:t>
    </w:r>
    <w:r>
      <w:t>AM\1180666CS.docx</w:t>
    </w:r>
    <w:r w:rsidRPr="004B6DB1">
      <w:rPr>
        <w:rStyle w:val="HideTWBExt"/>
      </w:rPr>
      <w:t>&lt;/PathFdR&gt;</w:t>
    </w:r>
    <w:r>
      <w:tab/>
    </w:r>
    <w:r>
      <w:tab/>
      <w:t>PE</w:t>
    </w:r>
    <w:r w:rsidRPr="004B6DB1">
      <w:rPr>
        <w:rStyle w:val="HideTWBExt"/>
      </w:rPr>
      <w:t>&lt;NoPE&gt;</w:t>
    </w:r>
    <w:r>
      <w:t>621.702</w:t>
    </w:r>
    <w:r w:rsidRPr="004B6DB1">
      <w:rPr>
        <w:rStyle w:val="HideTWBExt"/>
      </w:rPr>
      <w:t>&lt;/NoPE&gt;&lt;Version&gt;</w:t>
    </w:r>
    <w:r>
      <w:t>v01-00</w:t>
    </w:r>
    <w:r w:rsidRPr="004B6DB1">
      <w:rPr>
        <w:rStyle w:val="HideTWBExt"/>
      </w:rPr>
      <w:t>&lt;/Version&gt;</w:t>
    </w:r>
  </w:p>
  <w:p w:rsidR="00DE67B4" w:rsidRDefault="004B6DB1" w:rsidP="004B6DB1">
    <w:pPr>
      <w:pStyle w:val="Footer2"/>
      <w:tabs>
        <w:tab w:val="center" w:pos="4535"/>
      </w:tabs>
    </w:pPr>
    <w:r>
      <w:t>CS</w:t>
    </w:r>
    <w:r>
      <w:tab/>
    </w:r>
    <w:r w:rsidRPr="004B6DB1">
      <w:rPr>
        <w:b w:val="0"/>
        <w:i/>
        <w:color w:val="C0C0C0"/>
        <w:sz w:val="22"/>
      </w:rPr>
      <w:t>Jednotná v rozmanitosti</w:t>
    </w:r>
    <w:r>
      <w:tab/>
      <w:t>CS</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1" w:rsidRDefault="004B6DB1" w:rsidP="004B6DB1">
    <w:pPr>
      <w:pStyle w:val="Footer"/>
    </w:pPr>
    <w:r w:rsidRPr="004B6DB1">
      <w:rPr>
        <w:rStyle w:val="HideTWBExt"/>
      </w:rPr>
      <w:t>&lt;PathFdR&gt;</w:t>
    </w:r>
    <w:r>
      <w:t>AM\1180666CS.docx</w:t>
    </w:r>
    <w:r w:rsidRPr="004B6DB1">
      <w:rPr>
        <w:rStyle w:val="HideTWBExt"/>
      </w:rPr>
      <w:t>&lt;/PathFdR&gt;</w:t>
    </w:r>
    <w:r>
      <w:tab/>
    </w:r>
    <w:r>
      <w:tab/>
      <w:t>PE</w:t>
    </w:r>
    <w:r w:rsidRPr="004B6DB1">
      <w:rPr>
        <w:rStyle w:val="HideTWBExt"/>
      </w:rPr>
      <w:t>&lt;NoPE&gt;</w:t>
    </w:r>
    <w:r>
      <w:t>621.702</w:t>
    </w:r>
    <w:r w:rsidRPr="004B6DB1">
      <w:rPr>
        <w:rStyle w:val="HideTWBExt"/>
      </w:rPr>
      <w:t>&lt;/NoPE&gt;&lt;Version&gt;</w:t>
    </w:r>
    <w:r>
      <w:t>v01-00</w:t>
    </w:r>
    <w:r w:rsidRPr="004B6DB1">
      <w:rPr>
        <w:rStyle w:val="HideTWBExt"/>
      </w:rPr>
      <w:t>&lt;/Version&gt;</w:t>
    </w:r>
  </w:p>
  <w:p w:rsidR="00DE67B4" w:rsidRDefault="004B6DB1" w:rsidP="004B6DB1">
    <w:pPr>
      <w:pStyle w:val="Footer2"/>
      <w:tabs>
        <w:tab w:val="center" w:pos="4535"/>
      </w:tabs>
    </w:pPr>
    <w:r>
      <w:t>CS</w:t>
    </w:r>
    <w:r>
      <w:tab/>
    </w:r>
    <w:r w:rsidRPr="004B6DB1">
      <w:rPr>
        <w:b w:val="0"/>
        <w:i/>
        <w:color w:val="C0C0C0"/>
        <w:sz w:val="22"/>
      </w:rPr>
      <w:t>Jednotná v rozmanitosti</w:t>
    </w:r>
    <w:r>
      <w:tab/>
      <w:t>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1" w:rsidRPr="006A209A" w:rsidRDefault="004B6DB1" w:rsidP="004B6DB1">
    <w:pPr>
      <w:pStyle w:val="Footer"/>
    </w:pPr>
    <w:r w:rsidRPr="006A209A">
      <w:rPr>
        <w:rStyle w:val="HideTWBExt"/>
      </w:rPr>
      <w:t>&lt;PathFdR&gt;</w:t>
    </w:r>
    <w:r w:rsidRPr="006A209A">
      <w:t>AM\1180666CS.docx</w:t>
    </w:r>
    <w:r w:rsidRPr="006A209A">
      <w:rPr>
        <w:rStyle w:val="HideTWBExt"/>
      </w:rPr>
      <w:t>&lt;/PathFdR&gt;</w:t>
    </w:r>
    <w:r w:rsidRPr="006A209A">
      <w:tab/>
    </w:r>
    <w:r w:rsidRPr="006A209A">
      <w:tab/>
      <w:t>PE</w:t>
    </w:r>
    <w:r w:rsidRPr="006A209A">
      <w:rPr>
        <w:rStyle w:val="HideTWBExt"/>
      </w:rPr>
      <w:t>&lt;NoPE&gt;</w:t>
    </w:r>
    <w:r w:rsidRPr="006A209A">
      <w:t>621.702</w:t>
    </w:r>
    <w:r w:rsidRPr="006A209A">
      <w:rPr>
        <w:rStyle w:val="HideTWBExt"/>
      </w:rPr>
      <w:t>&lt;/NoPE&gt;&lt;Version&gt;</w:t>
    </w:r>
    <w:r w:rsidRPr="006A209A">
      <w:t>v01-00</w:t>
    </w:r>
    <w:r w:rsidRPr="006A209A">
      <w:rPr>
        <w:rStyle w:val="HideTWBExt"/>
      </w:rPr>
      <w:t>&lt;/Version&gt;</w:t>
    </w:r>
  </w:p>
  <w:p w:rsidR="00DE67B4" w:rsidRPr="006A209A" w:rsidRDefault="004B6DB1" w:rsidP="004B6DB1">
    <w:pPr>
      <w:pStyle w:val="Footer2"/>
      <w:tabs>
        <w:tab w:val="center" w:pos="4535"/>
      </w:tabs>
    </w:pPr>
    <w:r w:rsidRPr="006A209A">
      <w:t>CS</w:t>
    </w:r>
    <w:r w:rsidRPr="006A209A">
      <w:tab/>
    </w:r>
    <w:r w:rsidRPr="006A209A">
      <w:rPr>
        <w:b w:val="0"/>
        <w:i/>
        <w:color w:val="C0C0C0"/>
        <w:sz w:val="22"/>
      </w:rPr>
      <w:t>Jednotná v rozmanitosti</w:t>
    </w:r>
    <w:r w:rsidRPr="006A209A">
      <w:tab/>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8E" w:rsidRDefault="008B15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1" w:rsidRDefault="004B6DB1" w:rsidP="004B6DB1">
    <w:pPr>
      <w:pStyle w:val="Footer"/>
    </w:pPr>
    <w:r w:rsidRPr="004B6DB1">
      <w:rPr>
        <w:rStyle w:val="HideTWBExt"/>
      </w:rPr>
      <w:t>&lt;PathFdR&gt;</w:t>
    </w:r>
    <w:r>
      <w:t>AM\1180666CS.docx</w:t>
    </w:r>
    <w:r w:rsidRPr="004B6DB1">
      <w:rPr>
        <w:rStyle w:val="HideTWBExt"/>
      </w:rPr>
      <w:t>&lt;/PathFdR&gt;</w:t>
    </w:r>
    <w:r>
      <w:tab/>
    </w:r>
    <w:r>
      <w:tab/>
      <w:t>PE</w:t>
    </w:r>
    <w:r w:rsidRPr="004B6DB1">
      <w:rPr>
        <w:rStyle w:val="HideTWBExt"/>
      </w:rPr>
      <w:t>&lt;NoPE&gt;</w:t>
    </w:r>
    <w:r>
      <w:t>621.702</w:t>
    </w:r>
    <w:r w:rsidRPr="004B6DB1">
      <w:rPr>
        <w:rStyle w:val="HideTWBExt"/>
      </w:rPr>
      <w:t>&lt;/NoPE&gt;&lt;Version&gt;</w:t>
    </w:r>
    <w:r>
      <w:t>v01-00</w:t>
    </w:r>
    <w:r w:rsidRPr="004B6DB1">
      <w:rPr>
        <w:rStyle w:val="HideTWBExt"/>
      </w:rPr>
      <w:t>&lt;/Version&gt;</w:t>
    </w:r>
  </w:p>
  <w:p w:rsidR="00DE67B4" w:rsidRDefault="004B6DB1" w:rsidP="004B6DB1">
    <w:pPr>
      <w:pStyle w:val="Footer2"/>
      <w:tabs>
        <w:tab w:val="center" w:pos="4535"/>
      </w:tabs>
    </w:pPr>
    <w:r>
      <w:t>CS</w:t>
    </w:r>
    <w:r>
      <w:tab/>
    </w:r>
    <w:r w:rsidRPr="004B6DB1">
      <w:rPr>
        <w:b w:val="0"/>
        <w:i/>
        <w:color w:val="C0C0C0"/>
        <w:sz w:val="22"/>
      </w:rPr>
      <w:t>Jednotná v rozmanitosti</w:t>
    </w:r>
    <w:r>
      <w:tab/>
      <w:t>CS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1" w:rsidRDefault="004B6DB1" w:rsidP="004B6DB1">
    <w:pPr>
      <w:pStyle w:val="Footer"/>
    </w:pPr>
    <w:r w:rsidRPr="004B6DB1">
      <w:rPr>
        <w:rStyle w:val="HideTWBExt"/>
      </w:rPr>
      <w:t>&lt;PathFdR&gt;</w:t>
    </w:r>
    <w:r>
      <w:t>AM\1180666CS.docx</w:t>
    </w:r>
    <w:r w:rsidRPr="004B6DB1">
      <w:rPr>
        <w:rStyle w:val="HideTWBExt"/>
      </w:rPr>
      <w:t>&lt;/PathFdR&gt;</w:t>
    </w:r>
    <w:r>
      <w:tab/>
    </w:r>
    <w:r>
      <w:tab/>
      <w:t>PE</w:t>
    </w:r>
    <w:r w:rsidRPr="004B6DB1">
      <w:rPr>
        <w:rStyle w:val="HideTWBExt"/>
      </w:rPr>
      <w:t>&lt;NoPE&gt;</w:t>
    </w:r>
    <w:r>
      <w:t>621.702</w:t>
    </w:r>
    <w:r w:rsidRPr="004B6DB1">
      <w:rPr>
        <w:rStyle w:val="HideTWBExt"/>
      </w:rPr>
      <w:t>&lt;/NoPE&gt;&lt;Version&gt;</w:t>
    </w:r>
    <w:r>
      <w:t>v01-00</w:t>
    </w:r>
    <w:r w:rsidRPr="004B6DB1">
      <w:rPr>
        <w:rStyle w:val="HideTWBExt"/>
      </w:rPr>
      <w:t>&lt;/Version&gt;</w:t>
    </w:r>
  </w:p>
  <w:p w:rsidR="00DE67B4" w:rsidRDefault="004B6DB1" w:rsidP="004B6DB1">
    <w:pPr>
      <w:pStyle w:val="Footer2"/>
      <w:tabs>
        <w:tab w:val="center" w:pos="4535"/>
      </w:tabs>
    </w:pPr>
    <w:r>
      <w:t>CS</w:t>
    </w:r>
    <w:r>
      <w:tab/>
    </w:r>
    <w:r w:rsidRPr="004B6DB1">
      <w:rPr>
        <w:b w:val="0"/>
        <w:i/>
        <w:color w:val="C0C0C0"/>
        <w:sz w:val="22"/>
      </w:rPr>
      <w:t>Jednotná v rozmanitosti</w:t>
    </w:r>
    <w:r>
      <w:tab/>
      <w:t>CS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1" w:rsidRDefault="004B6DB1" w:rsidP="004B6DB1">
    <w:pPr>
      <w:pStyle w:val="Footer"/>
    </w:pPr>
    <w:r w:rsidRPr="004B6DB1">
      <w:rPr>
        <w:rStyle w:val="HideTWBExt"/>
      </w:rPr>
      <w:t>&lt;PathFdR&gt;</w:t>
    </w:r>
    <w:r>
      <w:t>AM\1180666CS.docx</w:t>
    </w:r>
    <w:r w:rsidRPr="004B6DB1">
      <w:rPr>
        <w:rStyle w:val="HideTWBExt"/>
      </w:rPr>
      <w:t>&lt;/PathFdR&gt;</w:t>
    </w:r>
    <w:r>
      <w:tab/>
    </w:r>
    <w:r>
      <w:tab/>
      <w:t>PE</w:t>
    </w:r>
    <w:r w:rsidRPr="004B6DB1">
      <w:rPr>
        <w:rStyle w:val="HideTWBExt"/>
      </w:rPr>
      <w:t>&lt;NoPE&gt;</w:t>
    </w:r>
    <w:r>
      <w:t>621.702</w:t>
    </w:r>
    <w:r w:rsidRPr="004B6DB1">
      <w:rPr>
        <w:rStyle w:val="HideTWBExt"/>
      </w:rPr>
      <w:t>&lt;/NoPE&gt;&lt;Version&gt;</w:t>
    </w:r>
    <w:r>
      <w:t>v01-00</w:t>
    </w:r>
    <w:r w:rsidRPr="004B6DB1">
      <w:rPr>
        <w:rStyle w:val="HideTWBExt"/>
      </w:rPr>
      <w:t>&lt;/Version&gt;</w:t>
    </w:r>
  </w:p>
  <w:p w:rsidR="00DE67B4" w:rsidRDefault="004B6DB1" w:rsidP="004B6DB1">
    <w:pPr>
      <w:pStyle w:val="Footer2"/>
      <w:tabs>
        <w:tab w:val="center" w:pos="4535"/>
      </w:tabs>
    </w:pPr>
    <w:r>
      <w:t>CS</w:t>
    </w:r>
    <w:r>
      <w:tab/>
    </w:r>
    <w:r w:rsidRPr="004B6DB1">
      <w:rPr>
        <w:b w:val="0"/>
        <w:i/>
        <w:color w:val="C0C0C0"/>
        <w:sz w:val="22"/>
      </w:rPr>
      <w:t>Jednotná v rozmanitosti</w:t>
    </w:r>
    <w:r>
      <w:tab/>
      <w:t>CS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1" w:rsidRDefault="004B6DB1" w:rsidP="004B6DB1">
    <w:pPr>
      <w:pStyle w:val="Footer"/>
    </w:pPr>
    <w:r w:rsidRPr="004B6DB1">
      <w:rPr>
        <w:rStyle w:val="HideTWBExt"/>
      </w:rPr>
      <w:t>&lt;PathFdR&gt;</w:t>
    </w:r>
    <w:r>
      <w:t>AM\1180666CS.docx</w:t>
    </w:r>
    <w:r w:rsidRPr="004B6DB1">
      <w:rPr>
        <w:rStyle w:val="HideTWBExt"/>
      </w:rPr>
      <w:t>&lt;/PathFdR&gt;</w:t>
    </w:r>
    <w:r>
      <w:tab/>
    </w:r>
    <w:r>
      <w:tab/>
      <w:t>PE</w:t>
    </w:r>
    <w:r w:rsidRPr="004B6DB1">
      <w:rPr>
        <w:rStyle w:val="HideTWBExt"/>
      </w:rPr>
      <w:t>&lt;NoPE&gt;</w:t>
    </w:r>
    <w:r>
      <w:t>621.702</w:t>
    </w:r>
    <w:r w:rsidRPr="004B6DB1">
      <w:rPr>
        <w:rStyle w:val="HideTWBExt"/>
      </w:rPr>
      <w:t>&lt;/NoPE&gt;&lt;Version&gt;</w:t>
    </w:r>
    <w:r>
      <w:t>v01-00</w:t>
    </w:r>
    <w:r w:rsidRPr="004B6DB1">
      <w:rPr>
        <w:rStyle w:val="HideTWBExt"/>
      </w:rPr>
      <w:t>&lt;/Version&gt;</w:t>
    </w:r>
  </w:p>
  <w:p w:rsidR="00DE67B4" w:rsidRDefault="004B6DB1" w:rsidP="004B6DB1">
    <w:pPr>
      <w:pStyle w:val="Footer2"/>
      <w:tabs>
        <w:tab w:val="center" w:pos="4535"/>
      </w:tabs>
    </w:pPr>
    <w:r>
      <w:t>CS</w:t>
    </w:r>
    <w:r>
      <w:tab/>
    </w:r>
    <w:r w:rsidRPr="004B6DB1">
      <w:rPr>
        <w:b w:val="0"/>
        <w:i/>
        <w:color w:val="C0C0C0"/>
        <w:sz w:val="22"/>
      </w:rPr>
      <w:t>Jednotná v rozmanitosti</w:t>
    </w:r>
    <w:r>
      <w:tab/>
      <w:t>CS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1" w:rsidRDefault="004B6DB1" w:rsidP="004B6DB1">
    <w:pPr>
      <w:pStyle w:val="Footer"/>
    </w:pPr>
    <w:r w:rsidRPr="004B6DB1">
      <w:rPr>
        <w:rStyle w:val="HideTWBExt"/>
      </w:rPr>
      <w:t>&lt;PathFdR&gt;</w:t>
    </w:r>
    <w:r>
      <w:t>AM\1180666CS.docx</w:t>
    </w:r>
    <w:r w:rsidRPr="004B6DB1">
      <w:rPr>
        <w:rStyle w:val="HideTWBExt"/>
      </w:rPr>
      <w:t>&lt;/PathFdR&gt;</w:t>
    </w:r>
    <w:r>
      <w:tab/>
    </w:r>
    <w:r>
      <w:tab/>
      <w:t>PE</w:t>
    </w:r>
    <w:r w:rsidRPr="004B6DB1">
      <w:rPr>
        <w:rStyle w:val="HideTWBExt"/>
      </w:rPr>
      <w:t>&lt;NoPE&gt;</w:t>
    </w:r>
    <w:r>
      <w:t>621.702</w:t>
    </w:r>
    <w:r w:rsidRPr="004B6DB1">
      <w:rPr>
        <w:rStyle w:val="HideTWBExt"/>
      </w:rPr>
      <w:t>&lt;/NoPE&gt;&lt;Version&gt;</w:t>
    </w:r>
    <w:r>
      <w:t>v01-00</w:t>
    </w:r>
    <w:r w:rsidRPr="004B6DB1">
      <w:rPr>
        <w:rStyle w:val="HideTWBExt"/>
      </w:rPr>
      <w:t>&lt;/Version&gt;</w:t>
    </w:r>
  </w:p>
  <w:p w:rsidR="00DE67B4" w:rsidRDefault="004B6DB1" w:rsidP="004B6DB1">
    <w:pPr>
      <w:pStyle w:val="Footer2"/>
      <w:tabs>
        <w:tab w:val="center" w:pos="4535"/>
      </w:tabs>
    </w:pPr>
    <w:r>
      <w:t>CS</w:t>
    </w:r>
    <w:r>
      <w:tab/>
    </w:r>
    <w:r w:rsidRPr="004B6DB1">
      <w:rPr>
        <w:b w:val="0"/>
        <w:i/>
        <w:color w:val="C0C0C0"/>
        <w:sz w:val="22"/>
      </w:rPr>
      <w:t>Jednotná v rozmanitosti</w:t>
    </w:r>
    <w:r>
      <w:tab/>
      <w:t>CS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1" w:rsidRDefault="004B6DB1" w:rsidP="004B6DB1">
    <w:pPr>
      <w:pStyle w:val="Footer"/>
    </w:pPr>
    <w:r w:rsidRPr="004B6DB1">
      <w:rPr>
        <w:rStyle w:val="HideTWBExt"/>
      </w:rPr>
      <w:t>&lt;PathFdR&gt;</w:t>
    </w:r>
    <w:r>
      <w:t>AM\1180666CS.docx</w:t>
    </w:r>
    <w:r w:rsidRPr="004B6DB1">
      <w:rPr>
        <w:rStyle w:val="HideTWBExt"/>
      </w:rPr>
      <w:t>&lt;/PathFdR&gt;</w:t>
    </w:r>
    <w:r>
      <w:tab/>
    </w:r>
    <w:r>
      <w:tab/>
      <w:t>PE</w:t>
    </w:r>
    <w:r w:rsidRPr="004B6DB1">
      <w:rPr>
        <w:rStyle w:val="HideTWBExt"/>
      </w:rPr>
      <w:t>&lt;NoPE&gt;</w:t>
    </w:r>
    <w:r>
      <w:t>621.702</w:t>
    </w:r>
    <w:r w:rsidRPr="004B6DB1">
      <w:rPr>
        <w:rStyle w:val="HideTWBExt"/>
      </w:rPr>
      <w:t>&lt;/NoPE&gt;&lt;Version&gt;</w:t>
    </w:r>
    <w:r>
      <w:t>v01-00</w:t>
    </w:r>
    <w:r w:rsidRPr="004B6DB1">
      <w:rPr>
        <w:rStyle w:val="HideTWBExt"/>
      </w:rPr>
      <w:t>&lt;/Version&gt;</w:t>
    </w:r>
  </w:p>
  <w:p w:rsidR="00DE67B4" w:rsidRDefault="004B6DB1" w:rsidP="004B6DB1">
    <w:pPr>
      <w:pStyle w:val="Footer2"/>
      <w:tabs>
        <w:tab w:val="center" w:pos="4535"/>
      </w:tabs>
    </w:pPr>
    <w:r>
      <w:t>CS</w:t>
    </w:r>
    <w:r>
      <w:tab/>
    </w:r>
    <w:r w:rsidRPr="004B6DB1">
      <w:rPr>
        <w:b w:val="0"/>
        <w:i/>
        <w:color w:val="C0C0C0"/>
        <w:sz w:val="22"/>
      </w:rPr>
      <w:t>Jednotná v rozmanitosti</w:t>
    </w:r>
    <w:r>
      <w:tab/>
      <w:t>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A97" w:rsidRPr="006A209A" w:rsidRDefault="003663E7">
      <w:r w:rsidRPr="006A209A">
        <w:separator/>
      </w:r>
    </w:p>
  </w:footnote>
  <w:footnote w:type="continuationSeparator" w:id="0">
    <w:p w:rsidR="00D03A97" w:rsidRPr="006A209A" w:rsidRDefault="003663E7">
      <w:r w:rsidRPr="006A209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8E" w:rsidRDefault="008B1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8E" w:rsidRDefault="008B1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8E" w:rsidRDefault="008B1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LegReport"/>
    <w:docVar w:name="strSubDir" w:val="1180"/>
    <w:docVar w:name="TXTLANGUE" w:val="CS"/>
    <w:docVar w:name="TXTLANGUEMIN" w:val="cs"/>
    <w:docVar w:name="TXTNRPE" w:val="621.702"/>
    <w:docVar w:name="TXTPEorAP" w:val="PE"/>
    <w:docVar w:name="TXTROUTE" w:val="AM\1180666CS.docx"/>
    <w:docVar w:name="TXTVERSION" w:val="01-00"/>
  </w:docVars>
  <w:rsids>
    <w:rsidRoot w:val="00DE67B4"/>
    <w:rsid w:val="00036AE3"/>
    <w:rsid w:val="000E406D"/>
    <w:rsid w:val="0011414B"/>
    <w:rsid w:val="002451E1"/>
    <w:rsid w:val="003313AB"/>
    <w:rsid w:val="003663E7"/>
    <w:rsid w:val="003F5D34"/>
    <w:rsid w:val="004B6DB1"/>
    <w:rsid w:val="005E6588"/>
    <w:rsid w:val="006A209A"/>
    <w:rsid w:val="008B158E"/>
    <w:rsid w:val="009030EC"/>
    <w:rsid w:val="00A42310"/>
    <w:rsid w:val="00A70161"/>
    <w:rsid w:val="00D03A97"/>
    <w:rsid w:val="00DD3D23"/>
    <w:rsid w:val="00DE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C8F65A-251F-4FD2-BC77-B7BD6165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1983</Words>
  <Characters>16063</Characters>
  <Application>Microsoft Office Word</Application>
  <DocSecurity>0</DocSecurity>
  <Lines>281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VIDROVA Kamila</cp:lastModifiedBy>
  <cp:revision>2</cp:revision>
  <dcterms:created xsi:type="dcterms:W3CDTF">2019-03-25T16:17:00Z</dcterms:created>
  <dcterms:modified xsi:type="dcterms:W3CDTF">2019-03-25T16:17:00Z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1180666</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20190324-162348-027963-464141</vt:lpwstr>
  </property>
  <property fmtid="{D5CDD505-2E9C-101B-9397-08002B2CF9AE}" pid="6" name="FooterPath">
    <vt:lpwstr>AM\1180666CS.docx</vt:lpwstr>
  </property>
  <property fmtid="{D5CDD505-2E9C-101B-9397-08002B2CF9AE}" pid="7" name="PE Number">
    <vt:lpwstr>621.702</vt:lpwstr>
  </property>
  <property fmtid="{D5CDD505-2E9C-101B-9397-08002B2CF9AE}" pid="8" name="UID">
    <vt:lpwstr>eu.europa.europarl-DIN1-2019-0000014110_01.00-en-01.00_text-xml</vt:lpwstr>
  </property>
  <property fmtid="{D5CDD505-2E9C-101B-9397-08002B2CF9AE}" pid="9" name="LastEdited with">
    <vt:lpwstr>9.5.1 Build [20181101]</vt:lpwstr>
  </property>
  <property fmtid="{D5CDD505-2E9C-101B-9397-08002B2CF9AE}" pid="10" name="Bookout">
    <vt:lpwstr>OK - 2019/03/25 17:17</vt:lpwstr>
  </property>
  <property fmtid="{D5CDD505-2E9C-101B-9397-08002B2CF9AE}" pid="11" name="SDLStudio">
    <vt:lpwstr/>
  </property>
  <property fmtid="{D5CDD505-2E9C-101B-9397-08002B2CF9AE}" pid="12" name="&lt;Extension&gt;">
    <vt:lpwstr>CS</vt:lpwstr>
  </property>
  <property fmtid="{D5CDD505-2E9C-101B-9397-08002B2CF9AE}" pid="13" name="SubscribeElise">
    <vt:lpwstr/>
  </property>
</Properties>
</file>