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9D2D74" w:rsidRDefault="00F12D76" w:rsidP="00C86866">
      <w:pPr>
        <w:pStyle w:val="ZDateAM"/>
      </w:pPr>
      <w:bookmarkStart w:id="0" w:name="_GoBack"/>
      <w:bookmarkEnd w:id="0"/>
      <w:r w:rsidRPr="009D2D74">
        <w:rPr>
          <w:rStyle w:val="HideTWBExt"/>
          <w:noProof w:val="0"/>
        </w:rPr>
        <w:t>&lt;RepeatBlock-Amend&gt;</w:t>
      </w:r>
      <w:bookmarkStart w:id="1" w:name="restart"/>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235</w:t>
      </w:r>
      <w:r w:rsidRPr="009D2D74">
        <w:rPr>
          <w:rStyle w:val="HideTWBExt"/>
          <w:noProof w:val="0"/>
        </w:rPr>
        <w:t>&lt;/NumAm&gt;</w:t>
      </w:r>
    </w:p>
    <w:p w:rsidR="001B07B8" w:rsidRPr="009D2D74" w:rsidRDefault="003D71D3" w:rsidP="001B07B8">
      <w:pPr>
        <w:pStyle w:val="AMNumberTabs"/>
      </w:pPr>
      <w:r w:rsidRPr="009D2D74">
        <w:t>Enmienda</w:t>
      </w:r>
      <w:r w:rsidRPr="009D2D74">
        <w:tab/>
      </w:r>
      <w:r w:rsidRPr="009D2D74">
        <w:tab/>
      </w:r>
      <w:r w:rsidRPr="009D2D74">
        <w:rPr>
          <w:rStyle w:val="HideTWBExt"/>
          <w:b w:val="0"/>
          <w:noProof w:val="0"/>
        </w:rPr>
        <w:t>&lt;NumAm&gt;</w:t>
      </w:r>
      <w:r w:rsidRPr="009D2D74">
        <w:t>235</w:t>
      </w:r>
      <w:r w:rsidRPr="009D2D74">
        <w:rPr>
          <w:rStyle w:val="HideTWBExt"/>
          <w:b w:val="0"/>
          <w:noProof w:val="0"/>
        </w:rPr>
        <w:t>&lt;/NumAm&gt;</w:t>
      </w:r>
    </w:p>
    <w:p w:rsidR="005C608A" w:rsidRPr="009D2D74" w:rsidRDefault="00386E87" w:rsidP="005C608A">
      <w:pPr>
        <w:pStyle w:val="NormalBold"/>
      </w:pPr>
      <w:r w:rsidRPr="009D2D74">
        <w:rPr>
          <w:rStyle w:val="HideTWBExt"/>
          <w:b w:val="0"/>
          <w:noProof w:val="0"/>
        </w:rPr>
        <w:t>&lt;RepeatBlock-By&gt;</w:t>
      </w:r>
      <w:bookmarkStart w:id="2" w:name="By"/>
      <w:r w:rsidRPr="009D2D74">
        <w:rPr>
          <w:rStyle w:val="HideTWBExt"/>
          <w:b w:val="0"/>
          <w:noProof w:val="0"/>
        </w:rPr>
        <w: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6014F7" w:rsidRPr="009D2D74" w:rsidRDefault="005A5D3A" w:rsidP="006014F7">
      <w:r w:rsidRPr="009D2D74">
        <w:rPr>
          <w:rStyle w:val="HideTWBExt"/>
          <w:noProof w:val="0"/>
        </w:rPr>
        <w:t>&lt;/By&gt;</w:t>
      </w:r>
      <w:bookmarkEnd w:id="2"/>
      <w:r w:rsidRPr="009D2D74">
        <w:rPr>
          <w:rStyle w:val="HideTWBExt"/>
          <w:noProof w:val="0"/>
        </w:rPr>
        <w:t>&lt;/RepeatBlock-By&gt;</w:t>
      </w:r>
    </w:p>
    <w:p w:rsidR="00F12D76" w:rsidRPr="009D2D74" w:rsidRDefault="00F12D76">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F12D76" w:rsidRPr="009D2D74" w:rsidRDefault="00F12D76" w:rsidP="00455F4D">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F12D76" w:rsidRPr="009D2D74" w:rsidRDefault="00F12D76" w:rsidP="008F4458">
      <w:r w:rsidRPr="009D2D74">
        <w:rPr>
          <w:rStyle w:val="HideTWBExt"/>
          <w:noProof w:val="0"/>
        </w:rPr>
        <w:t>&lt;Titre&gt;</w:t>
      </w:r>
      <w:r w:rsidRPr="009D2D74">
        <w:t>Derechos de autor en el mercado único digital</w:t>
      </w:r>
      <w:r w:rsidRPr="009D2D74">
        <w:rPr>
          <w:rStyle w:val="HideTWBExt"/>
          <w:noProof w:val="0"/>
        </w:rPr>
        <w:t>&lt;/Titre&gt;</w:t>
      </w:r>
    </w:p>
    <w:p w:rsidR="008F4458" w:rsidRPr="009D2D74" w:rsidRDefault="008F4458">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8F4458" w:rsidRPr="009D2D74" w:rsidRDefault="008F4458" w:rsidP="008F4458">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8F4458" w:rsidRPr="009D2D74" w:rsidRDefault="008F4458" w:rsidP="008F4458">
      <w:pPr>
        <w:pStyle w:val="NormalBold"/>
      </w:pPr>
      <w:r w:rsidRPr="009D2D74">
        <w:rPr>
          <w:rStyle w:val="HideTWBExt"/>
          <w:b w:val="0"/>
          <w:noProof w:val="0"/>
        </w:rPr>
        <w:t>&lt;Article&gt;</w:t>
      </w:r>
      <w:r w:rsidRPr="009D2D74">
        <w:t>Considerando 38 – apartado 3</w:t>
      </w:r>
      <w:r w:rsidRPr="009D2D74">
        <w:rPr>
          <w:rStyle w:val="HideTWBExt"/>
          <w:b w:val="0"/>
          <w:noProof w:val="0"/>
        </w:rPr>
        <w:t>&lt;/Article&gt;</w:t>
      </w:r>
    </w:p>
    <w:p w:rsidR="008D2B4B" w:rsidRPr="009D2D74"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9D2D74" w:rsidTr="008F4458">
        <w:trPr>
          <w:jc w:val="center"/>
        </w:trPr>
        <w:tc>
          <w:tcPr>
            <w:tcW w:w="9752" w:type="dxa"/>
            <w:gridSpan w:val="2"/>
          </w:tcPr>
          <w:p w:rsidR="008F4458" w:rsidRPr="009D2D74" w:rsidRDefault="008F4458" w:rsidP="002F4509">
            <w:pPr>
              <w:keepNext/>
            </w:pPr>
          </w:p>
        </w:tc>
      </w:tr>
      <w:tr w:rsidR="008F4458" w:rsidRPr="009D2D74" w:rsidTr="008F4458">
        <w:trPr>
          <w:jc w:val="center"/>
        </w:trPr>
        <w:tc>
          <w:tcPr>
            <w:tcW w:w="4876" w:type="dxa"/>
          </w:tcPr>
          <w:p w:rsidR="008F4458" w:rsidRPr="009D2D74" w:rsidRDefault="00C16F7F" w:rsidP="002F4509">
            <w:pPr>
              <w:pStyle w:val="ColumnHeading"/>
              <w:keepNext/>
            </w:pPr>
            <w:r w:rsidRPr="009D2D74">
              <w:t>Texto de la Comisión</w:t>
            </w:r>
          </w:p>
        </w:tc>
        <w:tc>
          <w:tcPr>
            <w:tcW w:w="4876" w:type="dxa"/>
          </w:tcPr>
          <w:p w:rsidR="008F4458" w:rsidRPr="009D2D74" w:rsidRDefault="003D71D3" w:rsidP="002F4509">
            <w:pPr>
              <w:pStyle w:val="ColumnHeading"/>
              <w:keepNext/>
            </w:pPr>
            <w:r w:rsidRPr="009D2D74">
              <w:t>Enmienda</w:t>
            </w:r>
          </w:p>
        </w:tc>
      </w:tr>
      <w:tr w:rsidR="008F4458" w:rsidRPr="009D2D74" w:rsidTr="008F4458">
        <w:trPr>
          <w:jc w:val="center"/>
        </w:trPr>
        <w:tc>
          <w:tcPr>
            <w:tcW w:w="4876" w:type="dxa"/>
          </w:tcPr>
          <w:p w:rsidR="008F4458" w:rsidRPr="009D2D74" w:rsidRDefault="00C16F7F" w:rsidP="008F4458">
            <w:pPr>
              <w:pStyle w:val="Normal6"/>
              <w:rPr>
                <w:noProof w:val="0"/>
              </w:rPr>
            </w:pPr>
            <w:r w:rsidRPr="009D2D74">
              <w:rPr>
                <w:noProof w:val="0"/>
                <w:szCs w:val="24"/>
              </w:rPr>
              <w:t xml:space="preserve">En aras del correcto funcionamiento de los acuerdos de licencia, los proveedores de servicios de la sociedad de la información que </w:t>
            </w:r>
            <w:r w:rsidRPr="009D2D74">
              <w:rPr>
                <w:b/>
                <w:i/>
                <w:noProof w:val="0"/>
                <w:szCs w:val="24"/>
              </w:rPr>
              <w:t>almacenen y faciliten el acceso público a</w:t>
            </w:r>
            <w:r w:rsidRPr="009D2D74">
              <w:rPr>
                <w:noProof w:val="0"/>
                <w:szCs w:val="24"/>
              </w:rPr>
              <w:t xml:space="preserve"> </w:t>
            </w:r>
            <w:r w:rsidRPr="009D2D74">
              <w:rPr>
                <w:b/>
                <w:i/>
                <w:noProof w:val="0"/>
                <w:szCs w:val="24"/>
              </w:rPr>
              <w:t>grandes cantidades de</w:t>
            </w:r>
            <w:r w:rsidRPr="009D2D74">
              <w:rPr>
                <w:noProof w:val="0"/>
                <w:szCs w:val="24"/>
              </w:rPr>
              <w:t xml:space="preserve"> </w:t>
            </w:r>
            <w:r w:rsidRPr="009D2D74">
              <w:rPr>
                <w:b/>
                <w:i/>
                <w:noProof w:val="0"/>
                <w:szCs w:val="24"/>
              </w:rPr>
              <w:t>obras u otras prestaciones protegidas por derechos</w:t>
            </w:r>
            <w:r w:rsidRPr="009D2D74">
              <w:rPr>
                <w:noProof w:val="0"/>
                <w:szCs w:val="24"/>
              </w:rPr>
              <w:t xml:space="preserve"> </w:t>
            </w:r>
            <w:r w:rsidRPr="009D2D74">
              <w:rPr>
                <w:b/>
                <w:i/>
                <w:noProof w:val="0"/>
                <w:szCs w:val="24"/>
              </w:rPr>
              <w:t>de autor cargadas por sus</w:t>
            </w:r>
            <w:r w:rsidRPr="009D2D74">
              <w:rPr>
                <w:noProof w:val="0"/>
                <w:szCs w:val="24"/>
              </w:rPr>
              <w:t xml:space="preserve"> usuarios deben adoptar medidas adecuadas y proporcionadas para garantizar la protección de las obras u otras prestaciones</w:t>
            </w:r>
            <w:r w:rsidRPr="009D2D74">
              <w:rPr>
                <w:b/>
                <w:i/>
                <w:noProof w:val="0"/>
                <w:szCs w:val="24"/>
              </w:rPr>
              <w:t>, entre ellas la aplicación de tecnologías eficaces</w:t>
            </w:r>
            <w:r w:rsidRPr="009D2D74">
              <w:rPr>
                <w:noProof w:val="0"/>
                <w:szCs w:val="24"/>
              </w:rPr>
              <w:t>.</w:t>
            </w:r>
            <w:r w:rsidRPr="009D2D74">
              <w:rPr>
                <w:b/>
                <w:i/>
                <w:noProof w:val="0"/>
                <w:szCs w:val="24"/>
              </w:rPr>
              <w:t xml:space="preserve"> Esta obligación también ha de ser aplicable cuando los proveedores de servicios de la sociedad de la información pueden acogerse a la exención de responsabilidad prevista en el artículo 14 de la</w:t>
            </w:r>
            <w:r w:rsidRPr="009D2D74">
              <w:rPr>
                <w:noProof w:val="0"/>
                <w:szCs w:val="24"/>
              </w:rPr>
              <w:t xml:space="preserve"> </w:t>
            </w:r>
            <w:r w:rsidRPr="009D2D74">
              <w:rPr>
                <w:b/>
                <w:i/>
                <w:noProof w:val="0"/>
                <w:szCs w:val="24"/>
              </w:rPr>
              <w:t>Directiva 2000/31/CE</w:t>
            </w:r>
            <w:r w:rsidRPr="009D2D74">
              <w:rPr>
                <w:noProof w:val="0"/>
                <w:szCs w:val="24"/>
              </w:rPr>
              <w:t>.</w:t>
            </w:r>
          </w:p>
        </w:tc>
        <w:tc>
          <w:tcPr>
            <w:tcW w:w="4876" w:type="dxa"/>
          </w:tcPr>
          <w:p w:rsidR="008F4458" w:rsidRPr="009D2D74" w:rsidRDefault="00C16F7F" w:rsidP="00AE4CEE">
            <w:pPr>
              <w:pStyle w:val="Normal6"/>
              <w:rPr>
                <w:noProof w:val="0"/>
                <w:szCs w:val="24"/>
              </w:rPr>
            </w:pPr>
            <w:r w:rsidRPr="009D2D74">
              <w:rPr>
                <w:noProof w:val="0"/>
                <w:szCs w:val="24"/>
              </w:rPr>
              <w:t xml:space="preserve">En aras del correcto funcionamiento de los acuerdos de licencia, los proveedores de servicios de la sociedad de la información que </w:t>
            </w:r>
            <w:r w:rsidRPr="009D2D74">
              <w:rPr>
                <w:b/>
                <w:i/>
                <w:noProof w:val="0"/>
                <w:szCs w:val="24"/>
              </w:rPr>
              <w:t>desempeñen un papel esencial y, en consecuencia, no se limiten a</w:t>
            </w:r>
            <w:r w:rsidRPr="009D2D74">
              <w:rPr>
                <w:noProof w:val="0"/>
                <w:szCs w:val="24"/>
              </w:rPr>
              <w:t xml:space="preserve"> </w:t>
            </w:r>
            <w:r w:rsidRPr="009D2D74">
              <w:rPr>
                <w:b/>
                <w:i/>
                <w:noProof w:val="0"/>
                <w:szCs w:val="24"/>
              </w:rPr>
              <w:t>la mera puesta a disposición de</w:t>
            </w:r>
            <w:r w:rsidRPr="009D2D74">
              <w:rPr>
                <w:noProof w:val="0"/>
                <w:szCs w:val="24"/>
              </w:rPr>
              <w:t xml:space="preserve"> </w:t>
            </w:r>
            <w:r w:rsidRPr="009D2D74">
              <w:rPr>
                <w:b/>
                <w:i/>
                <w:noProof w:val="0"/>
                <w:szCs w:val="24"/>
              </w:rPr>
              <w:t>infraestructuras materiales o virtuales para posibilitar o realizar un acto de</w:t>
            </w:r>
            <w:r w:rsidRPr="009D2D74">
              <w:rPr>
                <w:noProof w:val="0"/>
                <w:szCs w:val="24"/>
              </w:rPr>
              <w:t xml:space="preserve"> </w:t>
            </w:r>
            <w:r w:rsidRPr="009D2D74">
              <w:rPr>
                <w:b/>
                <w:i/>
                <w:noProof w:val="0"/>
                <w:szCs w:val="24"/>
              </w:rPr>
              <w:t>comunicación al público con el fin de suministrar a los</w:t>
            </w:r>
            <w:r w:rsidRPr="009D2D74">
              <w:rPr>
                <w:noProof w:val="0"/>
                <w:szCs w:val="24"/>
              </w:rPr>
              <w:t xml:space="preserve"> usuarios </w:t>
            </w:r>
            <w:r w:rsidRPr="009D2D74">
              <w:rPr>
                <w:b/>
                <w:i/>
                <w:noProof w:val="0"/>
                <w:szCs w:val="24"/>
              </w:rPr>
              <w:t xml:space="preserve">fonogramas, emisiones, películas u obras musicales protegidas </w:t>
            </w:r>
            <w:r w:rsidRPr="009D2D74">
              <w:rPr>
                <w:noProof w:val="0"/>
                <w:szCs w:val="24"/>
              </w:rPr>
              <w:t>deben adoptar medidas adecuadas y proporcionadas para garantizar la protección de las obras u otras prestaciones.</w:t>
            </w:r>
            <w:r w:rsidRPr="009D2D74">
              <w:rPr>
                <w:b/>
                <w:i/>
                <w:noProof w:val="0"/>
                <w:szCs w:val="24"/>
              </w:rPr>
              <w:t xml:space="preserve"> Dichas medidas deben respetar la Carta de los Derechos Fundamentales de la Unión Europea y no deben dar lugar a un seguimiento general de la información que almacenan.</w:t>
            </w:r>
          </w:p>
        </w:tc>
      </w:tr>
    </w:tbl>
    <w:p w:rsidR="008F4458" w:rsidRPr="009D2D74" w:rsidRDefault="008F4458" w:rsidP="005B328E">
      <w:pPr>
        <w:pStyle w:val="Olang"/>
      </w:pPr>
      <w:r w:rsidRPr="009D2D74">
        <w:lastRenderedPageBreak/>
        <w:t xml:space="preserve">Or. </w:t>
      </w:r>
      <w:r w:rsidRPr="009D2D74">
        <w:rPr>
          <w:rStyle w:val="HideTWBExt"/>
          <w:noProof w:val="0"/>
        </w:rPr>
        <w:t>&lt;Original&gt;</w:t>
      </w:r>
      <w:r w:rsidR="00C16F7F" w:rsidRPr="009D2D74">
        <w:rPr>
          <w:rStyle w:val="HideTWBInt"/>
        </w:rPr>
        <w:t>{EN}</w:t>
      </w:r>
      <w:r w:rsidR="00C16F7F" w:rsidRPr="009D2D74">
        <w:t>en</w:t>
      </w:r>
      <w:r w:rsidRPr="009D2D74">
        <w:rPr>
          <w:rStyle w:val="HideTWBExt"/>
          <w:noProof w:val="0"/>
        </w:rPr>
        <w:t>&lt;/Original&gt;</w:t>
      </w:r>
    </w:p>
    <w:p w:rsidR="00F12D76" w:rsidRPr="009D2D74" w:rsidRDefault="00F12D76">
      <w:pPr>
        <w:sectPr w:rsidR="00F12D76" w:rsidRPr="009D2D7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9D2D74" w:rsidRDefault="00F12D76">
      <w:r w:rsidRPr="009D2D74">
        <w:rPr>
          <w:rStyle w:val="HideTWBExt"/>
          <w:noProof w:val="0"/>
        </w:rPr>
        <w:t>&lt;/Amend&gt;</w:t>
      </w:r>
      <w:bookmarkEnd w:id="1"/>
    </w:p>
    <w:p w:rsidR="00C16F7F" w:rsidRPr="009D2D74" w:rsidRDefault="00C16F7F" w:rsidP="00E822C0">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236</w:t>
      </w:r>
      <w:r w:rsidRPr="009D2D74">
        <w:rPr>
          <w:rStyle w:val="HideTWBExt"/>
          <w:noProof w:val="0"/>
        </w:rPr>
        <w:t>&lt;/NumAm&gt;</w:t>
      </w:r>
    </w:p>
    <w:p w:rsidR="00C16F7F" w:rsidRPr="009D2D74" w:rsidRDefault="00C16F7F" w:rsidP="00E822C0">
      <w:pPr>
        <w:pStyle w:val="AMNumberTabs"/>
      </w:pPr>
      <w:r w:rsidRPr="009D2D74">
        <w:t>Enmienda</w:t>
      </w:r>
      <w:r w:rsidRPr="009D2D74">
        <w:tab/>
      </w:r>
      <w:r w:rsidRPr="009D2D74">
        <w:tab/>
      </w:r>
      <w:r w:rsidRPr="009D2D74">
        <w:rPr>
          <w:rStyle w:val="HideTWBExt"/>
          <w:b w:val="0"/>
          <w:noProof w:val="0"/>
        </w:rPr>
        <w:t>&lt;NumAm&gt;</w:t>
      </w:r>
      <w:r w:rsidRPr="009D2D74">
        <w:t>236</w:t>
      </w:r>
      <w:r w:rsidRPr="009D2D74">
        <w:rPr>
          <w:rStyle w:val="HideTWBExt"/>
          <w:b w:val="0"/>
          <w:noProof w:val="0"/>
        </w:rPr>
        <w:t>&lt;/NumAm&gt;</w:t>
      </w:r>
    </w:p>
    <w:p w:rsidR="00C16F7F" w:rsidRPr="009D2D74" w:rsidRDefault="00C16F7F" w:rsidP="00E822C0">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E822C0">
      <w:r w:rsidRPr="009D2D74">
        <w:rPr>
          <w:rStyle w:val="HideTWBExt"/>
          <w:noProof w:val="0"/>
        </w:rPr>
        <w:t>&lt;/By&gt;&lt;/RepeatBlock-By&gt;</w:t>
      </w:r>
    </w:p>
    <w:p w:rsidR="00C16F7F" w:rsidRPr="009D2D74" w:rsidRDefault="00C16F7F" w:rsidP="00E822C0">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E822C0">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E822C0">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E822C0">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E822C0">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E822C0">
      <w:pPr>
        <w:pStyle w:val="NormalBold"/>
      </w:pPr>
      <w:r w:rsidRPr="009D2D74">
        <w:rPr>
          <w:rStyle w:val="HideTWBExt"/>
          <w:b w:val="0"/>
          <w:noProof w:val="0"/>
        </w:rPr>
        <w:t>&lt;Article&gt;</w:t>
      </w:r>
      <w:r w:rsidRPr="009D2D74">
        <w:t>Considerando 38 bis (nuevo)</w:t>
      </w:r>
      <w:r w:rsidRPr="009D2D74">
        <w:rPr>
          <w:rStyle w:val="HideTWBExt"/>
          <w:b w:val="0"/>
          <w:noProof w:val="0"/>
        </w:rPr>
        <w:t>&lt;/Article&gt;</w:t>
      </w:r>
    </w:p>
    <w:p w:rsidR="00C16F7F" w:rsidRPr="009D2D74" w:rsidRDefault="00C16F7F" w:rsidP="00E822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8F4458">
        <w:trPr>
          <w:jc w:val="center"/>
        </w:trPr>
        <w:tc>
          <w:tcPr>
            <w:tcW w:w="9752" w:type="dxa"/>
            <w:gridSpan w:val="2"/>
          </w:tcPr>
          <w:p w:rsidR="00C16F7F" w:rsidRPr="009D2D74" w:rsidRDefault="00C16F7F" w:rsidP="002F4509">
            <w:pPr>
              <w:keepNext/>
            </w:pPr>
          </w:p>
        </w:tc>
      </w:tr>
      <w:tr w:rsidR="00C16F7F" w:rsidRPr="009D2D74" w:rsidTr="008F4458">
        <w:trPr>
          <w:jc w:val="center"/>
        </w:trPr>
        <w:tc>
          <w:tcPr>
            <w:tcW w:w="4876" w:type="dxa"/>
          </w:tcPr>
          <w:p w:rsidR="00C16F7F" w:rsidRPr="009D2D74" w:rsidRDefault="00C0740D" w:rsidP="002F4509">
            <w:pPr>
              <w:pStyle w:val="ColumnHeading"/>
              <w:keepNext/>
            </w:pPr>
            <w:r w:rsidRPr="009D2D74">
              <w:t>Texto de la Comisión</w:t>
            </w:r>
          </w:p>
        </w:tc>
        <w:tc>
          <w:tcPr>
            <w:tcW w:w="4876" w:type="dxa"/>
          </w:tcPr>
          <w:p w:rsidR="00C16F7F" w:rsidRPr="009D2D74" w:rsidRDefault="00C16F7F" w:rsidP="002F4509">
            <w:pPr>
              <w:pStyle w:val="ColumnHeading"/>
              <w:keepNext/>
            </w:pPr>
            <w:r w:rsidRPr="009D2D74">
              <w:t>Enmienda</w:t>
            </w:r>
          </w:p>
        </w:tc>
      </w:tr>
      <w:tr w:rsidR="00C16F7F" w:rsidRPr="009D2D74" w:rsidTr="008F4458">
        <w:trPr>
          <w:jc w:val="center"/>
        </w:trPr>
        <w:tc>
          <w:tcPr>
            <w:tcW w:w="4876" w:type="dxa"/>
          </w:tcPr>
          <w:p w:rsidR="00C16F7F" w:rsidRPr="009D2D74" w:rsidRDefault="00C16F7F" w:rsidP="008F4458">
            <w:pPr>
              <w:pStyle w:val="Normal6"/>
              <w:rPr>
                <w:noProof w:val="0"/>
              </w:rPr>
            </w:pPr>
          </w:p>
        </w:tc>
        <w:tc>
          <w:tcPr>
            <w:tcW w:w="4876" w:type="dxa"/>
          </w:tcPr>
          <w:p w:rsidR="00C16F7F" w:rsidRPr="009D2D74" w:rsidRDefault="00C0740D" w:rsidP="00F251AF">
            <w:pPr>
              <w:pStyle w:val="Normal6"/>
              <w:rPr>
                <w:noProof w:val="0"/>
                <w:szCs w:val="24"/>
              </w:rPr>
            </w:pPr>
            <w:r w:rsidRPr="009D2D74">
              <w:rPr>
                <w:b/>
                <w:i/>
                <w:noProof w:val="0"/>
                <w:szCs w:val="24"/>
              </w:rPr>
              <w:t>(38 bis) De cara a la aplicación de dichas medidas, la cooperación entre los titulares de derechos y los proveedores de servicios de la sociedad de la información resulta esencial. Los titulares de derechos deben indicar con precisión a los proveedores de servicios de la sociedad de la información las obras u otras prestaciones cuyos derechos de autor reivindiquen. Los titulares de derechos deben seguir siendo responsables frente a las reclamaciones de terceros por el uso de obras que hayan identificado como propias en la aplicación de los acuerdos celebrados con el proveedor de servicios de la sociedad de la información.</w:t>
            </w:r>
          </w:p>
        </w:tc>
      </w:tr>
    </w:tbl>
    <w:p w:rsidR="00C16F7F" w:rsidRPr="009D2D74" w:rsidRDefault="00C16F7F" w:rsidP="005B328E">
      <w:pPr>
        <w:pStyle w:val="Olang"/>
      </w:pPr>
      <w:r w:rsidRPr="009D2D74">
        <w:t xml:space="preserve">Or. </w:t>
      </w:r>
      <w:r w:rsidRPr="009D2D74">
        <w:rPr>
          <w:rStyle w:val="HideTWBExt"/>
          <w:noProof w:val="0"/>
        </w:rPr>
        <w:t>&lt;Original&gt;</w:t>
      </w:r>
      <w:r w:rsidR="00C0740D" w:rsidRPr="009D2D74">
        <w:rPr>
          <w:rStyle w:val="HideTWBInt"/>
        </w:rPr>
        <w:t>{EN}</w:t>
      </w:r>
      <w:r w:rsidR="00C0740D" w:rsidRPr="009D2D74">
        <w:t>en</w:t>
      </w:r>
      <w:r w:rsidRPr="009D2D74">
        <w:rPr>
          <w:rStyle w:val="HideTWBExt"/>
          <w:noProof w:val="0"/>
        </w:rPr>
        <w:t>&lt;/Original&gt;</w:t>
      </w:r>
    </w:p>
    <w:p w:rsidR="00C16F7F" w:rsidRPr="009D2D74" w:rsidRDefault="00C16F7F" w:rsidP="00E822C0">
      <w:pPr>
        <w:sectPr w:rsidR="00C16F7F" w:rsidRPr="009D2D74" w:rsidSect="009C43D2">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C16F7F" w:rsidRPr="009D2D74" w:rsidRDefault="00C16F7F" w:rsidP="00E822C0">
      <w:r w:rsidRPr="009D2D74">
        <w:rPr>
          <w:rStyle w:val="HideTWBExt"/>
          <w:noProof w:val="0"/>
        </w:rPr>
        <w:t>&lt;/Amend&gt;</w:t>
      </w:r>
    </w:p>
    <w:p w:rsidR="00C16F7F" w:rsidRPr="009D2D74" w:rsidRDefault="00C16F7F" w:rsidP="00C16F7F">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237</w:t>
      </w:r>
      <w:r w:rsidRPr="009D2D74">
        <w:rPr>
          <w:rStyle w:val="HideTWBExt"/>
          <w:noProof w:val="0"/>
        </w:rPr>
        <w:t>&lt;/NumAm&gt;</w:t>
      </w:r>
    </w:p>
    <w:p w:rsidR="00C16F7F" w:rsidRPr="009D2D74" w:rsidRDefault="00C16F7F" w:rsidP="00C16F7F">
      <w:pPr>
        <w:pStyle w:val="AMNumberTabs"/>
      </w:pPr>
      <w:r w:rsidRPr="009D2D74">
        <w:t>Enmienda</w:t>
      </w:r>
      <w:r w:rsidRPr="009D2D74">
        <w:tab/>
      </w:r>
      <w:r w:rsidRPr="009D2D74">
        <w:tab/>
      </w:r>
      <w:r w:rsidRPr="009D2D74">
        <w:rPr>
          <w:rStyle w:val="HideTWBExt"/>
          <w:b w:val="0"/>
          <w:noProof w:val="0"/>
        </w:rPr>
        <w:t>&lt;NumAm&gt;</w:t>
      </w:r>
      <w:r w:rsidRPr="009D2D74">
        <w:t>237</w:t>
      </w:r>
      <w:r w:rsidRPr="009D2D74">
        <w:rPr>
          <w:rStyle w:val="HideTWBExt"/>
          <w:b w:val="0"/>
          <w:noProof w:val="0"/>
        </w:rPr>
        <w:t>&lt;/NumAm&gt;</w:t>
      </w:r>
    </w:p>
    <w:p w:rsidR="00C16F7F" w:rsidRPr="009D2D74" w:rsidRDefault="00C16F7F" w:rsidP="00C16F7F">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C16F7F">
      <w:r w:rsidRPr="009D2D74">
        <w:rPr>
          <w:rStyle w:val="HideTWBExt"/>
          <w:noProof w:val="0"/>
        </w:rPr>
        <w:t>&lt;/By&gt;&lt;/RepeatBlock-By&gt;</w:t>
      </w:r>
    </w:p>
    <w:p w:rsidR="00C16F7F" w:rsidRPr="009D2D74" w:rsidRDefault="00C16F7F" w:rsidP="00C16F7F">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C16F7F">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C16F7F">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C16F7F">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C16F7F">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C16F7F">
      <w:pPr>
        <w:pStyle w:val="NormalBold"/>
      </w:pPr>
      <w:r w:rsidRPr="009D2D74">
        <w:rPr>
          <w:rStyle w:val="HideTWBExt"/>
          <w:b w:val="0"/>
          <w:noProof w:val="0"/>
        </w:rPr>
        <w:t>&lt;Article&gt;</w:t>
      </w:r>
      <w:r w:rsidRPr="009D2D74">
        <w:t>Considerando 39</w:t>
      </w:r>
      <w:r w:rsidRPr="009D2D74">
        <w:rPr>
          <w:rStyle w:val="HideTWBExt"/>
          <w:b w:val="0"/>
          <w:noProof w:val="0"/>
        </w:rPr>
        <w:t>&lt;/Article&gt;</w:t>
      </w:r>
    </w:p>
    <w:p w:rsidR="00C16F7F" w:rsidRPr="009D2D74" w:rsidRDefault="00C16F7F" w:rsidP="00C16F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D905A0">
        <w:trPr>
          <w:jc w:val="center"/>
        </w:trPr>
        <w:tc>
          <w:tcPr>
            <w:tcW w:w="9752" w:type="dxa"/>
            <w:gridSpan w:val="2"/>
          </w:tcPr>
          <w:p w:rsidR="00C16F7F" w:rsidRPr="009D2D74" w:rsidRDefault="00C16F7F" w:rsidP="00D905A0">
            <w:pPr>
              <w:keepNext/>
            </w:pPr>
          </w:p>
        </w:tc>
      </w:tr>
      <w:tr w:rsidR="00C16F7F" w:rsidRPr="009D2D74" w:rsidTr="00D905A0">
        <w:trPr>
          <w:jc w:val="center"/>
        </w:trPr>
        <w:tc>
          <w:tcPr>
            <w:tcW w:w="4876" w:type="dxa"/>
          </w:tcPr>
          <w:p w:rsidR="00C16F7F" w:rsidRPr="009D2D74" w:rsidRDefault="00C0740D" w:rsidP="00D905A0">
            <w:pPr>
              <w:pStyle w:val="ColumnHeading"/>
              <w:keepNext/>
            </w:pPr>
            <w:r w:rsidRPr="009D2D74">
              <w:t>Texto de la Comisión</w:t>
            </w:r>
          </w:p>
        </w:tc>
        <w:tc>
          <w:tcPr>
            <w:tcW w:w="4876" w:type="dxa"/>
          </w:tcPr>
          <w:p w:rsidR="00C16F7F" w:rsidRPr="009D2D74" w:rsidRDefault="00C16F7F" w:rsidP="00D905A0">
            <w:pPr>
              <w:pStyle w:val="ColumnHeading"/>
              <w:keepNext/>
            </w:pPr>
            <w:r w:rsidRPr="009D2D74">
              <w:t>Enmienda</w:t>
            </w:r>
          </w:p>
        </w:tc>
      </w:tr>
      <w:tr w:rsidR="00C16F7F" w:rsidRPr="009D2D74" w:rsidTr="00D905A0">
        <w:trPr>
          <w:jc w:val="center"/>
        </w:trPr>
        <w:tc>
          <w:tcPr>
            <w:tcW w:w="4876" w:type="dxa"/>
          </w:tcPr>
          <w:p w:rsidR="00C16F7F" w:rsidRPr="009D2D74" w:rsidRDefault="00C0740D" w:rsidP="00D905A0">
            <w:pPr>
              <w:pStyle w:val="Normal6"/>
              <w:rPr>
                <w:noProof w:val="0"/>
              </w:rPr>
            </w:pPr>
            <w:r w:rsidRPr="009D2D74">
              <w:rPr>
                <w:b/>
                <w:i/>
                <w:noProof w:val="0"/>
                <w:szCs w:val="24"/>
              </w:rPr>
              <w:t>(39)</w:t>
            </w:r>
            <w:r w:rsidRPr="009D2D74">
              <w:rPr>
                <w:b/>
                <w:i/>
                <w:noProof w:val="0"/>
                <w:szCs w:val="24"/>
              </w:rPr>
              <w:tab/>
              <w:t>La colaboración entre los proveedores de servicios de la sociedad de la información que almacenan y facilitan el acceso público a grandes cantidades de obras u otras prestaciones protegidas por derechos de autor cargadas por sus usuarios y los titulares de derechos reviste esencial importancia para el funcionamiento de tecnologías tales como las técnicas de reconocimiento de contenidos. En tales casos, los titulares de derechos han de facilitar los datos necesarios para que los servicios puedan identificar sus contenidos y los servicios deben ser transparentes para con los titulares de derechos en lo que respecta a las tecnologías desplegadas para así hacer posible la evaluación de su idoneidad. Los servicios deben, en particular, proporcionar a los titulares de derechos información sobre el tipo de tecnologías empleadas, la forma en que se utilizan y su tasa de éxito en el reconocimiento de los contenidos de los titulares de los derechos. Esas tecnologías también han de permitir a los titulares de derechos obtener información de los proveedores de servicios de la sociedad de la información sobre el uso de sus contenidos amparados por un acuerdo.</w:t>
            </w:r>
          </w:p>
        </w:tc>
        <w:tc>
          <w:tcPr>
            <w:tcW w:w="4876" w:type="dxa"/>
          </w:tcPr>
          <w:p w:rsidR="00C16F7F" w:rsidRPr="009D2D74" w:rsidRDefault="00C0740D" w:rsidP="00D905A0">
            <w:pPr>
              <w:pStyle w:val="Normal6"/>
              <w:rPr>
                <w:b/>
                <w:i/>
                <w:noProof w:val="0"/>
                <w:szCs w:val="24"/>
              </w:rPr>
            </w:pPr>
            <w:r w:rsidRPr="009D2D74">
              <w:rPr>
                <w:b/>
                <w:i/>
                <w:noProof w:val="0"/>
              </w:rPr>
              <w:t>suprimido</w:t>
            </w:r>
          </w:p>
        </w:tc>
      </w:tr>
    </w:tbl>
    <w:p w:rsidR="00C16F7F" w:rsidRPr="009D2D74" w:rsidRDefault="00C16F7F" w:rsidP="005B328E">
      <w:pPr>
        <w:pStyle w:val="Olang"/>
      </w:pPr>
      <w:r w:rsidRPr="009D2D74">
        <w:t xml:space="preserve">Or. </w:t>
      </w:r>
      <w:r w:rsidRPr="009D2D74">
        <w:rPr>
          <w:rStyle w:val="HideTWBExt"/>
          <w:noProof w:val="0"/>
        </w:rPr>
        <w:t>&lt;Original&gt;</w:t>
      </w:r>
      <w:r w:rsidR="00C0740D" w:rsidRPr="009D2D74">
        <w:rPr>
          <w:rStyle w:val="HideTWBInt"/>
        </w:rPr>
        <w:t>{EN}</w:t>
      </w:r>
      <w:r w:rsidR="00C0740D" w:rsidRPr="009D2D74">
        <w:t>en</w:t>
      </w:r>
      <w:r w:rsidRPr="009D2D74">
        <w:rPr>
          <w:rStyle w:val="HideTWBExt"/>
          <w:noProof w:val="0"/>
        </w:rPr>
        <w:t>&lt;/Original&gt;</w:t>
      </w:r>
    </w:p>
    <w:p w:rsidR="00C16F7F" w:rsidRPr="009D2D74" w:rsidRDefault="00C16F7F" w:rsidP="00C16F7F">
      <w:pPr>
        <w:sectPr w:rsidR="00C16F7F" w:rsidRPr="009D2D74" w:rsidSect="009C43D2">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C16F7F" w:rsidRPr="009D2D74" w:rsidRDefault="00C16F7F" w:rsidP="00C16F7F">
      <w:r w:rsidRPr="009D2D74">
        <w:rPr>
          <w:rStyle w:val="HideTWBExt"/>
          <w:noProof w:val="0"/>
        </w:rPr>
        <w:t>&lt;/Amend&gt;</w:t>
      </w:r>
    </w:p>
    <w:p w:rsidR="00C16F7F" w:rsidRPr="009D2D74" w:rsidRDefault="00C16F7F" w:rsidP="00C16F7F">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238</w:t>
      </w:r>
      <w:r w:rsidRPr="009D2D74">
        <w:rPr>
          <w:rStyle w:val="HideTWBExt"/>
          <w:noProof w:val="0"/>
        </w:rPr>
        <w:t>&lt;/NumAm&gt;</w:t>
      </w:r>
    </w:p>
    <w:p w:rsidR="00C16F7F" w:rsidRPr="009D2D74" w:rsidRDefault="00C16F7F" w:rsidP="00C16F7F">
      <w:pPr>
        <w:pStyle w:val="AMNumberTabs"/>
      </w:pPr>
      <w:r w:rsidRPr="009D2D74">
        <w:t>Enmienda</w:t>
      </w:r>
      <w:r w:rsidRPr="009D2D74">
        <w:tab/>
      </w:r>
      <w:r w:rsidRPr="009D2D74">
        <w:tab/>
      </w:r>
      <w:r w:rsidRPr="009D2D74">
        <w:rPr>
          <w:rStyle w:val="HideTWBExt"/>
          <w:b w:val="0"/>
          <w:noProof w:val="0"/>
        </w:rPr>
        <w:t>&lt;NumAm&gt;</w:t>
      </w:r>
      <w:r w:rsidRPr="009D2D74">
        <w:t>238</w:t>
      </w:r>
      <w:r w:rsidRPr="009D2D74">
        <w:rPr>
          <w:rStyle w:val="HideTWBExt"/>
          <w:b w:val="0"/>
          <w:noProof w:val="0"/>
        </w:rPr>
        <w:t>&lt;/NumAm&gt;</w:t>
      </w:r>
    </w:p>
    <w:p w:rsidR="00C16F7F" w:rsidRPr="009D2D74" w:rsidRDefault="00C16F7F" w:rsidP="00C16F7F">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C16F7F">
      <w:r w:rsidRPr="009D2D74">
        <w:rPr>
          <w:rStyle w:val="HideTWBExt"/>
          <w:noProof w:val="0"/>
        </w:rPr>
        <w:t>&lt;/By&gt;&lt;/RepeatBlock-By&gt;</w:t>
      </w:r>
    </w:p>
    <w:p w:rsidR="00C16F7F" w:rsidRPr="009D2D74" w:rsidRDefault="00C16F7F" w:rsidP="00C16F7F">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C16F7F">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C16F7F">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C16F7F">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C16F7F">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C16F7F">
      <w:pPr>
        <w:pStyle w:val="NormalBold"/>
      </w:pPr>
      <w:r w:rsidRPr="009D2D74">
        <w:rPr>
          <w:rStyle w:val="HideTWBExt"/>
          <w:b w:val="0"/>
          <w:noProof w:val="0"/>
        </w:rPr>
        <w:t>&lt;Article&gt;</w:t>
      </w:r>
      <w:r w:rsidRPr="009D2D74">
        <w:t>Artículo 1 – apartado 2</w:t>
      </w:r>
      <w:r w:rsidRPr="009D2D74">
        <w:rPr>
          <w:rStyle w:val="HideTWBExt"/>
          <w:b w:val="0"/>
          <w:noProof w:val="0"/>
        </w:rPr>
        <w:t>&lt;/Article&gt;</w:t>
      </w:r>
    </w:p>
    <w:p w:rsidR="00C16F7F" w:rsidRPr="009D2D74" w:rsidRDefault="00C16F7F" w:rsidP="00C16F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D905A0">
        <w:trPr>
          <w:jc w:val="center"/>
        </w:trPr>
        <w:tc>
          <w:tcPr>
            <w:tcW w:w="9752" w:type="dxa"/>
            <w:gridSpan w:val="2"/>
          </w:tcPr>
          <w:p w:rsidR="00C16F7F" w:rsidRPr="009D2D74" w:rsidRDefault="00C16F7F" w:rsidP="00D905A0">
            <w:pPr>
              <w:keepNext/>
            </w:pPr>
          </w:p>
        </w:tc>
      </w:tr>
      <w:tr w:rsidR="00C16F7F" w:rsidRPr="009D2D74" w:rsidTr="00D905A0">
        <w:trPr>
          <w:jc w:val="center"/>
        </w:trPr>
        <w:tc>
          <w:tcPr>
            <w:tcW w:w="4876" w:type="dxa"/>
          </w:tcPr>
          <w:p w:rsidR="00C16F7F" w:rsidRPr="009D2D74" w:rsidRDefault="00C0740D" w:rsidP="00D905A0">
            <w:pPr>
              <w:pStyle w:val="ColumnHeading"/>
              <w:keepNext/>
            </w:pPr>
            <w:r w:rsidRPr="009D2D74">
              <w:t>Texto de la Comisión</w:t>
            </w:r>
          </w:p>
        </w:tc>
        <w:tc>
          <w:tcPr>
            <w:tcW w:w="4876" w:type="dxa"/>
          </w:tcPr>
          <w:p w:rsidR="00C16F7F" w:rsidRPr="009D2D74" w:rsidRDefault="00C16F7F" w:rsidP="00D905A0">
            <w:pPr>
              <w:pStyle w:val="ColumnHeading"/>
              <w:keepNext/>
            </w:pPr>
            <w:r w:rsidRPr="009D2D74">
              <w:t>Enmienda</w:t>
            </w:r>
          </w:p>
        </w:tc>
      </w:tr>
      <w:tr w:rsidR="00C16F7F" w:rsidRPr="009D2D74" w:rsidTr="00D905A0">
        <w:trPr>
          <w:jc w:val="center"/>
        </w:trPr>
        <w:tc>
          <w:tcPr>
            <w:tcW w:w="4876" w:type="dxa"/>
          </w:tcPr>
          <w:p w:rsidR="00C16F7F" w:rsidRPr="009D2D74" w:rsidRDefault="00C0740D" w:rsidP="00D905A0">
            <w:pPr>
              <w:pStyle w:val="Normal6"/>
              <w:rPr>
                <w:noProof w:val="0"/>
              </w:rPr>
            </w:pPr>
            <w:r w:rsidRPr="009D2D74">
              <w:rPr>
                <w:noProof w:val="0"/>
                <w:szCs w:val="24"/>
              </w:rPr>
              <w:t>2.</w:t>
            </w:r>
            <w:r w:rsidRPr="009D2D74">
              <w:rPr>
                <w:noProof w:val="0"/>
                <w:szCs w:val="24"/>
              </w:rPr>
              <w:tab/>
              <w:t>Salvo en los casos mencionados en el artículo 6, la presente Directiva no modificará en absoluto ni afectará en modo alguno a las disposiciones vigentes establecidas en las Directivas actualmente en vigor en la materia, en particular las Directivas 96/9/CE, 2001/29/CE, 2006/115/CE, 2009/24/CE, 2012/28/UE y 2014/26/UE.</w:t>
            </w:r>
          </w:p>
        </w:tc>
        <w:tc>
          <w:tcPr>
            <w:tcW w:w="4876" w:type="dxa"/>
          </w:tcPr>
          <w:p w:rsidR="00C16F7F" w:rsidRPr="009D2D74" w:rsidRDefault="00C0740D" w:rsidP="00D905A0">
            <w:pPr>
              <w:pStyle w:val="Normal6"/>
              <w:rPr>
                <w:noProof w:val="0"/>
                <w:szCs w:val="24"/>
              </w:rPr>
            </w:pPr>
            <w:r w:rsidRPr="009D2D74">
              <w:rPr>
                <w:noProof w:val="0"/>
                <w:szCs w:val="24"/>
              </w:rPr>
              <w:t>2.</w:t>
            </w:r>
            <w:r w:rsidRPr="009D2D74">
              <w:rPr>
                <w:noProof w:val="0"/>
                <w:szCs w:val="24"/>
              </w:rPr>
              <w:tab/>
              <w:t xml:space="preserve">Salvo en los casos mencionados en el artículo 6, la presente Directiva no modificará en absoluto ni afectará en modo alguno a las disposiciones vigentes establecidas en las Directivas actualmente en vigor en la materia, en particular las Directivas 96/9/CE, </w:t>
            </w:r>
            <w:r w:rsidRPr="009D2D74">
              <w:rPr>
                <w:b/>
                <w:i/>
                <w:noProof w:val="0"/>
                <w:szCs w:val="24"/>
              </w:rPr>
              <w:t xml:space="preserve">2000/31/CE, </w:t>
            </w:r>
            <w:r w:rsidRPr="009D2D74">
              <w:rPr>
                <w:noProof w:val="0"/>
                <w:szCs w:val="24"/>
              </w:rPr>
              <w:t>2001/29/CE, 2006/115/CE, 2009/24/CE, 2012/28/UE y 2014/26/UE.</w:t>
            </w:r>
          </w:p>
        </w:tc>
      </w:tr>
    </w:tbl>
    <w:p w:rsidR="00C16F7F" w:rsidRPr="009D2D74" w:rsidRDefault="00C16F7F" w:rsidP="005B328E">
      <w:pPr>
        <w:pStyle w:val="Olang"/>
      </w:pPr>
      <w:r w:rsidRPr="009D2D74">
        <w:t xml:space="preserve">Or. </w:t>
      </w:r>
      <w:r w:rsidRPr="009D2D74">
        <w:rPr>
          <w:rStyle w:val="HideTWBExt"/>
          <w:noProof w:val="0"/>
        </w:rPr>
        <w:t>&lt;Original&gt;</w:t>
      </w:r>
      <w:r w:rsidR="00C0740D" w:rsidRPr="009D2D74">
        <w:rPr>
          <w:rStyle w:val="HideTWBInt"/>
        </w:rPr>
        <w:t>{EN}</w:t>
      </w:r>
      <w:r w:rsidR="00C0740D" w:rsidRPr="009D2D74">
        <w:t>en</w:t>
      </w:r>
      <w:r w:rsidRPr="009D2D74">
        <w:rPr>
          <w:rStyle w:val="HideTWBExt"/>
          <w:noProof w:val="0"/>
        </w:rPr>
        <w:t>&lt;/Original&gt;</w:t>
      </w:r>
    </w:p>
    <w:p w:rsidR="00C16F7F" w:rsidRPr="009D2D74" w:rsidRDefault="00C16F7F" w:rsidP="00C16F7F">
      <w:pPr>
        <w:sectPr w:rsidR="00C16F7F" w:rsidRPr="009D2D74" w:rsidSect="009C43D2">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C16F7F" w:rsidRPr="009D2D74" w:rsidRDefault="00C16F7F" w:rsidP="00C16F7F">
      <w:r w:rsidRPr="009D2D74">
        <w:rPr>
          <w:rStyle w:val="HideTWBExt"/>
          <w:noProof w:val="0"/>
        </w:rPr>
        <w:t>&lt;/Amend&gt;</w:t>
      </w:r>
    </w:p>
    <w:p w:rsidR="00C16F7F" w:rsidRPr="009D2D74" w:rsidRDefault="00C16F7F" w:rsidP="00C16F7F">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239</w:t>
      </w:r>
      <w:r w:rsidRPr="009D2D74">
        <w:rPr>
          <w:rStyle w:val="HideTWBExt"/>
          <w:noProof w:val="0"/>
        </w:rPr>
        <w:t>&lt;/NumAm&gt;</w:t>
      </w:r>
    </w:p>
    <w:p w:rsidR="00C16F7F" w:rsidRPr="009D2D74" w:rsidRDefault="00C16F7F" w:rsidP="00C16F7F">
      <w:pPr>
        <w:pStyle w:val="AMNumberTabs"/>
      </w:pPr>
      <w:r w:rsidRPr="009D2D74">
        <w:t>Enmienda</w:t>
      </w:r>
      <w:r w:rsidRPr="009D2D74">
        <w:tab/>
      </w:r>
      <w:r w:rsidRPr="009D2D74">
        <w:tab/>
      </w:r>
      <w:r w:rsidRPr="009D2D74">
        <w:rPr>
          <w:rStyle w:val="HideTWBExt"/>
          <w:b w:val="0"/>
          <w:noProof w:val="0"/>
        </w:rPr>
        <w:t>&lt;NumAm&gt;</w:t>
      </w:r>
      <w:r w:rsidRPr="009D2D74">
        <w:t>239</w:t>
      </w:r>
      <w:r w:rsidRPr="009D2D74">
        <w:rPr>
          <w:rStyle w:val="HideTWBExt"/>
          <w:b w:val="0"/>
          <w:noProof w:val="0"/>
        </w:rPr>
        <w:t>&lt;/NumAm&gt;</w:t>
      </w:r>
    </w:p>
    <w:p w:rsidR="00C16F7F" w:rsidRPr="009D2D74" w:rsidRDefault="00C16F7F" w:rsidP="00C16F7F">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C16F7F">
      <w:r w:rsidRPr="009D2D74">
        <w:rPr>
          <w:rStyle w:val="HideTWBExt"/>
          <w:noProof w:val="0"/>
        </w:rPr>
        <w:t>&lt;/By&gt;&lt;/RepeatBlock-By&gt;</w:t>
      </w:r>
    </w:p>
    <w:p w:rsidR="00C16F7F" w:rsidRPr="009D2D74" w:rsidRDefault="00C16F7F" w:rsidP="00C16F7F">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C16F7F">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C16F7F">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C16F7F">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C16F7F">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C16F7F">
      <w:pPr>
        <w:pStyle w:val="NormalBold"/>
      </w:pPr>
      <w:r w:rsidRPr="009D2D74">
        <w:rPr>
          <w:rStyle w:val="HideTWBExt"/>
          <w:b w:val="0"/>
          <w:noProof w:val="0"/>
        </w:rPr>
        <w:t>&lt;Article&gt;</w:t>
      </w:r>
      <w:r w:rsidRPr="009D2D74">
        <w:t>Artículo 2 – párrafo 1 – punto 4 bis (nuevo)</w:t>
      </w:r>
      <w:r w:rsidRPr="009D2D74">
        <w:rPr>
          <w:rStyle w:val="HideTWBExt"/>
          <w:b w:val="0"/>
          <w:noProof w:val="0"/>
        </w:rPr>
        <w:t>&lt;/Article&gt;</w:t>
      </w:r>
    </w:p>
    <w:p w:rsidR="00C16F7F" w:rsidRPr="009D2D74" w:rsidRDefault="00C16F7F" w:rsidP="00C16F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D905A0">
        <w:trPr>
          <w:jc w:val="center"/>
        </w:trPr>
        <w:tc>
          <w:tcPr>
            <w:tcW w:w="9752" w:type="dxa"/>
            <w:gridSpan w:val="2"/>
          </w:tcPr>
          <w:p w:rsidR="00C16F7F" w:rsidRPr="009D2D74" w:rsidRDefault="00C16F7F" w:rsidP="00D905A0">
            <w:pPr>
              <w:keepNext/>
            </w:pPr>
          </w:p>
        </w:tc>
      </w:tr>
      <w:tr w:rsidR="00C16F7F" w:rsidRPr="009D2D74" w:rsidTr="00D905A0">
        <w:trPr>
          <w:jc w:val="center"/>
        </w:trPr>
        <w:tc>
          <w:tcPr>
            <w:tcW w:w="4876" w:type="dxa"/>
          </w:tcPr>
          <w:p w:rsidR="00C16F7F" w:rsidRPr="009D2D74" w:rsidRDefault="008A5974" w:rsidP="00D905A0">
            <w:pPr>
              <w:pStyle w:val="ColumnHeading"/>
              <w:keepNext/>
            </w:pPr>
            <w:r w:rsidRPr="009D2D74">
              <w:t>Texto de la Comisión</w:t>
            </w:r>
          </w:p>
        </w:tc>
        <w:tc>
          <w:tcPr>
            <w:tcW w:w="4876" w:type="dxa"/>
          </w:tcPr>
          <w:p w:rsidR="00C16F7F" w:rsidRPr="009D2D74" w:rsidRDefault="00C16F7F" w:rsidP="00D905A0">
            <w:pPr>
              <w:pStyle w:val="ColumnHeading"/>
              <w:keepNext/>
            </w:pPr>
            <w:r w:rsidRPr="009D2D74">
              <w:t>Enmienda</w:t>
            </w:r>
          </w:p>
        </w:tc>
      </w:tr>
      <w:tr w:rsidR="00C16F7F" w:rsidRPr="009D2D74" w:rsidTr="00D905A0">
        <w:trPr>
          <w:jc w:val="center"/>
        </w:trPr>
        <w:tc>
          <w:tcPr>
            <w:tcW w:w="4876" w:type="dxa"/>
          </w:tcPr>
          <w:p w:rsidR="00C16F7F" w:rsidRPr="009D2D74" w:rsidRDefault="00C16F7F" w:rsidP="00D905A0">
            <w:pPr>
              <w:pStyle w:val="Normal6"/>
              <w:rPr>
                <w:noProof w:val="0"/>
              </w:rPr>
            </w:pPr>
          </w:p>
        </w:tc>
        <w:tc>
          <w:tcPr>
            <w:tcW w:w="4876" w:type="dxa"/>
          </w:tcPr>
          <w:p w:rsidR="00C16F7F" w:rsidRPr="009D2D74" w:rsidRDefault="00F251AF" w:rsidP="008A5974">
            <w:pPr>
              <w:pStyle w:val="Normal6"/>
              <w:spacing w:after="0"/>
              <w:rPr>
                <w:rFonts w:eastAsia="SimSun"/>
                <w:b/>
                <w:bCs/>
                <w:i/>
                <w:iCs/>
                <w:noProof w:val="0"/>
                <w:szCs w:val="24"/>
              </w:rPr>
            </w:pPr>
            <w:r w:rsidRPr="009D2D74">
              <w:rPr>
                <w:b/>
                <w:bCs/>
                <w:i/>
                <w:iCs/>
                <w:noProof w:val="0"/>
                <w:szCs w:val="24"/>
              </w:rPr>
              <w:t>4 bis)</w:t>
            </w:r>
            <w:r w:rsidRPr="009D2D74">
              <w:rPr>
                <w:noProof w:val="0"/>
                <w:szCs w:val="24"/>
              </w:rPr>
              <w:tab/>
            </w:r>
            <w:r w:rsidRPr="009D2D74">
              <w:rPr>
                <w:b/>
                <w:bCs/>
                <w:i/>
                <w:iCs/>
                <w:noProof w:val="0"/>
                <w:szCs w:val="24"/>
              </w:rPr>
              <w:t>«proveedor de servicios de intercambio de contenidos en línea», un proveedor de un servicio de la sociedad de la información prestado a los consumidores, uno de cuyos fines principales es almacenar y facilitar acceso al público a emisiones, fonogramas, películas u obras musicales, u otras prestaciones audiovisuales o musicales protegidas cargadas por sus usuarios, que interviene para dar acceso a una obra protegida a sus clientes, sin limitarse a la mera puesta a disposición de infraestructuras materiales o virtuales para posibilitar o realizar un acto de comunicación al público.</w:t>
            </w:r>
          </w:p>
        </w:tc>
      </w:tr>
      <w:tr w:rsidR="008A5974" w:rsidRPr="009D2D74" w:rsidTr="00D905A0">
        <w:trPr>
          <w:jc w:val="center"/>
        </w:trPr>
        <w:tc>
          <w:tcPr>
            <w:tcW w:w="4876" w:type="dxa"/>
          </w:tcPr>
          <w:p w:rsidR="008A5974" w:rsidRPr="009D2D74" w:rsidRDefault="008A5974" w:rsidP="00D905A0">
            <w:pPr>
              <w:pStyle w:val="Normal6"/>
              <w:rPr>
                <w:noProof w:val="0"/>
              </w:rPr>
            </w:pPr>
          </w:p>
        </w:tc>
        <w:tc>
          <w:tcPr>
            <w:tcW w:w="4876" w:type="dxa"/>
          </w:tcPr>
          <w:p w:rsidR="008A5974" w:rsidRPr="009D2D74" w:rsidRDefault="008A5974" w:rsidP="008A5974">
            <w:pPr>
              <w:pStyle w:val="Normal6"/>
              <w:spacing w:after="0"/>
              <w:rPr>
                <w:rFonts w:eastAsia="SimSun"/>
                <w:b/>
                <w:bCs/>
                <w:i/>
                <w:iCs/>
                <w:noProof w:val="0"/>
                <w:szCs w:val="24"/>
              </w:rPr>
            </w:pPr>
            <w:r w:rsidRPr="009D2D74">
              <w:rPr>
                <w:b/>
                <w:i/>
                <w:noProof w:val="0"/>
                <w:szCs w:val="24"/>
              </w:rPr>
              <w:t>Las microempresas y las pequeñas empresas en el sentido de la Recomendación 2003/361/CE de la Comisión, así como los servicios que actúen con fines no comerciales, como las enciclopedias en línea, y los proveedores de servicios en línea en los que el contenido se cargue con la autorización de todos los titulares de derechos afectados, como los repositorios educativos o científicos, no deben ser considerados proveedores de servicios de intercambio de contenidos en línea a los efectos de la presente Directiva.</w:t>
            </w:r>
            <w:r w:rsidRPr="009D2D74">
              <w:rPr>
                <w:b/>
                <w:bCs/>
                <w:i/>
                <w:iCs/>
                <w:noProof w:val="0"/>
                <w:szCs w:val="24"/>
              </w:rPr>
              <w:t xml:space="preserve"> </w:t>
            </w:r>
            <w:r w:rsidRPr="009D2D74">
              <w:rPr>
                <w:b/>
                <w:i/>
                <w:noProof w:val="0"/>
              </w:rPr>
              <w:t>Los proveedores de servicios en la nube para uso individual que no faciliten acceso directo al público, las plataformas de desarrollo de software de código abierto, los archivos de software y los repositorios de software, así como los mercados en línea, tal como se definen en el artículo 4, punto 17, de la Directiva (UE) 2016/1148, no deben ser considerados proveedores de servicios de intercambio de contenidos en línea a los efectos de la presente Directiva.</w:t>
            </w:r>
          </w:p>
        </w:tc>
      </w:tr>
    </w:tbl>
    <w:p w:rsidR="00C16F7F" w:rsidRPr="009D2D74" w:rsidRDefault="00C16F7F" w:rsidP="005B328E">
      <w:pPr>
        <w:pStyle w:val="Olang"/>
      </w:pPr>
      <w:r w:rsidRPr="009D2D74">
        <w:t xml:space="preserve">Or. </w:t>
      </w:r>
      <w:r w:rsidRPr="009D2D74">
        <w:rPr>
          <w:rStyle w:val="HideTWBExt"/>
          <w:noProof w:val="0"/>
        </w:rPr>
        <w:t>&lt;Original&gt;</w:t>
      </w:r>
      <w:r w:rsidR="008A5974" w:rsidRPr="009D2D74">
        <w:rPr>
          <w:rStyle w:val="HideTWBInt"/>
        </w:rPr>
        <w:t>{EN}</w:t>
      </w:r>
      <w:r w:rsidR="008A5974" w:rsidRPr="009D2D74">
        <w:t>en</w:t>
      </w:r>
      <w:r w:rsidRPr="009D2D74">
        <w:rPr>
          <w:rStyle w:val="HideTWBExt"/>
          <w:noProof w:val="0"/>
        </w:rPr>
        <w:t>&lt;/Original&gt;</w:t>
      </w:r>
    </w:p>
    <w:p w:rsidR="00C16F7F" w:rsidRPr="009D2D74" w:rsidRDefault="00C16F7F" w:rsidP="00C16F7F">
      <w:pPr>
        <w:sectPr w:rsidR="00C16F7F" w:rsidRPr="009D2D74" w:rsidSect="009C43D2">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C16F7F" w:rsidRPr="009D2D74" w:rsidRDefault="00C16F7F" w:rsidP="00C16F7F">
      <w:r w:rsidRPr="009D2D74">
        <w:rPr>
          <w:rStyle w:val="HideTWBExt"/>
          <w:noProof w:val="0"/>
        </w:rPr>
        <w:t>&lt;/Amend&gt;</w:t>
      </w:r>
    </w:p>
    <w:p w:rsidR="00C16F7F" w:rsidRPr="009D2D74" w:rsidRDefault="00C16F7F" w:rsidP="00C16F7F">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240</w:t>
      </w:r>
      <w:r w:rsidRPr="009D2D74">
        <w:rPr>
          <w:rStyle w:val="HideTWBExt"/>
          <w:noProof w:val="0"/>
        </w:rPr>
        <w:t>&lt;/NumAm&gt;</w:t>
      </w:r>
    </w:p>
    <w:p w:rsidR="00C16F7F" w:rsidRPr="009D2D74" w:rsidRDefault="00C16F7F" w:rsidP="00C16F7F">
      <w:pPr>
        <w:pStyle w:val="AMNumberTabs"/>
      </w:pPr>
      <w:r w:rsidRPr="009D2D74">
        <w:t>Enmienda</w:t>
      </w:r>
      <w:r w:rsidRPr="009D2D74">
        <w:tab/>
      </w:r>
      <w:r w:rsidRPr="009D2D74">
        <w:tab/>
      </w:r>
      <w:r w:rsidRPr="009D2D74">
        <w:rPr>
          <w:rStyle w:val="HideTWBExt"/>
          <w:b w:val="0"/>
          <w:noProof w:val="0"/>
        </w:rPr>
        <w:t>&lt;NumAm&gt;</w:t>
      </w:r>
      <w:r w:rsidRPr="009D2D74">
        <w:t>240</w:t>
      </w:r>
      <w:r w:rsidRPr="009D2D74">
        <w:rPr>
          <w:rStyle w:val="HideTWBExt"/>
          <w:b w:val="0"/>
          <w:noProof w:val="0"/>
        </w:rPr>
        <w:t>&lt;/NumAm&gt;</w:t>
      </w:r>
    </w:p>
    <w:p w:rsidR="00C16F7F" w:rsidRPr="009D2D74" w:rsidRDefault="00C16F7F" w:rsidP="00C16F7F">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C16F7F">
      <w:r w:rsidRPr="009D2D74">
        <w:rPr>
          <w:rStyle w:val="HideTWBExt"/>
          <w:noProof w:val="0"/>
        </w:rPr>
        <w:t>&lt;/By&gt;&lt;/RepeatBlock-By&gt;</w:t>
      </w:r>
    </w:p>
    <w:p w:rsidR="00C16F7F" w:rsidRPr="009D2D74" w:rsidRDefault="00C16F7F" w:rsidP="00C16F7F">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C16F7F">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C16F7F">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C16F7F">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C16F7F">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C16F7F">
      <w:pPr>
        <w:pStyle w:val="NormalBold"/>
      </w:pPr>
      <w:r w:rsidRPr="009D2D74">
        <w:rPr>
          <w:rStyle w:val="HideTWBExt"/>
          <w:b w:val="0"/>
          <w:noProof w:val="0"/>
        </w:rPr>
        <w:t>&lt;Article&gt;</w:t>
      </w:r>
      <w:r w:rsidRPr="009D2D74">
        <w:t>Artículo 3 – apartado 1</w:t>
      </w:r>
      <w:r w:rsidRPr="009D2D74">
        <w:rPr>
          <w:rStyle w:val="HideTWBExt"/>
          <w:b w:val="0"/>
          <w:noProof w:val="0"/>
        </w:rPr>
        <w:t>&lt;/Article&gt;</w:t>
      </w:r>
    </w:p>
    <w:p w:rsidR="00C16F7F" w:rsidRPr="009D2D74" w:rsidRDefault="00C16F7F" w:rsidP="00C16F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D905A0">
        <w:trPr>
          <w:jc w:val="center"/>
        </w:trPr>
        <w:tc>
          <w:tcPr>
            <w:tcW w:w="9752" w:type="dxa"/>
            <w:gridSpan w:val="2"/>
          </w:tcPr>
          <w:p w:rsidR="00C16F7F" w:rsidRPr="009D2D74" w:rsidRDefault="00C16F7F" w:rsidP="00D905A0">
            <w:pPr>
              <w:keepNext/>
            </w:pPr>
          </w:p>
        </w:tc>
      </w:tr>
      <w:tr w:rsidR="00C16F7F" w:rsidRPr="009D2D74" w:rsidTr="00D905A0">
        <w:trPr>
          <w:jc w:val="center"/>
        </w:trPr>
        <w:tc>
          <w:tcPr>
            <w:tcW w:w="4876" w:type="dxa"/>
          </w:tcPr>
          <w:p w:rsidR="00C16F7F" w:rsidRPr="009D2D74" w:rsidRDefault="008A5974" w:rsidP="00D905A0">
            <w:pPr>
              <w:pStyle w:val="ColumnHeading"/>
              <w:keepNext/>
            </w:pPr>
            <w:r w:rsidRPr="009D2D74">
              <w:t>Texto de la Comisión</w:t>
            </w:r>
          </w:p>
        </w:tc>
        <w:tc>
          <w:tcPr>
            <w:tcW w:w="4876" w:type="dxa"/>
          </w:tcPr>
          <w:p w:rsidR="00C16F7F" w:rsidRPr="009D2D74" w:rsidRDefault="00C16F7F" w:rsidP="00D905A0">
            <w:pPr>
              <w:pStyle w:val="ColumnHeading"/>
              <w:keepNext/>
            </w:pPr>
            <w:r w:rsidRPr="009D2D74">
              <w:t>Enmienda</w:t>
            </w:r>
          </w:p>
        </w:tc>
      </w:tr>
      <w:tr w:rsidR="00C16F7F" w:rsidRPr="009D2D74" w:rsidTr="00D905A0">
        <w:trPr>
          <w:jc w:val="center"/>
        </w:trPr>
        <w:tc>
          <w:tcPr>
            <w:tcW w:w="4876" w:type="dxa"/>
          </w:tcPr>
          <w:p w:rsidR="00C16F7F" w:rsidRPr="009D2D74" w:rsidRDefault="008A5974" w:rsidP="00D905A0">
            <w:pPr>
              <w:pStyle w:val="Normal6"/>
              <w:rPr>
                <w:noProof w:val="0"/>
              </w:rPr>
            </w:pPr>
            <w:r w:rsidRPr="009D2D74">
              <w:rPr>
                <w:noProof w:val="0"/>
                <w:szCs w:val="24"/>
              </w:rPr>
              <w:t>1.</w:t>
            </w:r>
            <w:r w:rsidRPr="009D2D74">
              <w:rPr>
                <w:noProof w:val="0"/>
                <w:szCs w:val="24"/>
              </w:rPr>
              <w:tab/>
              <w:t xml:space="preserve">Los Estados miembros establecerán una excepción a los derechos previstos en el artículo 2 de la Directiva 2001/29/CE, el artículo 5, letra a), y el artículo 7, apartado 1, de la Directiva 96/9/CE, y el artículo 11, apartado 1, de la presente Directiva con respecto a las reproducciones y extracciones </w:t>
            </w:r>
            <w:r w:rsidRPr="009D2D74">
              <w:rPr>
                <w:b/>
                <w:i/>
                <w:noProof w:val="0"/>
                <w:szCs w:val="24"/>
              </w:rPr>
              <w:t>realizadas por organismos de investigación</w:t>
            </w:r>
            <w:r w:rsidRPr="009D2D74">
              <w:rPr>
                <w:noProof w:val="0"/>
                <w:szCs w:val="24"/>
              </w:rPr>
              <w:t xml:space="preserve"> con el fin de proceder a la minería de textos y datos </w:t>
            </w:r>
            <w:r w:rsidRPr="009D2D74">
              <w:rPr>
                <w:b/>
                <w:i/>
                <w:noProof w:val="0"/>
                <w:szCs w:val="24"/>
              </w:rPr>
              <w:t>de obras u otras prestaciones</w:t>
            </w:r>
            <w:r w:rsidRPr="009D2D74">
              <w:rPr>
                <w:noProof w:val="0"/>
                <w:szCs w:val="24"/>
              </w:rPr>
              <w:t xml:space="preserve"> a las que </w:t>
            </w:r>
            <w:r w:rsidRPr="009D2D74">
              <w:rPr>
                <w:b/>
                <w:i/>
                <w:noProof w:val="0"/>
                <w:szCs w:val="24"/>
              </w:rPr>
              <w:t>tengan</w:t>
            </w:r>
            <w:r w:rsidRPr="009D2D74">
              <w:rPr>
                <w:noProof w:val="0"/>
                <w:szCs w:val="24"/>
              </w:rPr>
              <w:t xml:space="preserve"> acceso legítimo</w:t>
            </w:r>
            <w:r w:rsidRPr="009D2D74">
              <w:rPr>
                <w:b/>
                <w:i/>
                <w:noProof w:val="0"/>
                <w:szCs w:val="24"/>
              </w:rPr>
              <w:t xml:space="preserve"> con fines de investigación científica</w:t>
            </w:r>
            <w:r w:rsidRPr="009D2D74">
              <w:rPr>
                <w:noProof w:val="0"/>
                <w:szCs w:val="24"/>
              </w:rPr>
              <w:t>.</w:t>
            </w:r>
          </w:p>
        </w:tc>
        <w:tc>
          <w:tcPr>
            <w:tcW w:w="4876" w:type="dxa"/>
          </w:tcPr>
          <w:p w:rsidR="00C16F7F" w:rsidRPr="009D2D74" w:rsidRDefault="008A5974" w:rsidP="00D905A0">
            <w:pPr>
              <w:pStyle w:val="Normal6"/>
              <w:rPr>
                <w:noProof w:val="0"/>
                <w:szCs w:val="24"/>
              </w:rPr>
            </w:pPr>
            <w:r w:rsidRPr="009D2D74">
              <w:rPr>
                <w:noProof w:val="0"/>
              </w:rPr>
              <w:t>1.</w:t>
            </w:r>
            <w:r w:rsidRPr="009D2D74">
              <w:rPr>
                <w:noProof w:val="0"/>
              </w:rPr>
              <w:tab/>
              <w:t xml:space="preserve">Los Estados miembros establecerán una excepción a los derechos previstos en el artículo 2 de la Directiva 2001/29/CE, el artículo 5, letra a), y el artículo 7, apartado 1, de la Directiva 96/9/CE, y el artículo 11, apartado 1, de la presente Directiva con respecto a las reproducciones y extracciones </w:t>
            </w:r>
            <w:r w:rsidRPr="009D2D74">
              <w:rPr>
                <w:b/>
                <w:i/>
                <w:noProof w:val="0"/>
              </w:rPr>
              <w:t>de obras u otras prestaciones realizadas</w:t>
            </w:r>
            <w:r w:rsidRPr="009D2D74">
              <w:rPr>
                <w:noProof w:val="0"/>
              </w:rPr>
              <w:t xml:space="preserve"> con el fin de proceder a la minería de textos y datos </w:t>
            </w:r>
            <w:r w:rsidRPr="009D2D74">
              <w:rPr>
                <w:b/>
                <w:i/>
                <w:noProof w:val="0"/>
              </w:rPr>
              <w:t>y</w:t>
            </w:r>
            <w:r w:rsidRPr="009D2D74">
              <w:rPr>
                <w:noProof w:val="0"/>
              </w:rPr>
              <w:t xml:space="preserve"> a las que </w:t>
            </w:r>
            <w:r w:rsidRPr="009D2D74">
              <w:rPr>
                <w:b/>
                <w:i/>
                <w:noProof w:val="0"/>
              </w:rPr>
              <w:t>el beneficiario tenga</w:t>
            </w:r>
            <w:r w:rsidRPr="009D2D74">
              <w:rPr>
                <w:noProof w:val="0"/>
              </w:rPr>
              <w:t xml:space="preserve"> acceso legítimo.</w:t>
            </w:r>
          </w:p>
        </w:tc>
      </w:tr>
    </w:tbl>
    <w:p w:rsidR="00C16F7F" w:rsidRPr="009D2D74" w:rsidRDefault="00C16F7F" w:rsidP="005B328E">
      <w:pPr>
        <w:pStyle w:val="Olang"/>
      </w:pPr>
      <w:r w:rsidRPr="009D2D74">
        <w:t xml:space="preserve">Or. </w:t>
      </w:r>
      <w:r w:rsidRPr="009D2D74">
        <w:rPr>
          <w:rStyle w:val="HideTWBExt"/>
          <w:noProof w:val="0"/>
        </w:rPr>
        <w:t>&lt;Original&gt;</w:t>
      </w:r>
      <w:r w:rsidR="008A5974" w:rsidRPr="009D2D74">
        <w:rPr>
          <w:rStyle w:val="HideTWBInt"/>
        </w:rPr>
        <w:t>{EN}</w:t>
      </w:r>
      <w:r w:rsidR="008A5974" w:rsidRPr="009D2D74">
        <w:t>en</w:t>
      </w:r>
      <w:r w:rsidRPr="009D2D74">
        <w:rPr>
          <w:rStyle w:val="HideTWBExt"/>
          <w:noProof w:val="0"/>
        </w:rPr>
        <w:t>&lt;/Original&gt;</w:t>
      </w:r>
    </w:p>
    <w:p w:rsidR="00C16F7F" w:rsidRPr="009D2D74" w:rsidRDefault="00C16F7F" w:rsidP="00C16F7F">
      <w:pPr>
        <w:sectPr w:rsidR="00C16F7F" w:rsidRPr="009D2D74" w:rsidSect="009C43D2">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C16F7F" w:rsidRPr="009D2D74" w:rsidRDefault="00C16F7F" w:rsidP="00C16F7F">
      <w:r w:rsidRPr="009D2D74">
        <w:rPr>
          <w:rStyle w:val="HideTWBExt"/>
          <w:noProof w:val="0"/>
        </w:rPr>
        <w:t>&lt;/Amend&gt;</w:t>
      </w:r>
    </w:p>
    <w:p w:rsidR="00C16F7F" w:rsidRPr="009D2D74" w:rsidRDefault="00C16F7F" w:rsidP="00C16F7F">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241</w:t>
      </w:r>
      <w:r w:rsidRPr="009D2D74">
        <w:rPr>
          <w:rStyle w:val="HideTWBExt"/>
          <w:noProof w:val="0"/>
        </w:rPr>
        <w:t>&lt;/NumAm&gt;</w:t>
      </w:r>
    </w:p>
    <w:p w:rsidR="00C16F7F" w:rsidRPr="009D2D74" w:rsidRDefault="00C16F7F" w:rsidP="00C16F7F">
      <w:pPr>
        <w:pStyle w:val="AMNumberTabs"/>
      </w:pPr>
      <w:r w:rsidRPr="009D2D74">
        <w:t>Enmienda</w:t>
      </w:r>
      <w:r w:rsidRPr="009D2D74">
        <w:tab/>
      </w:r>
      <w:r w:rsidRPr="009D2D74">
        <w:tab/>
      </w:r>
      <w:r w:rsidRPr="009D2D74">
        <w:rPr>
          <w:rStyle w:val="HideTWBExt"/>
          <w:b w:val="0"/>
          <w:noProof w:val="0"/>
        </w:rPr>
        <w:t>&lt;NumAm&gt;</w:t>
      </w:r>
      <w:r w:rsidRPr="009D2D74">
        <w:t>241</w:t>
      </w:r>
      <w:r w:rsidRPr="009D2D74">
        <w:rPr>
          <w:rStyle w:val="HideTWBExt"/>
          <w:b w:val="0"/>
          <w:noProof w:val="0"/>
        </w:rPr>
        <w:t>&lt;/NumAm&gt;</w:t>
      </w:r>
    </w:p>
    <w:p w:rsidR="00C16F7F" w:rsidRPr="009D2D74" w:rsidRDefault="00C16F7F" w:rsidP="00C16F7F">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C16F7F">
      <w:r w:rsidRPr="009D2D74">
        <w:rPr>
          <w:rStyle w:val="HideTWBExt"/>
          <w:noProof w:val="0"/>
        </w:rPr>
        <w:t>&lt;/By&gt;&lt;/RepeatBlock-By&gt;</w:t>
      </w:r>
    </w:p>
    <w:p w:rsidR="00C16F7F" w:rsidRPr="009D2D74" w:rsidRDefault="00C16F7F" w:rsidP="00C16F7F">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C16F7F">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C16F7F">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C16F7F">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C16F7F">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C16F7F">
      <w:pPr>
        <w:pStyle w:val="NormalBold"/>
      </w:pPr>
      <w:r w:rsidRPr="009D2D74">
        <w:rPr>
          <w:rStyle w:val="HideTWBExt"/>
          <w:b w:val="0"/>
          <w:noProof w:val="0"/>
        </w:rPr>
        <w:t>&lt;Article&gt;</w:t>
      </w:r>
      <w:r w:rsidRPr="009D2D74">
        <w:t>Artículo 3 – apartado 1 bis (nuevo)</w:t>
      </w:r>
      <w:r w:rsidRPr="009D2D74">
        <w:rPr>
          <w:rStyle w:val="HideTWBExt"/>
          <w:b w:val="0"/>
          <w:noProof w:val="0"/>
        </w:rPr>
        <w:t>&lt;/Article&gt;</w:t>
      </w:r>
    </w:p>
    <w:p w:rsidR="00C16F7F" w:rsidRPr="009D2D74" w:rsidRDefault="00C16F7F" w:rsidP="00C16F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D905A0">
        <w:trPr>
          <w:jc w:val="center"/>
        </w:trPr>
        <w:tc>
          <w:tcPr>
            <w:tcW w:w="9752" w:type="dxa"/>
            <w:gridSpan w:val="2"/>
          </w:tcPr>
          <w:p w:rsidR="00C16F7F" w:rsidRPr="009D2D74" w:rsidRDefault="00C16F7F" w:rsidP="00D905A0">
            <w:pPr>
              <w:keepNext/>
            </w:pPr>
          </w:p>
        </w:tc>
      </w:tr>
      <w:tr w:rsidR="00C16F7F" w:rsidRPr="009D2D74" w:rsidTr="00D905A0">
        <w:trPr>
          <w:jc w:val="center"/>
        </w:trPr>
        <w:tc>
          <w:tcPr>
            <w:tcW w:w="4876" w:type="dxa"/>
          </w:tcPr>
          <w:p w:rsidR="00C16F7F" w:rsidRPr="009D2D74" w:rsidRDefault="008A5974" w:rsidP="00D905A0">
            <w:pPr>
              <w:pStyle w:val="ColumnHeading"/>
              <w:keepNext/>
            </w:pPr>
            <w:r w:rsidRPr="009D2D74">
              <w:t>Texto de la Comisión</w:t>
            </w:r>
          </w:p>
        </w:tc>
        <w:tc>
          <w:tcPr>
            <w:tcW w:w="4876" w:type="dxa"/>
          </w:tcPr>
          <w:p w:rsidR="00C16F7F" w:rsidRPr="009D2D74" w:rsidRDefault="00C16F7F" w:rsidP="00D905A0">
            <w:pPr>
              <w:pStyle w:val="ColumnHeading"/>
              <w:keepNext/>
            </w:pPr>
            <w:r w:rsidRPr="009D2D74">
              <w:t>Enmienda</w:t>
            </w:r>
          </w:p>
        </w:tc>
      </w:tr>
      <w:tr w:rsidR="00C16F7F" w:rsidRPr="009D2D74" w:rsidTr="00D905A0">
        <w:trPr>
          <w:jc w:val="center"/>
        </w:trPr>
        <w:tc>
          <w:tcPr>
            <w:tcW w:w="4876" w:type="dxa"/>
          </w:tcPr>
          <w:p w:rsidR="00C16F7F" w:rsidRPr="009D2D74" w:rsidRDefault="00C16F7F" w:rsidP="00D905A0">
            <w:pPr>
              <w:pStyle w:val="Normal6"/>
              <w:rPr>
                <w:noProof w:val="0"/>
              </w:rPr>
            </w:pPr>
          </w:p>
        </w:tc>
        <w:tc>
          <w:tcPr>
            <w:tcW w:w="4876" w:type="dxa"/>
          </w:tcPr>
          <w:p w:rsidR="00C16F7F" w:rsidRPr="009D2D74" w:rsidRDefault="008A5974" w:rsidP="00D905A0">
            <w:pPr>
              <w:pStyle w:val="Normal6"/>
              <w:rPr>
                <w:i/>
                <w:noProof w:val="0"/>
                <w:szCs w:val="24"/>
              </w:rPr>
            </w:pPr>
            <w:r w:rsidRPr="009D2D74">
              <w:rPr>
                <w:b/>
                <w:i/>
                <w:noProof w:val="0"/>
              </w:rPr>
              <w:t>1 bis.</w:t>
            </w:r>
            <w:r w:rsidRPr="009D2D74">
              <w:rPr>
                <w:noProof w:val="0"/>
              </w:rPr>
              <w:tab/>
            </w:r>
            <w:r w:rsidRPr="009D2D74">
              <w:rPr>
                <w:b/>
                <w:i/>
                <w:noProof w:val="0"/>
              </w:rPr>
              <w:t>Las reproducciones y extracciones realizadas con fines de minería de textos y datos serán almacenadas de forma segura, por ejemplo por organismos de confianza designados a tal efecto.</w:t>
            </w:r>
          </w:p>
        </w:tc>
      </w:tr>
    </w:tbl>
    <w:p w:rsidR="00C16F7F" w:rsidRPr="009D2D74" w:rsidRDefault="00C16F7F" w:rsidP="005B328E">
      <w:pPr>
        <w:pStyle w:val="Olang"/>
      </w:pPr>
      <w:r w:rsidRPr="009D2D74">
        <w:t xml:space="preserve">Or. </w:t>
      </w:r>
      <w:r w:rsidRPr="009D2D74">
        <w:rPr>
          <w:rStyle w:val="HideTWBExt"/>
          <w:noProof w:val="0"/>
        </w:rPr>
        <w:t>&lt;Original&gt;</w:t>
      </w:r>
      <w:r w:rsidR="00FA621E" w:rsidRPr="009D2D74">
        <w:rPr>
          <w:rStyle w:val="HideTWBInt"/>
        </w:rPr>
        <w:t>{EN}</w:t>
      </w:r>
      <w:r w:rsidR="00FA621E" w:rsidRPr="009D2D74">
        <w:t>en</w:t>
      </w:r>
      <w:r w:rsidRPr="009D2D74">
        <w:rPr>
          <w:rStyle w:val="HideTWBExt"/>
          <w:noProof w:val="0"/>
        </w:rPr>
        <w:t>&lt;/Original&gt;</w:t>
      </w:r>
    </w:p>
    <w:p w:rsidR="00C16F7F" w:rsidRPr="009D2D74" w:rsidRDefault="00C16F7F" w:rsidP="00C16F7F">
      <w:pPr>
        <w:sectPr w:rsidR="00C16F7F" w:rsidRPr="009D2D74" w:rsidSect="009C43D2">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C16F7F" w:rsidRPr="009D2D74" w:rsidRDefault="00C16F7F" w:rsidP="00C16F7F">
      <w:r w:rsidRPr="009D2D74">
        <w:rPr>
          <w:rStyle w:val="HideTWBExt"/>
          <w:noProof w:val="0"/>
        </w:rPr>
        <w:t>&lt;/Amend&gt;</w:t>
      </w:r>
    </w:p>
    <w:p w:rsidR="00C16F7F" w:rsidRPr="009D2D74" w:rsidRDefault="00C16F7F" w:rsidP="00C16F7F">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242</w:t>
      </w:r>
      <w:r w:rsidRPr="009D2D74">
        <w:rPr>
          <w:rStyle w:val="HideTWBExt"/>
          <w:noProof w:val="0"/>
        </w:rPr>
        <w:t>&lt;/NumAm&gt;</w:t>
      </w:r>
    </w:p>
    <w:p w:rsidR="00C16F7F" w:rsidRPr="009D2D74" w:rsidRDefault="00C16F7F" w:rsidP="00C16F7F">
      <w:pPr>
        <w:pStyle w:val="AMNumberTabs"/>
      </w:pPr>
      <w:r w:rsidRPr="009D2D74">
        <w:t>Enmienda</w:t>
      </w:r>
      <w:r w:rsidRPr="009D2D74">
        <w:tab/>
      </w:r>
      <w:r w:rsidRPr="009D2D74">
        <w:tab/>
      </w:r>
      <w:r w:rsidRPr="009D2D74">
        <w:rPr>
          <w:rStyle w:val="HideTWBExt"/>
          <w:b w:val="0"/>
          <w:noProof w:val="0"/>
        </w:rPr>
        <w:t>&lt;NumAm&gt;</w:t>
      </w:r>
      <w:r w:rsidRPr="009D2D74">
        <w:t>242</w:t>
      </w:r>
      <w:r w:rsidRPr="009D2D74">
        <w:rPr>
          <w:rStyle w:val="HideTWBExt"/>
          <w:b w:val="0"/>
          <w:noProof w:val="0"/>
        </w:rPr>
        <w:t>&lt;/NumAm&gt;</w:t>
      </w:r>
    </w:p>
    <w:p w:rsidR="00C16F7F" w:rsidRPr="009D2D74" w:rsidRDefault="00C16F7F" w:rsidP="00C16F7F">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C16F7F">
      <w:r w:rsidRPr="009D2D74">
        <w:rPr>
          <w:rStyle w:val="HideTWBExt"/>
          <w:noProof w:val="0"/>
        </w:rPr>
        <w:t>&lt;/By&gt;&lt;/RepeatBlock-By&gt;</w:t>
      </w:r>
    </w:p>
    <w:p w:rsidR="00C16F7F" w:rsidRPr="009D2D74" w:rsidRDefault="00C16F7F" w:rsidP="00C16F7F">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C16F7F">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C16F7F">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C16F7F">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C16F7F">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C16F7F">
      <w:pPr>
        <w:pStyle w:val="NormalBold"/>
      </w:pPr>
      <w:r w:rsidRPr="009D2D74">
        <w:rPr>
          <w:rStyle w:val="HideTWBExt"/>
          <w:b w:val="0"/>
          <w:noProof w:val="0"/>
        </w:rPr>
        <w:t>&lt;Article&gt;</w:t>
      </w:r>
      <w:r w:rsidRPr="009D2D74">
        <w:t>Artículo 3 – apartado 3</w:t>
      </w:r>
      <w:r w:rsidRPr="009D2D74">
        <w:rPr>
          <w:rStyle w:val="HideTWBExt"/>
          <w:b w:val="0"/>
          <w:noProof w:val="0"/>
        </w:rPr>
        <w:t>&lt;/Article&gt;</w:t>
      </w:r>
    </w:p>
    <w:p w:rsidR="00C16F7F" w:rsidRPr="009D2D74" w:rsidRDefault="00C16F7F" w:rsidP="00C16F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D905A0">
        <w:trPr>
          <w:jc w:val="center"/>
        </w:trPr>
        <w:tc>
          <w:tcPr>
            <w:tcW w:w="9752" w:type="dxa"/>
            <w:gridSpan w:val="2"/>
          </w:tcPr>
          <w:p w:rsidR="00C16F7F" w:rsidRPr="009D2D74" w:rsidRDefault="00C16F7F" w:rsidP="00D905A0">
            <w:pPr>
              <w:keepNext/>
            </w:pPr>
          </w:p>
        </w:tc>
      </w:tr>
      <w:tr w:rsidR="00C16F7F" w:rsidRPr="009D2D74" w:rsidTr="00D905A0">
        <w:trPr>
          <w:jc w:val="center"/>
        </w:trPr>
        <w:tc>
          <w:tcPr>
            <w:tcW w:w="4876" w:type="dxa"/>
          </w:tcPr>
          <w:p w:rsidR="00C16F7F" w:rsidRPr="009D2D74" w:rsidRDefault="00FA621E" w:rsidP="00D905A0">
            <w:pPr>
              <w:pStyle w:val="ColumnHeading"/>
              <w:keepNext/>
            </w:pPr>
            <w:r w:rsidRPr="009D2D74">
              <w:t>Texto de la Comisión</w:t>
            </w:r>
          </w:p>
        </w:tc>
        <w:tc>
          <w:tcPr>
            <w:tcW w:w="4876" w:type="dxa"/>
          </w:tcPr>
          <w:p w:rsidR="00C16F7F" w:rsidRPr="009D2D74" w:rsidRDefault="00C16F7F" w:rsidP="00D905A0">
            <w:pPr>
              <w:pStyle w:val="ColumnHeading"/>
              <w:keepNext/>
            </w:pPr>
            <w:r w:rsidRPr="009D2D74">
              <w:t>Enmienda</w:t>
            </w:r>
          </w:p>
        </w:tc>
      </w:tr>
      <w:tr w:rsidR="00C16F7F" w:rsidRPr="009D2D74" w:rsidTr="00D905A0">
        <w:trPr>
          <w:jc w:val="center"/>
        </w:trPr>
        <w:tc>
          <w:tcPr>
            <w:tcW w:w="4876" w:type="dxa"/>
          </w:tcPr>
          <w:p w:rsidR="00C16F7F" w:rsidRPr="009D2D74" w:rsidRDefault="00FA621E" w:rsidP="00D905A0">
            <w:pPr>
              <w:pStyle w:val="Normal6"/>
              <w:rPr>
                <w:b/>
                <w:i/>
                <w:noProof w:val="0"/>
              </w:rPr>
            </w:pPr>
            <w:r w:rsidRPr="009D2D74">
              <w:rPr>
                <w:b/>
                <w:i/>
                <w:noProof w:val="0"/>
                <w:szCs w:val="24"/>
              </w:rPr>
              <w:t>3.</w:t>
            </w:r>
            <w:r w:rsidRPr="009D2D74">
              <w:rPr>
                <w:noProof w:val="0"/>
              </w:rPr>
              <w:tab/>
            </w:r>
            <w:r w:rsidRPr="009D2D74">
              <w:rPr>
                <w:b/>
                <w:i/>
                <w:noProof w:val="0"/>
                <w:szCs w:val="24"/>
              </w:rPr>
              <w:t>Los titulares de derechos estarán autorizados a aplicar medidas para garantizar</w:t>
            </w:r>
            <w:r w:rsidRPr="009D2D74">
              <w:rPr>
                <w:noProof w:val="0"/>
                <w:szCs w:val="24"/>
              </w:rPr>
              <w:t xml:space="preserve"> </w:t>
            </w:r>
            <w:r w:rsidRPr="009D2D74">
              <w:rPr>
                <w:b/>
                <w:i/>
                <w:noProof w:val="0"/>
                <w:szCs w:val="24"/>
              </w:rPr>
              <w:t>la seguridad e integridad de las redes y bases de datos en</w:t>
            </w:r>
            <w:r w:rsidRPr="009D2D74">
              <w:rPr>
                <w:noProof w:val="0"/>
                <w:szCs w:val="24"/>
              </w:rPr>
              <w:t xml:space="preserve"> </w:t>
            </w:r>
            <w:r w:rsidRPr="009D2D74">
              <w:rPr>
                <w:b/>
                <w:i/>
                <w:noProof w:val="0"/>
                <w:szCs w:val="24"/>
              </w:rPr>
              <w:t>que estén almacenadas las obras u otras prestaciones. Dichas medidas no irán más allá de lo necesario para lograr ese objetivo</w:t>
            </w:r>
            <w:r w:rsidRPr="009D2D74">
              <w:rPr>
                <w:noProof w:val="0"/>
                <w:szCs w:val="24"/>
              </w:rPr>
              <w:t>.</w:t>
            </w:r>
          </w:p>
        </w:tc>
        <w:tc>
          <w:tcPr>
            <w:tcW w:w="4876" w:type="dxa"/>
          </w:tcPr>
          <w:p w:rsidR="00C16F7F" w:rsidRPr="009D2D74" w:rsidRDefault="00FA621E" w:rsidP="00D905A0">
            <w:pPr>
              <w:pStyle w:val="Normal6"/>
              <w:rPr>
                <w:i/>
                <w:noProof w:val="0"/>
                <w:szCs w:val="24"/>
              </w:rPr>
            </w:pPr>
            <w:r w:rsidRPr="009D2D74">
              <w:rPr>
                <w:b/>
                <w:i/>
                <w:noProof w:val="0"/>
              </w:rPr>
              <w:t>3.</w:t>
            </w:r>
            <w:r w:rsidRPr="009D2D74">
              <w:rPr>
                <w:noProof w:val="0"/>
              </w:rPr>
              <w:tab/>
            </w:r>
            <w:r w:rsidRPr="009D2D74">
              <w:rPr>
                <w:b/>
                <w:i/>
                <w:noProof w:val="0"/>
              </w:rPr>
              <w:t>Será inaplicable toda medida técnica de protección que vaya en contra de la excepción prevista en el apartado 1</w:t>
            </w:r>
            <w:r w:rsidRPr="009D2D74">
              <w:rPr>
                <w:noProof w:val="0"/>
              </w:rPr>
              <w:t>.</w:t>
            </w:r>
          </w:p>
        </w:tc>
      </w:tr>
    </w:tbl>
    <w:p w:rsidR="00C16F7F" w:rsidRPr="009D2D74" w:rsidRDefault="00C16F7F" w:rsidP="005B328E">
      <w:pPr>
        <w:pStyle w:val="Olang"/>
      </w:pPr>
      <w:r w:rsidRPr="009D2D74">
        <w:t xml:space="preserve">Or. </w:t>
      </w:r>
      <w:r w:rsidRPr="009D2D74">
        <w:rPr>
          <w:rStyle w:val="HideTWBExt"/>
          <w:noProof w:val="0"/>
        </w:rPr>
        <w:t>&lt;Original&gt;</w:t>
      </w:r>
      <w:r w:rsidR="00FA621E" w:rsidRPr="009D2D74">
        <w:rPr>
          <w:rStyle w:val="HideTWBInt"/>
        </w:rPr>
        <w:t>{EN}</w:t>
      </w:r>
      <w:r w:rsidR="00FA621E" w:rsidRPr="009D2D74">
        <w:t>en</w:t>
      </w:r>
      <w:r w:rsidRPr="009D2D74">
        <w:rPr>
          <w:rStyle w:val="HideTWBExt"/>
          <w:noProof w:val="0"/>
        </w:rPr>
        <w:t>&lt;/Original&gt;</w:t>
      </w:r>
    </w:p>
    <w:p w:rsidR="00C16F7F" w:rsidRPr="009D2D74" w:rsidRDefault="00C16F7F" w:rsidP="00C16F7F">
      <w:pPr>
        <w:sectPr w:rsidR="00C16F7F" w:rsidRPr="009D2D74" w:rsidSect="009C43D2">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C16F7F" w:rsidRPr="009D2D74" w:rsidRDefault="00C16F7F" w:rsidP="00C16F7F">
      <w:r w:rsidRPr="009D2D74">
        <w:rPr>
          <w:rStyle w:val="HideTWBExt"/>
          <w:noProof w:val="0"/>
        </w:rPr>
        <w:t>&lt;/Amend&gt;</w:t>
      </w:r>
    </w:p>
    <w:p w:rsidR="00C16F7F" w:rsidRPr="009D2D74" w:rsidRDefault="00C16F7F" w:rsidP="00C16F7F">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243</w:t>
      </w:r>
      <w:r w:rsidRPr="009D2D74">
        <w:rPr>
          <w:rStyle w:val="HideTWBExt"/>
          <w:noProof w:val="0"/>
        </w:rPr>
        <w:t>&lt;/NumAm&gt;</w:t>
      </w:r>
    </w:p>
    <w:p w:rsidR="00C16F7F" w:rsidRPr="009D2D74" w:rsidRDefault="00C16F7F" w:rsidP="00C16F7F">
      <w:pPr>
        <w:pStyle w:val="AMNumberTabs"/>
      </w:pPr>
      <w:r w:rsidRPr="009D2D74">
        <w:t>Enmienda</w:t>
      </w:r>
      <w:r w:rsidRPr="009D2D74">
        <w:tab/>
      </w:r>
      <w:r w:rsidRPr="009D2D74">
        <w:tab/>
      </w:r>
      <w:r w:rsidRPr="009D2D74">
        <w:rPr>
          <w:rStyle w:val="HideTWBExt"/>
          <w:b w:val="0"/>
          <w:noProof w:val="0"/>
        </w:rPr>
        <w:t>&lt;NumAm&gt;</w:t>
      </w:r>
      <w:r w:rsidRPr="009D2D74">
        <w:t>243</w:t>
      </w:r>
      <w:r w:rsidRPr="009D2D74">
        <w:rPr>
          <w:rStyle w:val="HideTWBExt"/>
          <w:b w:val="0"/>
          <w:noProof w:val="0"/>
        </w:rPr>
        <w:t>&lt;/NumAm&gt;</w:t>
      </w:r>
    </w:p>
    <w:p w:rsidR="00C16F7F" w:rsidRPr="009D2D74" w:rsidRDefault="00C16F7F" w:rsidP="00C16F7F">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C16F7F">
      <w:r w:rsidRPr="009D2D74">
        <w:rPr>
          <w:rStyle w:val="HideTWBExt"/>
          <w:noProof w:val="0"/>
        </w:rPr>
        <w:t>&lt;/By&gt;&lt;/RepeatBlock-By&gt;</w:t>
      </w:r>
    </w:p>
    <w:p w:rsidR="00C16F7F" w:rsidRPr="009D2D74" w:rsidRDefault="00C16F7F" w:rsidP="00C16F7F">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C16F7F">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C16F7F">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C16F7F">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C16F7F">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C16F7F">
      <w:pPr>
        <w:pStyle w:val="NormalBold"/>
      </w:pPr>
      <w:r w:rsidRPr="009D2D74">
        <w:rPr>
          <w:rStyle w:val="HideTWBExt"/>
          <w:b w:val="0"/>
          <w:noProof w:val="0"/>
        </w:rPr>
        <w:t>&lt;Article&gt;</w:t>
      </w:r>
      <w:r w:rsidRPr="009D2D74">
        <w:t>Artículo 5 bis (nuevo)</w:t>
      </w:r>
      <w:r w:rsidRPr="009D2D74">
        <w:rPr>
          <w:rStyle w:val="HideTWBExt"/>
          <w:b w:val="0"/>
          <w:noProof w:val="0"/>
        </w:rPr>
        <w:t>&lt;/Article&gt;</w:t>
      </w:r>
    </w:p>
    <w:p w:rsidR="00C16F7F" w:rsidRPr="009D2D74" w:rsidRDefault="00C16F7F" w:rsidP="00C16F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D905A0">
        <w:trPr>
          <w:jc w:val="center"/>
        </w:trPr>
        <w:tc>
          <w:tcPr>
            <w:tcW w:w="9752" w:type="dxa"/>
            <w:gridSpan w:val="2"/>
          </w:tcPr>
          <w:p w:rsidR="00C16F7F" w:rsidRPr="009D2D74" w:rsidRDefault="00C16F7F" w:rsidP="00D905A0">
            <w:pPr>
              <w:keepNext/>
            </w:pPr>
          </w:p>
        </w:tc>
      </w:tr>
      <w:tr w:rsidR="00C16F7F" w:rsidRPr="009D2D74" w:rsidTr="00D905A0">
        <w:trPr>
          <w:jc w:val="center"/>
        </w:trPr>
        <w:tc>
          <w:tcPr>
            <w:tcW w:w="4876" w:type="dxa"/>
          </w:tcPr>
          <w:p w:rsidR="00C16F7F" w:rsidRPr="009D2D74" w:rsidRDefault="00FA621E" w:rsidP="00D905A0">
            <w:pPr>
              <w:pStyle w:val="ColumnHeading"/>
              <w:keepNext/>
            </w:pPr>
            <w:r w:rsidRPr="009D2D74">
              <w:t>Texto de la Comisión</w:t>
            </w:r>
          </w:p>
        </w:tc>
        <w:tc>
          <w:tcPr>
            <w:tcW w:w="4876" w:type="dxa"/>
          </w:tcPr>
          <w:p w:rsidR="00C16F7F" w:rsidRPr="009D2D74" w:rsidRDefault="00C16F7F" w:rsidP="00D905A0">
            <w:pPr>
              <w:pStyle w:val="ColumnHeading"/>
              <w:keepNext/>
            </w:pPr>
            <w:r w:rsidRPr="009D2D74">
              <w:t>Enmienda</w:t>
            </w:r>
          </w:p>
        </w:tc>
      </w:tr>
      <w:tr w:rsidR="00FA621E" w:rsidRPr="009D2D74" w:rsidTr="00D905A0">
        <w:trPr>
          <w:jc w:val="center"/>
        </w:trPr>
        <w:tc>
          <w:tcPr>
            <w:tcW w:w="4876" w:type="dxa"/>
          </w:tcPr>
          <w:p w:rsidR="00FA621E" w:rsidRPr="009D2D74" w:rsidRDefault="00FA621E" w:rsidP="00FA621E">
            <w:pPr>
              <w:pStyle w:val="Normal6"/>
              <w:rPr>
                <w:noProof w:val="0"/>
              </w:rPr>
            </w:pPr>
          </w:p>
        </w:tc>
        <w:tc>
          <w:tcPr>
            <w:tcW w:w="4876" w:type="dxa"/>
          </w:tcPr>
          <w:p w:rsidR="00FA621E" w:rsidRPr="009D2D74" w:rsidRDefault="00FA621E" w:rsidP="00FA621E">
            <w:pPr>
              <w:pStyle w:val="Normal6"/>
              <w:jc w:val="center"/>
              <w:rPr>
                <w:noProof w:val="0"/>
                <w:szCs w:val="24"/>
              </w:rPr>
            </w:pPr>
            <w:r w:rsidRPr="009D2D74">
              <w:rPr>
                <w:b/>
                <w:i/>
                <w:noProof w:val="0"/>
                <w:szCs w:val="24"/>
              </w:rPr>
              <w:t>Artículo 5 bis</w:t>
            </w:r>
          </w:p>
        </w:tc>
      </w:tr>
      <w:tr w:rsidR="00FA621E" w:rsidRPr="009D2D74" w:rsidTr="00D905A0">
        <w:trPr>
          <w:jc w:val="center"/>
        </w:trPr>
        <w:tc>
          <w:tcPr>
            <w:tcW w:w="4876" w:type="dxa"/>
          </w:tcPr>
          <w:p w:rsidR="00FA621E" w:rsidRPr="009D2D74" w:rsidRDefault="00FA621E" w:rsidP="00FA621E">
            <w:pPr>
              <w:pStyle w:val="Normal6"/>
              <w:rPr>
                <w:noProof w:val="0"/>
              </w:rPr>
            </w:pPr>
          </w:p>
        </w:tc>
        <w:tc>
          <w:tcPr>
            <w:tcW w:w="4876" w:type="dxa"/>
          </w:tcPr>
          <w:p w:rsidR="00FA621E" w:rsidRPr="009D2D74" w:rsidRDefault="00FA621E" w:rsidP="00FA621E">
            <w:pPr>
              <w:pStyle w:val="Normal6"/>
              <w:jc w:val="center"/>
              <w:rPr>
                <w:noProof w:val="0"/>
                <w:szCs w:val="24"/>
              </w:rPr>
            </w:pPr>
            <w:r w:rsidRPr="009D2D74">
              <w:rPr>
                <w:b/>
                <w:i/>
                <w:noProof w:val="0"/>
                <w:szCs w:val="24"/>
              </w:rPr>
              <w:t>Libertad de panorama</w:t>
            </w:r>
          </w:p>
        </w:tc>
      </w:tr>
      <w:tr w:rsidR="00FA621E" w:rsidRPr="009D2D74" w:rsidTr="00D905A0">
        <w:trPr>
          <w:jc w:val="center"/>
        </w:trPr>
        <w:tc>
          <w:tcPr>
            <w:tcW w:w="4876" w:type="dxa"/>
          </w:tcPr>
          <w:p w:rsidR="00FA621E" w:rsidRPr="009D2D74" w:rsidRDefault="00FA621E" w:rsidP="00FA621E">
            <w:pPr>
              <w:pStyle w:val="Normal6"/>
              <w:rPr>
                <w:noProof w:val="0"/>
              </w:rPr>
            </w:pPr>
          </w:p>
        </w:tc>
        <w:tc>
          <w:tcPr>
            <w:tcW w:w="4876" w:type="dxa"/>
          </w:tcPr>
          <w:p w:rsidR="00FA621E" w:rsidRPr="009D2D74" w:rsidRDefault="00FA621E" w:rsidP="00FA621E">
            <w:pPr>
              <w:pStyle w:val="Normal6"/>
              <w:rPr>
                <w:noProof w:val="0"/>
                <w:szCs w:val="24"/>
              </w:rPr>
            </w:pPr>
            <w:r w:rsidRPr="009D2D74">
              <w:rPr>
                <w:b/>
                <w:i/>
                <w:noProof w:val="0"/>
                <w:szCs w:val="24"/>
              </w:rPr>
              <w:t>Los Estados miembros establecerán una excepción o limitación a los derechos previstos en los artículos 2 y 3 de la Directiva 2001/29/CE y el artículo 5, letra a), y el artículo 7, apartado 1, de la Directiva 96/9/CE, por la que se autorice la reproducción y el uso de obras, tales como obras de arquitectura o escultura, destinadas a estar ubicadas de forma permanente en lugares públicos.</w:t>
            </w:r>
          </w:p>
        </w:tc>
      </w:tr>
      <w:tr w:rsidR="00FA621E" w:rsidRPr="009D2D74" w:rsidTr="00D905A0">
        <w:trPr>
          <w:jc w:val="center"/>
        </w:trPr>
        <w:tc>
          <w:tcPr>
            <w:tcW w:w="4876" w:type="dxa"/>
          </w:tcPr>
          <w:p w:rsidR="00FA621E" w:rsidRPr="009D2D74" w:rsidRDefault="00FA621E" w:rsidP="00FA621E">
            <w:pPr>
              <w:pStyle w:val="Normal6"/>
              <w:rPr>
                <w:noProof w:val="0"/>
              </w:rPr>
            </w:pPr>
          </w:p>
        </w:tc>
        <w:tc>
          <w:tcPr>
            <w:tcW w:w="4876" w:type="dxa"/>
          </w:tcPr>
          <w:p w:rsidR="00FA621E" w:rsidRPr="009D2D74" w:rsidRDefault="00FA621E" w:rsidP="00FA621E">
            <w:pPr>
              <w:pStyle w:val="Normal6"/>
              <w:rPr>
                <w:noProof w:val="0"/>
                <w:szCs w:val="24"/>
              </w:rPr>
            </w:pPr>
            <w:r w:rsidRPr="009D2D74">
              <w:rPr>
                <w:b/>
                <w:i/>
                <w:noProof w:val="0"/>
                <w:szCs w:val="24"/>
              </w:rPr>
              <w:t>Será inaplicable toda disposición contractual contraria a la excepción prevista en el presente artículo.</w:t>
            </w:r>
          </w:p>
        </w:tc>
      </w:tr>
    </w:tbl>
    <w:p w:rsidR="00C16F7F" w:rsidRPr="009D2D74" w:rsidRDefault="00C16F7F" w:rsidP="005B328E">
      <w:pPr>
        <w:pStyle w:val="Olang"/>
      </w:pPr>
      <w:r w:rsidRPr="009D2D74">
        <w:t xml:space="preserve">Or. </w:t>
      </w:r>
      <w:r w:rsidRPr="009D2D74">
        <w:rPr>
          <w:rStyle w:val="HideTWBExt"/>
          <w:noProof w:val="0"/>
        </w:rPr>
        <w:t>&lt;Original&gt;</w:t>
      </w:r>
      <w:r w:rsidR="00FA621E" w:rsidRPr="009D2D74">
        <w:rPr>
          <w:rStyle w:val="HideTWBInt"/>
        </w:rPr>
        <w:t>{EN}</w:t>
      </w:r>
      <w:r w:rsidR="00FA621E" w:rsidRPr="009D2D74">
        <w:t>en</w:t>
      </w:r>
      <w:r w:rsidRPr="009D2D74">
        <w:rPr>
          <w:rStyle w:val="HideTWBExt"/>
          <w:noProof w:val="0"/>
        </w:rPr>
        <w:t>&lt;/Original&gt;</w:t>
      </w:r>
    </w:p>
    <w:p w:rsidR="00C16F7F" w:rsidRPr="009D2D74" w:rsidRDefault="00C16F7F" w:rsidP="00C16F7F">
      <w:pPr>
        <w:sectPr w:rsidR="00C16F7F" w:rsidRPr="009D2D74" w:rsidSect="009C43D2">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rsidR="00C16F7F" w:rsidRPr="009D2D74" w:rsidRDefault="00C16F7F" w:rsidP="00C16F7F">
      <w:r w:rsidRPr="009D2D74">
        <w:rPr>
          <w:rStyle w:val="HideTWBExt"/>
          <w:noProof w:val="0"/>
        </w:rPr>
        <w:t>&lt;/Amend&gt;</w:t>
      </w:r>
    </w:p>
    <w:p w:rsidR="00C16F7F" w:rsidRPr="009D2D74" w:rsidRDefault="00C16F7F" w:rsidP="00C16F7F">
      <w:pPr>
        <w:pStyle w:val="ZDateAM"/>
      </w:pPr>
      <w:r w:rsidRPr="009D2D74">
        <w:rPr>
          <w:rStyle w:val="HideTWBExt"/>
          <w:noProof w:val="0"/>
        </w:rPr>
        <w:t>&lt;Amend&gt;&lt;Date&gt;</w:t>
      </w:r>
      <w:r w:rsidRPr="009D2D74">
        <w:rPr>
          <w:rStyle w:val="HideTWBInt"/>
          <w:color w:val="auto"/>
        </w:rPr>
        <w:t>{05/09/2018}</w:t>
      </w:r>
      <w:r w:rsidRPr="009D2D74">
        <w:t>5.9.2018</w:t>
      </w:r>
      <w:r w:rsidRPr="009D2D74">
        <w:rPr>
          <w:rStyle w:val="HideTWBExt"/>
          <w:noProof w:val="0"/>
        </w:rPr>
        <w:t>&lt;/Date&gt;</w:t>
      </w:r>
      <w:r w:rsidRPr="009D2D74">
        <w:tab/>
      </w:r>
      <w:r w:rsidRPr="009D2D74">
        <w:rPr>
          <w:rStyle w:val="HideTWBExt"/>
          <w:noProof w:val="0"/>
        </w:rPr>
        <w:t>&lt;ANo&gt;</w:t>
      </w:r>
      <w:r w:rsidRPr="009D2D74">
        <w:t>A8-0245</w:t>
      </w:r>
      <w:r w:rsidRPr="009D2D74">
        <w:rPr>
          <w:rStyle w:val="HideTWBExt"/>
          <w:noProof w:val="0"/>
        </w:rPr>
        <w:t>&lt;/ANo&gt;</w:t>
      </w:r>
      <w:r w:rsidRPr="009D2D74">
        <w:t>/</w:t>
      </w:r>
      <w:r w:rsidRPr="009D2D74">
        <w:rPr>
          <w:rStyle w:val="HideTWBExt"/>
          <w:noProof w:val="0"/>
        </w:rPr>
        <w:t>&lt;NumAm&gt;</w:t>
      </w:r>
      <w:r w:rsidRPr="009D2D74">
        <w:t>244</w:t>
      </w:r>
      <w:r w:rsidRPr="009D2D74">
        <w:rPr>
          <w:rStyle w:val="HideTWBExt"/>
          <w:noProof w:val="0"/>
        </w:rPr>
        <w:t>&lt;/NumAm&gt;</w:t>
      </w:r>
    </w:p>
    <w:p w:rsidR="00C16F7F" w:rsidRPr="009D2D74" w:rsidRDefault="00C16F7F" w:rsidP="00C16F7F">
      <w:pPr>
        <w:pStyle w:val="AMNumberTabs"/>
      </w:pPr>
      <w:r w:rsidRPr="009D2D74">
        <w:t>Enmienda</w:t>
      </w:r>
      <w:r w:rsidRPr="009D2D74">
        <w:tab/>
      </w:r>
      <w:r w:rsidRPr="009D2D74">
        <w:tab/>
      </w:r>
      <w:r w:rsidRPr="009D2D74">
        <w:rPr>
          <w:rStyle w:val="HideTWBExt"/>
          <w:b w:val="0"/>
          <w:noProof w:val="0"/>
        </w:rPr>
        <w:t>&lt;NumAm&gt;</w:t>
      </w:r>
      <w:r w:rsidRPr="009D2D74">
        <w:t>244</w:t>
      </w:r>
      <w:r w:rsidRPr="009D2D74">
        <w:rPr>
          <w:rStyle w:val="HideTWBExt"/>
          <w:b w:val="0"/>
          <w:noProof w:val="0"/>
        </w:rPr>
        <w:t>&lt;/NumAm&gt;</w:t>
      </w:r>
    </w:p>
    <w:p w:rsidR="00C16F7F" w:rsidRPr="009D2D74" w:rsidRDefault="00C16F7F" w:rsidP="00C16F7F">
      <w:pPr>
        <w:pStyle w:val="NormalBold"/>
      </w:pPr>
      <w:r w:rsidRPr="009D2D74">
        <w:rPr>
          <w:rStyle w:val="HideTWBExt"/>
          <w:b w:val="0"/>
          <w:noProof w:val="0"/>
        </w:rPr>
        <w:t>&lt;RepeatBlock-By&gt;&lt;By&gt;&lt;Members&gt;</w:t>
      </w:r>
      <w:r w:rsidRPr="009D2D74">
        <w:t>Marietje Schaake, Gerben</w:t>
      </w:r>
      <w:r w:rsidRPr="009D2D74">
        <w:noBreakHyphen/>
        <w:t>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w:t>
      </w:r>
      <w:r w:rsidRPr="009D2D74">
        <w:noBreakHyphen/>
        <w:t>Hainz, Dita Charanzová</w:t>
      </w:r>
      <w:r w:rsidRPr="009D2D74">
        <w:rPr>
          <w:rStyle w:val="HideTWBExt"/>
          <w:b w:val="0"/>
          <w:noProof w:val="0"/>
        </w:rPr>
        <w:t>&lt;/Members&gt;</w:t>
      </w:r>
    </w:p>
    <w:p w:rsidR="00C16F7F" w:rsidRPr="009D2D74" w:rsidRDefault="00C16F7F" w:rsidP="00C16F7F">
      <w:r w:rsidRPr="009D2D74">
        <w:rPr>
          <w:rStyle w:val="HideTWBExt"/>
          <w:noProof w:val="0"/>
        </w:rPr>
        <w:t>&lt;/By&gt;&lt;/RepeatBlock-By&gt;</w:t>
      </w:r>
    </w:p>
    <w:p w:rsidR="00C16F7F" w:rsidRPr="009D2D74" w:rsidRDefault="00C16F7F" w:rsidP="00C16F7F">
      <w:pPr>
        <w:pStyle w:val="ProjRap"/>
      </w:pPr>
      <w:r w:rsidRPr="009D2D74">
        <w:rPr>
          <w:rStyle w:val="HideTWBExt"/>
          <w:b w:val="0"/>
          <w:noProof w:val="0"/>
        </w:rPr>
        <w:t>&lt;TitreType&gt;</w:t>
      </w:r>
      <w:r w:rsidRPr="009D2D74">
        <w:t>Informe</w:t>
      </w:r>
      <w:r w:rsidRPr="009D2D74">
        <w:rPr>
          <w:rStyle w:val="HideTWBExt"/>
          <w:b w:val="0"/>
          <w:noProof w:val="0"/>
        </w:rPr>
        <w:t>&lt;/TitreType&gt;</w:t>
      </w:r>
      <w:r w:rsidRPr="009D2D74">
        <w:tab/>
        <w:t>A8-0245/2018</w:t>
      </w:r>
    </w:p>
    <w:p w:rsidR="00C16F7F" w:rsidRPr="009D2D74" w:rsidRDefault="00C16F7F" w:rsidP="00C16F7F">
      <w:pPr>
        <w:pStyle w:val="NormalBold"/>
      </w:pPr>
      <w:r w:rsidRPr="009D2D74">
        <w:rPr>
          <w:rStyle w:val="HideTWBExt"/>
          <w:b w:val="0"/>
          <w:noProof w:val="0"/>
        </w:rPr>
        <w:t>&lt;Rapporteur&gt;</w:t>
      </w:r>
      <w:r w:rsidRPr="009D2D74">
        <w:t>Axel Voss</w:t>
      </w:r>
      <w:r w:rsidRPr="009D2D74">
        <w:rPr>
          <w:rStyle w:val="HideTWBExt"/>
          <w:b w:val="0"/>
          <w:noProof w:val="0"/>
        </w:rPr>
        <w:t>&lt;/Rapporteur&gt;</w:t>
      </w:r>
    </w:p>
    <w:p w:rsidR="00C16F7F" w:rsidRPr="009D2D74" w:rsidRDefault="00C16F7F" w:rsidP="00C16F7F">
      <w:r w:rsidRPr="009D2D74">
        <w:rPr>
          <w:rStyle w:val="HideTWBExt"/>
          <w:noProof w:val="0"/>
        </w:rPr>
        <w:t>&lt;Titre&gt;</w:t>
      </w:r>
      <w:r w:rsidRPr="009D2D74">
        <w:t>Derechos de autor en el mercado único digital</w:t>
      </w:r>
      <w:r w:rsidRPr="009D2D74">
        <w:rPr>
          <w:rStyle w:val="HideTWBExt"/>
          <w:noProof w:val="0"/>
        </w:rPr>
        <w:t>&lt;/Titre&gt;</w:t>
      </w:r>
    </w:p>
    <w:p w:rsidR="00C16F7F" w:rsidRPr="009D2D74" w:rsidRDefault="00C16F7F" w:rsidP="00C16F7F">
      <w:pPr>
        <w:pStyle w:val="Normal12"/>
      </w:pPr>
      <w:r w:rsidRPr="009D2D74">
        <w:rPr>
          <w:rStyle w:val="HideTWBExt"/>
          <w:noProof w:val="0"/>
        </w:rPr>
        <w:t>&lt;DocRef&gt;</w:t>
      </w:r>
      <w:r w:rsidRPr="009D2D74">
        <w:t>COM(2016)0593 – C8-0383/2016 – 2016/0280(COD)</w:t>
      </w:r>
      <w:r w:rsidRPr="009D2D74">
        <w:rPr>
          <w:rStyle w:val="HideTWBExt"/>
          <w:noProof w:val="0"/>
        </w:rPr>
        <w:t>&lt;/DocRef&gt;</w:t>
      </w:r>
    </w:p>
    <w:p w:rsidR="00C16F7F" w:rsidRPr="009D2D74" w:rsidRDefault="00C16F7F" w:rsidP="00C16F7F">
      <w:pPr>
        <w:pStyle w:val="NormalBold"/>
      </w:pPr>
      <w:r w:rsidRPr="009D2D74">
        <w:rPr>
          <w:rStyle w:val="HideTWBExt"/>
          <w:b w:val="0"/>
          <w:noProof w:val="0"/>
        </w:rPr>
        <w:t>&lt;DocAmend&gt;</w:t>
      </w:r>
      <w:r w:rsidRPr="009D2D74">
        <w:t>Propuesta de Directiva</w:t>
      </w:r>
      <w:r w:rsidRPr="009D2D74">
        <w:rPr>
          <w:rStyle w:val="HideTWBExt"/>
          <w:b w:val="0"/>
          <w:noProof w:val="0"/>
        </w:rPr>
        <w:t>&lt;/DocAmend&gt;</w:t>
      </w:r>
    </w:p>
    <w:p w:rsidR="00C16F7F" w:rsidRPr="009D2D74" w:rsidRDefault="00C16F7F" w:rsidP="00C16F7F">
      <w:pPr>
        <w:pStyle w:val="NormalBold"/>
      </w:pPr>
      <w:r w:rsidRPr="009D2D74">
        <w:rPr>
          <w:rStyle w:val="HideTWBExt"/>
          <w:b w:val="0"/>
          <w:noProof w:val="0"/>
        </w:rPr>
        <w:t>&lt;Article&gt;</w:t>
      </w:r>
      <w:r w:rsidRPr="009D2D74">
        <w:t>Artículo 5 ter (nuevo)</w:t>
      </w:r>
      <w:r w:rsidRPr="009D2D74">
        <w:rPr>
          <w:rStyle w:val="HideTWBExt"/>
          <w:b w:val="0"/>
          <w:noProof w:val="0"/>
        </w:rPr>
        <w:t>&lt;/Article&gt;</w:t>
      </w:r>
    </w:p>
    <w:p w:rsidR="00C16F7F" w:rsidRPr="009D2D74" w:rsidRDefault="00C16F7F" w:rsidP="00C16F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6F7F" w:rsidRPr="009D2D74" w:rsidTr="00D905A0">
        <w:trPr>
          <w:jc w:val="center"/>
        </w:trPr>
        <w:tc>
          <w:tcPr>
            <w:tcW w:w="9752" w:type="dxa"/>
            <w:gridSpan w:val="2"/>
          </w:tcPr>
          <w:p w:rsidR="00C16F7F" w:rsidRPr="009D2D74" w:rsidRDefault="00C16F7F" w:rsidP="00D905A0">
            <w:pPr>
              <w:keepNext/>
            </w:pPr>
          </w:p>
        </w:tc>
      </w:tr>
      <w:tr w:rsidR="00C16F7F" w:rsidRPr="009D2D74" w:rsidTr="00D905A0">
        <w:trPr>
          <w:jc w:val="center"/>
        </w:trPr>
        <w:tc>
          <w:tcPr>
            <w:tcW w:w="4876" w:type="dxa"/>
          </w:tcPr>
          <w:p w:rsidR="00C16F7F" w:rsidRPr="009D2D74" w:rsidRDefault="00FA621E" w:rsidP="00D905A0">
            <w:pPr>
              <w:pStyle w:val="ColumnHeading"/>
              <w:keepNext/>
            </w:pPr>
            <w:r w:rsidRPr="009D2D74">
              <w:t>Texto de la Comisión</w:t>
            </w:r>
          </w:p>
        </w:tc>
        <w:tc>
          <w:tcPr>
            <w:tcW w:w="4876" w:type="dxa"/>
          </w:tcPr>
          <w:p w:rsidR="00C16F7F" w:rsidRPr="009D2D74" w:rsidRDefault="00C16F7F" w:rsidP="00D905A0">
            <w:pPr>
              <w:pStyle w:val="ColumnHeading"/>
              <w:keepNext/>
            </w:pPr>
            <w:r w:rsidRPr="009D2D74">
              <w:t>Enmienda</w:t>
            </w:r>
          </w:p>
        </w:tc>
      </w:tr>
      <w:tr w:rsidR="00FA621E" w:rsidRPr="009D2D74" w:rsidTr="00D905A0">
        <w:trPr>
          <w:jc w:val="center"/>
        </w:trPr>
        <w:tc>
          <w:tcPr>
            <w:tcW w:w="4876" w:type="dxa"/>
          </w:tcPr>
          <w:p w:rsidR="00FA621E" w:rsidRPr="009D2D74" w:rsidRDefault="00FA621E" w:rsidP="00FA621E">
            <w:pPr>
              <w:pStyle w:val="Normal6"/>
              <w:rPr>
                <w:noProof w:val="0"/>
              </w:rPr>
            </w:pPr>
          </w:p>
        </w:tc>
        <w:tc>
          <w:tcPr>
            <w:tcW w:w="4876" w:type="dxa"/>
          </w:tcPr>
          <w:p w:rsidR="00FA621E" w:rsidRPr="009D2D74" w:rsidRDefault="00FA621E" w:rsidP="00FA621E">
            <w:pPr>
              <w:pStyle w:val="Normal6"/>
              <w:jc w:val="center"/>
              <w:rPr>
                <w:b/>
                <w:bCs/>
                <w:i/>
                <w:iCs/>
                <w:noProof w:val="0"/>
                <w:szCs w:val="24"/>
              </w:rPr>
            </w:pPr>
            <w:r w:rsidRPr="009D2D74">
              <w:rPr>
                <w:b/>
                <w:bCs/>
                <w:i/>
                <w:iCs/>
                <w:noProof w:val="0"/>
                <w:szCs w:val="24"/>
              </w:rPr>
              <w:t>Artículo 5 ter</w:t>
            </w:r>
          </w:p>
        </w:tc>
      </w:tr>
      <w:tr w:rsidR="00FA621E" w:rsidRPr="009D2D74" w:rsidTr="00D905A0">
        <w:trPr>
          <w:jc w:val="center"/>
        </w:trPr>
        <w:tc>
          <w:tcPr>
            <w:tcW w:w="4876" w:type="dxa"/>
          </w:tcPr>
          <w:p w:rsidR="00FA621E" w:rsidRPr="009D2D74" w:rsidRDefault="00FA621E" w:rsidP="00FA621E">
            <w:pPr>
              <w:pStyle w:val="Normal6"/>
              <w:rPr>
                <w:noProof w:val="0"/>
              </w:rPr>
            </w:pPr>
          </w:p>
        </w:tc>
        <w:tc>
          <w:tcPr>
            <w:tcW w:w="4876" w:type="dxa"/>
          </w:tcPr>
          <w:p w:rsidR="00FA621E" w:rsidRPr="009D2D74" w:rsidRDefault="00FA621E" w:rsidP="00FA621E">
            <w:pPr>
              <w:pStyle w:val="Normal6"/>
              <w:jc w:val="center"/>
              <w:rPr>
                <w:b/>
                <w:bCs/>
                <w:i/>
                <w:iCs/>
                <w:noProof w:val="0"/>
                <w:szCs w:val="24"/>
              </w:rPr>
            </w:pPr>
            <w:r w:rsidRPr="009D2D74">
              <w:rPr>
                <w:b/>
                <w:bCs/>
                <w:i/>
                <w:iCs/>
                <w:noProof w:val="0"/>
                <w:szCs w:val="24"/>
              </w:rPr>
              <w:t>Excepción para los contenidos generados por los usuarios</w:t>
            </w:r>
          </w:p>
        </w:tc>
      </w:tr>
      <w:tr w:rsidR="00FA621E" w:rsidRPr="009D2D74" w:rsidTr="00D905A0">
        <w:trPr>
          <w:jc w:val="center"/>
        </w:trPr>
        <w:tc>
          <w:tcPr>
            <w:tcW w:w="4876" w:type="dxa"/>
          </w:tcPr>
          <w:p w:rsidR="00FA621E" w:rsidRPr="009D2D74" w:rsidRDefault="00FA621E" w:rsidP="00FA621E">
            <w:pPr>
              <w:pStyle w:val="Normal6"/>
              <w:rPr>
                <w:noProof w:val="0"/>
              </w:rPr>
            </w:pPr>
          </w:p>
        </w:tc>
        <w:tc>
          <w:tcPr>
            <w:tcW w:w="4876" w:type="dxa"/>
          </w:tcPr>
          <w:p w:rsidR="00FA621E" w:rsidRPr="009D2D74" w:rsidRDefault="00FA621E" w:rsidP="00FA621E">
            <w:pPr>
              <w:pStyle w:val="Normal6"/>
              <w:rPr>
                <w:b/>
                <w:i/>
                <w:noProof w:val="0"/>
                <w:szCs w:val="24"/>
              </w:rPr>
            </w:pPr>
            <w:r w:rsidRPr="009D2D74">
              <w:rPr>
                <w:b/>
                <w:i/>
                <w:noProof w:val="0"/>
                <w:szCs w:val="24"/>
              </w:rPr>
              <w:t>1.</w:t>
            </w:r>
            <w:r w:rsidRPr="009D2D74">
              <w:rPr>
                <w:b/>
                <w:i/>
                <w:noProof w:val="0"/>
              </w:rPr>
              <w:tab/>
            </w:r>
            <w:r w:rsidRPr="009D2D74">
              <w:rPr>
                <w:b/>
                <w:i/>
                <w:noProof w:val="0"/>
                <w:szCs w:val="24"/>
              </w:rPr>
              <w:t>Los Estados miembros establecerán una excepción a los derechos previstos en los artículos 2 y 3 de la Directiva 2001/29/CE, el artículo 5, letra a), y el artículo 7, apartado 1, de la Directiva 96/9/CE, el artículo 4, apartado 1, letra a), de la Directiva 2009/24/CE y el artículo 11 de la presente Directiva a fin de autorizar el uso de extractos de obras preexistentes y otras prestaciones en contenidos cargados o puestos a disposición por los usuarios, al margen de su actividad profesional, a efectos de crítica, reseña, ilustración, caricatura, parodia o pastiche, siempre que los extractos:</w:t>
            </w:r>
          </w:p>
        </w:tc>
      </w:tr>
      <w:tr w:rsidR="00FA621E" w:rsidRPr="009D2D74" w:rsidTr="00D905A0">
        <w:trPr>
          <w:jc w:val="center"/>
        </w:trPr>
        <w:tc>
          <w:tcPr>
            <w:tcW w:w="4876" w:type="dxa"/>
          </w:tcPr>
          <w:p w:rsidR="00FA621E" w:rsidRPr="009D2D74" w:rsidRDefault="00FA621E" w:rsidP="00FA621E">
            <w:pPr>
              <w:pStyle w:val="Normal6"/>
              <w:rPr>
                <w:noProof w:val="0"/>
              </w:rPr>
            </w:pPr>
          </w:p>
        </w:tc>
        <w:tc>
          <w:tcPr>
            <w:tcW w:w="4876" w:type="dxa"/>
          </w:tcPr>
          <w:p w:rsidR="00FA621E" w:rsidRPr="009D2D74" w:rsidRDefault="00764381" w:rsidP="00FA621E">
            <w:pPr>
              <w:pStyle w:val="Normal6"/>
              <w:rPr>
                <w:b/>
                <w:i/>
                <w:noProof w:val="0"/>
                <w:szCs w:val="24"/>
              </w:rPr>
            </w:pPr>
            <w:r w:rsidRPr="009D2D74">
              <w:rPr>
                <w:b/>
                <w:i/>
                <w:noProof w:val="0"/>
                <w:szCs w:val="24"/>
              </w:rPr>
              <w:t>a)</w:t>
            </w:r>
            <w:r w:rsidRPr="009D2D74">
              <w:rPr>
                <w:b/>
                <w:i/>
                <w:noProof w:val="0"/>
              </w:rPr>
              <w:tab/>
            </w:r>
            <w:r w:rsidRPr="009D2D74">
              <w:rPr>
                <w:b/>
                <w:i/>
                <w:noProof w:val="0"/>
                <w:szCs w:val="24"/>
              </w:rPr>
              <w:t>se refieran a obras u otras prestaciones que se hayan puesto legalmente a disposición del público;</w:t>
            </w:r>
          </w:p>
        </w:tc>
      </w:tr>
      <w:tr w:rsidR="00764381" w:rsidRPr="009D2D74" w:rsidTr="00D905A0">
        <w:trPr>
          <w:jc w:val="center"/>
        </w:trPr>
        <w:tc>
          <w:tcPr>
            <w:tcW w:w="4876" w:type="dxa"/>
          </w:tcPr>
          <w:p w:rsidR="00764381" w:rsidRPr="009D2D74" w:rsidRDefault="00764381" w:rsidP="00FA621E">
            <w:pPr>
              <w:pStyle w:val="Normal6"/>
              <w:rPr>
                <w:noProof w:val="0"/>
              </w:rPr>
            </w:pPr>
          </w:p>
        </w:tc>
        <w:tc>
          <w:tcPr>
            <w:tcW w:w="4876" w:type="dxa"/>
          </w:tcPr>
          <w:p w:rsidR="00764381" w:rsidRPr="009D2D74" w:rsidRDefault="00764381" w:rsidP="00764381">
            <w:pPr>
              <w:pStyle w:val="Normal6"/>
              <w:rPr>
                <w:b/>
                <w:i/>
                <w:noProof w:val="0"/>
                <w:szCs w:val="24"/>
              </w:rPr>
            </w:pPr>
            <w:r w:rsidRPr="009D2D74">
              <w:rPr>
                <w:b/>
                <w:i/>
                <w:noProof w:val="0"/>
                <w:szCs w:val="24"/>
              </w:rPr>
              <w:t>b)</w:t>
            </w:r>
            <w:r w:rsidRPr="009D2D74">
              <w:rPr>
                <w:b/>
                <w:i/>
                <w:noProof w:val="0"/>
              </w:rPr>
              <w:tab/>
            </w:r>
            <w:r w:rsidRPr="009D2D74">
              <w:rPr>
                <w:b/>
                <w:i/>
                <w:noProof w:val="0"/>
                <w:szCs w:val="24"/>
              </w:rPr>
              <w:t>vayan acompañados de la indicación de la fuente, con inclusión del nombre del autor, salvo que ello resulte imposible; y</w:t>
            </w:r>
          </w:p>
        </w:tc>
      </w:tr>
      <w:tr w:rsidR="00764381" w:rsidRPr="009D2D74" w:rsidTr="00D905A0">
        <w:trPr>
          <w:jc w:val="center"/>
        </w:trPr>
        <w:tc>
          <w:tcPr>
            <w:tcW w:w="4876" w:type="dxa"/>
          </w:tcPr>
          <w:p w:rsidR="00764381" w:rsidRPr="009D2D74" w:rsidRDefault="00764381" w:rsidP="00FA621E">
            <w:pPr>
              <w:pStyle w:val="Normal6"/>
              <w:rPr>
                <w:noProof w:val="0"/>
              </w:rPr>
            </w:pPr>
          </w:p>
        </w:tc>
        <w:tc>
          <w:tcPr>
            <w:tcW w:w="4876" w:type="dxa"/>
          </w:tcPr>
          <w:p w:rsidR="00764381" w:rsidRPr="009D2D74" w:rsidRDefault="00764381" w:rsidP="00764381">
            <w:pPr>
              <w:pStyle w:val="Normal6"/>
              <w:rPr>
                <w:b/>
                <w:i/>
                <w:noProof w:val="0"/>
                <w:szCs w:val="24"/>
              </w:rPr>
            </w:pPr>
            <w:r w:rsidRPr="009D2D74">
              <w:rPr>
                <w:b/>
                <w:i/>
                <w:noProof w:val="0"/>
                <w:szCs w:val="24"/>
              </w:rPr>
              <w:t>c)</w:t>
            </w:r>
            <w:r w:rsidRPr="009D2D74">
              <w:rPr>
                <w:b/>
                <w:i/>
                <w:noProof w:val="0"/>
              </w:rPr>
              <w:tab/>
            </w:r>
            <w:r w:rsidRPr="009D2D74">
              <w:rPr>
                <w:b/>
                <w:i/>
                <w:noProof w:val="0"/>
                <w:szCs w:val="24"/>
              </w:rPr>
              <w:t>se haga buen uso de ellos, y de tal forma que no se exceda el objetivo específico con el que se utilizan.</w:t>
            </w:r>
          </w:p>
        </w:tc>
      </w:tr>
      <w:tr w:rsidR="00764381" w:rsidRPr="009D2D74" w:rsidTr="00D905A0">
        <w:trPr>
          <w:jc w:val="center"/>
        </w:trPr>
        <w:tc>
          <w:tcPr>
            <w:tcW w:w="4876" w:type="dxa"/>
          </w:tcPr>
          <w:p w:rsidR="00764381" w:rsidRPr="009D2D74" w:rsidRDefault="00764381" w:rsidP="00FA621E">
            <w:pPr>
              <w:pStyle w:val="Normal6"/>
              <w:rPr>
                <w:noProof w:val="0"/>
              </w:rPr>
            </w:pPr>
          </w:p>
        </w:tc>
        <w:tc>
          <w:tcPr>
            <w:tcW w:w="4876" w:type="dxa"/>
          </w:tcPr>
          <w:p w:rsidR="00764381" w:rsidRPr="009D2D74" w:rsidRDefault="00764381" w:rsidP="00764381">
            <w:pPr>
              <w:pStyle w:val="Normal6"/>
              <w:rPr>
                <w:b/>
                <w:i/>
                <w:noProof w:val="0"/>
                <w:szCs w:val="24"/>
              </w:rPr>
            </w:pPr>
            <w:r w:rsidRPr="009D2D74">
              <w:rPr>
                <w:b/>
                <w:i/>
                <w:noProof w:val="0"/>
                <w:szCs w:val="24"/>
              </w:rPr>
              <w:t>2.</w:t>
            </w:r>
            <w:r w:rsidRPr="009D2D74">
              <w:rPr>
                <w:b/>
                <w:i/>
                <w:noProof w:val="0"/>
              </w:rPr>
              <w:tab/>
            </w:r>
            <w:r w:rsidRPr="009D2D74">
              <w:rPr>
                <w:b/>
                <w:i/>
                <w:noProof w:val="0"/>
                <w:szCs w:val="24"/>
              </w:rPr>
              <w:t>Será inaplicable toda disposición contractual contraria a la excepción prevista en el presente artículo.</w:t>
            </w:r>
          </w:p>
        </w:tc>
      </w:tr>
      <w:tr w:rsidR="00764381" w:rsidRPr="009D2D74" w:rsidTr="00D905A0">
        <w:trPr>
          <w:jc w:val="center"/>
        </w:trPr>
        <w:tc>
          <w:tcPr>
            <w:tcW w:w="4876" w:type="dxa"/>
          </w:tcPr>
          <w:p w:rsidR="00764381" w:rsidRPr="009D2D74" w:rsidRDefault="00764381" w:rsidP="00FA621E">
            <w:pPr>
              <w:pStyle w:val="Normal6"/>
              <w:rPr>
                <w:noProof w:val="0"/>
              </w:rPr>
            </w:pPr>
          </w:p>
        </w:tc>
        <w:tc>
          <w:tcPr>
            <w:tcW w:w="4876" w:type="dxa"/>
          </w:tcPr>
          <w:p w:rsidR="00764381" w:rsidRPr="009D2D74" w:rsidRDefault="00764381" w:rsidP="00764381">
            <w:pPr>
              <w:pStyle w:val="Normal6"/>
              <w:rPr>
                <w:b/>
                <w:i/>
                <w:noProof w:val="0"/>
                <w:szCs w:val="24"/>
              </w:rPr>
            </w:pPr>
            <w:r w:rsidRPr="009D2D74">
              <w:rPr>
                <w:b/>
                <w:i/>
                <w:noProof w:val="0"/>
                <w:szCs w:val="24"/>
              </w:rPr>
              <w:t>3.</w:t>
            </w:r>
            <w:r w:rsidRPr="009D2D74">
              <w:rPr>
                <w:b/>
                <w:i/>
                <w:noProof w:val="0"/>
              </w:rPr>
              <w:tab/>
            </w:r>
            <w:r w:rsidRPr="009D2D74">
              <w:rPr>
                <w:b/>
                <w:i/>
                <w:noProof w:val="0"/>
                <w:szCs w:val="24"/>
              </w:rPr>
              <w:t>Los proveedores de servicios de intercambio de contenidos en línea no podrán hacer valer a su favor la excepción prevista en el apartado 1 del presente artículo a fin de limitar su responsabilidad o el alcance de sus obligaciones en virtud de los acuerdos celebrados con los titulares de derechos en aplicación del artículo 13 de la presente Directiva.</w:t>
            </w:r>
          </w:p>
        </w:tc>
      </w:tr>
    </w:tbl>
    <w:p w:rsidR="00C16F7F" w:rsidRPr="009D2D74" w:rsidRDefault="00C16F7F" w:rsidP="005B328E">
      <w:pPr>
        <w:pStyle w:val="Olang"/>
      </w:pPr>
      <w:r w:rsidRPr="009D2D74">
        <w:t xml:space="preserve">Or. </w:t>
      </w:r>
      <w:r w:rsidRPr="009D2D74">
        <w:rPr>
          <w:rStyle w:val="HideTWBExt"/>
          <w:noProof w:val="0"/>
        </w:rPr>
        <w:t>&lt;Original&gt;</w:t>
      </w:r>
      <w:r w:rsidR="00764381" w:rsidRPr="009D2D74">
        <w:rPr>
          <w:rStyle w:val="HideTWBInt"/>
        </w:rPr>
        <w:t>{EN}</w:t>
      </w:r>
      <w:r w:rsidR="00764381" w:rsidRPr="009D2D74">
        <w:t>en</w:t>
      </w:r>
      <w:r w:rsidRPr="009D2D74">
        <w:rPr>
          <w:rStyle w:val="HideTWBExt"/>
          <w:noProof w:val="0"/>
        </w:rPr>
        <w:t>&lt;/Original&gt;</w:t>
      </w:r>
    </w:p>
    <w:p w:rsidR="00C16F7F" w:rsidRPr="009D2D74" w:rsidRDefault="00C16F7F" w:rsidP="00C16F7F">
      <w:r w:rsidRPr="009D2D74">
        <w:rPr>
          <w:rStyle w:val="HideTWBExt"/>
          <w:noProof w:val="0"/>
        </w:rPr>
        <w:t>&lt;/Amend&gt;</w:t>
      </w:r>
    </w:p>
    <w:p w:rsidR="00F12D76" w:rsidRPr="009D2D74" w:rsidRDefault="00F12D76">
      <w:r w:rsidRPr="009D2D74">
        <w:rPr>
          <w:rStyle w:val="HideTWBExt"/>
          <w:noProof w:val="0"/>
        </w:rPr>
        <w:t>&lt;/RepeatBlock-Amend&gt;</w:t>
      </w:r>
    </w:p>
    <w:sectPr w:rsidR="00F12D76" w:rsidRPr="009D2D74">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D3" w:rsidRPr="009D2D74" w:rsidRDefault="003D71D3">
      <w:r w:rsidRPr="009D2D74">
        <w:separator/>
      </w:r>
    </w:p>
  </w:endnote>
  <w:endnote w:type="continuationSeparator" w:id="0">
    <w:p w:rsidR="003D71D3" w:rsidRPr="009D2D74" w:rsidRDefault="003D71D3">
      <w:r w:rsidRPr="009D2D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65" w:rsidRDefault="00F0716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C16F7F"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C16F7F"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764381"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9D2D74" w:rsidRDefault="009D2D74" w:rsidP="009D2D74">
    <w:pPr>
      <w:pStyle w:val="Footer"/>
    </w:pPr>
    <w:r w:rsidRPr="009D2D74">
      <w:rPr>
        <w:rStyle w:val="HideTWBExt"/>
        <w:noProof w:val="0"/>
      </w:rPr>
      <w:t>&lt;PathFdR&gt;</w:t>
    </w:r>
    <w:r w:rsidRPr="009D2D74">
      <w:t>AM\1162339ES.docx</w:t>
    </w:r>
    <w:r w:rsidRPr="009D2D74">
      <w:rPr>
        <w:rStyle w:val="HideTWBExt"/>
        <w:noProof w:val="0"/>
      </w:rPr>
      <w:t>&lt;/PathFdR&gt;</w:t>
    </w:r>
    <w:r w:rsidRPr="009D2D74">
      <w:tab/>
    </w:r>
    <w:r w:rsidRPr="009D2D74">
      <w:tab/>
      <w:t>PE</w:t>
    </w:r>
    <w:r w:rsidRPr="009D2D74">
      <w:rPr>
        <w:rStyle w:val="HideTWBExt"/>
        <w:noProof w:val="0"/>
      </w:rPr>
      <w:t>&lt;NoPE&gt;</w:t>
    </w:r>
    <w:r w:rsidRPr="009D2D74">
      <w:t>624.050</w:t>
    </w:r>
    <w:r w:rsidRPr="009D2D74">
      <w:rPr>
        <w:rStyle w:val="HideTWBExt"/>
        <w:noProof w:val="0"/>
      </w:rPr>
      <w:t>&lt;/NoPE&gt;&lt;Version&gt;</w:t>
    </w:r>
    <w:r w:rsidRPr="009D2D74">
      <w:t>v01-00</w:t>
    </w:r>
    <w:r w:rsidRPr="009D2D74">
      <w:rPr>
        <w:rStyle w:val="HideTWBExt"/>
        <w:noProof w:val="0"/>
      </w:rPr>
      <w:t>&lt;/Version&gt;</w:t>
    </w:r>
  </w:p>
  <w:p w:rsidR="00881ACB" w:rsidRPr="009D2D74" w:rsidRDefault="009D2D74" w:rsidP="009D2D74">
    <w:pPr>
      <w:pStyle w:val="Footer2"/>
      <w:tabs>
        <w:tab w:val="center" w:pos="4535"/>
        <w:tab w:val="right" w:pos="9921"/>
      </w:tabs>
    </w:pPr>
    <w:r w:rsidRPr="009D2D74">
      <w:t>ES</w:t>
    </w:r>
    <w:r w:rsidRPr="009D2D74">
      <w:tab/>
    </w:r>
    <w:r w:rsidRPr="009D2D74">
      <w:rPr>
        <w:b w:val="0"/>
        <w:i/>
        <w:color w:val="C0C0C0"/>
        <w:sz w:val="22"/>
      </w:rPr>
      <w:t>Unida en la diversidad</w:t>
    </w:r>
    <w:r w:rsidRPr="009D2D74">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65" w:rsidRDefault="00F071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C16F7F"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C16F7F"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C16F7F"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C16F7F"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C16F7F"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Pr="00F07165" w:rsidRDefault="009D2D74" w:rsidP="009D2D74">
    <w:pPr>
      <w:pStyle w:val="Footer"/>
      <w:rPr>
        <w:lang w:val="de-DE"/>
      </w:rPr>
    </w:pPr>
    <w:r w:rsidRPr="00F07165">
      <w:rPr>
        <w:rStyle w:val="HideTWBExt"/>
        <w:lang w:val="de-DE"/>
      </w:rPr>
      <w:t>&lt;PathFdR&gt;</w:t>
    </w:r>
    <w:r w:rsidRPr="00F07165">
      <w:rPr>
        <w:lang w:val="de-DE"/>
      </w:rPr>
      <w:t>AM\1162339ES.docx</w:t>
    </w:r>
    <w:r w:rsidRPr="00F07165">
      <w:rPr>
        <w:rStyle w:val="HideTWBExt"/>
        <w:lang w:val="de-DE"/>
      </w:rPr>
      <w:t>&lt;/PathFdR&gt;</w:t>
    </w:r>
    <w:r w:rsidRPr="00F07165">
      <w:rPr>
        <w:lang w:val="de-DE"/>
      </w:rPr>
      <w:tab/>
    </w:r>
    <w:r w:rsidRPr="00F07165">
      <w:rPr>
        <w:lang w:val="de-DE"/>
      </w:rPr>
      <w:tab/>
      <w:t>PE</w:t>
    </w:r>
    <w:r w:rsidRPr="00F07165">
      <w:rPr>
        <w:rStyle w:val="HideTWBExt"/>
        <w:lang w:val="de-DE"/>
      </w:rPr>
      <w:t>&lt;NoPE&gt;</w:t>
    </w:r>
    <w:r w:rsidRPr="00F07165">
      <w:rPr>
        <w:lang w:val="de-DE"/>
      </w:rPr>
      <w:t>624.050</w:t>
    </w:r>
    <w:r w:rsidRPr="00F07165">
      <w:rPr>
        <w:rStyle w:val="HideTWBExt"/>
        <w:lang w:val="de-DE"/>
      </w:rPr>
      <w:t>&lt;/NoPE&gt;&lt;Version&gt;</w:t>
    </w:r>
    <w:r w:rsidRPr="00F07165">
      <w:rPr>
        <w:lang w:val="de-DE"/>
      </w:rPr>
      <w:t>v01-00</w:t>
    </w:r>
    <w:r w:rsidRPr="00F07165">
      <w:rPr>
        <w:rStyle w:val="HideTWBExt"/>
        <w:lang w:val="de-DE"/>
      </w:rPr>
      <w:t>&lt;/Version&gt;</w:t>
    </w:r>
  </w:p>
  <w:p w:rsidR="00C16F7F" w:rsidRPr="00D20D86" w:rsidRDefault="009D2D74" w:rsidP="009D2D74">
    <w:pPr>
      <w:pStyle w:val="Footer2"/>
      <w:tabs>
        <w:tab w:val="center" w:pos="4535"/>
        <w:tab w:val="right" w:pos="9921"/>
      </w:tabs>
    </w:pPr>
    <w:r>
      <w:t>ES</w:t>
    </w:r>
    <w:r>
      <w:tab/>
    </w:r>
    <w:r w:rsidRPr="009D2D74">
      <w:rPr>
        <w:b w:val="0"/>
        <w:i/>
        <w:color w:val="C0C0C0"/>
        <w:sz w:val="22"/>
      </w:rPr>
      <w:t>Unida en la diversidad</w:t>
    </w:r>
    <w: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D3" w:rsidRPr="009D2D74" w:rsidRDefault="003D71D3">
      <w:r w:rsidRPr="009D2D74">
        <w:separator/>
      </w:r>
    </w:p>
  </w:footnote>
  <w:footnote w:type="continuationSeparator" w:id="0">
    <w:p w:rsidR="003D71D3" w:rsidRPr="009D2D74" w:rsidRDefault="003D71D3">
      <w:r w:rsidRPr="009D2D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65" w:rsidRDefault="00F0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65" w:rsidRDefault="00F07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65" w:rsidRDefault="00F0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45_2018"/>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44"/>
    <w:docVar w:name="DOCCODMNU" w:val=" 2"/>
    <w:docVar w:name="DOCDT" w:val="06/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547813 HideTWBExt;}{\s16\ql \li0\ri0\sb240\sa240\nowidctlpar\tqc\tx4536\tqr\tx9072\wrapdefault\aspalpha\aspnum\faauto\adjustright\rin0\lin0\itap0 \rtlch\fcs1 \af0\afs20\alang1025 _x000d__x000a_\ltrch\fcs0 \fs22\lang2057\langfe2057\cgrid\langnp2057\langfenp2057 \sbasedon0 \snext16 \slink17 \styrsid15547813 footer;}{\*\cs17 \additive \rtlch\fcs1 \af0 \ltrch\fcs0 \fs22 \sbasedon10 \slink16 \slocked \styrsid15547813 Footer Char;}{_x000d__x000a_\s18\ql \li-850\ri-850\sa240\widctlpar\tqr\tx9921\wrapdefault\aspalpha\aspnum\faauto\adjustright\rin-850\lin-850\itap0 \rtlch\fcs1 \af1\afs20\alang1025 \ltrch\fcs0 \b\f1\fs48\lang2057\langfe2057\cgrid\langnp2057\langfenp2057 _x000d__x000a_\sbasedon0 \snext18 \spriority0 \styrsid15547813 Footer2;}}{\*\rsidtbl \rsid24658\rsid735077\rsid2892074\rsid4666813\rsid6641733\rsid9636012\rsid11215221\rsid12154954\rsid13959316\rsid14424199\rsid15204470\rsid15285974\rsid15547813\rsid15950462_x000d__x000a_\rsid16324206\rsid16662270}{\mmathPr\mmathFont34\mbrkBin0\mbrkBinSub0\msmallFrac0\mdispDef1\mlMargin0\mrMargin0\mdefJc1\mwrapIndent1440\mintLim0\mnaryLim1}{\info{\author HIRV Joel}{\operator HIRV Joel}{\creatim\yr2018\mo9\dy5\hr15\min23}_x000d__x000a_{\revtim\yr2018\mo9\dy5\hr15\min23}{\version1}{\edmins0}{\nofpages2}{\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547813\utinl \fet0{\*\wgrffmtfilter 013f}\ilfomacatclnup0{\*\template C:\\Users\\jhirv\\AppData\\Local\\Temp\\Blank1.dot}{\*\ftnsep \ltrpar \pard\plain \ltrpar_x000d__x000a_\ql \li0\ri0\widctlpar\wrapdefault\aspalpha\aspnum\faauto\adjustright\rin0\lin0\itap0 \rtlch\fcs1 \af0\afs20\alang1025 \ltrch\fcs0 \fs24\lang2057\langfe2057\cgrid\langnp2057\langfenp2057 {\rtlch\fcs1 \af0 \ltrch\fcs0 \insrsid13959316 \chftnsep _x000d__x000a_\par }}{\*\ftnsepc \ltrpar \pard\plain \ltrpar\ql \li0\ri0\widctlpar\wrapdefault\aspalpha\aspnum\faauto\adjustright\rin0\lin0\itap0 \rtlch\fcs1 \af0\afs20\alang1025 \ltrch\fcs0 \fs24\lang2057\langfe2057\cgrid\langnp2057\langfenp2057 {\rtlch\fcs1 \af0 _x000d__x000a_\ltrch\fcs0 \insrsid13959316 \chftnsepc _x000d__x000a_\par }}{\*\aftnsep \ltrpar \pard\plain \ltrpar\ql \li0\ri0\widctlpar\wrapdefault\aspalpha\aspnum\faauto\adjustright\rin0\lin0\itap0 \rtlch\fcs1 \af0\afs20\alang1025 \ltrch\fcs0 \fs24\lang2057\langfe2057\cgrid\langnp2057\langfenp2057 {\rtlch\fcs1 \af0 _x000d__x000a_\ltrch\fcs0 \insrsid13959316 \chftnsep _x000d__x000a_\par }}{\*\aftnsepc \ltrpar \pard\plain \ltrpar\ql \li0\ri0\widctlpar\wrapdefault\aspalpha\aspnum\faauto\adjustright\rin0\lin0\itap0 \rtlch\fcs1 \af0\afs20\alang1025 \ltrch\fcs0 \fs24\lang2057\langfe2057\cgrid\langnp2057\langfenp2057 {\rtlch\fcs1 \af0 _x000d__x000a_\ltrch\fcs0 \insrsid13959316 \chftnsepc _x000d__x000a_\par }}\ltrpar \sectd \ltrsect\psz9\linex0\headery1134\footery567\sectdefaultcl\sectrsid14949561\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547813\charrsid13766022 &lt;PathFdR&gt;}{\rtlch\fcs1 \af0 \ltrch\fcs0 \insrsid15547813\charrsid16203091 AM\\P8_(2018)0245(097-101)EN.docx}{\rtlch\fcs1 \af0 \ltrch\fcs0 \cs15\v\f1\fs20\cf9\insrsid15547813\charrsid13766022 &lt;/PathFdR&gt;}_x000d__x000a_{\rtlch\fcs1 \af0 \ltrch\fcs0 \insrsid15547813\charrsid13766022 \tab \tab PE}{\rtlch\fcs1 \af0 \ltrch\fcs0 \cs15\v\f1\fs20\cf9\insrsid15547813\charrsid13766022 &lt;NoPE&gt;}{\rtlch\fcs1 \af0 \ltrch\fcs0 \insrsid15547813\charrsid16203091 321.321}{\rtlch\fcs1 _x000d__x000a_\af0 \ltrch\fcs0 \cs15\v\f1\fs20\cf9\insrsid15547813\charrsid13766022 &lt;/NoPE&gt;&lt;Version&gt;}{\rtlch\fcs1 \af0 \ltrch\fcs0 \insrsid15547813\charrsid13766022 v}{\rtlch\fcs1 \af0 \ltrch\fcs0 \insrsid15547813\charrsid16203091 00-01}{\rtlch\fcs1 \af0 \ltrch\fcs0 _x000d__x000a_\cs15\v\f1\fs20\cf9\insrsid15547813\charrsid13766022 &lt;/Version&gt;}{\rtlch\fcs1 \af0 \ltrch\fcs0 \insrsid15547813\charrsid1376602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547813\charrsid13766022  DOCPROPERTY &quot;&lt;Extension&gt;&quot; }}{\fldrslt {\rtlch\fcs1 \af1 \ltrch\fcs0 \insrsid15547813 EN}}}\sectd \ltrsect_x000d__x000a_\linex0\endnhere\sectdefaultcl\sftnbj {\rtlch\fcs1 \af1 \ltrch\fcs0 \cf16\insrsid15547813\charrsid13766022 \tab }{\rtlch\fcs1 \af1\afs22 \ltrch\fcs0 \b0\i\fs22\cf16\insrsid15547813 United in diversity}{\rtlch\fcs1 \af1 \ltrch\fcs0 _x000d__x000a_\cf16\insrsid15547813\charrsid13766022 \tab }{\field{\*\fldinst {\rtlch\fcs1 \af1 \ltrch\fcs0 \insrsid15547813\charrsid13766022  DOCPROPERTY &quot;&lt;Extension&gt;&quot; }}{\fldrslt {\rtlch\fcs1 \af1 \ltrch\fcs0 \insrsid15547813 EN}}}\sectd \ltrsect_x000d__x000a_\linex0\endnhere\sectdefaultcl\sftnbj {\rtlch\fcs1 \af1 \ltrch\fcs0 \insrsid15547813\charrsid137660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547813 _x000d__x000a_\rtlch\fcs1 \af0\afs20\alang1025 \ltrch\fcs0 \fs24\lang2057\langfe2057\cgrid\langnp2057\langfenp2057 {\rtlch\fcs1 \af0 \ltrch\fcs0 \insrsid15547813\charrsid13766022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d_x000d__x000a_f3ae1b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244"/>
    <w:docVar w:name="InsideLoop" w:val="1"/>
    <w:docVar w:name="LastEditedSection" w:val=" 1"/>
    <w:docVar w:name="NRAKEY" w:val="0245"/>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13248 HideTWBExt;}{\s16\ql \li0\ri0\sb240\sa240\nowidctlpar\tqc\tx4536\tqr\tx9072\wrapdefault\aspalpha\aspnum\faauto\adjustright\rin0\lin0\itap0 \rtlch\fcs1 \af0\afs20\alang1025 _x000d__x000a_\ltrch\fcs0 \fs22\lang2057\langfe2057\cgrid\langnp2057\langfenp2057 \sbasedon0 \snext16 \slink17 \spriority0 \styrsid15213248 footer;}{\*\cs17 \additive \rtlch\fcs1 \af0 \ltrch\fcs0 \fs22 \sbasedon10 \slink16 \slocked \spriority0 \styrsid15213248 _x000d__x000a_Footer Char;}{\s18\ql \li0\ri-284\nowidctlpar\tqr\tx9072\wrapdefault\aspalpha\aspnum\faauto\adjustright\rin-284\lin0\itap0 \rtlch\fcs1 \af0\afs20\alang1025 \ltrch\fcs0 \b\fs24\lang2057\langfe2057\cgrid\langnp2057\langfenp2057 _x000d__x000a_\sbasedon0 \snext18 \spriority0 \styrsid15213248 ProjRap;}{\s19\ql \li0\ri0\sa240\nowidctlpar\wrapdefault\aspalpha\aspnum\faauto\adjustright\rin0\lin0\itap0 \rtlch\fcs1 \af0\afs20\alang1025 \ltrch\fcs0 _x000d__x000a_\fs24\lang2057\langfe2057\cgrid\langnp2057\langfenp2057 \sbasedon0 \snext19 \spriority0 \styrsid15213248 Normal12;}{\s20\ql \li-850\ri-850\sa240\widctlpar\tqr\tx9921\wrapdefault\aspalpha\aspnum\faauto\adjustright\rin-850\lin-850\itap0 \rtlch\fcs1 _x000d__x000a_\af1\afs20\alang1025 \ltrch\fcs0 \b\f1\fs48\lang2057\langfe2057\cgrid\langnp2057\langfenp2057 \sbasedon0 \snext20 \spriority0 \styrsid15213248 Footer2;}{\*\cs21 \additive \v\cf15 \spriority0 \styrsid15213248 HideTWBInt;}{_x000d__x000a_\s22\ql \li0\ri0\nowidctlpar\wrapdefault\aspalpha\aspnum\faauto\adjustright\rin0\lin0\itap0 \rtlch\fcs1 \af0\afs20\alang1025 \ltrch\fcs0 \b\fs24\lang2057\langfe2057\cgrid\langnp2057\langfenp2057 \sbasedon0 \snext22 \slink29 \spriority0 \styrsid15213248 _x000d__x000a_NormalBold;}{\s23\qr \li0\ri0\sb240\sa240\nowidctlpar\wrapdefault\aspalpha\aspnum\faauto\adjustright\rin0\lin0\itap0 \rtlch\fcs1 \af0\afs20\alang1025 \ltrch\fcs0 \fs24\lang2057\langfe2057\cgrid\langnp2057\langfenp2057 _x000d__x000a_\sbasedon0 \snext23 \spriority0 \styrsid15213248 Olang;}{\s24\ql \li0\ri0\sa120\nowidctlpar\wrapdefault\aspalpha\aspnum\faauto\adjustright\rin0\lin0\itap0 \rtlch\fcs1 \af0\afs20\alang1025 \ltrch\fcs0 _x000d__x000a_\fs24\lang1024\langfe1024\cgrid\noproof\langnp2057\langfenp2057 \sbasedon0 \snext24 \slink30 \spriority0 \styrsid15213248 Normal6;}{\s25\qc \li0\ri0\sb240\nowidctlpar\wrapdefault\aspalpha\aspnum\faauto\adjustright\rin0\lin0\itap0 \rtlch\fcs1 _x000d__x000a_\af0\afs20\alang1025 \ltrch\fcs0 \i\fs24\lang2057\langfe2057\cgrid\langnp2057\langfenp2057 \sbasedon0 \snext25 \spriority0 \styrsid15213248 CrossRef;}{_x000d__x000a_\s26\qc \li0\ri0\sb240\sa240\keepn\nowidctlpar\wrapdefault\aspalpha\aspnum\faauto\adjustright\rin0\lin0\itap0 \rtlch\fcs1 \af0\afs20\alang1025 \ltrch\fcs0 \i\fs24\lang2057\langfe2057\cgrid\langnp2057\langfenp2057 _x000d__x000a_\sbasedon0 \snext19 \spriority0 \styrsid15213248 JustificationTitle;}{\s27\ql \li0\ri-284\nowidctlpar\tqr\tx9072\wrapdefault\aspalpha\aspnum\faauto\adjustright\rin-284\lin0\itap0 \rtlch\fcs1 \af0\afs20\alang1025 \ltrch\fcs0 _x000d__x000a_\fs24\lang2057\langfe2057\cgrid\langnp2057\langfenp2057 \sbasedon0 \snext27 \spriority0 \styrsid15213248 ZDateAM;}{\s28\ql \li0\ri0\sa240\nowidctlpar\wrapdefault\aspalpha\aspnum\faauto\adjustright\rin0\lin0\itap0 \rtlch\fcs1 \af0\afs20\alang1025 _x000d__x000a_\ltrch\fcs0 \i\fs24\lang1024\langfe1024\cgrid\noproof\langnp2057\langfenp2057 \sbasedon0 \snext28 \spriority0 \styrsid15213248 Normal12Italic;}{\*\cs29 \additive \b\fs24 \slink22 \slocked \spriority0 \styrsid15213248 NormalBold Char;}{\*\cs30 \additive _x000d__x000a_\fs24\lang1024\langfe1024\noproof \slink24 \slocked \spriority0 \styrsid15213248 Normal6 Char;}{\s31\qc \li0\ri0\sa240\nowidctlpar\wrapdefault\aspalpha\aspnum\faauto\adjustright\rin0\lin0\itap0 \rtlch\fcs1 \af0\afs20\alang1025 \ltrch\fcs0 _x000d__x000a_\i\fs24\lang2057\langfe2057\cgrid\langnp2057\langfenp2057 \sbasedon0 \snext31 \spriority0 \styrsid1521324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5213248 AMNumberTabs;}}{\*\rsidtbl \rsid24658\rsid735077\rsid2892074\rsid4666813\rsid6641733\rsid9636012\rsid9765429\rsid11215221\rsid12154954_x000d__x000a_\rsid14424199\rsid15204470\rsid15213248\rsid15285974\rsid15950462\rsid16324206\rsid16662270}{\mmathPr\mmathFont34\mbrkBin0\mbrkBinSub0\msmallFrac0\mdispDef1\mlMargin0\mrMargin0\mdefJc1\mwrapIndent1440\mintLim0\mnaryLim1}{\info{\author HIRV Joel}_x000d__x000a_{\operator HIRV Joel}{\creatim\yr2018\mo9\dy5\hr14\min52}{\revtim\yr2018\mo9\dy5\hr14\min52}{\version1}{\edmins0}{\nofpages2}{\nofwords127}{\nofchars1416}{\*\company European Parliament}{\nofcharsws1433}{\vern95}}{\*\xmlnstbl {\xmlns1 http://schemas.micro_x000d__x000a_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213248\utinl \fet0{\*\wgrffmtfilter 013f}\ilfomacatclnup0{\*\template C:\\Users\\jhirv\\AppData\\Local\\Temp\\Blank1.dot}{\*\ftnsep \ltrpar \pard\plain \ltrpar_x000d__x000a_\ql \li0\ri0\widctlpar\wrapdefault\aspalpha\aspnum\faauto\adjustright\rin0\lin0\itap0 \rtlch\fcs1 \af0\afs20\alang1025 \ltrch\fcs0 \fs24\lang2057\langfe2057\cgrid\langnp2057\langfenp2057 {\rtlch\fcs1 \af0 \ltrch\fcs0 \insrsid9765429 \chftnsep _x000d__x000a_\par }}{\*\ftnsepc \ltrpar \pard\plain \ltrpar\ql \li0\ri0\widctlpar\wrapdefault\aspalpha\aspnum\faauto\adjustright\rin0\lin0\itap0 \rtlch\fcs1 \af0\afs20\alang1025 \ltrch\fcs0 \fs24\lang2057\langfe2057\cgrid\langnp2057\langfenp2057 {\rtlch\fcs1 \af0 _x000d__x000a_\ltrch\fcs0 \insrsid9765429 \chftnsepc _x000d__x000a_\par }}{\*\aftnsep \ltrpar \pard\plain \ltrpar\ql \li0\ri0\widctlpar\wrapdefault\aspalpha\aspnum\faauto\adjustright\rin0\lin0\itap0 \rtlch\fcs1 \af0\afs20\alang1025 \ltrch\fcs0 \fs24\lang2057\langfe2057\cgrid\langnp2057\langfenp2057 {\rtlch\fcs1 \af0 _x000d__x000a_\ltrch\fcs0 \insrsid9765429 \chftnsep _x000d__x000a_\par }}{\*\aftnsepc \ltrpar \pard\plain \ltrpar\ql \li0\ri0\widctlpar\wrapdefault\aspalpha\aspnum\faauto\adjustright\rin0\lin0\itap0 \rtlch\fcs1 \af0\afs20\alang1025 \ltrch\fcs0 \fs24\lang2057\langfe2057\cgrid\langnp2057\langfenp2057 {\rtlch\fcs1 \af0 _x000d__x000a_\ltrch\fcs0 \insrsid976542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213248\charrsid13766022 {\*\bkmkstart InsideFooter}&lt;PathFdR&gt;}{\rtlch\fcs1 \af0 \ltrch\fcs0 \cf10\insrsid15213248\charrsid13766022 \uc1\u9668\'3f}{\rtlch\fcs1 \af0 \ltrch\fcs0 \insrsid15213248\charrsid13766022 #}{\rtlch\fcs1 _x000d__x000a_\af0 \ltrch\fcs0 \cs21\v\cf15\insrsid15213248\charrsid13766022 TXTROUTE@@}{\rtlch\fcs1 \af0 \ltrch\fcs0 \insrsid15213248\charrsid13766022 #}{\rtlch\fcs1 \af0 \ltrch\fcs0 \cf10\insrsid15213248\charrsid13766022 \uc1\u9658\'3f}{\rtlch\fcs1 \af0 \ltrch\fcs0 _x000d__x000a_\cs15\v\f1\fs20\cf9\insrsid15213248\charrsid13766022 &lt;/PathFdR&gt;}{\rtlch\fcs1 \af0 \ltrch\fcs0 \insrsid15213248\charrsid13766022 {\*\bkmkend InsideFooter}\tab \tab {\*\bkmkstart OutsideFooter}PE}{\rtlch\fcs1 \af0 \ltrch\fcs0 _x000d__x000a_\cs15\v\f1\fs20\cf9\insrsid15213248\charrsid13766022 &lt;NoPE&gt;}{\rtlch\fcs1 \af0 \ltrch\fcs0 \cf10\insrsid15213248\charrsid13766022 \uc1\u9668\'3f}{\rtlch\fcs1 \af0 \ltrch\fcs0 \insrsid15213248\charrsid13766022 #}{\rtlch\fcs1 \af0 \ltrch\fcs0 _x000d__x000a_\cs21\v\cf15\insrsid15213248\charrsid13766022 TXTNRPE@NRPE@}{\rtlch\fcs1 \af0 \ltrch\fcs0 \insrsid15213248\charrsid13766022 #}{\rtlch\fcs1 \af0 \ltrch\fcs0 \cf10\insrsid15213248\charrsid13766022 \uc1\u9658\'3f}{\rtlch\fcs1 \af0 \ltrch\fcs0 _x000d__x000a_\cs15\v\f1\fs20\cf9\insrsid15213248\charrsid13766022 &lt;/NoPE&gt;&lt;Version&gt;}{\rtlch\fcs1 \af0 \ltrch\fcs0 \insrsid15213248\charrsid13766022 v}{\rtlch\fcs1 \af0 \ltrch\fcs0 \cf10\insrsid15213248\charrsid13766022 \uc1\u9668\'3f}{\rtlch\fcs1 \af0 \ltrch\fcs0 _x000d__x000a_\insrsid15213248\charrsid13766022 #}{\rtlch\fcs1 \af0 \ltrch\fcs0 \cs21\v\cf15\insrsid15213248\charrsid13766022 TXTVERSION@NRV@}{\rtlch\fcs1 \af0 \ltrch\fcs0 \insrsid15213248\charrsid13766022 #}{\rtlch\fcs1 \af0 \ltrch\fcs0 _x000d__x000a_\cf10\insrsid15213248\charrsid13766022 \uc1\u9658\'3f}{\rtlch\fcs1 \af0 \ltrch\fcs0 \cs15\v\f1\fs20\cf9\insrsid15213248\charrsid13766022 &lt;/Version&gt;}{\rtlch\fcs1 \af0 \ltrch\fcs0 \insrsid15213248\charrsid1376602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5213248\charrsid13766022  DOCPROPERTY &quot;&lt;Extension&gt;&quot; }}{\fldrslt {\rtlch\fcs1 \af1 \ltrch\fcs0 _x000d__x000a_\insrsid15213248\charrsid13766022 XX}}}\sectd \ltrsect\linex0\endnhere\sectdefaultcl\sftnbj {\rtlch\fcs1 \af1 \ltrch\fcs0 \cf16\insrsid15213248\charrsid13766022 \tab }{\rtlch\fcs1 \af1\afs22 \ltrch\fcs0 \b0\i\fs22\cf16\insrsid15213248\charrsid13766022 #}{_x000d__x000a_\rtlch\fcs1 \af1 \ltrch\fcs0 \cs21\v\cf15\insrsid15213248\charrsid13766022 (STD@_Motto}{\rtlch\fcs1 \af1\afs22 \ltrch\fcs0 \b0\i\fs22\cf16\insrsid15213248\charrsid13766022 #}{\rtlch\fcs1 \af1 \ltrch\fcs0 \cf16\insrsid15213248\charrsid13766022 \tab }_x000d__x000a_{\field\flddirty{\*\fldinst {\rtlch\fcs1 \af1 \ltrch\fcs0 \insrsid15213248\charrsid13766022  DOCPROPERTY &quot;&lt;Extension&gt;&quot; }}{\fldrslt {\rtlch\fcs1 \af1 \ltrch\fcs0 \insrsid15213248\charrsid13766022 XX}}}\sectd \ltrsect\linex0\endnhere\sectdefaultcl\sftnbj {_x000d__x000a_\rtlch\fcs1 \af1 \ltrch\fcs0 \insrsid15213248\charrsid137660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5213248 \rtlch\fcs1 \af0\afs20\alang1025 \ltrch\fcs0 \fs24\lang2057\langfe2057\cgrid\langnp2057\langfenp2057 {\rtlch\fcs1 \af0 \ltrch\fcs0 _x000d__x000a_\cs15\v\f1\fs20\cf9\insrsid15213248\charrsid13766022 {\*\bkmkstart restart}&lt;Amend&gt;&lt;Date&gt;}{\rtlch\fcs1 \af0 \ltrch\fcs0 \insrsid15213248\charrsid13766022 #}{\rtlch\fcs1 \af0 \ltrch\fcs0 \cs21\v\cf15\insrsid15213248\charrsid13766022 _x000d__x000a_DT(d.m.yyyy)sh@DATEMSG@DOCDT}{\rtlch\fcs1 \af0 \ltrch\fcs0 \insrsid15213248\charrsid13766022 #}{\rtlch\fcs1 \af0 \ltrch\fcs0 \cs15\v\f1\fs20\cf9\insrsid15213248\charrsid13766022 &lt;/Date&gt;}{\rtlch\fcs1 \af0 \ltrch\fcs0 \insrsid15213248\charrsid13766022 \tab _x000d__x000a_}{\rtlch\fcs1 \af0 \ltrch\fcs0 \cs15\v\f1\fs20\cf9\insrsid15213248\charrsid13766022 &lt;ANo&gt;}{\rtlch\fcs1 \af0 \ltrch\fcs0 \insrsid15213248\charrsid13766022 #}{\rtlch\fcs1 \af0 \ltrch\fcs0 \cs21\v\cf15\insrsid15213248\charrsid13766022 _x000d__x000a_KEY(PLENARY/ANUMBER)@NRAMSG@NRAKEY}{\rtlch\fcs1 \af0 \ltrch\fcs0 \insrsid15213248\charrsid13766022 #}{\rtlch\fcs1 \af0 \ltrch\fcs0 \cs15\v\f1\fs20\cf9\insrsid15213248\charrsid13766022 &lt;/ANo&gt;}{\rtlch\fcs1 \af0 \ltrch\fcs0 \insrsid15213248\charrsid13766022 _x000d__x000a_/}{\rtlch\fcs1 \af0 \ltrch\fcs0 \cs15\v\f1\fs20\cf9\insrsid15213248\charrsid13766022 &lt;NumAm&gt;}{\rtlch\fcs1 \af0 \ltrch\fcs0 \insrsid15213248\charrsid13766022 #}{\rtlch\fcs1 \af0 \ltrch\fcs0 \cs21\v\cf15\insrsid15213248\charrsid13766022 ENMIENDA@NRAM@}{_x000d__x000a_\rtlch\fcs1 \af0 \ltrch\fcs0 \insrsid15213248\charrsid13766022 #}{\rtlch\fcs1 \af0 \ltrch\fcs0 \cs15\v\f1\fs20\cf9\insrsid15213248\charrsid13766022 &lt;/NumAm&gt;}{\rtlch\fcs1 \af0 \ltrch\fcs0 \insrsid15213248\charrsid13766022 _x000d__x000a_\par }\pard\plain \ltrpar\s32\ql \li0\ri0\sb240\nowidctlpar_x000d__x000a_\tx879\tx936\tx1021\tx1077\tx1134\tx1191\tx1247\tx1304\tx1361\tx1418\tx1474\tx1531\tx1588\tx1644\tx1701\tx1758\tx1814\tx1871\tx2070\tx2126\tx3374\tx3430\wrapdefault\aspalpha\aspnum\faauto\adjustright\rin0\lin0\itap0\pararsid15213248 \rtlch\fcs1 _x000d__x000a_\af0\afs20\alang1025 \ltrch\fcs0 \b\fs24\lang2057\langfe2057\cgrid\langnp2057\langfenp2057 {\rtlch\fcs1 \af0 \ltrch\fcs0 \insrsid15213248\charrsid13766022 Amendment\tab \tab }{\rtlch\fcs1 \af0 \ltrch\fcs0 _x000d__x000a_\cs15\b0\v\f1\fs20\cf9\insrsid15213248\charrsid13766022 &lt;NumAm&gt;}{\rtlch\fcs1 \af0 \ltrch\fcs0 \insrsid15213248\charrsid13766022 #}{\rtlch\fcs1 \af0 \ltrch\fcs0 \cs21\v\cf15\insrsid15213248\charrsid13766022 ENMIENDA@NRAM@}{\rtlch\fcs1 \af0 \ltrch\fcs0 _x000d__x000a_\insrsid15213248\charrsid13766022 #}{\rtlch\fcs1 \af0 \ltrch\fcs0 \cs15\b0\v\f1\fs20\cf9\insrsid15213248\charrsid13766022 &lt;/NumAm&gt;}{\rtlch\fcs1 \af0 \ltrch\fcs0 \insrsid15213248\charrsid13766022 _x000d__x000a_\par }\pard\plain \ltrpar\s22\ql \li0\ri0\nowidctlpar\wrapdefault\aspalpha\aspnum\faauto\adjustright\rin0\lin0\itap0\pararsid15213248 \rtlch\fcs1 \af0\afs20\alang1025 \ltrch\fcs0 \b\fs24\lang2057\langfe2057\cgrid\langnp2057\langfenp2057 {\rtlch\fcs1 \af0 _x000d__x000a_\ltrch\fcs0 \cs15\b0\v\f1\fs20\cf9\insrsid15213248\charrsid13766022 &lt;RepeatBlock-By&gt;}{\rtlch\fcs1 \af0 \ltrch\fcs0 \insrsid15213248\charrsid13766022 {\*\bkmkstart By}#}{\rtlch\fcs1 \af0 \ltrch\fcs0 \cs21\v\cf15\insrsid15213248\charrsid13766022 _x000d__x000a_(MOD@ByVar()}{\rtlch\fcs1 \af0 \ltrch\fcs0 \insrsid15213248\charrsid13766022 ##}{\rtlch\fcs1 \af0 \ltrch\fcs0 \cs21\v\cf15\insrsid15213248\charrsid13766022 &gt;&gt;&gt;ByVar@[ZMEMBERSMSG]@By}{\rtlch\fcs1 \af0 \ltrch\fcs0 \insrsid15213248\charrsid13766022 #}{_x000d__x000a_\rtlch\fcs1 \af0 \ltrch\fcs0 \cs15\b0\v\f1\fs20\cf9\insrsid15213248\charrsid13766022 &lt;By&gt;&lt;Members&gt;}{\rtlch\fcs1 \af0 \ltrch\fcs0 \insrsid15213248\charrsid13766022 #}{\rtlch\fcs1 \af0 \ltrch\fcs0 \cs21\v\cf15\insrsid15213248\charrsid13766022 _x000d__x000a_(MOD@TVTMEMBERS(TVTMEMBERS\'a7)}{\rtlch\fcs1 \af0 \ltrch\fcs0 \insrsid15213248\charrsid13766022 ##}{\rtlch\fcs1 \af0 \ltrch\fcs0 \cs21\v\cf15\insrsid15213248\charrsid13766022 IF(TVTMEMBERS = 'TVTMEMBERS\'a7')THEN([MODMEMBERS])}{\rtlch\fcs1 \af0 _x000d__x000a_\ltrch\fcs0 \insrsid15213248\charrsid13766022 ##}{\rtlch\fcs1 \af0 \ltrch\fcs0 \cs21\v\cf15\insrsid15213248\charrsid13766022 (MOD@InsideLoop(\'a7)}{\rtlch\fcs1 \af0 \ltrch\fcs0 \insrsid15213248\charrsid13766022 ##}{\rtlch\fcs1 \af0 \ltrch\fcs0 _x000d__x000a_\cs21\v\cf15\insrsid15213248\charrsid13766022 IF(FromTORIS = 'True')THEN([PRESMEMBERS])ELSE([TRADMEMBERS])}{\rtlch\fcs1 \af0 \ltrch\fcs0 \insrsid15213248\charrsid13766022 ##}{\rtlch\fcs1 \af0 \ltrch\fcs0 \cs21\v\cf15\insrsid15213248\charrsid13766022 _x000d__x000a_(MOD@TVTMEMBERS\'a7(TVTMEMBERS)}{\rtlch\fcs1 \af0 \ltrch\fcs0 \insrsid15213248\charrsid13766022 ##}{\rtlch\fcs1 \af0 \ltrch\fcs0 \cs21\v\cf15\insrsid15213248\charrsid13766022 (MOD@TVTMEMBERS()}{\rtlch\fcs1 \af0 \ltrch\fcs0 _x000d__x000a_\insrsid15213248\charrsid13766022 #}{\rtlch\fcs1 \af0 \ltrch\fcs0 \cs15\b0\v\f1\fs20\cf9\insrsid15213248\charrsid13766022 &lt;/Members&gt;}{\rtlch\fcs1 \af0 \ltrch\fcs0 \insrsid15213248\charrsid13766022 _x000d__x000a_\par }\pard\plain \ltrpar\ql \li0\ri0\widctlpar\wrapdefault\aspalpha\aspnum\faauto\adjustright\rin0\lin0\itap0\pararsid15213248 \rtlch\fcs1 \af0\afs20\alang1025 \ltrch\fcs0 \fs24\lang2057\langfe2057\cgrid\langnp2057\langfenp2057 {\rtlch\fcs1 \af0 \ltrch\fcs0 _x000d__x000a_\cs15\v\f1\fs20\cf9\insrsid15213248\charrsid13766022 &lt;AuNomDe&gt;&lt;OptDel&gt;}{\rtlch\fcs1 \af0 \ltrch\fcs0 \insrsid15213248\charrsid13766022 #}{\rtlch\fcs1 \af0 \ltrch\fcs0 \cs21\v\cf15\insrsid15213248\charrsid13766022 _x000d__x000a_IF(FromTORIS = 'True')THEN([PRESONBEHALF])ELSE([TRADONBEHALF])}{\rtlch\fcs1 \af0 \ltrch\fcs0 \insrsid15213248\charrsid13766022 #}{\rtlch\fcs1 \af0 \ltrch\fcs0 \cs15\v\f1\fs20\cf9\insrsid15213248\charrsid13766022 &lt;/OptDel&gt;&lt;/AuNomDe&gt;}{\rtlch\fcs1 \af0 _x000d__x000a_\ltrch\fcs0 \insrsid15213248\charrsid13766022 _x000d__x000a_\par }{\rtlch\fcs1 \af0 \ltrch\fcs0 \cs15\v\f1\fs20\cf9\insrsid15213248\charrsid13766022 &lt;/By&gt;}{\rtlch\fcs1 \af0 \ltrch\fcs0 \insrsid15213248\charrsid13766022 {\*\bkmkend By}&lt;&lt;&lt;}{\rtlch\fcs1 \af0 \ltrch\fcs0 _x000d__x000a_\cs15\v\f1\fs20\cf9\insrsid15213248\charrsid13766022 &lt;/RepeatBlock-By&gt;}{\rtlch\fcs1 \af0 \ltrch\fcs0 \insrsid15213248\charrsid13766022 _x000d__x000a_\par }\pard\plain \ltrpar\s18\ql \li0\ri-284\nowidctlpar\tqr\tx9072\wrapdefault\aspalpha\aspnum\faauto\adjustright\rin-284\lin0\itap0\pararsid15213248 \rtlch\fcs1 \af0\afs20\alang1025 \ltrch\fcs0 \b\fs24\lang2057\langfe2057\cgrid\langnp2057\langfenp2057 {_x000d__x000a_\rtlch\fcs1 \af0 \ltrch\fcs0 \cs15\b0\v\f1\fs20\cf9\insrsid15213248\charrsid13766022 &lt;TitreType&gt;}{\rtlch\fcs1 \af0 \ltrch\fcs0 \insrsid15213248\charrsid13766022 Report}{\rtlch\fcs1 \af0 \ltrch\fcs0 \cs15\b0\v\f1\fs20\cf9\insrsid15213248\charrsid13766022 _x000d__x000a_&lt;/TitreType&gt;}{\rtlch\fcs1 \af0 \ltrch\fcs0 \insrsid15213248\charrsid13766022 \tab #}{\rtlch\fcs1 \af0 \ltrch\fcs0 \cs21\v\cf15\insrsid15213248\charrsid13766022 KEY(PLENARY/ANUMBER)@NRAMSG@NRAKEY}{\rtlch\fcs1 \af0 \ltrch\fcs0 _x000d__x000a_\insrsid15213248\charrsid13766022 #/#}{\rtlch\fcs1 \af0 \ltrch\fcs0 \cs21\v\cf15\insrsid15213248\charrsid13766022 KEY(PLENARY/DOCYEAR)@DOCYEARMSG@NRAKEY}{\rtlch\fcs1 \af0 \ltrch\fcs0 \insrsid15213248\charrsid13766022 #_x000d__x000a_\par }\pard\plain \ltrpar\s22\ql \li0\ri0\nowidctlpar\wrapdefault\aspalpha\aspnum\faauto\adjustright\rin0\lin0\itap0\pararsid15213248 \rtlch\fcs1 \af0\afs20\alang1025 \ltrch\fcs0 \b\fs24\lang2057\langfe2057\cgrid\langnp2057\langfenp2057 {\rtlch\fcs1 \af0 _x000d__x000a_\ltrch\fcs0 \cs15\b0\v\f1\fs20\cf9\insrsid15213248\charrsid13766022 &lt;Rapporteur&gt;}{\rtlch\fcs1 \af0 \ltrch\fcs0 \insrsid15213248\charrsid13766022 #}{\rtlch\fcs1 \af0 \ltrch\fcs0 \cs21\v\cf15\insrsid15213248\charrsid13766022 _x000d__x000a_KEY(PLENARY/RAPPORTEURS)@AUTHORMSG@NRAKEY}{\rtlch\fcs1 \af0 \ltrch\fcs0 \insrsid15213248\charrsid13766022 #}{\rtlch\fcs1 \af0 \ltrch\fcs0 \cs15\b0\v\f1\fs20\cf9\insrsid15213248\charrsid13766022 &lt;/Rapporteur&gt;}{\rtlch\fcs1 \af0 \ltrch\fcs0 _x000d__x000a_\insrsid15213248\charrsid13766022 _x000d__x000a_\par }\pard\plain \ltrpar\ql \li0\ri0\widctlpar\wrapdefault\aspalpha\aspnum\faauto\adjustright\rin0\lin0\itap0\pararsid15213248 \rtlch\fcs1 \af0\afs20\alang1025 \ltrch\fcs0 \fs24\lang2057\langfe2057\cgrid\langnp2057\langfenp2057 {\rtlch\fcs1 \af0 \ltrch\fcs0 _x000d__x000a_\cs15\v\f1\fs20\cf9\insrsid15213248\charrsid13766022 &lt;Titre&gt;}{\rtlch\fcs1 \af0 \ltrch\fcs0 \insrsid15213248\charrsid13766022 #}{\rtlch\fcs1 \af0 \ltrch\fcs0 \cs21\v\cf15\insrsid15213248\charrsid13766022 KEY(PLENARY/TITLES)@TITLEMSG@NRAKEY}{\rtlch\fcs1 _x000d__x000a_\af0 \ltrch\fcs0 \insrsid15213248\charrsid13766022 #}{\rtlch\fcs1 \af0 \ltrch\fcs0 \cs15\v\f1\fs20\cf9\insrsid15213248\charrsid13766022 &lt;/Titre&gt;}{\rtlch\fcs1 \af0 \ltrch\fcs0 \insrsid15213248\charrsid13766022 _x000d__x000a_\par }\pard\plain \ltrpar\s19\ql \li0\ri0\sa240\nowidctlpar\wrapdefault\aspalpha\aspnum\faauto\adjustright\rin0\lin0\itap0\pararsid15213248 \rtlch\fcs1 \af0\afs20\alang1025 \ltrch\fcs0 \fs24\lang2057\langfe2057\cgrid\langnp2057\langfenp2057 {\rtlch\fcs1 \af0 _x000d__x000a_\ltrch\fcs0 \cs15\v\f1\fs20\cf9\insrsid15213248\charrsid13766022 &lt;DocRef&gt;}{\rtlch\fcs1 \af0 \ltrch\fcs0 \insrsid15213248\charrsid13766022 #}{\rtlch\fcs1 \af0 \ltrch\fcs0 \cs21\v\cf15\insrsid15213248\charrsid13766022 KEY(PLENARY/REFERENCES)@REFMSG@NRAKEY}{_x000d__x000a_\rtlch\fcs1 \af0 \ltrch\fcs0 \insrsid15213248\charrsid13766022 #}{\rtlch\fcs1 \af0 \ltrch\fcs0 \cs15\v\f1\fs20\cf9\insrsid15213248\charrsid13766022 &lt;/DocRef&gt;}{\rtlch\fcs1 \af0 \ltrch\fcs0 \insrsid15213248\charrsid13766022 _x000d__x000a_\par }\pard\plain \ltrpar\s22\ql \li0\ri0\nowidctlpar\wrapdefault\aspalpha\aspnum\faauto\adjustright\rin0\lin0\itap0\pararsid15213248 \rtlch\fcs1 \af0\afs20\alang1025 \ltrch\fcs0 \b\fs24\lang2057\langfe2057\cgrid\langnp2057\langfenp2057 {\rtlch\fcs1 \af0 _x000d__x000a_\ltrch\fcs0 \cs15\b0\v\f1\fs20\cf9\insrsid15213248\charrsid13766022 &lt;DocAmend&gt;}{\rtlch\fcs1 \af0 \ltrch\fcs0 \insrsid15213248\charrsid13766022 #}{\rtlch\fcs1 \af0 \ltrch\fcs0 \cs21\v\cf15\insrsid15213248\charrsid13766022 _x000d__x000a_MNU[OPTPROPOSALCOD][OPTPROPOSALCNS][OPTPROPOSALNLE]@CHOICE@CODEMNU}{\rtlch\fcs1 \af0 \ltrch\fcs0 \insrsid15213248\charrsid13766022 ##}{\rtlch\fcs1 \af0 \ltrch\fcs0 \cs21\v\cf15\insrsid15213248\charrsid13766022 MNU[AMACTYES][NOTAPP]@CHOICE@AMACTMNU}{_x000d__x000a_\rtlch\fcs1 \af0 \ltrch\fcs0 \insrsid15213248\charrsid13766022 #}{\rtlch\fcs1 \af0 \ltrch\fcs0 \cs15\b0\v\f1\fs20\cf9\insrsid15213248\charrsid13766022 &lt;/DocAmend&gt;}{\rtlch\fcs1 \af0 \ltrch\fcs0 \insrsid15213248\charrsid13766022 _x000d__x000a_\par }{\rtlch\fcs1 \af0 \ltrch\fcs0 \cs15\b0\v\f1\fs20\cf9\insrsid15213248\charrsid13766022 &lt;Article&gt;}{\rtlch\fcs1 \af0 \ltrch\fcs0 \insrsid15213248\charrsid13766022 #}{\rtlch\fcs1 \af0 \ltrch\fcs0 \cs21\v\cf15\insrsid15213248\charrsid13766022 _x000d__x000a_MNU[AMACTPARTYES][AMACTPARTNO]@CHOICE@AMACTMNU}{\rtlch\fcs1 \af0 \ltrch\fcs0 \insrsid15213248\charrsid13766022 #}{\rtlch\fcs1 \af0 \ltrch\fcs0 \cs15\b0\v\f1\fs20\cf9\insrsid15213248\charrsid13766022 &lt;/Article&gt;}{\rtlch\fcs1 \af0 \ltrch\fcs0 _x000d__x000a_\insrsid15213248\charrsid13766022 _x000d__x000a_\par }\pard\plain \ltrpar\ql \li0\ri0\widctlpar\wrapdefault\aspalpha\aspnum\faauto\adjustright\rin0\lin0\itap0\pararsid15213248 \rtlch\fcs1 \af0\afs20\alang1025 \ltrch\fcs0 \fs24\lang2057\langfe2057\cgrid\langnp2057\langfenp2057 {\rtlch\fcs1 \af0 \ltrch\fcs0 _x000d__x000a_\cs15\v\f1\fs20\cf9\insrsid15213248\charrsid13766022 &lt;DocAmend2&gt;&lt;OptDel&gt;}{\rtlch\fcs1 \af0 \ltrch\fcs0 \insrsid15213248\charrsid13766022 #}{\rtlch\fcs1 \af0 \ltrch\fcs0 \cs21\v\cf15\insrsid15213248\charrsid13766022 MNU[OPTNRACTYES][NOTAPP]@CHOICE@AMACTMNU_x000d__x000a_}{\rtlch\fcs1 \af0 \ltrch\fcs0 \insrsid15213248\charrsid13766022 #}{\rtlch\fcs1 \af0 \ltrch\fcs0 \cs15\v\f1\fs20\cf9\insrsid15213248\charrsid13766022 &lt;/OptDel&gt;&lt;/DocAmend2&gt;}{\rtlch\fcs1 \af0 \ltrch\fcs0 \insrsid15213248\charrsid13766022 _x000d__x000a_\par }{\rtlch\fcs1 \af0 \ltrch\fcs0 \cs15\v\f1\fs20\cf9\insrsid15213248\charrsid13766022 &lt;Article2&gt;&lt;OptDel&gt;}{\rtlch\fcs1 \af0 \ltrch\fcs0 \insrsid15213248\charrsid13766022 #}{\rtlch\fcs1 \af0 \ltrch\fcs0 \cs21\v\cf15\insrsid15213248\charrsid13766022 _x000d__x000a_MNU[OPTACTPARTYES][NOTAPP]@CHOICE@AMACTMNU}{\rtlch\fcs1 \af0 \ltrch\fcs0 \insrsid15213248\charrsid13766022 #}{\rtlch\fcs1 \af0 \ltrch\fcs0 \cs15\v\f1\fs20\cf9\insrsid15213248\charrsid13766022 &lt;/OptDel&gt;&lt;/Article2&gt;}{\rtlch\fcs1 \af0 \ltrch\fcs0 _x000d__x000a_\insrsid15213248\charrsid1376602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5213248\charrsid13766022 \cell }\pard \ltrpar\ql \li0\ri0\widctlpar\intbl\wrapdefault\aspalpha\aspnum\faauto\adjustright\rin0\lin0 {\rtlch\fcs1 \af0 \ltrch\fcs0 \insrsid15213248\charrsid13766022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5213248\charrsid13766022 #}{\rtlch\fcs1 \af0 \ltrch\fcs0 \cs21\v\cf15\insrsid15213248\charrsid13766022 MNU[OPTLEFTAMACT][LEFTPROP]@CHOICE@AMACTMNU}{\rtlch\fcs1 \af0 \ltrch\fcs0 \insrsid15213248\charrsid13766022 #\cell Amendment\cell _x000d__x000a_}\pard\plain \ltrpar\ql \li0\ri0\widctlpar\intbl\wrapdefault\aspalpha\aspnum\faauto\adjustright\rin0\lin0 \rtlch\fcs1 \af0\afs20\alang1025 \ltrch\fcs0 \fs24\lang2057\langfe2057\cgrid\langnp2057\langfenp2057 {\rtlch\fcs1 \af0 \ltrch\fcs0 _x000d__x000a_\insrsid15213248\charrsid13766022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5213248\charrsid13766022 ##\cell ##}{\rtlch\fcs1 \af0\afs24 \ltrch\fcs0 \noproof0\insrsid15213248\charrsid13766022 \cell }\pard\plain \ltrpar_x000d__x000a_\ql \li0\ri0\widctlpar\intbl\wrapdefault\aspalpha\aspnum\faauto\adjustright\rin0\lin0 \rtlch\fcs1 \af0\afs20\alang1025 \ltrch\fcs0 \fs24\lang2057\langfe2057\cgrid\langnp2057\langfenp2057 {\rtlch\fcs1 \af0 \ltrch\fcs0 \insrsid15213248\charrsid13766022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213248 \rtlch\fcs1 \af0\afs20\alang1025 \ltrch\fcs0 \fs24\lang2057\langfe2057\cgrid\langnp2057\langfenp2057 {\rtlch\fcs1 \af0 \ltrch\fcs0 _x000d__x000a_\insrsid15213248\charrsid13766022 Or. }{\rtlch\fcs1 \af0 \ltrch\fcs0 \cs15\v\f1\fs20\cf9\insrsid15213248\charrsid13766022 &lt;Original&gt;}{\rtlch\fcs1 \af0 \ltrch\fcs0 \insrsid15213248\charrsid13766022 #}{\rtlch\fcs1 \af0 \ltrch\fcs0 _x000d__x000a_\cs21\v\cf15\insrsid15213248\charrsid13766022 KEY(MAIN/LANGMIN)sh@ORLANGMSG@ORLANGKEY}{\rtlch\fcs1 \af0 \ltrch\fcs0 \insrsid15213248\charrsid13766022 #}{\rtlch\fcs1 \af0 \ltrch\fcs0 \cs15\v\f1\fs20\cf9\insrsid15213248\charrsid13766022 &lt;/Original&gt;}{_x000d__x000a_\rtlch\fcs1 \af0 \ltrch\fcs0 \insrsid15213248\charrsid13766022 _x000d__x000a_\par }\pard\plain \ltrpar\s25\qc \li0\ri0\sb240\nowidctlpar\wrapdefault\aspalpha\aspnum\faauto\adjustright\rin0\lin0\itap0\pararsid15213248 \rtlch\fcs1 \af0\afs20\alang1025 \ltrch\fcs0 \i\fs24\lang2057\langfe2057\cgrid\langnp2057\langfenp2057 {\rtlch\fcs1 _x000d__x000a_\af0 \ltrch\fcs0 \cs15\i0\v\f1\fs20\cf9\insrsid15213248\charrsid13766022 &lt;OptDel&gt;}{\rtlch\fcs1 \af0 \ltrch\fcs0 \insrsid15213248\charrsid13766022 #}{\rtlch\fcs1 \af0 \ltrch\fcs0 \cs21\v\cf15\insrsid15213248\charrsid13766022 _x000d__x000a_MNU[CROSSREFNO][CROSSREFYES]@CHOICE@}{\rtlch\fcs1 \af0 \ltrch\fcs0 \insrsid15213248\charrsid13766022 #}{\rtlch\fcs1 \af0 \ltrch\fcs0 \cs15\i0\v\f1\fs20\cf9\insrsid15213248\charrsid13766022 &lt;/OptDel&gt;}{\rtlch\fcs1 \af0 \ltrch\fcs0 _x000d__x000a_\insrsid15213248\charrsid13766022 _x000d__x000a_\par }\pard\plain \ltrpar\s26\qc \li0\ri0\sb240\sa240\keepn\nowidctlpar\wrapdefault\aspalpha\aspnum\faauto\adjustright\rin0\lin0\itap0\pararsid15213248 \rtlch\fcs1 \af0\afs20\alang1025 \ltrch\fcs0 \i\fs24\lang2057\langfe2057\cgrid\langnp2057\langfenp2057 {_x000d__x000a_\rtlch\fcs1 \af0 \ltrch\fcs0 \cs15\i0\v\f1\fs20\cf9\insrsid15213248\charrsid13766022 &lt;TitreJust&gt;}{\rtlch\fcs1 \af0 \ltrch\fcs0 \insrsid15213248\charrsid13766022 Justification}{\rtlch\fcs1 \af0 \ltrch\fcs0 _x000d__x000a_\cs15\i0\v\f1\fs20\cf9\insrsid15213248\charrsid13766022 &lt;/TitreJust&gt;}{\rtlch\fcs1 \af0 \ltrch\fcs0 \insrsid15213248\charrsid13766022 _x000d__x000a_\par }\pard\plain \ltrpar\s28\ql \li0\ri0\sa240\nowidctlpar\wrapdefault\aspalpha\aspnum\faauto\adjustright\rin0\lin0\itap0\pararsid15213248 \rtlch\fcs1 \af0\afs20\alang1025 \ltrch\fcs0 \i\fs24\lang1024\langfe1024\cgrid\noproof\langnp2057\langfenp2057 {_x000d__x000a_\rtlch\fcs1 \af0 \ltrch\fcs0 \cs15\i0\v\f1\fs20\cf9\noproof0\insrsid15213248\charrsid13766022 &lt;OptDelPrev&gt;}{\rtlch\fcs1 \af0 \ltrch\fcs0 \noproof0\insrsid15213248\charrsid13766022 #}{\rtlch\fcs1 \af0 \ltrch\fcs0 _x000d__x000a_\cs21\v\cf15\noproof0\insrsid15213248\charrsid13766022 MNU[TEXTJUSTYES][TEXTJUSTNO]@CHOICE@}{\rtlch\fcs1 \af0 \ltrch\fcs0 \noproof0\insrsid15213248\charrsid13766022 #}{\rtlch\fcs1 \af0 \ltrch\fcs0 _x000d__x000a_\cs15\i0\v\f1\fs20\cf9\noproof0\insrsid15213248\charrsid13766022 &lt;/OptDelPrev&gt;}{\rtlch\fcs1 \af0 \ltrch\fcs0 \noproof0\insrsid15213248\charrsid13766022 _x000d__x000a_\par }\pard\plain \ltrpar\ql \li0\ri0\widctlpar\wrapdefault\aspalpha\aspnum\faauto\adjustright\rin0\lin0\itap0\pararsid15213248 \rtlch\fcs1 \af0\afs20\alang1025 \ltrch\fcs0 \fs24\lang2057\langfe2057\cgrid\langnp2057\langfenp2057 {\rtlch\fcs1 \af0 \ltrch\fcs0 _x000d__x000a_\insrsid15213248\charrsid13766022 \sect }\sectd \ltrsect\margbsxn1418\psz9\linex0\headery1134\footery505\endnhere\titlepg\sectdefaultcl\sectrsid14424199\sftnbj\sftnrstpg \pard\plain \ltrpar_x000d__x000a_\ql \li0\ri0\widctlpar\wrapdefault\aspalpha\aspnum\faauto\adjustright\rin0\lin0\itap0\pararsid15213248 \rtlch\fcs1 \af0\afs20\alang1025 \ltrch\fcs0 \fs24\lang2057\langfe2057\cgrid\langnp2057\langfenp2057 {\rtlch\fcs1 \af0 \ltrch\fcs0 _x000d__x000a_\cs15\v\f1\fs20\cf9\insrsid15213248\charrsid1376602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9_x000d__x000a_1a5317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09387 HideTWBExt;}{\*\cs16 \additive \v\cf15 \spriority0 \styrsid16409387 HideTWBInt;}{\s17\ql \li0\ri0\nowidctlpar\wrapdefault\aspalpha\aspnum\faauto\adjustright\rin0\lin0\itap0 _x000d__x000a_\rtlch\fcs1 \af0\afs20\alang1025 \ltrch\fcs0 \b\fs24\lang2057\langfe2057\cgrid\langnp2057\langfenp2057 \sbasedon0 \snext17 \slink18 \spriority0 \styrsid16409387 NormalBold;}{\*\cs18 \additive \b\fs24 \slink17 \slocked \spriority0 \styrsid16409387 _x000d__x000a_NormalBold Char;}}{\*\rsidtbl \rsid24658\rsid735077\rsid2892074\rsid4196454\rsid4666813\rsid6641733\rsid9636012\rsid11215221\rsid12154954\rsid14424199\rsid15204470\rsid15285974\rsid15950462\rsid16324206\rsid16409387\rsid16662270}{\mmathPr\mmathFont34_x000d__x000a_\mbrkBin0\mbrkBinSub0\msmallFrac0\mdispDef1\mlMargin0\mrMargin0\mdefJc1\mwrapIndent1440\mintLim0\mnaryLim1}{\info{\author HIRV Joel}{\operator HIRV Joel}{\creatim\yr2018\mo9\dy5\hr14\min55}{\revtim\yr2018\mo9\dy5\hr14\min55}{\version1}{\edmins0}_x000d__x000a_{\nofpages1}{\nofwords28}{\nofchars314}{\*\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09387\utinl \fet0{\*\wgrffmtfilter 013f}\ilfomacatclnup0{\*\template C:\\Users\\jhirv\\AppData\\Local\\Temp\\Blank1.dot}{\*\ftnsep \ltrpar \pard\plain \ltrpar_x000d__x000a_\ql \li0\ri0\widctlpar\wrapdefault\aspalpha\aspnum\faauto\adjustright\rin0\lin0\itap0 \rtlch\fcs1 \af0\afs20\alang1025 \ltrch\fcs0 \fs24\lang2057\langfe2057\cgrid\langnp2057\langfenp2057 {\rtlch\fcs1 \af0 \ltrch\fcs0 \insrsid4196454 \chftnsep _x000d__x000a_\par }}{\*\ftnsepc \ltrpar \pard\plain \ltrpar\ql \li0\ri0\widctlpar\wrapdefault\aspalpha\aspnum\faauto\adjustright\rin0\lin0\itap0 \rtlch\fcs1 \af0\afs20\alang1025 \ltrch\fcs0 \fs24\lang2057\langfe2057\cgrid\langnp2057\langfenp2057 {\rtlch\fcs1 \af0 _x000d__x000a_\ltrch\fcs0 \insrsid4196454 \chftnsepc _x000d__x000a_\par }}{\*\aftnsep \ltrpar \pard\plain \ltrpar\ql \li0\ri0\widctlpar\wrapdefault\aspalpha\aspnum\faauto\adjustright\rin0\lin0\itap0 \rtlch\fcs1 \af0\afs20\alang1025 \ltrch\fcs0 \fs24\lang2057\langfe2057\cgrid\langnp2057\langfenp2057 {\rtlch\fcs1 \af0 _x000d__x000a_\ltrch\fcs0 \insrsid4196454 \chftnsep _x000d__x000a_\par }}{\*\aftnsepc \ltrpar \pard\plain \ltrpar\ql \li0\ri0\widctlpar\wrapdefault\aspalpha\aspnum\faauto\adjustright\rin0\lin0\itap0 \rtlch\fcs1 \af0\afs20\alang1025 \ltrch\fcs0 \fs24\lang2057\langfe2057\cgrid\langnp2057\langfenp2057 {\rtlch\fcs1 \af0 _x000d__x000a_\ltrch\fcs0 \insrsid41964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409387 \rtlch\fcs1 \af0\afs20\alang1025 \ltrch\fcs0 \b\fs24\lang2057\langfe2057\cgrid\langnp2057\langfenp2057 {\rtlch\fcs1 \af0 \ltrch\fcs0 _x000d__x000a_\cs15\b0\v\f1\fs20\cf9\insrsid16409387\charrsid13766022 {\*\bkmkstart By}&lt;By&gt;&lt;Members&gt;}{\rtlch\fcs1 \af0 \ltrch\fcs0 \insrsid16409387\charrsid13766022 #}{\rtlch\fcs1 \af0 \ltrch\fcs0 \cs16\v\cf15\insrsid16409387\charrsid13766022 (MOD@TVTMEMBERS(TVTMEMBERS_x000d__x000a_\'a7)}{\rtlch\fcs1 \af0 \ltrch\fcs0 \insrsid16409387\charrsid13766022 ##}{\rtlch\fcs1 \af0 \ltrch\fcs0 \cs16\v\cf15\insrsid16409387\charrsid13766022 IF(TVTMEMBERS = 'TVTMEMBERS\'a7')THEN([MODMEMBERS])}{\rtlch\fcs1 \af0 \ltrch\fcs0 _x000d__x000a_\insrsid16409387\charrsid13766022 ##}{\rtlch\fcs1 \af0 \ltrch\fcs0 \cs16\v\cf15\insrsid16409387\charrsid13766022 (MOD@InsideLoop(\'a7)}{\rtlch\fcs1 \af0 \ltrch\fcs0 \insrsid16409387\charrsid13766022 ##}{\rtlch\fcs1 \af0 \ltrch\fcs0 _x000d__x000a_\cs16\v\cf15\insrsid16409387\charrsid13766022 IF(FromTORIS = 'True')THEN([PRESMEMBERS])ELSE([TRADMEMBERS])}{\rtlch\fcs1 \af0 \ltrch\fcs0 \insrsid16409387\charrsid13766022 ##}{\rtlch\fcs1 \af0 \ltrch\fcs0 \cs16\v\cf15\insrsid16409387\charrsid13766022 _x000d__x000a_(MOD@TVTMEMBERS\'a7(TVTMEMBERS)}{\rtlch\fcs1 \af0 \ltrch\fcs0 \insrsid16409387\charrsid13766022 ##}{\rtlch\fcs1 \af0 \ltrch\fcs0 \cs16\v\cf15\insrsid16409387\charrsid13766022 (MOD@TVTMEMBERS()}{\rtlch\fcs1 \af0 \ltrch\fcs0 _x000d__x000a_\insrsid16409387\charrsid13766022 #}{\rtlch\fcs1 \af0 \ltrch\fcs0 \cs15\b0\v\f1\fs20\cf9\insrsid16409387\charrsid13766022 &lt;/Members&gt;}{\rtlch\fcs1 \af0 \ltrch\fcs0 \insrsid16409387\charrsid13766022 _x000d__x000a_\par }\pard\plain \ltrpar\ql \li0\ri0\widctlpar\wrapdefault\aspalpha\aspnum\faauto\adjustright\rin0\lin0\itap0\pararsid16409387 \rtlch\fcs1 \af0\afs20\alang1025 \ltrch\fcs0 \fs24\lang2057\langfe2057\cgrid\langnp2057\langfenp2057 {\rtlch\fcs1 \af0 \ltrch\fcs0 _x000d__x000a_\cs15\v\f1\fs20\cf9\insrsid16409387\charrsid13766022 &lt;AuNomDe&gt;&lt;OptDel&gt;}{\rtlch\fcs1 \af0 \ltrch\fcs0 \insrsid16409387\charrsid13766022 #}{\rtlch\fcs1 \af0 \ltrch\fcs0 \cs16\v\cf15\insrsid16409387\charrsid13766022 _x000d__x000a_IF(FromTORIS = 'True')THEN([PRESONBEHALF])ELSE([TRADONBEHALF])}{\rtlch\fcs1 \af0 \ltrch\fcs0 \insrsid16409387\charrsid13766022 #}{\rtlch\fcs1 \af0 \ltrch\fcs0 \cs15\v\f1\fs20\cf9\insrsid16409387\charrsid13766022 &lt;/OptDel&gt;&lt;/AuNomDe&gt;}{\rtlch\fcs1 \af0 _x000d__x000a_\ltrch\fcs0 \insrsid16409387\charrsid13766022 _x000d__x000a_\par }{\rtlch\fcs1 \af0 \ltrch\fcs0 \cs15\v\f1\fs20\cf9\insrsid16409387\charrsid1376602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11_x000d__x000a_f3b417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Article 5 b (new)"/>
    <w:docVar w:name="TVTMEMBERS1" w:val="Marietje Schaake, Gerben_x001e_Jan Gerbrandy, Yana Toom, Nils Torvalds, Fredrick Federley, Pavel Telička, Matthijs van Miltenburg, Johannes Cornelis van Baalen, Sophia in 't Veld, Caroline Nagtegaal, Daniel Dalton, Lars Adaktusson, Lidia Joanna Geringer de Oedenberg, Petras Auštrevičius, Nadja Hirsch, Jasenko Selimovic, Gesine Meissner, Angelika Mlinar, Anna Elżbieta Fotyga, Beata Gosiewska, Urszula Krupa, Bolesław G. Piecha, Czesław Hoc, Ryszard Czarnecki, Zbigniew Kuźmiuk, Ryszard Antoni Legutko, Sławomir Kłosowski, Kosma Złotowski, Jadwiga Wiśniewska, Stanisław Ożóg, Nessa Childers, Christofer Fjellner, Ilhan Kyuchyuk, Adam Gierek, Jan Huitema, Jozo Radoš, Renate Weber, Gunnar Hökmark, Catherine Stihler, Liisa Jaakonsaari, Dietmar Köster, Brando Benifei, Daniele Viotti, Evžen Tošenovský, Anna Maria Corazza Bildt, Tomasz Piotr Poręba, Evelyn Regner, Eugen Freund, Karoline Graswander_x001e_Hainz, Dita Charanzová"/>
    <w:docVar w:name="TXTLANGUE" w:val="ES"/>
    <w:docVar w:name="TXTLANGUEMIN" w:val="es"/>
    <w:docVar w:name="TXTNRFIRSTAM" w:val="235"/>
    <w:docVar w:name="TXTNRLASTAM" w:val="244"/>
    <w:docVar w:name="TXTNRPE" w:val="624.050"/>
    <w:docVar w:name="TXTPEorAP" w:val="PE"/>
    <w:docVar w:name="TXTROUTE" w:val="AM\1162339ES.docx"/>
    <w:docVar w:name="TXTVERSION" w:val="01-00"/>
  </w:docVars>
  <w:rsids>
    <w:rsidRoot w:val="003D71D3"/>
    <w:rsid w:val="00026A21"/>
    <w:rsid w:val="000863CD"/>
    <w:rsid w:val="000D50D6"/>
    <w:rsid w:val="00132FA0"/>
    <w:rsid w:val="00157B84"/>
    <w:rsid w:val="001B07B8"/>
    <w:rsid w:val="001D5110"/>
    <w:rsid w:val="001E0DA7"/>
    <w:rsid w:val="001E49DB"/>
    <w:rsid w:val="00212032"/>
    <w:rsid w:val="00254755"/>
    <w:rsid w:val="002A49E8"/>
    <w:rsid w:val="002B59FD"/>
    <w:rsid w:val="002E06C8"/>
    <w:rsid w:val="002F4509"/>
    <w:rsid w:val="003028C0"/>
    <w:rsid w:val="00317AB2"/>
    <w:rsid w:val="0035242C"/>
    <w:rsid w:val="00377095"/>
    <w:rsid w:val="00386E87"/>
    <w:rsid w:val="00387E85"/>
    <w:rsid w:val="00395BE4"/>
    <w:rsid w:val="003A4B11"/>
    <w:rsid w:val="003D71D3"/>
    <w:rsid w:val="004319D8"/>
    <w:rsid w:val="00455F4D"/>
    <w:rsid w:val="004A73B0"/>
    <w:rsid w:val="004D6E8F"/>
    <w:rsid w:val="004E067D"/>
    <w:rsid w:val="004F06A5"/>
    <w:rsid w:val="005002B4"/>
    <w:rsid w:val="005A5D3A"/>
    <w:rsid w:val="005B328E"/>
    <w:rsid w:val="005C608A"/>
    <w:rsid w:val="005C71FC"/>
    <w:rsid w:val="005F4B22"/>
    <w:rsid w:val="006014F7"/>
    <w:rsid w:val="00617772"/>
    <w:rsid w:val="00621479"/>
    <w:rsid w:val="00656650"/>
    <w:rsid w:val="006B399D"/>
    <w:rsid w:val="00732FD2"/>
    <w:rsid w:val="00764381"/>
    <w:rsid w:val="0079629B"/>
    <w:rsid w:val="007C2A02"/>
    <w:rsid w:val="0081408D"/>
    <w:rsid w:val="00881ACB"/>
    <w:rsid w:val="008A5974"/>
    <w:rsid w:val="008C5765"/>
    <w:rsid w:val="008D2B4B"/>
    <w:rsid w:val="008F33BC"/>
    <w:rsid w:val="008F4458"/>
    <w:rsid w:val="00914E2F"/>
    <w:rsid w:val="00927EFE"/>
    <w:rsid w:val="009D2D74"/>
    <w:rsid w:val="009E610D"/>
    <w:rsid w:val="00AB64A2"/>
    <w:rsid w:val="00AE4CEE"/>
    <w:rsid w:val="00B17690"/>
    <w:rsid w:val="00B32389"/>
    <w:rsid w:val="00BD3AAE"/>
    <w:rsid w:val="00BD7249"/>
    <w:rsid w:val="00C01FC3"/>
    <w:rsid w:val="00C0740D"/>
    <w:rsid w:val="00C16F7F"/>
    <w:rsid w:val="00C86866"/>
    <w:rsid w:val="00C95E83"/>
    <w:rsid w:val="00D2396B"/>
    <w:rsid w:val="00D5477C"/>
    <w:rsid w:val="00D75799"/>
    <w:rsid w:val="00D847C0"/>
    <w:rsid w:val="00D85907"/>
    <w:rsid w:val="00DA0615"/>
    <w:rsid w:val="00E04D40"/>
    <w:rsid w:val="00E1327A"/>
    <w:rsid w:val="00E4109D"/>
    <w:rsid w:val="00E54F14"/>
    <w:rsid w:val="00E81FF7"/>
    <w:rsid w:val="00EC01F1"/>
    <w:rsid w:val="00EE79FF"/>
    <w:rsid w:val="00F07165"/>
    <w:rsid w:val="00F12D76"/>
    <w:rsid w:val="00F251AF"/>
    <w:rsid w:val="00F404FA"/>
    <w:rsid w:val="00F75277"/>
    <w:rsid w:val="00F77DAE"/>
    <w:rsid w:val="00FA621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9E81"/>
  <w15:chartTrackingRefBased/>
  <w15:docId w15:val="{F0D1CC77-68C1-4692-B696-8A500BAC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qFormat/>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s-ES" w:eastAsia="en-GB" w:bidi="ar-SA"/>
    </w:rPr>
  </w:style>
  <w:style w:type="character" w:customStyle="1" w:styleId="Normal6Char">
    <w:name w:val="Normal6 Char"/>
    <w:link w:val="Normal6"/>
    <w:qFormat/>
    <w:rsid w:val="005C608A"/>
    <w:rPr>
      <w:noProof/>
      <w:sz w:val="24"/>
      <w:lang w:val="es-ES"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C16F7F"/>
    <w:rPr>
      <w:sz w:val="22"/>
      <w:lang w:val="es-ES_tradnl"/>
    </w:rPr>
  </w:style>
  <w:style w:type="paragraph" w:customStyle="1" w:styleId="Normal12Tab">
    <w:name w:val="Normal12Tab"/>
    <w:basedOn w:val="Normal12"/>
    <w:rsid w:val="008A5974"/>
    <w:pPr>
      <w:tabs>
        <w:tab w:val="left" w:pos="357"/>
      </w:tabs>
    </w:pPr>
  </w:style>
  <w:style w:type="paragraph" w:styleId="BalloonText">
    <w:name w:val="Balloon Text"/>
    <w:basedOn w:val="Normal"/>
    <w:link w:val="BalloonTextChar"/>
    <w:rsid w:val="00FA621E"/>
    <w:rPr>
      <w:rFonts w:ascii="Segoe UI" w:hAnsi="Segoe UI" w:cs="Segoe UI"/>
      <w:sz w:val="18"/>
      <w:szCs w:val="18"/>
    </w:rPr>
  </w:style>
  <w:style w:type="character" w:customStyle="1" w:styleId="BalloonTextChar">
    <w:name w:val="Balloon Text Char"/>
    <w:basedOn w:val="DefaultParagraphFont"/>
    <w:link w:val="BalloonText"/>
    <w:rsid w:val="00FA6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F6AE-81D1-43B5-9A36-84B9DBE5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2905</Words>
  <Characters>20664</Characters>
  <Application>Microsoft Office Word</Application>
  <DocSecurity>0</DocSecurity>
  <Lines>645</Lines>
  <Paragraphs>194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HIRV Joel</dc:creator>
  <cp:keywords/>
  <dc:description/>
  <cp:lastModifiedBy>SANCHEZ TRUJILLO Jose</cp:lastModifiedBy>
  <cp:revision>2</cp:revision>
  <cp:lastPrinted>2004-11-28T10:32:00Z</cp:lastPrinted>
  <dcterms:created xsi:type="dcterms:W3CDTF">2018-09-10T10:49:00Z</dcterms:created>
  <dcterms:modified xsi:type="dcterms:W3CDTF">2018-09-10T10:49:00Z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1162339</vt:lpwstr>
  </property>
  <property fmtid="{D5CDD505-2E9C-101B-9397-08002B2CF9AE}" pid="5" name="&lt;Type&gt;">
    <vt:lpwstr>AM</vt:lpwstr>
  </property>
  <property fmtid="{D5CDD505-2E9C-101B-9397-08002B2CF9AE}" pid="6" name="&lt;ModelCod&gt;">
    <vt:lpwstr>\\eiciBRUpr1\pdocep$\DocEP\DOCS\General\AM\AM_Leg\AM_Ple_Leg\AM_Ple_LegReport.dot(16/05/2018 13:37:07)</vt:lpwstr>
  </property>
  <property fmtid="{D5CDD505-2E9C-101B-9397-08002B2CF9AE}" pid="7" name="&lt;ModelTra&gt;">
    <vt:lpwstr>\\eiciBRUpr1\pdocep$\DocEP\TRANSFIL\EN\AM_Ple_LegReport.EN(16/05/2018 13:35:35)</vt:lpwstr>
  </property>
  <property fmtid="{D5CDD505-2E9C-101B-9397-08002B2CF9AE}" pid="8" name="&lt;Model&gt;">
    <vt:lpwstr>AM_Ple_LegReport</vt:lpwstr>
  </property>
  <property fmtid="{D5CDD505-2E9C-101B-9397-08002B2CF9AE}" pid="9" name="FooterPath">
    <vt:lpwstr>AM\1162339ES.docx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ES</vt:lpwstr>
  </property>
  <property fmtid="{D5CDD505-2E9C-101B-9397-08002B2CF9AE}" pid="13" name="SubscribeElise">
    <vt:lpwstr/>
  </property>
  <property fmtid="{D5CDD505-2E9C-101B-9397-08002B2CF9AE}" pid="14" name="Bookout">
    <vt:lpwstr>OK - 2018/09/10 12:49</vt:lpwstr>
  </property>
</Properties>
</file>