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8B03F2" w:rsidRDefault="00F12D76" w:rsidP="00C86866">
      <w:pPr>
        <w:pStyle w:val="ZDateAM"/>
      </w:pPr>
      <w:r w:rsidRPr="00E47BB9">
        <w:rPr>
          <w:rStyle w:val="HideTWBExt"/>
        </w:rPr>
        <w:t>&lt;RepeatBlock-Amend&gt;</w:t>
      </w:r>
      <w:bookmarkStart w:id="0" w:name="restart"/>
      <w:r w:rsidRPr="00E47BB9">
        <w:rPr>
          <w:rStyle w:val="HideTWBExt"/>
        </w:rPr>
        <w:t>&lt;Amend&gt;&lt;Date&gt;</w:t>
      </w:r>
      <w:r w:rsidRPr="00E47BB9">
        <w:rPr>
          <w:rStyle w:val="HideTWBInt"/>
        </w:rPr>
        <w:t>{10/04/2019}</w:t>
      </w:r>
      <w:r w:rsidRPr="008B03F2">
        <w:t>10.4.2019</w:t>
      </w:r>
      <w:r w:rsidRPr="00E47BB9">
        <w:rPr>
          <w:rStyle w:val="HideTWBExt"/>
        </w:rPr>
        <w:t>&lt;/Date&gt;</w:t>
      </w:r>
      <w:r w:rsidRPr="008B03F2">
        <w:tab/>
      </w:r>
      <w:r w:rsidRPr="00E47BB9">
        <w:rPr>
          <w:rStyle w:val="HideTWBExt"/>
        </w:rPr>
        <w:t>&lt;ANo&gt;</w:t>
      </w:r>
      <w:r w:rsidRPr="008B03F2">
        <w:t>A8-0386</w:t>
      </w:r>
      <w:r w:rsidRPr="00E47BB9">
        <w:rPr>
          <w:rStyle w:val="HideTWBExt"/>
        </w:rPr>
        <w:t>&lt;/ANo&gt;</w:t>
      </w:r>
      <w:r w:rsidRPr="008B03F2">
        <w:t>/</w:t>
      </w:r>
      <w:r w:rsidRPr="00E47BB9">
        <w:rPr>
          <w:rStyle w:val="HideTWBExt"/>
        </w:rPr>
        <w:t>&lt;NumAm&gt;</w:t>
      </w:r>
      <w:r w:rsidRPr="008B03F2">
        <w:t>189</w:t>
      </w:r>
      <w:r w:rsidRPr="00E47BB9">
        <w:rPr>
          <w:rStyle w:val="HideTWBExt"/>
        </w:rPr>
        <w:t>&lt;/NumAm&gt;</w:t>
      </w:r>
    </w:p>
    <w:p w:rsidR="001B07B8" w:rsidRPr="008B03F2" w:rsidRDefault="00430781" w:rsidP="00E47BB9">
      <w:pPr>
        <w:pStyle w:val="AMNumberTabs"/>
      </w:pPr>
      <w:r w:rsidRPr="008B03F2">
        <w:t>Ændringsforslag</w:t>
      </w:r>
      <w:r w:rsidRPr="008B03F2">
        <w:tab/>
      </w:r>
      <w:r w:rsidRPr="008B03F2">
        <w:tab/>
      </w:r>
      <w:r w:rsidRPr="00E47BB9">
        <w:rPr>
          <w:rStyle w:val="HideTWBExt"/>
          <w:b w:val="0"/>
        </w:rPr>
        <w:t>&lt;NumAm&gt;</w:t>
      </w:r>
      <w:r w:rsidRPr="008B03F2">
        <w:t>189</w:t>
      </w:r>
      <w:r w:rsidRPr="00E47BB9">
        <w:rPr>
          <w:rStyle w:val="HideTWBExt"/>
          <w:b w:val="0"/>
        </w:rPr>
        <w:t>&lt;/NumAm&gt;</w:t>
      </w:r>
    </w:p>
    <w:p w:rsidR="005C608A" w:rsidRPr="008B03F2" w:rsidRDefault="00386E87" w:rsidP="00E47BB9">
      <w:pPr>
        <w:pStyle w:val="NormalBold"/>
      </w:pPr>
      <w:r w:rsidRPr="00E47BB9">
        <w:rPr>
          <w:rStyle w:val="HideTWBExt"/>
          <w:b w:val="0"/>
        </w:rPr>
        <w:t>&lt;RepeatBlock-By&gt;</w:t>
      </w:r>
      <w:bookmarkStart w:id="1" w:name="By"/>
      <w:r w:rsidRPr="00E47BB9">
        <w:rPr>
          <w:rStyle w:val="HideTWBExt"/>
          <w:b w:val="0"/>
        </w:rPr>
        <w:t>&lt;By&gt;&lt;Members&gt;</w:t>
      </w:r>
      <w:r w:rsidRPr="008B03F2">
        <w:t>David Casa, Sven Schulze</w:t>
      </w:r>
      <w:r w:rsidRPr="00E47BB9">
        <w:rPr>
          <w:rStyle w:val="HideTWBExt"/>
          <w:b w:val="0"/>
        </w:rPr>
        <w:t>&lt;/Members&gt;</w:t>
      </w:r>
    </w:p>
    <w:p w:rsidR="006B399D" w:rsidRPr="008B03F2" w:rsidRDefault="00F12D76" w:rsidP="006B399D">
      <w:r w:rsidRPr="00E47BB9">
        <w:rPr>
          <w:rStyle w:val="HideTWBExt"/>
        </w:rPr>
        <w:t>&lt;AuNomDe&gt;</w:t>
      </w:r>
      <w:r w:rsidRPr="00E47BB9">
        <w:rPr>
          <w:rStyle w:val="HideTWBInt"/>
        </w:rPr>
        <w:t>{PPE}</w:t>
      </w:r>
      <w:r w:rsidRPr="008B03F2">
        <w:t>for PPE-Gruppen</w:t>
      </w:r>
      <w:r w:rsidRPr="00E47BB9">
        <w:rPr>
          <w:rStyle w:val="HideTWBExt"/>
        </w:rPr>
        <w:t>&lt;/AuNomDe&gt;</w:t>
      </w:r>
    </w:p>
    <w:p w:rsidR="006014F7" w:rsidRPr="008B03F2" w:rsidRDefault="005A5D3A" w:rsidP="006014F7">
      <w:r w:rsidRPr="00E47BB9">
        <w:rPr>
          <w:rStyle w:val="HideTWBExt"/>
        </w:rPr>
        <w:t>&lt;/By&gt;</w:t>
      </w:r>
      <w:bookmarkEnd w:id="1"/>
      <w:r w:rsidRPr="00E47BB9">
        <w:rPr>
          <w:rStyle w:val="HideTWBExt"/>
        </w:rPr>
        <w:t>&lt;/RepeatBlock-By&gt;</w:t>
      </w:r>
    </w:p>
    <w:p w:rsidR="00F12D76" w:rsidRPr="008B03F2" w:rsidRDefault="00F12D76" w:rsidP="00E47BB9">
      <w:pPr>
        <w:pStyle w:val="ProjRap"/>
      </w:pPr>
      <w:r w:rsidRPr="00E47BB9">
        <w:rPr>
          <w:rStyle w:val="HideTWBExt"/>
          <w:b w:val="0"/>
        </w:rPr>
        <w:t>&lt;TitreType&gt;</w:t>
      </w:r>
      <w:r w:rsidRPr="008B03F2">
        <w:t>Betænkning</w:t>
      </w:r>
      <w:r w:rsidRPr="00E47BB9">
        <w:rPr>
          <w:rStyle w:val="HideTWBExt"/>
          <w:b w:val="0"/>
        </w:rPr>
        <w:t>&lt;/TitreType&gt;</w:t>
      </w:r>
      <w:r w:rsidRPr="008B03F2">
        <w:tab/>
        <w:t>A8-0386/2018</w:t>
      </w:r>
    </w:p>
    <w:p w:rsidR="00F12D76" w:rsidRPr="008B03F2" w:rsidRDefault="00F12D76" w:rsidP="00E47BB9">
      <w:pPr>
        <w:pStyle w:val="NormalBold"/>
      </w:pPr>
      <w:r w:rsidRPr="00E47BB9">
        <w:rPr>
          <w:rStyle w:val="HideTWBExt"/>
          <w:b w:val="0"/>
        </w:rPr>
        <w:t>&lt;Rapporteur&gt;</w:t>
      </w:r>
      <w:r w:rsidRPr="008B03F2">
        <w:t>Guillaume Balas</w:t>
      </w:r>
      <w:r w:rsidRPr="00E47BB9">
        <w:rPr>
          <w:rStyle w:val="HideTWBExt"/>
          <w:b w:val="0"/>
        </w:rPr>
        <w:t>&lt;/Rapporteur&gt;</w:t>
      </w:r>
    </w:p>
    <w:p w:rsidR="00F12D76" w:rsidRPr="008B03F2" w:rsidRDefault="00F12D76" w:rsidP="008F4458">
      <w:r w:rsidRPr="00E47BB9">
        <w:rPr>
          <w:rStyle w:val="HideTWBExt"/>
        </w:rPr>
        <w:t>&lt;Titre&gt;</w:t>
      </w:r>
      <w:r w:rsidRPr="008B03F2">
        <w:t>Koordinering af de sociale sikringsordninger</w:t>
      </w:r>
      <w:r w:rsidRPr="00E47BB9">
        <w:rPr>
          <w:rStyle w:val="HideTWBExt"/>
        </w:rPr>
        <w:t>&lt;/Titre&gt;</w:t>
      </w:r>
    </w:p>
    <w:p w:rsidR="008F4458" w:rsidRPr="008B03F2" w:rsidRDefault="008F4458">
      <w:pPr>
        <w:pStyle w:val="Normal12"/>
      </w:pPr>
      <w:r w:rsidRPr="00E47BB9">
        <w:rPr>
          <w:rStyle w:val="HideTWBExt"/>
        </w:rPr>
        <w:t>&lt;DocRef&gt;</w:t>
      </w:r>
      <w:r w:rsidRPr="008B03F2">
        <w:t>(COM(2016)0815 – C8-0521/2016 – 2016/0397(COD))</w:t>
      </w:r>
      <w:r w:rsidRPr="00E47BB9">
        <w:rPr>
          <w:rStyle w:val="HideTWBExt"/>
        </w:rPr>
        <w:t>&lt;/DocRef&gt;</w:t>
      </w:r>
    </w:p>
    <w:p w:rsidR="008F4458" w:rsidRPr="008B03F2" w:rsidRDefault="008F4458" w:rsidP="00E47BB9">
      <w:pPr>
        <w:pStyle w:val="NormalBold"/>
      </w:pPr>
      <w:r w:rsidRPr="00E47BB9">
        <w:rPr>
          <w:rStyle w:val="HideTWBExt"/>
          <w:b w:val="0"/>
        </w:rPr>
        <w:t>&lt;DocAmend&gt;</w:t>
      </w:r>
      <w:r w:rsidRPr="008B03F2">
        <w:t>Forslag til forordning</w:t>
      </w:r>
      <w:r w:rsidRPr="00E47BB9">
        <w:rPr>
          <w:rStyle w:val="HideTWBExt"/>
          <w:b w:val="0"/>
        </w:rPr>
        <w:t>&lt;/DocAmend&gt;</w:t>
      </w:r>
    </w:p>
    <w:p w:rsidR="008F4458" w:rsidRPr="008B03F2" w:rsidRDefault="008F4458" w:rsidP="00E47BB9">
      <w:pPr>
        <w:pStyle w:val="NormalBold"/>
      </w:pPr>
      <w:r w:rsidRPr="00E47BB9">
        <w:rPr>
          <w:rStyle w:val="HideTWBExt"/>
          <w:b w:val="0"/>
        </w:rPr>
        <w:t>&lt;Article&gt;</w:t>
      </w:r>
      <w:r w:rsidRPr="008B03F2">
        <w:t>Betragtning 10</w:t>
      </w:r>
      <w:r w:rsidRPr="00E47BB9">
        <w:rPr>
          <w:rStyle w:val="HideTWBExt"/>
          <w:b w:val="0"/>
        </w:rPr>
        <w:t>&lt;/Article&gt;</w:t>
      </w:r>
    </w:p>
    <w:p w:rsidR="008D2B4B" w:rsidRPr="008B03F2"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8B03F2" w:rsidTr="008F4458">
        <w:trPr>
          <w:jc w:val="center"/>
        </w:trPr>
        <w:tc>
          <w:tcPr>
            <w:tcW w:w="9752" w:type="dxa"/>
            <w:gridSpan w:val="2"/>
          </w:tcPr>
          <w:p w:rsidR="008F4458" w:rsidRPr="008B03F2" w:rsidRDefault="008F4458" w:rsidP="002F4509">
            <w:pPr>
              <w:keepNext/>
            </w:pPr>
          </w:p>
        </w:tc>
      </w:tr>
      <w:tr w:rsidR="008F4458" w:rsidRPr="008B03F2" w:rsidTr="008F4458">
        <w:trPr>
          <w:jc w:val="center"/>
        </w:trPr>
        <w:tc>
          <w:tcPr>
            <w:tcW w:w="4876" w:type="dxa"/>
          </w:tcPr>
          <w:p w:rsidR="008F4458" w:rsidRPr="008B03F2" w:rsidRDefault="00AB7734" w:rsidP="00AB7734">
            <w:pPr>
              <w:pStyle w:val="ColumnHeading"/>
              <w:keepNext/>
            </w:pPr>
            <w:r w:rsidRPr="008B03F2">
              <w:t>Kommissionens forslag</w:t>
            </w:r>
          </w:p>
        </w:tc>
        <w:tc>
          <w:tcPr>
            <w:tcW w:w="4876" w:type="dxa"/>
          </w:tcPr>
          <w:p w:rsidR="008F4458" w:rsidRPr="008B03F2" w:rsidRDefault="00430781" w:rsidP="002F4509">
            <w:pPr>
              <w:pStyle w:val="ColumnHeading"/>
              <w:keepNext/>
            </w:pPr>
            <w:r w:rsidRPr="008B03F2">
              <w:t>Ændringsforslag</w:t>
            </w:r>
          </w:p>
        </w:tc>
      </w:tr>
      <w:tr w:rsidR="008F4458" w:rsidRPr="008B03F2" w:rsidTr="008F4458">
        <w:trPr>
          <w:jc w:val="center"/>
        </w:trPr>
        <w:tc>
          <w:tcPr>
            <w:tcW w:w="4876" w:type="dxa"/>
          </w:tcPr>
          <w:p w:rsidR="008F4458" w:rsidRPr="008B03F2" w:rsidRDefault="00AB7734" w:rsidP="008F4458">
            <w:pPr>
              <w:pStyle w:val="Normal6"/>
              <w:rPr>
                <w:noProof w:val="0"/>
              </w:rPr>
            </w:pPr>
            <w:r w:rsidRPr="008B03F2">
              <w:rPr>
                <w:noProof w:val="0"/>
              </w:rPr>
              <w:t>(10)</w:t>
            </w:r>
            <w:r w:rsidRPr="008B03F2">
              <w:rPr>
                <w:noProof w:val="0"/>
              </w:rPr>
              <w:tab/>
              <w:t xml:space="preserve">Der er behov for at sikre øget ligebehandling for grænsearbejdere og vandrende arbejdstagere ved at sikre, at grænsearbejdere modtager ydelser ved arbejdsløshed fra den medlemsstat, hvor den seneste beskæftigelse blev udøvet, forudsat at de som minimum har arbejdet i den pågældende medlemsstat i de foregående </w:t>
            </w:r>
            <w:r w:rsidRPr="008B03F2">
              <w:rPr>
                <w:b/>
                <w:i/>
                <w:noProof w:val="0"/>
              </w:rPr>
              <w:t>tolv</w:t>
            </w:r>
            <w:r w:rsidRPr="008B03F2">
              <w:rPr>
                <w:noProof w:val="0"/>
              </w:rPr>
              <w:t xml:space="preserve"> måneder.</w:t>
            </w:r>
          </w:p>
        </w:tc>
        <w:tc>
          <w:tcPr>
            <w:tcW w:w="4876" w:type="dxa"/>
          </w:tcPr>
          <w:p w:rsidR="008F4458" w:rsidRPr="008B03F2" w:rsidRDefault="00AB7734" w:rsidP="008F4458">
            <w:pPr>
              <w:pStyle w:val="Normal6"/>
              <w:rPr>
                <w:noProof w:val="0"/>
                <w:szCs w:val="24"/>
              </w:rPr>
            </w:pPr>
            <w:r w:rsidRPr="008B03F2">
              <w:rPr>
                <w:noProof w:val="0"/>
              </w:rPr>
              <w:t>(10)</w:t>
            </w:r>
            <w:r w:rsidRPr="008B03F2">
              <w:rPr>
                <w:noProof w:val="0"/>
              </w:rPr>
              <w:tab/>
              <w:t xml:space="preserve">Der er behov for at sikre øget ligebehandling for grænsearbejdere og vandrende arbejdstagere ved at sikre, at grænsearbejdere modtager ydelser ved arbejdsløshed fra den medlemsstat, hvor den seneste beskæftigelse blev udøvet, forudsat at de som minimum har arbejdet i den pågældende medlemsstat i de foregående </w:t>
            </w:r>
            <w:r w:rsidRPr="008B03F2">
              <w:rPr>
                <w:b/>
                <w:i/>
                <w:noProof w:val="0"/>
              </w:rPr>
              <w:t>femten</w:t>
            </w:r>
            <w:r w:rsidRPr="008B03F2">
              <w:rPr>
                <w:noProof w:val="0"/>
              </w:rPr>
              <w:t xml:space="preserve"> måneder.</w:t>
            </w:r>
          </w:p>
        </w:tc>
      </w:tr>
    </w:tbl>
    <w:p w:rsidR="00E47BB9" w:rsidRPr="00703B04" w:rsidRDefault="00E47BB9" w:rsidP="00E47BB9">
      <w:pPr>
        <w:pStyle w:val="Olang"/>
      </w:pPr>
      <w:bookmarkStart w:id="2" w:name="_GoBack"/>
      <w:bookmarkEnd w:id="2"/>
      <w:r w:rsidRPr="00703B04">
        <w:rPr>
          <w:rStyle w:val="HideTWBExt"/>
          <w:noProof w:val="0"/>
        </w:rPr>
        <w:t>&lt;Original&gt;</w:t>
      </w:r>
      <w:r w:rsidRPr="00703B04">
        <w:rPr>
          <w:rStyle w:val="HideTWBInt"/>
        </w:rPr>
        <w:t>{EN}</w:t>
      </w:r>
      <w:r>
        <w:rPr>
          <w:rStyle w:val="HideTWBInt"/>
        </w:rPr>
        <w:t>en</w:t>
      </w:r>
      <w:r w:rsidRPr="00703B04">
        <w:rPr>
          <w:rStyle w:val="HideTWBExt"/>
          <w:noProof w:val="0"/>
        </w:rPr>
        <w:t>&lt;/Original&gt;</w:t>
      </w:r>
    </w:p>
    <w:p w:rsidR="00F12D76" w:rsidRPr="008B03F2" w:rsidRDefault="00F12D76">
      <w:pPr>
        <w:sectPr w:rsidR="00F12D76" w:rsidRPr="008B03F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8B03F2" w:rsidRDefault="00F12D76">
      <w:r w:rsidRPr="00E47BB9">
        <w:rPr>
          <w:rStyle w:val="HideTWBExt"/>
        </w:rPr>
        <w:lastRenderedPageBreak/>
        <w:t>&lt;/Amend&gt;</w:t>
      </w:r>
      <w:bookmarkEnd w:id="0"/>
    </w:p>
    <w:p w:rsidR="00AB7734" w:rsidRPr="008B03F2" w:rsidRDefault="00AB7734" w:rsidP="00C319C7">
      <w:pPr>
        <w:pStyle w:val="ZDateAM"/>
      </w:pPr>
      <w:r w:rsidRPr="00E47BB9">
        <w:rPr>
          <w:rStyle w:val="HideTWBExt"/>
        </w:rPr>
        <w:t>&lt;Amend&gt;&lt;Date&gt;</w:t>
      </w:r>
      <w:r w:rsidRPr="00E47BB9">
        <w:rPr>
          <w:rStyle w:val="HideTWBInt"/>
        </w:rPr>
        <w:t>{10/04/2019}</w:t>
      </w:r>
      <w:r w:rsidRPr="008B03F2">
        <w:t>10.4.2019</w:t>
      </w:r>
      <w:r w:rsidRPr="00E47BB9">
        <w:rPr>
          <w:rStyle w:val="HideTWBExt"/>
        </w:rPr>
        <w:t>&lt;/Date&gt;</w:t>
      </w:r>
      <w:r w:rsidRPr="008B03F2">
        <w:tab/>
      </w:r>
      <w:r w:rsidRPr="00E47BB9">
        <w:rPr>
          <w:rStyle w:val="HideTWBExt"/>
        </w:rPr>
        <w:t>&lt;ANo&gt;</w:t>
      </w:r>
      <w:r w:rsidRPr="008B03F2">
        <w:t>A8-0386</w:t>
      </w:r>
      <w:r w:rsidRPr="00E47BB9">
        <w:rPr>
          <w:rStyle w:val="HideTWBExt"/>
        </w:rPr>
        <w:t>&lt;/ANo&gt;</w:t>
      </w:r>
      <w:r w:rsidRPr="008B03F2">
        <w:t>/</w:t>
      </w:r>
      <w:r w:rsidRPr="00E47BB9">
        <w:rPr>
          <w:rStyle w:val="HideTWBExt"/>
        </w:rPr>
        <w:t>&lt;NumAm&gt;</w:t>
      </w:r>
      <w:r w:rsidRPr="008B03F2">
        <w:t>190</w:t>
      </w:r>
      <w:r w:rsidRPr="00E47BB9">
        <w:rPr>
          <w:rStyle w:val="HideTWBExt"/>
        </w:rPr>
        <w:t>&lt;/NumAm&gt;</w:t>
      </w:r>
    </w:p>
    <w:p w:rsidR="00AB7734" w:rsidRPr="008B03F2" w:rsidRDefault="00AB7734" w:rsidP="00E47BB9">
      <w:pPr>
        <w:pStyle w:val="AMNumberTabs"/>
      </w:pPr>
      <w:r w:rsidRPr="008B03F2">
        <w:t>Ændringsforslag</w:t>
      </w:r>
      <w:r w:rsidRPr="008B03F2">
        <w:tab/>
      </w:r>
      <w:r w:rsidRPr="008B03F2">
        <w:tab/>
      </w:r>
      <w:r w:rsidRPr="00E47BB9">
        <w:rPr>
          <w:rStyle w:val="HideTWBExt"/>
          <w:b w:val="0"/>
        </w:rPr>
        <w:t>&lt;NumAm&gt;</w:t>
      </w:r>
      <w:r w:rsidRPr="008B03F2">
        <w:t>190</w:t>
      </w:r>
      <w:r w:rsidRPr="00E47BB9">
        <w:rPr>
          <w:rStyle w:val="HideTWBExt"/>
          <w:b w:val="0"/>
        </w:rPr>
        <w:t>&lt;/NumAm&gt;</w:t>
      </w:r>
    </w:p>
    <w:p w:rsidR="00AB7734" w:rsidRPr="008B03F2" w:rsidRDefault="00AB7734" w:rsidP="00E47BB9">
      <w:pPr>
        <w:pStyle w:val="NormalBold"/>
      </w:pPr>
      <w:r w:rsidRPr="00E47BB9">
        <w:rPr>
          <w:rStyle w:val="HideTWBExt"/>
          <w:b w:val="0"/>
        </w:rPr>
        <w:t>&lt;RepeatBlock-By&gt;&lt;By&gt;&lt;Members&gt;</w:t>
      </w:r>
      <w:r w:rsidRPr="008B03F2">
        <w:t>David Casa, Sven Schulze</w:t>
      </w:r>
      <w:r w:rsidRPr="00E47BB9">
        <w:rPr>
          <w:rStyle w:val="HideTWBExt"/>
          <w:b w:val="0"/>
        </w:rPr>
        <w:t>&lt;/Members&gt;</w:t>
      </w:r>
    </w:p>
    <w:p w:rsidR="00AB7734" w:rsidRPr="008B03F2" w:rsidRDefault="00AB7734" w:rsidP="00C319C7">
      <w:r w:rsidRPr="00E47BB9">
        <w:rPr>
          <w:rStyle w:val="HideTWBExt"/>
        </w:rPr>
        <w:t>&lt;AuNomDe&gt;</w:t>
      </w:r>
      <w:r w:rsidRPr="00E47BB9">
        <w:rPr>
          <w:rStyle w:val="HideTWBInt"/>
        </w:rPr>
        <w:t>{PPE}</w:t>
      </w:r>
      <w:r w:rsidRPr="008B03F2">
        <w:t>for PPE-Gruppen</w:t>
      </w:r>
      <w:r w:rsidRPr="00E47BB9">
        <w:rPr>
          <w:rStyle w:val="HideTWBExt"/>
        </w:rPr>
        <w:t>&lt;/AuNomDe&gt;</w:t>
      </w:r>
    </w:p>
    <w:p w:rsidR="00AB7734" w:rsidRPr="008B03F2" w:rsidRDefault="00AB7734" w:rsidP="00C319C7">
      <w:r w:rsidRPr="00E47BB9">
        <w:rPr>
          <w:rStyle w:val="HideTWBExt"/>
        </w:rPr>
        <w:t>&lt;/By&gt;&lt;/RepeatBlock-By&gt;</w:t>
      </w:r>
    </w:p>
    <w:p w:rsidR="00AB7734" w:rsidRPr="008B03F2" w:rsidRDefault="00AB7734" w:rsidP="00E47BB9">
      <w:pPr>
        <w:pStyle w:val="ProjRap"/>
      </w:pPr>
      <w:r w:rsidRPr="00E47BB9">
        <w:rPr>
          <w:rStyle w:val="HideTWBExt"/>
          <w:b w:val="0"/>
        </w:rPr>
        <w:t>&lt;TitreType&gt;</w:t>
      </w:r>
      <w:r w:rsidRPr="008B03F2">
        <w:t>Betænkning</w:t>
      </w:r>
      <w:r w:rsidRPr="00E47BB9">
        <w:rPr>
          <w:rStyle w:val="HideTWBExt"/>
          <w:b w:val="0"/>
        </w:rPr>
        <w:t>&lt;/TitreType&gt;</w:t>
      </w:r>
      <w:r w:rsidRPr="008B03F2">
        <w:tab/>
        <w:t>A8-0386/2018</w:t>
      </w:r>
    </w:p>
    <w:p w:rsidR="00AB7734" w:rsidRPr="008B03F2" w:rsidRDefault="00AB7734" w:rsidP="00E47BB9">
      <w:pPr>
        <w:pStyle w:val="NormalBold"/>
      </w:pPr>
      <w:r w:rsidRPr="00E47BB9">
        <w:rPr>
          <w:rStyle w:val="HideTWBExt"/>
          <w:b w:val="0"/>
        </w:rPr>
        <w:t>&lt;Rapporteur&gt;</w:t>
      </w:r>
      <w:r w:rsidRPr="008B03F2">
        <w:t>Guillaume Balas</w:t>
      </w:r>
      <w:r w:rsidRPr="00E47BB9">
        <w:rPr>
          <w:rStyle w:val="HideTWBExt"/>
          <w:b w:val="0"/>
        </w:rPr>
        <w:t>&lt;/Rapporteur&gt;</w:t>
      </w:r>
    </w:p>
    <w:p w:rsidR="00AB7734" w:rsidRPr="008B03F2" w:rsidRDefault="00AB7734" w:rsidP="00C319C7">
      <w:r w:rsidRPr="00E47BB9">
        <w:rPr>
          <w:rStyle w:val="HideTWBExt"/>
        </w:rPr>
        <w:t>&lt;Titre&gt;</w:t>
      </w:r>
      <w:r w:rsidRPr="008B03F2">
        <w:t>Koordinering af de sociale sikringsordninger</w:t>
      </w:r>
      <w:r w:rsidRPr="00E47BB9">
        <w:rPr>
          <w:rStyle w:val="HideTWBExt"/>
        </w:rPr>
        <w:t>&lt;/Titre&gt;</w:t>
      </w:r>
    </w:p>
    <w:p w:rsidR="00AB7734" w:rsidRPr="008B03F2" w:rsidRDefault="00AB7734" w:rsidP="00C319C7">
      <w:pPr>
        <w:pStyle w:val="Normal12"/>
      </w:pPr>
      <w:r w:rsidRPr="00E47BB9">
        <w:rPr>
          <w:rStyle w:val="HideTWBExt"/>
        </w:rPr>
        <w:t>&lt;DocRef&gt;</w:t>
      </w:r>
      <w:r w:rsidRPr="008B03F2">
        <w:t>(COM(2016)0815 – C8-0521/2016 – 2016/0397(COD))</w:t>
      </w:r>
      <w:r w:rsidRPr="00E47BB9">
        <w:rPr>
          <w:rStyle w:val="HideTWBExt"/>
        </w:rPr>
        <w:t>&lt;/DocRef&gt;</w:t>
      </w:r>
    </w:p>
    <w:p w:rsidR="00AB7734" w:rsidRPr="008B03F2" w:rsidRDefault="00AB7734" w:rsidP="00E47BB9">
      <w:pPr>
        <w:pStyle w:val="NormalBold"/>
      </w:pPr>
      <w:r w:rsidRPr="00E47BB9">
        <w:rPr>
          <w:rStyle w:val="HideTWBExt"/>
          <w:b w:val="0"/>
        </w:rPr>
        <w:t>&lt;DocAmend&gt;</w:t>
      </w:r>
      <w:r w:rsidRPr="008B03F2">
        <w:t>Forslag til forordning</w:t>
      </w:r>
      <w:r w:rsidRPr="00E47BB9">
        <w:rPr>
          <w:rStyle w:val="HideTWBExt"/>
          <w:b w:val="0"/>
        </w:rPr>
        <w:t>&lt;/DocAmend&gt;</w:t>
      </w:r>
    </w:p>
    <w:p w:rsidR="00AB7734" w:rsidRPr="008B03F2" w:rsidRDefault="00AB7734" w:rsidP="00E47BB9">
      <w:pPr>
        <w:pStyle w:val="NormalBold"/>
      </w:pPr>
      <w:r w:rsidRPr="00E47BB9">
        <w:rPr>
          <w:rStyle w:val="HideTWBExt"/>
          <w:b w:val="0"/>
        </w:rPr>
        <w:t>&lt;Article&gt;</w:t>
      </w:r>
      <w:r w:rsidRPr="008B03F2">
        <w:t>Artikel 1 – stk. 1 – nr. 13</w:t>
      </w:r>
      <w:r w:rsidRPr="00E47BB9">
        <w:rPr>
          <w:rStyle w:val="HideTWBExt"/>
          <w:b w:val="0"/>
        </w:rPr>
        <w:t>&lt;/Article&gt;</w:t>
      </w:r>
    </w:p>
    <w:p w:rsidR="00AB7734" w:rsidRPr="008B03F2" w:rsidRDefault="00AB7734" w:rsidP="00C319C7">
      <w:r w:rsidRPr="00E47BB9">
        <w:rPr>
          <w:rStyle w:val="HideTWBExt"/>
        </w:rPr>
        <w:t>&lt;DocAmend2&gt;</w:t>
      </w:r>
      <w:r w:rsidRPr="008B03F2">
        <w:t>Forordning (EF) nr. 883/2004.</w:t>
      </w:r>
      <w:r w:rsidRPr="00E47BB9">
        <w:rPr>
          <w:rStyle w:val="HideTWBExt"/>
        </w:rPr>
        <w:t>&lt;/DocAmend2&gt;</w:t>
      </w:r>
    </w:p>
    <w:p w:rsidR="00AB7734" w:rsidRPr="008B03F2" w:rsidRDefault="00AB7734" w:rsidP="00C319C7">
      <w:r w:rsidRPr="00E47BB9">
        <w:rPr>
          <w:rStyle w:val="HideTWBExt"/>
        </w:rPr>
        <w:t>&lt;Article2&gt;</w:t>
      </w:r>
      <w:r w:rsidRPr="008B03F2">
        <w:t>Artikel 12 – stk. 1</w:t>
      </w:r>
      <w:r w:rsidRPr="00E47BB9">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B7734" w:rsidRPr="008B03F2" w:rsidTr="008F4458">
        <w:trPr>
          <w:jc w:val="center"/>
        </w:trPr>
        <w:tc>
          <w:tcPr>
            <w:tcW w:w="9752" w:type="dxa"/>
            <w:gridSpan w:val="2"/>
          </w:tcPr>
          <w:p w:rsidR="00AB7734" w:rsidRPr="008B03F2" w:rsidRDefault="00AB7734" w:rsidP="002F4509">
            <w:pPr>
              <w:keepNext/>
            </w:pPr>
          </w:p>
        </w:tc>
      </w:tr>
      <w:tr w:rsidR="00AB7734" w:rsidRPr="008B03F2" w:rsidTr="008F4458">
        <w:trPr>
          <w:jc w:val="center"/>
        </w:trPr>
        <w:tc>
          <w:tcPr>
            <w:tcW w:w="4876" w:type="dxa"/>
          </w:tcPr>
          <w:p w:rsidR="00AB7734" w:rsidRPr="008B03F2" w:rsidRDefault="00AB7734" w:rsidP="00AB7734">
            <w:pPr>
              <w:pStyle w:val="ColumnHeading"/>
              <w:keepNext/>
            </w:pPr>
            <w:r w:rsidRPr="008B03F2">
              <w:t>Kommissionens forslag</w:t>
            </w:r>
          </w:p>
        </w:tc>
        <w:tc>
          <w:tcPr>
            <w:tcW w:w="4876" w:type="dxa"/>
          </w:tcPr>
          <w:p w:rsidR="00AB7734" w:rsidRPr="008B03F2" w:rsidRDefault="00AB7734" w:rsidP="002F4509">
            <w:pPr>
              <w:pStyle w:val="ColumnHeading"/>
              <w:keepNext/>
            </w:pPr>
            <w:r w:rsidRPr="008B03F2">
              <w:t>Ændringsforslag</w:t>
            </w:r>
          </w:p>
        </w:tc>
      </w:tr>
      <w:tr w:rsidR="00AB7734" w:rsidRPr="008B03F2" w:rsidTr="008F4458">
        <w:trPr>
          <w:jc w:val="center"/>
        </w:trPr>
        <w:tc>
          <w:tcPr>
            <w:tcW w:w="4876" w:type="dxa"/>
          </w:tcPr>
          <w:p w:rsidR="00AB7734" w:rsidRPr="008B03F2" w:rsidRDefault="00AB7734" w:rsidP="008F4458">
            <w:pPr>
              <w:pStyle w:val="Normal6"/>
              <w:rPr>
                <w:noProof w:val="0"/>
              </w:rPr>
            </w:pPr>
            <w:r w:rsidRPr="008B03F2">
              <w:rPr>
                <w:noProof w:val="0"/>
              </w:rPr>
              <w:t>1.</w:t>
            </w:r>
            <w:r w:rsidRPr="008B03F2">
              <w:rPr>
                <w:noProof w:val="0"/>
              </w:rPr>
              <w:tab/>
              <w:t xml:space="preserve">En person, der har lønnet beskæftigelse i en medlemsstat for en arbejdsgiver, som normalt udøver sin virksomhed der, og som </w:t>
            </w:r>
            <w:r w:rsidRPr="008B03F2">
              <w:rPr>
                <w:b/>
                <w:i/>
                <w:noProof w:val="0"/>
              </w:rPr>
              <w:t>er udstationeret i henhold til Europa-Parlamentets og Rådets direktiv 96/71/EF af 16. december 1996 om udstationering af arbejdstagere som led i udveksling af tjenesteydelser</w:t>
            </w:r>
            <w:r w:rsidRPr="008B03F2">
              <w:rPr>
                <w:b/>
                <w:i/>
                <w:noProof w:val="0"/>
                <w:vertAlign w:val="superscript"/>
              </w:rPr>
              <w:t>46</w:t>
            </w:r>
            <w:r w:rsidRPr="008B03F2">
              <w:rPr>
                <w:b/>
                <w:i/>
                <w:noProof w:val="0"/>
              </w:rPr>
              <w:t>, eller som</w:t>
            </w:r>
            <w:r w:rsidRPr="008B03F2">
              <w:rPr>
                <w:noProof w:val="0"/>
              </w:rPr>
              <w:t xml:space="preserve"> af denne arbejdsgiver er udsendt til en anden medlemsstat for dér at udføre et arbejde for dennes regning, er fortsat omfattet af lovgivningen i den førstnævnte medlemsstat, forudsat at varigheden af dette arbejde ikke påregnes at overstige 24 måneder, og at den pågældende ikke udstationeres eller udsendes for at afløse en anden udstationeret eller udsendt person, der er ansat eller udøver selvstændig virksomhed, og som tidligere har været udstationeret eller udsendt i henhold til denne artikel.</w:t>
            </w:r>
          </w:p>
        </w:tc>
        <w:tc>
          <w:tcPr>
            <w:tcW w:w="4876" w:type="dxa"/>
          </w:tcPr>
          <w:p w:rsidR="00AB7734" w:rsidRPr="008B03F2" w:rsidRDefault="00AB7734" w:rsidP="008F4458">
            <w:pPr>
              <w:pStyle w:val="Normal6"/>
              <w:rPr>
                <w:noProof w:val="0"/>
                <w:szCs w:val="24"/>
              </w:rPr>
            </w:pPr>
            <w:r w:rsidRPr="008B03F2">
              <w:rPr>
                <w:noProof w:val="0"/>
              </w:rPr>
              <w:t>1.</w:t>
            </w:r>
            <w:r w:rsidRPr="008B03F2">
              <w:rPr>
                <w:noProof w:val="0"/>
              </w:rPr>
              <w:tab/>
              <w:t>En person, der har lønnet beskæftigelse i en medlemsstat for en arbejdsgiver, som normalt udøver sin virksomhed der, og som af denne arbejdsgiver er udsendt til en anden medlemsstat for dér at udføre et arbejde for dennes regning, er fortsat omfattet af lovgivningen i den førstnævnte medlemsstat, forudsat at varigheden af dette arbejde ikke påregnes at overstige 24 måneder, og at den pågældende ikke udstationeres eller udsendes for at afløse en anden udstationeret eller udsendt person, der er ansat eller udøver selvstændig virksomhed, og som tidligere har været udstationeret eller udsendt i henhold til denne artikel.</w:t>
            </w:r>
          </w:p>
        </w:tc>
      </w:tr>
    </w:tbl>
    <w:p w:rsidR="00E47BB9" w:rsidRPr="00703B04" w:rsidRDefault="00E47BB9" w:rsidP="00E47BB9">
      <w:pPr>
        <w:pStyle w:val="Olang"/>
      </w:pPr>
      <w:r w:rsidRPr="00703B04">
        <w:rPr>
          <w:rStyle w:val="HideTWBExt"/>
          <w:noProof w:val="0"/>
        </w:rPr>
        <w:t>&lt;Original&gt;</w:t>
      </w:r>
      <w:r w:rsidRPr="00703B04">
        <w:rPr>
          <w:rStyle w:val="HideTWBInt"/>
        </w:rPr>
        <w:t>{EN}</w:t>
      </w:r>
      <w:r>
        <w:rPr>
          <w:rStyle w:val="HideTWBInt"/>
        </w:rPr>
        <w:t>en</w:t>
      </w:r>
      <w:r w:rsidRPr="00703B04">
        <w:rPr>
          <w:rStyle w:val="HideTWBExt"/>
          <w:noProof w:val="0"/>
        </w:rPr>
        <w:t>&lt;/Original&gt;</w:t>
      </w:r>
    </w:p>
    <w:p w:rsidR="00AB7734" w:rsidRPr="008B03F2" w:rsidRDefault="00AB7734" w:rsidP="00C319C7">
      <w:pPr>
        <w:sectPr w:rsidR="00AB7734" w:rsidRPr="008B03F2" w:rsidSect="00120472">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AB7734" w:rsidRPr="008B03F2" w:rsidRDefault="00AB7734" w:rsidP="00C319C7">
      <w:r w:rsidRPr="00E47BB9">
        <w:rPr>
          <w:rStyle w:val="HideTWBExt"/>
        </w:rPr>
        <w:lastRenderedPageBreak/>
        <w:t>&lt;/Amend&gt;</w:t>
      </w:r>
    </w:p>
    <w:p w:rsidR="00AB7734" w:rsidRPr="008B03F2" w:rsidRDefault="00AB7734" w:rsidP="00AB7734">
      <w:pPr>
        <w:pStyle w:val="ZDateAM"/>
      </w:pPr>
      <w:r w:rsidRPr="00E47BB9">
        <w:rPr>
          <w:rStyle w:val="HideTWBExt"/>
        </w:rPr>
        <w:t>&lt;Amend&gt;&lt;Date&gt;</w:t>
      </w:r>
      <w:r w:rsidRPr="00E47BB9">
        <w:rPr>
          <w:rStyle w:val="HideTWBInt"/>
        </w:rPr>
        <w:t>{10/04/2019}</w:t>
      </w:r>
      <w:r w:rsidRPr="008B03F2">
        <w:t>10.4.2019</w:t>
      </w:r>
      <w:r w:rsidRPr="00E47BB9">
        <w:rPr>
          <w:rStyle w:val="HideTWBExt"/>
        </w:rPr>
        <w:t>&lt;/Date&gt;</w:t>
      </w:r>
      <w:r w:rsidRPr="008B03F2">
        <w:tab/>
      </w:r>
      <w:r w:rsidRPr="00E47BB9">
        <w:rPr>
          <w:rStyle w:val="HideTWBExt"/>
        </w:rPr>
        <w:t>&lt;ANo&gt;</w:t>
      </w:r>
      <w:r w:rsidRPr="008B03F2">
        <w:t>A8-0386</w:t>
      </w:r>
      <w:r w:rsidRPr="00E47BB9">
        <w:rPr>
          <w:rStyle w:val="HideTWBExt"/>
        </w:rPr>
        <w:t>&lt;/ANo&gt;</w:t>
      </w:r>
      <w:r w:rsidRPr="008B03F2">
        <w:t>/</w:t>
      </w:r>
      <w:r w:rsidRPr="00E47BB9">
        <w:rPr>
          <w:rStyle w:val="HideTWBExt"/>
        </w:rPr>
        <w:t>&lt;NumAm&gt;</w:t>
      </w:r>
      <w:r w:rsidRPr="008B03F2">
        <w:t>191</w:t>
      </w:r>
      <w:r w:rsidRPr="00E47BB9">
        <w:rPr>
          <w:rStyle w:val="HideTWBExt"/>
        </w:rPr>
        <w:t>&lt;/NumAm&gt;</w:t>
      </w:r>
    </w:p>
    <w:p w:rsidR="00AB7734" w:rsidRPr="008B03F2" w:rsidRDefault="00AB7734" w:rsidP="00E47BB9">
      <w:pPr>
        <w:pStyle w:val="AMNumberTabs"/>
      </w:pPr>
      <w:r w:rsidRPr="008B03F2">
        <w:t>Ændringsforslag</w:t>
      </w:r>
      <w:r w:rsidRPr="008B03F2">
        <w:tab/>
      </w:r>
      <w:r w:rsidRPr="008B03F2">
        <w:tab/>
      </w:r>
      <w:r w:rsidRPr="00E47BB9">
        <w:rPr>
          <w:rStyle w:val="HideTWBExt"/>
          <w:b w:val="0"/>
        </w:rPr>
        <w:t>&lt;NumAm&gt;</w:t>
      </w:r>
      <w:r w:rsidRPr="008B03F2">
        <w:t>191</w:t>
      </w:r>
      <w:r w:rsidRPr="00E47BB9">
        <w:rPr>
          <w:rStyle w:val="HideTWBExt"/>
          <w:b w:val="0"/>
        </w:rPr>
        <w:t>&lt;/NumAm&gt;</w:t>
      </w:r>
    </w:p>
    <w:p w:rsidR="00AB7734" w:rsidRPr="008B03F2" w:rsidRDefault="00AB7734" w:rsidP="00E47BB9">
      <w:pPr>
        <w:pStyle w:val="NormalBold"/>
      </w:pPr>
      <w:r w:rsidRPr="00E47BB9">
        <w:rPr>
          <w:rStyle w:val="HideTWBExt"/>
          <w:b w:val="0"/>
        </w:rPr>
        <w:t>&lt;RepeatBlock-By&gt;&lt;By&gt;&lt;Members&gt;</w:t>
      </w:r>
      <w:r w:rsidRPr="008B03F2">
        <w:t>David Casa, Sven Schulze</w:t>
      </w:r>
      <w:r w:rsidRPr="00E47BB9">
        <w:rPr>
          <w:rStyle w:val="HideTWBExt"/>
          <w:b w:val="0"/>
        </w:rPr>
        <w:t>&lt;/Members&gt;</w:t>
      </w:r>
    </w:p>
    <w:p w:rsidR="00AB7734" w:rsidRPr="008B03F2" w:rsidRDefault="00AB7734" w:rsidP="00AB7734">
      <w:r w:rsidRPr="00E47BB9">
        <w:rPr>
          <w:rStyle w:val="HideTWBExt"/>
        </w:rPr>
        <w:t>&lt;AuNomDe&gt;</w:t>
      </w:r>
      <w:r w:rsidRPr="00E47BB9">
        <w:rPr>
          <w:rStyle w:val="HideTWBInt"/>
        </w:rPr>
        <w:t>{PPE}</w:t>
      </w:r>
      <w:r w:rsidRPr="008B03F2">
        <w:t>for PPE-Gruppen</w:t>
      </w:r>
      <w:r w:rsidRPr="00E47BB9">
        <w:rPr>
          <w:rStyle w:val="HideTWBExt"/>
        </w:rPr>
        <w:t>&lt;/AuNomDe&gt;</w:t>
      </w:r>
    </w:p>
    <w:p w:rsidR="00AB7734" w:rsidRPr="008B03F2" w:rsidRDefault="00AB7734" w:rsidP="00AB7734">
      <w:r w:rsidRPr="00E47BB9">
        <w:rPr>
          <w:rStyle w:val="HideTWBExt"/>
        </w:rPr>
        <w:t>&lt;/By&gt;&lt;/RepeatBlock-By&gt;</w:t>
      </w:r>
    </w:p>
    <w:p w:rsidR="00AB7734" w:rsidRPr="008B03F2" w:rsidRDefault="00AB7734" w:rsidP="00E47BB9">
      <w:pPr>
        <w:pStyle w:val="ProjRap"/>
      </w:pPr>
      <w:r w:rsidRPr="00E47BB9">
        <w:rPr>
          <w:rStyle w:val="HideTWBExt"/>
          <w:b w:val="0"/>
        </w:rPr>
        <w:t>&lt;TitreType&gt;</w:t>
      </w:r>
      <w:r w:rsidRPr="008B03F2">
        <w:t>Betænkning</w:t>
      </w:r>
      <w:r w:rsidRPr="00E47BB9">
        <w:rPr>
          <w:rStyle w:val="HideTWBExt"/>
          <w:b w:val="0"/>
        </w:rPr>
        <w:t>&lt;/TitreType&gt;</w:t>
      </w:r>
      <w:r w:rsidRPr="008B03F2">
        <w:tab/>
        <w:t>A8-0386/2018</w:t>
      </w:r>
    </w:p>
    <w:p w:rsidR="00AB7734" w:rsidRPr="008B03F2" w:rsidRDefault="00AB7734" w:rsidP="00E47BB9">
      <w:pPr>
        <w:pStyle w:val="NormalBold"/>
      </w:pPr>
      <w:r w:rsidRPr="00E47BB9">
        <w:rPr>
          <w:rStyle w:val="HideTWBExt"/>
          <w:b w:val="0"/>
        </w:rPr>
        <w:t>&lt;Rapporteur&gt;</w:t>
      </w:r>
      <w:r w:rsidRPr="008B03F2">
        <w:t>Guillaume Balas</w:t>
      </w:r>
      <w:r w:rsidRPr="00E47BB9">
        <w:rPr>
          <w:rStyle w:val="HideTWBExt"/>
          <w:b w:val="0"/>
        </w:rPr>
        <w:t>&lt;/Rapporteur&gt;</w:t>
      </w:r>
    </w:p>
    <w:p w:rsidR="00AB7734" w:rsidRPr="008B03F2" w:rsidRDefault="00AB7734" w:rsidP="00AB7734">
      <w:r w:rsidRPr="00E47BB9">
        <w:rPr>
          <w:rStyle w:val="HideTWBExt"/>
        </w:rPr>
        <w:t>&lt;Titre&gt;</w:t>
      </w:r>
      <w:r w:rsidRPr="008B03F2">
        <w:t>Koordinering af de sociale sikringsordninger</w:t>
      </w:r>
      <w:r w:rsidRPr="00E47BB9">
        <w:rPr>
          <w:rStyle w:val="HideTWBExt"/>
        </w:rPr>
        <w:t>&lt;/Titre&gt;</w:t>
      </w:r>
    </w:p>
    <w:p w:rsidR="00AB7734" w:rsidRPr="008B03F2" w:rsidRDefault="00AB7734" w:rsidP="00AB7734">
      <w:pPr>
        <w:pStyle w:val="Normal12"/>
      </w:pPr>
      <w:r w:rsidRPr="00E47BB9">
        <w:rPr>
          <w:rStyle w:val="HideTWBExt"/>
        </w:rPr>
        <w:t>&lt;DocRef&gt;</w:t>
      </w:r>
      <w:r w:rsidRPr="008B03F2">
        <w:t>(COM(2016)0815 – C8-0521/2016 – 2016/0397(COD))</w:t>
      </w:r>
      <w:r w:rsidRPr="00E47BB9">
        <w:rPr>
          <w:rStyle w:val="HideTWBExt"/>
        </w:rPr>
        <w:t>&lt;/DocRef&gt;</w:t>
      </w:r>
    </w:p>
    <w:p w:rsidR="00AB7734" w:rsidRPr="008B03F2" w:rsidRDefault="00AB7734" w:rsidP="00E47BB9">
      <w:pPr>
        <w:pStyle w:val="NormalBold"/>
      </w:pPr>
      <w:r w:rsidRPr="00E47BB9">
        <w:rPr>
          <w:rStyle w:val="HideTWBExt"/>
          <w:b w:val="0"/>
        </w:rPr>
        <w:t>&lt;DocAmend&gt;</w:t>
      </w:r>
      <w:r w:rsidRPr="008B03F2">
        <w:t>Forslag til forordning</w:t>
      </w:r>
      <w:r w:rsidRPr="00E47BB9">
        <w:rPr>
          <w:rStyle w:val="HideTWBExt"/>
          <w:b w:val="0"/>
        </w:rPr>
        <w:t>&lt;/DocAmend&gt;</w:t>
      </w:r>
    </w:p>
    <w:p w:rsidR="00AB7734" w:rsidRPr="008B03F2" w:rsidRDefault="00AB7734" w:rsidP="00E47BB9">
      <w:pPr>
        <w:pStyle w:val="NormalBold"/>
      </w:pPr>
      <w:r w:rsidRPr="00E47BB9">
        <w:rPr>
          <w:rStyle w:val="HideTWBExt"/>
          <w:b w:val="0"/>
        </w:rPr>
        <w:t>&lt;Article&gt;</w:t>
      </w:r>
      <w:r w:rsidRPr="008B03F2">
        <w:t>Artikel 1 – stk. 1 – nr. 22</w:t>
      </w:r>
      <w:r w:rsidRPr="00E47BB9">
        <w:rPr>
          <w:rStyle w:val="HideTWBExt"/>
          <w:b w:val="0"/>
        </w:rPr>
        <w:t>&lt;/Article&gt;</w:t>
      </w:r>
    </w:p>
    <w:p w:rsidR="00AB7734" w:rsidRPr="008B03F2" w:rsidRDefault="00AB7734" w:rsidP="00AB7734">
      <w:r w:rsidRPr="00E47BB9">
        <w:rPr>
          <w:rStyle w:val="HideTWBExt"/>
        </w:rPr>
        <w:t>&lt;DocAmend2&gt;</w:t>
      </w:r>
      <w:r w:rsidRPr="008B03F2">
        <w:t>Forordning (EF) nr. 883/2004.</w:t>
      </w:r>
      <w:r w:rsidRPr="00E47BB9">
        <w:rPr>
          <w:rStyle w:val="HideTWBExt"/>
        </w:rPr>
        <w:t>&lt;/DocAmend2&gt;</w:t>
      </w:r>
    </w:p>
    <w:p w:rsidR="00AB7734" w:rsidRPr="008B03F2" w:rsidRDefault="00AB7734" w:rsidP="00AB7734">
      <w:r w:rsidRPr="00E47BB9">
        <w:rPr>
          <w:rStyle w:val="HideTWBExt"/>
        </w:rPr>
        <w:t>&lt;Article2&gt;</w:t>
      </w:r>
      <w:r w:rsidRPr="008B03F2">
        <w:t>Artikel 65 – stk. 2</w:t>
      </w:r>
      <w:r w:rsidRPr="00E47BB9">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B7734" w:rsidRPr="008B03F2" w:rsidTr="00E803C8">
        <w:trPr>
          <w:jc w:val="center"/>
        </w:trPr>
        <w:tc>
          <w:tcPr>
            <w:tcW w:w="9752" w:type="dxa"/>
            <w:gridSpan w:val="2"/>
          </w:tcPr>
          <w:p w:rsidR="00AB7734" w:rsidRPr="008B03F2" w:rsidRDefault="00AB7734" w:rsidP="00E803C8">
            <w:pPr>
              <w:keepNext/>
            </w:pPr>
          </w:p>
        </w:tc>
      </w:tr>
      <w:tr w:rsidR="00AB7734" w:rsidRPr="008B03F2" w:rsidTr="00E803C8">
        <w:trPr>
          <w:jc w:val="center"/>
        </w:trPr>
        <w:tc>
          <w:tcPr>
            <w:tcW w:w="4876" w:type="dxa"/>
          </w:tcPr>
          <w:p w:rsidR="00AB7734" w:rsidRPr="008B03F2" w:rsidRDefault="00AB7734" w:rsidP="00AB7734">
            <w:pPr>
              <w:pStyle w:val="ColumnHeading"/>
              <w:keepNext/>
            </w:pPr>
            <w:r w:rsidRPr="008B03F2">
              <w:t>Kommissionens forslag</w:t>
            </w:r>
          </w:p>
        </w:tc>
        <w:tc>
          <w:tcPr>
            <w:tcW w:w="4876" w:type="dxa"/>
          </w:tcPr>
          <w:p w:rsidR="00AB7734" w:rsidRPr="008B03F2" w:rsidRDefault="00AB7734" w:rsidP="00E803C8">
            <w:pPr>
              <w:pStyle w:val="ColumnHeading"/>
              <w:keepNext/>
            </w:pPr>
            <w:r w:rsidRPr="008B03F2">
              <w:t>Ændringsforslag</w:t>
            </w:r>
          </w:p>
        </w:tc>
      </w:tr>
      <w:tr w:rsidR="00AB7734" w:rsidRPr="008B03F2" w:rsidTr="00E803C8">
        <w:trPr>
          <w:jc w:val="center"/>
        </w:trPr>
        <w:tc>
          <w:tcPr>
            <w:tcW w:w="4876" w:type="dxa"/>
          </w:tcPr>
          <w:p w:rsidR="00AB7734" w:rsidRPr="008B03F2" w:rsidRDefault="00AB7734" w:rsidP="00E803C8">
            <w:pPr>
              <w:pStyle w:val="Normal6"/>
              <w:rPr>
                <w:noProof w:val="0"/>
              </w:rPr>
            </w:pPr>
            <w:r w:rsidRPr="008B03F2">
              <w:rPr>
                <w:noProof w:val="0"/>
              </w:rPr>
              <w:t>2.</w:t>
            </w:r>
            <w:r w:rsidRPr="008B03F2">
              <w:rPr>
                <w:noProof w:val="0"/>
              </w:rPr>
              <w:tab/>
              <w:t xml:space="preserve">Uanset stk. 1 stiller en fuldtidsledig, der under sin seneste beskæftigelse eller selvstændige virksomhed var bosat i en anden medlemsstat end den kompetente medlemsstat, og som ikke havde tilbagelagt </w:t>
            </w:r>
            <w:r w:rsidRPr="008B03F2">
              <w:rPr>
                <w:b/>
                <w:i/>
                <w:noProof w:val="0"/>
              </w:rPr>
              <w:t>en periode</w:t>
            </w:r>
            <w:r w:rsidRPr="008B03F2">
              <w:rPr>
                <w:noProof w:val="0"/>
              </w:rPr>
              <w:t xml:space="preserve"> på mindst </w:t>
            </w:r>
            <w:r w:rsidRPr="008B03F2">
              <w:rPr>
                <w:b/>
                <w:i/>
                <w:noProof w:val="0"/>
              </w:rPr>
              <w:t>12</w:t>
            </w:r>
            <w:r w:rsidRPr="008B03F2">
              <w:rPr>
                <w:noProof w:val="0"/>
              </w:rPr>
              <w:t xml:space="preserve"> måneders arbejdsløshedsforsikring udelukkende i henhold til lovgivningen i den kompetente medlemsstat, sig til rådighed for arbejdsformidlingen i bopælsmedlemsstaten. En sådan person modtager ydelser i overensstemmelse med lovgivningen i bopælsmedlemsstaten, som om denne havde tilbagelagt alle forsikringsperioder i henhold til lovgivningen i den medlemsstat. Disse ydelser udbetales af institutionen i bopælsmedlemsstaten.</w:t>
            </w:r>
            <w:r w:rsidRPr="008B03F2">
              <w:rPr>
                <w:b/>
                <w:i/>
                <w:noProof w:val="0"/>
              </w:rPr>
              <w:t xml:space="preserve"> Alternativt kan en fuldtidsledig, der er omhandlet i dette stykke, og som ville have ret til en ydelse ved arbejdsløshed udelukkende i henhold til den nationale lovgivning i den kompetente medlemsstat, hvis den pågældende var bosat der, i stedet vælge at stå til rådighed for arbejdsformidlingen i den pågældende medlemsstat og modtage ydelser i henhold til lovgivningen i denne medlemsstat, som om den pågældende var bosat der.</w:t>
            </w:r>
          </w:p>
        </w:tc>
        <w:tc>
          <w:tcPr>
            <w:tcW w:w="4876" w:type="dxa"/>
          </w:tcPr>
          <w:p w:rsidR="00AB7734" w:rsidRPr="008B03F2" w:rsidRDefault="00AB7734" w:rsidP="00E803C8">
            <w:pPr>
              <w:pStyle w:val="Normal6"/>
              <w:rPr>
                <w:noProof w:val="0"/>
                <w:szCs w:val="24"/>
              </w:rPr>
            </w:pPr>
            <w:r w:rsidRPr="008B03F2">
              <w:rPr>
                <w:noProof w:val="0"/>
              </w:rPr>
              <w:t>2.</w:t>
            </w:r>
            <w:r w:rsidRPr="008B03F2">
              <w:rPr>
                <w:noProof w:val="0"/>
              </w:rPr>
              <w:tab/>
              <w:t xml:space="preserve">Uanset stk. 1 stiller en fuldtidsledig, der under sin seneste beskæftigelse eller selvstændige virksomhed var bosat i en anden medlemsstat end den kompetente medlemsstat, og som ikke havde tilbagelagt </w:t>
            </w:r>
            <w:r w:rsidRPr="008B03F2">
              <w:rPr>
                <w:b/>
                <w:i/>
                <w:noProof w:val="0"/>
              </w:rPr>
              <w:t>uafbrudte perioder</w:t>
            </w:r>
            <w:r w:rsidRPr="008B03F2">
              <w:rPr>
                <w:noProof w:val="0"/>
              </w:rPr>
              <w:t xml:space="preserve"> på mindst </w:t>
            </w:r>
            <w:r w:rsidRPr="008B03F2">
              <w:rPr>
                <w:b/>
                <w:i/>
                <w:noProof w:val="0"/>
              </w:rPr>
              <w:t>15</w:t>
            </w:r>
            <w:r w:rsidRPr="008B03F2">
              <w:rPr>
                <w:noProof w:val="0"/>
              </w:rPr>
              <w:t xml:space="preserve"> måneders arbejdsløshedsforsikring udelukkende i henhold til lovgivningen i den kompetente medlemsstat, sig til rådighed for arbejdsformidlingen i bopælsmedlemsstaten. En sådan person modtager ydelser i overensstemmelse med lovgivningen i bopælsmedlemsstaten, som om denne havde tilbagelagt alle forsikringsperioder i henhold til lovgivningen i den medlemsstat. Disse ydelser udbetales af institutionen i bopælsmedlemsstaten.</w:t>
            </w:r>
          </w:p>
        </w:tc>
      </w:tr>
    </w:tbl>
    <w:p w:rsidR="00AB7734" w:rsidRPr="008B03F2" w:rsidRDefault="00AB7734" w:rsidP="00D87ECF">
      <w:pPr>
        <w:pStyle w:val="Olang"/>
        <w:sectPr w:rsidR="00AB7734" w:rsidRPr="008B03F2" w:rsidSect="00120472">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E47BB9" w:rsidRPr="00703B04" w:rsidRDefault="00E47BB9" w:rsidP="00E47BB9">
      <w:pPr>
        <w:pStyle w:val="Olang"/>
      </w:pPr>
      <w:r w:rsidRPr="00703B04">
        <w:rPr>
          <w:rStyle w:val="HideTWBExt"/>
          <w:noProof w:val="0"/>
        </w:rPr>
        <w:t>&lt;Original&gt;</w:t>
      </w:r>
      <w:r w:rsidRPr="00703B04">
        <w:rPr>
          <w:rStyle w:val="HideTWBInt"/>
        </w:rPr>
        <w:t>{EN}</w:t>
      </w:r>
      <w:r>
        <w:rPr>
          <w:rStyle w:val="HideTWBInt"/>
        </w:rPr>
        <w:t>en</w:t>
      </w:r>
      <w:r w:rsidRPr="00703B04">
        <w:rPr>
          <w:rStyle w:val="HideTWBExt"/>
          <w:noProof w:val="0"/>
        </w:rPr>
        <w:t>&lt;/Original&gt;</w:t>
      </w:r>
    </w:p>
    <w:p w:rsidR="00E47BB9" w:rsidRDefault="00E47BB9" w:rsidP="00AB7734">
      <w:pPr>
        <w:rPr>
          <w:rStyle w:val="HideTWBExt"/>
        </w:rPr>
      </w:pPr>
    </w:p>
    <w:p w:rsidR="00AB7734" w:rsidRPr="008B03F2" w:rsidRDefault="00AB7734" w:rsidP="00AB7734">
      <w:r w:rsidRPr="00E47BB9">
        <w:rPr>
          <w:rStyle w:val="HideTWBExt"/>
        </w:rPr>
        <w:t>&lt;/Amend&gt;</w:t>
      </w:r>
    </w:p>
    <w:p w:rsidR="00AB7734" w:rsidRPr="008B03F2" w:rsidRDefault="00AB7734" w:rsidP="00AB7734">
      <w:pPr>
        <w:pStyle w:val="ZDateAM"/>
      </w:pPr>
      <w:r w:rsidRPr="00E47BB9">
        <w:rPr>
          <w:rStyle w:val="HideTWBExt"/>
        </w:rPr>
        <w:t>&lt;Amend&gt;&lt;Date&gt;</w:t>
      </w:r>
      <w:r w:rsidRPr="00E47BB9">
        <w:rPr>
          <w:rStyle w:val="HideTWBInt"/>
        </w:rPr>
        <w:t>{10/04/2019}</w:t>
      </w:r>
      <w:r w:rsidRPr="008B03F2">
        <w:t>10.4.2019</w:t>
      </w:r>
      <w:r w:rsidRPr="00E47BB9">
        <w:rPr>
          <w:rStyle w:val="HideTWBExt"/>
        </w:rPr>
        <w:t>&lt;/Date&gt;</w:t>
      </w:r>
      <w:r w:rsidRPr="008B03F2">
        <w:tab/>
      </w:r>
      <w:r w:rsidRPr="00E47BB9">
        <w:rPr>
          <w:rStyle w:val="HideTWBExt"/>
        </w:rPr>
        <w:t>&lt;ANo&gt;</w:t>
      </w:r>
      <w:r w:rsidRPr="008B03F2">
        <w:t>A8-0386</w:t>
      </w:r>
      <w:r w:rsidRPr="00E47BB9">
        <w:rPr>
          <w:rStyle w:val="HideTWBExt"/>
        </w:rPr>
        <w:t>&lt;/ANo&gt;</w:t>
      </w:r>
      <w:r w:rsidRPr="008B03F2">
        <w:t>/</w:t>
      </w:r>
      <w:r w:rsidRPr="00E47BB9">
        <w:rPr>
          <w:rStyle w:val="HideTWBExt"/>
        </w:rPr>
        <w:t>&lt;NumAm&gt;</w:t>
      </w:r>
      <w:r w:rsidRPr="008B03F2">
        <w:t>192</w:t>
      </w:r>
      <w:r w:rsidRPr="00E47BB9">
        <w:rPr>
          <w:rStyle w:val="HideTWBExt"/>
        </w:rPr>
        <w:t>&lt;/NumAm&gt;</w:t>
      </w:r>
    </w:p>
    <w:p w:rsidR="00AB7734" w:rsidRPr="008B03F2" w:rsidRDefault="00AB7734" w:rsidP="00E47BB9">
      <w:pPr>
        <w:pStyle w:val="AMNumberTabs"/>
      </w:pPr>
      <w:r w:rsidRPr="008B03F2">
        <w:t>Ændringsforslag</w:t>
      </w:r>
      <w:r w:rsidRPr="008B03F2">
        <w:tab/>
      </w:r>
      <w:r w:rsidRPr="008B03F2">
        <w:tab/>
      </w:r>
      <w:r w:rsidRPr="00E47BB9">
        <w:rPr>
          <w:rStyle w:val="HideTWBExt"/>
          <w:b w:val="0"/>
        </w:rPr>
        <w:t>&lt;NumAm&gt;</w:t>
      </w:r>
      <w:r w:rsidRPr="008B03F2">
        <w:t>192</w:t>
      </w:r>
      <w:r w:rsidRPr="00E47BB9">
        <w:rPr>
          <w:rStyle w:val="HideTWBExt"/>
          <w:b w:val="0"/>
        </w:rPr>
        <w:t>&lt;/NumAm&gt;</w:t>
      </w:r>
    </w:p>
    <w:p w:rsidR="00AB7734" w:rsidRPr="008B03F2" w:rsidRDefault="00AB7734" w:rsidP="00E47BB9">
      <w:pPr>
        <w:pStyle w:val="NormalBold"/>
      </w:pPr>
      <w:r w:rsidRPr="00E47BB9">
        <w:rPr>
          <w:rStyle w:val="HideTWBExt"/>
          <w:b w:val="0"/>
        </w:rPr>
        <w:t>&lt;RepeatBlock-By&gt;&lt;By&gt;&lt;Members&gt;</w:t>
      </w:r>
      <w:r w:rsidRPr="008B03F2">
        <w:t>David Casa, Sven Schulze</w:t>
      </w:r>
      <w:r w:rsidRPr="00E47BB9">
        <w:rPr>
          <w:rStyle w:val="HideTWBExt"/>
          <w:b w:val="0"/>
        </w:rPr>
        <w:t>&lt;/Members&gt;</w:t>
      </w:r>
    </w:p>
    <w:p w:rsidR="00AB7734" w:rsidRPr="008B03F2" w:rsidRDefault="00AB7734" w:rsidP="00AB7734">
      <w:r w:rsidRPr="00E47BB9">
        <w:rPr>
          <w:rStyle w:val="HideTWBExt"/>
        </w:rPr>
        <w:t>&lt;AuNomDe&gt;</w:t>
      </w:r>
      <w:r w:rsidRPr="00E47BB9">
        <w:rPr>
          <w:rStyle w:val="HideTWBInt"/>
        </w:rPr>
        <w:t>{PPE}</w:t>
      </w:r>
      <w:r w:rsidRPr="008B03F2">
        <w:t>for PPE-Gruppen</w:t>
      </w:r>
      <w:r w:rsidRPr="00E47BB9">
        <w:rPr>
          <w:rStyle w:val="HideTWBExt"/>
        </w:rPr>
        <w:t>&lt;/AuNomDe&gt;</w:t>
      </w:r>
    </w:p>
    <w:p w:rsidR="00AB7734" w:rsidRPr="008B03F2" w:rsidRDefault="00AB7734" w:rsidP="00AB7734">
      <w:r w:rsidRPr="00E47BB9">
        <w:rPr>
          <w:rStyle w:val="HideTWBExt"/>
        </w:rPr>
        <w:t>&lt;/By&gt;&lt;/RepeatBlock-By&gt;</w:t>
      </w:r>
    </w:p>
    <w:p w:rsidR="00AB7734" w:rsidRPr="008B03F2" w:rsidRDefault="00AB7734" w:rsidP="00E47BB9">
      <w:pPr>
        <w:pStyle w:val="ProjRap"/>
      </w:pPr>
      <w:r w:rsidRPr="00E47BB9">
        <w:rPr>
          <w:rStyle w:val="HideTWBExt"/>
          <w:b w:val="0"/>
        </w:rPr>
        <w:t>&lt;TitreType&gt;</w:t>
      </w:r>
      <w:r w:rsidRPr="008B03F2">
        <w:t>Betænkning</w:t>
      </w:r>
      <w:r w:rsidRPr="00E47BB9">
        <w:rPr>
          <w:rStyle w:val="HideTWBExt"/>
          <w:b w:val="0"/>
        </w:rPr>
        <w:t>&lt;/TitreType&gt;</w:t>
      </w:r>
      <w:r w:rsidRPr="008B03F2">
        <w:tab/>
        <w:t>A8-0386/2018</w:t>
      </w:r>
    </w:p>
    <w:p w:rsidR="00AB7734" w:rsidRPr="008B03F2" w:rsidRDefault="00AB7734" w:rsidP="00E47BB9">
      <w:pPr>
        <w:pStyle w:val="NormalBold"/>
      </w:pPr>
      <w:r w:rsidRPr="00E47BB9">
        <w:rPr>
          <w:rStyle w:val="HideTWBExt"/>
          <w:b w:val="0"/>
        </w:rPr>
        <w:t>&lt;Rapporteur&gt;</w:t>
      </w:r>
      <w:r w:rsidRPr="008B03F2">
        <w:t>Guillaume Balas</w:t>
      </w:r>
      <w:r w:rsidRPr="00E47BB9">
        <w:rPr>
          <w:rStyle w:val="HideTWBExt"/>
          <w:b w:val="0"/>
        </w:rPr>
        <w:t>&lt;/Rapporteur&gt;</w:t>
      </w:r>
    </w:p>
    <w:p w:rsidR="00AB7734" w:rsidRPr="008B03F2" w:rsidRDefault="00AB7734" w:rsidP="00AB7734">
      <w:r w:rsidRPr="00E47BB9">
        <w:rPr>
          <w:rStyle w:val="HideTWBExt"/>
        </w:rPr>
        <w:t>&lt;Titre&gt;</w:t>
      </w:r>
      <w:r w:rsidRPr="008B03F2">
        <w:t>Koordinering af de sociale sikringsordninger</w:t>
      </w:r>
      <w:r w:rsidRPr="00E47BB9">
        <w:rPr>
          <w:rStyle w:val="HideTWBExt"/>
        </w:rPr>
        <w:t>&lt;/Titre&gt;</w:t>
      </w:r>
    </w:p>
    <w:p w:rsidR="00AB7734" w:rsidRPr="008B03F2" w:rsidRDefault="00AB7734" w:rsidP="00AB7734">
      <w:pPr>
        <w:pStyle w:val="Normal12"/>
      </w:pPr>
      <w:r w:rsidRPr="00E47BB9">
        <w:rPr>
          <w:rStyle w:val="HideTWBExt"/>
        </w:rPr>
        <w:t>&lt;DocRef&gt;</w:t>
      </w:r>
      <w:r w:rsidRPr="008B03F2">
        <w:t>(COM(2016)0815 – C8-0521/2016 – 2016/0397(COD))</w:t>
      </w:r>
      <w:r w:rsidRPr="00E47BB9">
        <w:rPr>
          <w:rStyle w:val="HideTWBExt"/>
        </w:rPr>
        <w:t>&lt;/DocRef&gt;</w:t>
      </w:r>
    </w:p>
    <w:p w:rsidR="00AB7734" w:rsidRPr="008B03F2" w:rsidRDefault="00AB7734" w:rsidP="00E47BB9">
      <w:pPr>
        <w:pStyle w:val="NormalBold"/>
      </w:pPr>
      <w:r w:rsidRPr="00E47BB9">
        <w:rPr>
          <w:rStyle w:val="HideTWBExt"/>
          <w:b w:val="0"/>
        </w:rPr>
        <w:t>&lt;DocAmend&gt;</w:t>
      </w:r>
      <w:r w:rsidRPr="008B03F2">
        <w:t>Forslag til forordning</w:t>
      </w:r>
      <w:r w:rsidRPr="00E47BB9">
        <w:rPr>
          <w:rStyle w:val="HideTWBExt"/>
          <w:b w:val="0"/>
        </w:rPr>
        <w:t>&lt;/DocAmend&gt;</w:t>
      </w:r>
    </w:p>
    <w:p w:rsidR="00AB7734" w:rsidRPr="008B03F2" w:rsidRDefault="00AB7734" w:rsidP="00E47BB9">
      <w:pPr>
        <w:pStyle w:val="NormalBold"/>
      </w:pPr>
      <w:r w:rsidRPr="00E47BB9">
        <w:rPr>
          <w:rStyle w:val="HideTWBExt"/>
          <w:b w:val="0"/>
        </w:rPr>
        <w:t>&lt;Article&gt;</w:t>
      </w:r>
      <w:r w:rsidRPr="008B03F2">
        <w:t>Artikel 2 – stk. 1 – nr. 7</w:t>
      </w:r>
      <w:r w:rsidRPr="00E47BB9">
        <w:rPr>
          <w:rStyle w:val="HideTWBExt"/>
          <w:b w:val="0"/>
        </w:rPr>
        <w:t>&lt;/Article&gt;</w:t>
      </w:r>
    </w:p>
    <w:p w:rsidR="00AB7734" w:rsidRPr="008B03F2" w:rsidRDefault="00AB7734" w:rsidP="00AB7734">
      <w:r w:rsidRPr="00E47BB9">
        <w:rPr>
          <w:rStyle w:val="HideTWBExt"/>
        </w:rPr>
        <w:t>&lt;DocAmend2&gt;</w:t>
      </w:r>
      <w:r w:rsidRPr="008B03F2">
        <w:t>Forordning (EF) nr. 987/2009</w:t>
      </w:r>
      <w:r w:rsidRPr="00E47BB9">
        <w:rPr>
          <w:rStyle w:val="HideTWBExt"/>
        </w:rPr>
        <w:t>&lt;/DocAmend2&gt;</w:t>
      </w:r>
    </w:p>
    <w:p w:rsidR="00AB7734" w:rsidRPr="008B03F2" w:rsidRDefault="00AB7734" w:rsidP="00AB7734">
      <w:r w:rsidRPr="00E47BB9">
        <w:rPr>
          <w:rStyle w:val="HideTWBExt"/>
        </w:rPr>
        <w:t>&lt;Article2&gt;</w:t>
      </w:r>
      <w:r w:rsidRPr="008B03F2">
        <w:t>Artikel 5 – stk. 2 – litra c</w:t>
      </w:r>
      <w:r w:rsidRPr="00E47BB9">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B7734" w:rsidRPr="008B03F2" w:rsidTr="00E803C8">
        <w:trPr>
          <w:jc w:val="center"/>
        </w:trPr>
        <w:tc>
          <w:tcPr>
            <w:tcW w:w="9752" w:type="dxa"/>
            <w:gridSpan w:val="2"/>
          </w:tcPr>
          <w:p w:rsidR="00AB7734" w:rsidRPr="008B03F2" w:rsidRDefault="00AB7734" w:rsidP="00E803C8">
            <w:pPr>
              <w:keepNext/>
            </w:pPr>
          </w:p>
        </w:tc>
      </w:tr>
      <w:tr w:rsidR="00AB7734" w:rsidRPr="008B03F2" w:rsidTr="00E803C8">
        <w:trPr>
          <w:jc w:val="center"/>
        </w:trPr>
        <w:tc>
          <w:tcPr>
            <w:tcW w:w="4876" w:type="dxa"/>
          </w:tcPr>
          <w:p w:rsidR="00AB7734" w:rsidRPr="008B03F2" w:rsidRDefault="00AB7734" w:rsidP="00AB7734">
            <w:pPr>
              <w:pStyle w:val="ColumnHeading"/>
              <w:keepNext/>
            </w:pPr>
            <w:r w:rsidRPr="008B03F2">
              <w:t>Kommissionens forslag</w:t>
            </w:r>
          </w:p>
        </w:tc>
        <w:tc>
          <w:tcPr>
            <w:tcW w:w="4876" w:type="dxa"/>
          </w:tcPr>
          <w:p w:rsidR="00AB7734" w:rsidRPr="008B03F2" w:rsidRDefault="00AB7734" w:rsidP="00E803C8">
            <w:pPr>
              <w:pStyle w:val="ColumnHeading"/>
              <w:keepNext/>
            </w:pPr>
            <w:r w:rsidRPr="008B03F2">
              <w:t>Ændringsforslag</w:t>
            </w:r>
          </w:p>
        </w:tc>
      </w:tr>
      <w:tr w:rsidR="00AB7734" w:rsidRPr="008B03F2" w:rsidTr="00E803C8">
        <w:trPr>
          <w:jc w:val="center"/>
        </w:trPr>
        <w:tc>
          <w:tcPr>
            <w:tcW w:w="4876" w:type="dxa"/>
          </w:tcPr>
          <w:p w:rsidR="00AB7734" w:rsidRPr="008B03F2" w:rsidRDefault="00D87ECF" w:rsidP="00E803C8">
            <w:pPr>
              <w:pStyle w:val="Normal6"/>
              <w:rPr>
                <w:noProof w:val="0"/>
              </w:rPr>
            </w:pPr>
            <w:r w:rsidRPr="008B03F2">
              <w:rPr>
                <w:b/>
                <w:i/>
                <w:noProof w:val="0"/>
              </w:rPr>
              <w:t>c)</w:t>
            </w:r>
            <w:r w:rsidRPr="008B03F2">
              <w:rPr>
                <w:noProof w:val="0"/>
              </w:rPr>
              <w:tab/>
              <w:t xml:space="preserve">Har den anmodende institution modtaget dokumentation herfor, og hersker der fortsat tvivl om et dokuments gyldighed eller om nøjagtigheden af de forhold, som oplysningerne i dokumentet bygger på, om hvorvidt de oplysninger, på grundlag af hvilke dokumentet blev udstedt, er korrekte, </w:t>
            </w:r>
            <w:r w:rsidRPr="008B03F2">
              <w:rPr>
                <w:b/>
                <w:i/>
                <w:noProof w:val="0"/>
              </w:rPr>
              <w:t>kan</w:t>
            </w:r>
            <w:r w:rsidRPr="008B03F2">
              <w:rPr>
                <w:noProof w:val="0"/>
              </w:rPr>
              <w:t xml:space="preserve"> den</w:t>
            </w:r>
            <w:r w:rsidRPr="008B03F2">
              <w:rPr>
                <w:b/>
                <w:i/>
                <w:noProof w:val="0"/>
              </w:rPr>
              <w:t xml:space="preserve"> forelægge</w:t>
            </w:r>
            <w:r w:rsidRPr="008B03F2">
              <w:rPr>
                <w:noProof w:val="0"/>
              </w:rPr>
              <w:t xml:space="preserve"> beviser i den henseende og indgive en yderligere anmodning om præcisering og, i givet fald, om den udstedende institutions tilbagetrækning af det pågældende dokument i overensstemmelse med ovenfor anførte procedure og tidsfrister.</w:t>
            </w:r>
            <w:r w:rsidRPr="008B03F2">
              <w:rPr>
                <w:b/>
                <w:i/>
                <w:noProof w:val="0"/>
              </w:rPr>
              <w:t>"</w:t>
            </w:r>
          </w:p>
        </w:tc>
        <w:tc>
          <w:tcPr>
            <w:tcW w:w="4876" w:type="dxa"/>
          </w:tcPr>
          <w:p w:rsidR="00AB7734" w:rsidRPr="008B03F2" w:rsidRDefault="002159E1" w:rsidP="00E803C8">
            <w:pPr>
              <w:pStyle w:val="Normal6"/>
              <w:rPr>
                <w:noProof w:val="0"/>
                <w:szCs w:val="24"/>
              </w:rPr>
            </w:pPr>
            <w:r w:rsidRPr="008B03F2">
              <w:rPr>
                <w:b/>
                <w:i/>
                <w:noProof w:val="0"/>
              </w:rPr>
              <w:t>c)</w:t>
            </w:r>
            <w:r w:rsidRPr="008B03F2">
              <w:rPr>
                <w:noProof w:val="0"/>
              </w:rPr>
              <w:tab/>
              <w:t xml:space="preserve">Har den anmodende institution modtaget dokumentation herfor, og hersker der fortsat tvivl om et dokuments gyldighed eller om nøjagtigheden af de forhold, som oplysningerne i dokumentet bygger på, om hvorvidt de oplysninger, på grundlag af hvilke dokumentet blev udstedt, er korrekte, </w:t>
            </w:r>
            <w:r w:rsidRPr="008B03F2">
              <w:rPr>
                <w:b/>
                <w:i/>
                <w:noProof w:val="0"/>
              </w:rPr>
              <w:t>forelægger</w:t>
            </w:r>
            <w:r w:rsidRPr="008B03F2">
              <w:rPr>
                <w:noProof w:val="0"/>
              </w:rPr>
              <w:t xml:space="preserve"> den beviser i den henseende og indgive en yderligere anmodning om præcisering og, i givet fald, om den udstedende institutions tilbagetrækning af det pågældende dokument i overensstemmelse med ovenfor anførte procedure og tidsfrister.</w:t>
            </w:r>
          </w:p>
        </w:tc>
      </w:tr>
    </w:tbl>
    <w:p w:rsidR="00E47BB9" w:rsidRDefault="00E47BB9" w:rsidP="00AB7734"/>
    <w:p w:rsidR="00E47BB9" w:rsidRPr="00E47BB9" w:rsidRDefault="00E47BB9" w:rsidP="00E47BB9"/>
    <w:p w:rsidR="00E47BB9" w:rsidRPr="00E47BB9" w:rsidRDefault="00E47BB9" w:rsidP="00E47BB9"/>
    <w:p w:rsidR="00E47BB9" w:rsidRPr="00E47BB9" w:rsidRDefault="00E47BB9" w:rsidP="00E47BB9"/>
    <w:p w:rsidR="00E47BB9" w:rsidRPr="00E47BB9" w:rsidRDefault="00E47BB9" w:rsidP="00E47BB9"/>
    <w:p w:rsidR="00E47BB9" w:rsidRPr="00E47BB9" w:rsidRDefault="00E47BB9" w:rsidP="00E47BB9"/>
    <w:p w:rsidR="00E47BB9" w:rsidRDefault="00E47BB9" w:rsidP="00E47BB9"/>
    <w:p w:rsidR="00E47BB9" w:rsidRPr="00703B04" w:rsidRDefault="00E47BB9" w:rsidP="00E47BB9">
      <w:pPr>
        <w:pStyle w:val="Olang"/>
      </w:pPr>
      <w:r>
        <w:tab/>
      </w:r>
      <w:r w:rsidRPr="00703B04">
        <w:rPr>
          <w:rStyle w:val="HideTWBExt"/>
          <w:noProof w:val="0"/>
        </w:rPr>
        <w:t>&lt;Original&gt;</w:t>
      </w:r>
      <w:r w:rsidRPr="00703B04">
        <w:rPr>
          <w:rStyle w:val="HideTWBInt"/>
        </w:rPr>
        <w:t>{EN}</w:t>
      </w:r>
      <w:r>
        <w:rPr>
          <w:rStyle w:val="HideTWBInt"/>
        </w:rPr>
        <w:t>en</w:t>
      </w:r>
      <w:r w:rsidRPr="00703B04">
        <w:rPr>
          <w:rStyle w:val="HideTWBExt"/>
          <w:noProof w:val="0"/>
        </w:rPr>
        <w:t>&lt;/Original&gt;</w:t>
      </w:r>
    </w:p>
    <w:p w:rsidR="00E47BB9" w:rsidRDefault="00E47BB9" w:rsidP="00E47BB9">
      <w:pPr>
        <w:tabs>
          <w:tab w:val="left" w:pos="6240"/>
        </w:tabs>
      </w:pPr>
    </w:p>
    <w:p w:rsidR="00AB7734" w:rsidRPr="00E47BB9" w:rsidRDefault="00E47BB9" w:rsidP="00E47BB9">
      <w:pPr>
        <w:tabs>
          <w:tab w:val="left" w:pos="6240"/>
        </w:tabs>
        <w:sectPr w:rsidR="00AB7734" w:rsidRPr="00E47BB9" w:rsidSect="00120472">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r>
        <w:tab/>
      </w:r>
    </w:p>
    <w:p w:rsidR="00E47BB9" w:rsidRDefault="00E47BB9" w:rsidP="00AB7734">
      <w:pPr>
        <w:rPr>
          <w:rStyle w:val="HideTWBExt"/>
        </w:rPr>
      </w:pPr>
    </w:p>
    <w:p w:rsidR="00AB7734" w:rsidRPr="008B03F2" w:rsidRDefault="00AB7734" w:rsidP="00AB7734">
      <w:r w:rsidRPr="00E47BB9">
        <w:rPr>
          <w:rStyle w:val="HideTWBExt"/>
        </w:rPr>
        <w:t>&lt;/Amend&gt;</w:t>
      </w:r>
    </w:p>
    <w:p w:rsidR="00AB7734" w:rsidRPr="008B03F2" w:rsidRDefault="00AB7734" w:rsidP="00AB7734">
      <w:pPr>
        <w:pStyle w:val="ZDateAM"/>
      </w:pPr>
      <w:r w:rsidRPr="00E47BB9">
        <w:rPr>
          <w:rStyle w:val="HideTWBExt"/>
        </w:rPr>
        <w:t>&lt;Amend&gt;&lt;Date&gt;</w:t>
      </w:r>
      <w:r w:rsidRPr="00E47BB9">
        <w:rPr>
          <w:rStyle w:val="HideTWBInt"/>
        </w:rPr>
        <w:t>{10/04/2019}</w:t>
      </w:r>
      <w:r w:rsidRPr="008B03F2">
        <w:t>10.4.2019</w:t>
      </w:r>
      <w:r w:rsidRPr="00E47BB9">
        <w:rPr>
          <w:rStyle w:val="HideTWBExt"/>
        </w:rPr>
        <w:t>&lt;/Date&gt;</w:t>
      </w:r>
      <w:r w:rsidRPr="008B03F2">
        <w:tab/>
      </w:r>
      <w:r w:rsidRPr="00E47BB9">
        <w:rPr>
          <w:rStyle w:val="HideTWBExt"/>
        </w:rPr>
        <w:t>&lt;ANo&gt;</w:t>
      </w:r>
      <w:r w:rsidRPr="008B03F2">
        <w:t>A8-0386</w:t>
      </w:r>
      <w:r w:rsidRPr="00E47BB9">
        <w:rPr>
          <w:rStyle w:val="HideTWBExt"/>
        </w:rPr>
        <w:t>&lt;/ANo&gt;</w:t>
      </w:r>
      <w:r w:rsidRPr="008B03F2">
        <w:t>/</w:t>
      </w:r>
      <w:r w:rsidRPr="00E47BB9">
        <w:rPr>
          <w:rStyle w:val="HideTWBExt"/>
        </w:rPr>
        <w:t>&lt;NumAm&gt;</w:t>
      </w:r>
      <w:r w:rsidRPr="008B03F2">
        <w:t>193</w:t>
      </w:r>
      <w:r w:rsidRPr="00E47BB9">
        <w:rPr>
          <w:rStyle w:val="HideTWBExt"/>
        </w:rPr>
        <w:t>&lt;/NumAm&gt;</w:t>
      </w:r>
    </w:p>
    <w:p w:rsidR="00AB7734" w:rsidRPr="008B03F2" w:rsidRDefault="00AB7734" w:rsidP="00E47BB9">
      <w:pPr>
        <w:pStyle w:val="AMNumberTabs"/>
      </w:pPr>
      <w:r w:rsidRPr="008B03F2">
        <w:t>Ændringsforslag</w:t>
      </w:r>
      <w:r w:rsidRPr="008B03F2">
        <w:tab/>
      </w:r>
      <w:r w:rsidRPr="008B03F2">
        <w:tab/>
      </w:r>
      <w:r w:rsidRPr="00E47BB9">
        <w:rPr>
          <w:rStyle w:val="HideTWBExt"/>
          <w:b w:val="0"/>
        </w:rPr>
        <w:t>&lt;NumAm&gt;</w:t>
      </w:r>
      <w:r w:rsidRPr="008B03F2">
        <w:t>193</w:t>
      </w:r>
      <w:r w:rsidRPr="00E47BB9">
        <w:rPr>
          <w:rStyle w:val="HideTWBExt"/>
          <w:b w:val="0"/>
        </w:rPr>
        <w:t>&lt;/NumAm&gt;</w:t>
      </w:r>
    </w:p>
    <w:p w:rsidR="00AB7734" w:rsidRPr="008B03F2" w:rsidRDefault="00AB7734" w:rsidP="00E47BB9">
      <w:pPr>
        <w:pStyle w:val="NormalBold"/>
      </w:pPr>
      <w:r w:rsidRPr="00E47BB9">
        <w:rPr>
          <w:rStyle w:val="HideTWBExt"/>
          <w:b w:val="0"/>
        </w:rPr>
        <w:t>&lt;RepeatBlock-By&gt;&lt;By&gt;&lt;Members&gt;</w:t>
      </w:r>
      <w:r w:rsidRPr="008B03F2">
        <w:t>David Casa, Sven Schulze</w:t>
      </w:r>
      <w:r w:rsidRPr="00E47BB9">
        <w:rPr>
          <w:rStyle w:val="HideTWBExt"/>
          <w:b w:val="0"/>
        </w:rPr>
        <w:t>&lt;/Members&gt;</w:t>
      </w:r>
    </w:p>
    <w:p w:rsidR="00AB7734" w:rsidRPr="008B03F2" w:rsidRDefault="00AB7734" w:rsidP="00AB7734">
      <w:r w:rsidRPr="00E47BB9">
        <w:rPr>
          <w:rStyle w:val="HideTWBExt"/>
        </w:rPr>
        <w:t>&lt;AuNomDe&gt;</w:t>
      </w:r>
      <w:r w:rsidRPr="00E47BB9">
        <w:rPr>
          <w:rStyle w:val="HideTWBInt"/>
        </w:rPr>
        <w:t>{PPE}</w:t>
      </w:r>
      <w:r w:rsidRPr="008B03F2">
        <w:t>for PPE-Gruppen</w:t>
      </w:r>
      <w:r w:rsidRPr="00E47BB9">
        <w:rPr>
          <w:rStyle w:val="HideTWBExt"/>
        </w:rPr>
        <w:t>&lt;/AuNomDe&gt;</w:t>
      </w:r>
    </w:p>
    <w:p w:rsidR="00AB7734" w:rsidRPr="008B03F2" w:rsidRDefault="00AB7734" w:rsidP="00AB7734">
      <w:r w:rsidRPr="00E47BB9">
        <w:rPr>
          <w:rStyle w:val="HideTWBExt"/>
        </w:rPr>
        <w:t>&lt;/By&gt;&lt;/RepeatBlock-By&gt;</w:t>
      </w:r>
    </w:p>
    <w:p w:rsidR="00AB7734" w:rsidRPr="008B03F2" w:rsidRDefault="00AB7734" w:rsidP="00E47BB9">
      <w:pPr>
        <w:pStyle w:val="ProjRap"/>
      </w:pPr>
      <w:r w:rsidRPr="00E47BB9">
        <w:rPr>
          <w:rStyle w:val="HideTWBExt"/>
          <w:b w:val="0"/>
        </w:rPr>
        <w:t>&lt;TitreType&gt;</w:t>
      </w:r>
      <w:r w:rsidRPr="008B03F2">
        <w:t>Betænkning</w:t>
      </w:r>
      <w:r w:rsidRPr="00E47BB9">
        <w:rPr>
          <w:rStyle w:val="HideTWBExt"/>
          <w:b w:val="0"/>
        </w:rPr>
        <w:t>&lt;/TitreType&gt;</w:t>
      </w:r>
      <w:r w:rsidRPr="008B03F2">
        <w:tab/>
        <w:t>A8-0386/2018</w:t>
      </w:r>
    </w:p>
    <w:p w:rsidR="00AB7734" w:rsidRPr="008B03F2" w:rsidRDefault="00AB7734" w:rsidP="00E47BB9">
      <w:pPr>
        <w:pStyle w:val="NormalBold"/>
      </w:pPr>
      <w:r w:rsidRPr="00E47BB9">
        <w:rPr>
          <w:rStyle w:val="HideTWBExt"/>
          <w:b w:val="0"/>
        </w:rPr>
        <w:t>&lt;Rapporteur&gt;</w:t>
      </w:r>
      <w:r w:rsidRPr="008B03F2">
        <w:t>Guillaume Balas</w:t>
      </w:r>
      <w:r w:rsidRPr="00E47BB9">
        <w:rPr>
          <w:rStyle w:val="HideTWBExt"/>
          <w:b w:val="0"/>
        </w:rPr>
        <w:t>&lt;/Rapporteur&gt;</w:t>
      </w:r>
    </w:p>
    <w:p w:rsidR="00AB7734" w:rsidRPr="008B03F2" w:rsidRDefault="00AB7734" w:rsidP="00AB7734">
      <w:r w:rsidRPr="00E47BB9">
        <w:rPr>
          <w:rStyle w:val="HideTWBExt"/>
        </w:rPr>
        <w:t>&lt;Titre&gt;</w:t>
      </w:r>
      <w:r w:rsidRPr="008B03F2">
        <w:t>Koordinering af de sociale sikringsordninger</w:t>
      </w:r>
      <w:r w:rsidRPr="00E47BB9">
        <w:rPr>
          <w:rStyle w:val="HideTWBExt"/>
        </w:rPr>
        <w:t>&lt;/Titre&gt;</w:t>
      </w:r>
    </w:p>
    <w:p w:rsidR="00AB7734" w:rsidRPr="008B03F2" w:rsidRDefault="00AB7734" w:rsidP="00AB7734">
      <w:pPr>
        <w:pStyle w:val="Normal12"/>
      </w:pPr>
      <w:r w:rsidRPr="00E47BB9">
        <w:rPr>
          <w:rStyle w:val="HideTWBExt"/>
        </w:rPr>
        <w:t>&lt;DocRef&gt;</w:t>
      </w:r>
      <w:r w:rsidRPr="008B03F2">
        <w:t>(COM(2016)0815 – C8-0521/2016 – 2016/0397(COD))</w:t>
      </w:r>
      <w:r w:rsidRPr="00E47BB9">
        <w:rPr>
          <w:rStyle w:val="HideTWBExt"/>
        </w:rPr>
        <w:t>&lt;/DocRef&gt;</w:t>
      </w:r>
    </w:p>
    <w:p w:rsidR="00AB7734" w:rsidRPr="008B03F2" w:rsidRDefault="00AB7734" w:rsidP="00E47BB9">
      <w:pPr>
        <w:pStyle w:val="NormalBold"/>
      </w:pPr>
      <w:r w:rsidRPr="00E47BB9">
        <w:rPr>
          <w:rStyle w:val="HideTWBExt"/>
          <w:b w:val="0"/>
        </w:rPr>
        <w:t>&lt;DocAmend&gt;</w:t>
      </w:r>
      <w:r w:rsidRPr="008B03F2">
        <w:t>Forslag til forordning</w:t>
      </w:r>
      <w:r w:rsidRPr="00E47BB9">
        <w:rPr>
          <w:rStyle w:val="HideTWBExt"/>
          <w:b w:val="0"/>
        </w:rPr>
        <w:t>&lt;/DocAmend&gt;</w:t>
      </w:r>
    </w:p>
    <w:p w:rsidR="00AB7734" w:rsidRPr="008B03F2" w:rsidRDefault="00AB7734" w:rsidP="00E47BB9">
      <w:pPr>
        <w:pStyle w:val="NormalBold"/>
      </w:pPr>
      <w:r w:rsidRPr="00E47BB9">
        <w:rPr>
          <w:rStyle w:val="HideTWBExt"/>
          <w:b w:val="0"/>
        </w:rPr>
        <w:t>&lt;Article&gt;</w:t>
      </w:r>
      <w:r w:rsidRPr="008B03F2">
        <w:t>Artikel 2 – stk. 2 – nr. 7</w:t>
      </w:r>
      <w:r w:rsidRPr="00E47BB9">
        <w:rPr>
          <w:rStyle w:val="HideTWBExt"/>
          <w:b w:val="0"/>
        </w:rPr>
        <w:t>&lt;/Article&gt;</w:t>
      </w:r>
    </w:p>
    <w:p w:rsidR="00AB7734" w:rsidRPr="008B03F2" w:rsidRDefault="00AB7734" w:rsidP="00AB7734">
      <w:r w:rsidRPr="00E47BB9">
        <w:rPr>
          <w:rStyle w:val="HideTWBExt"/>
        </w:rPr>
        <w:t>&lt;DocAmend2&gt;</w:t>
      </w:r>
      <w:r w:rsidRPr="008B03F2">
        <w:t>Forordning (EF) nr. 987/2009</w:t>
      </w:r>
      <w:r w:rsidRPr="00E47BB9">
        <w:rPr>
          <w:rStyle w:val="HideTWBExt"/>
        </w:rPr>
        <w:t>&lt;/DocAmend2&gt;</w:t>
      </w:r>
    </w:p>
    <w:p w:rsidR="00AB7734" w:rsidRPr="008B03F2" w:rsidRDefault="00AB7734" w:rsidP="00AB7734">
      <w:r w:rsidRPr="00E47BB9">
        <w:rPr>
          <w:rStyle w:val="HideTWBExt"/>
        </w:rPr>
        <w:t>&lt;Article2&gt;</w:t>
      </w:r>
      <w:r w:rsidRPr="008B03F2">
        <w:t>Artikel 5 – stk. 2</w:t>
      </w:r>
      <w:r w:rsidRPr="00E47BB9">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B7734" w:rsidRPr="008B03F2" w:rsidTr="00E803C8">
        <w:trPr>
          <w:jc w:val="center"/>
        </w:trPr>
        <w:tc>
          <w:tcPr>
            <w:tcW w:w="9752" w:type="dxa"/>
            <w:gridSpan w:val="2"/>
          </w:tcPr>
          <w:p w:rsidR="00AB7734" w:rsidRPr="008B03F2" w:rsidRDefault="00AB7734" w:rsidP="00E803C8">
            <w:pPr>
              <w:keepNext/>
            </w:pPr>
          </w:p>
        </w:tc>
      </w:tr>
      <w:tr w:rsidR="00AB7734" w:rsidRPr="008B03F2" w:rsidTr="00E803C8">
        <w:trPr>
          <w:jc w:val="center"/>
        </w:trPr>
        <w:tc>
          <w:tcPr>
            <w:tcW w:w="4876" w:type="dxa"/>
          </w:tcPr>
          <w:p w:rsidR="00AB7734" w:rsidRPr="008B03F2" w:rsidRDefault="00AB7734" w:rsidP="00AB7734">
            <w:pPr>
              <w:pStyle w:val="ColumnHeading"/>
              <w:keepNext/>
            </w:pPr>
            <w:r w:rsidRPr="008B03F2">
              <w:t>Kommissionens forslag</w:t>
            </w:r>
          </w:p>
        </w:tc>
        <w:tc>
          <w:tcPr>
            <w:tcW w:w="4876" w:type="dxa"/>
          </w:tcPr>
          <w:p w:rsidR="00AB7734" w:rsidRPr="008B03F2" w:rsidRDefault="00AB7734" w:rsidP="00E803C8">
            <w:pPr>
              <w:pStyle w:val="ColumnHeading"/>
              <w:keepNext/>
            </w:pPr>
            <w:r w:rsidRPr="008B03F2">
              <w:t>Ændringsforslag</w:t>
            </w:r>
          </w:p>
        </w:tc>
      </w:tr>
      <w:tr w:rsidR="00AB7734" w:rsidRPr="008B03F2" w:rsidTr="00E803C8">
        <w:trPr>
          <w:jc w:val="center"/>
        </w:trPr>
        <w:tc>
          <w:tcPr>
            <w:tcW w:w="4876" w:type="dxa"/>
          </w:tcPr>
          <w:p w:rsidR="00AB7734" w:rsidRPr="008B03F2" w:rsidRDefault="00D87ECF" w:rsidP="00E803C8">
            <w:pPr>
              <w:pStyle w:val="Normal6"/>
              <w:rPr>
                <w:noProof w:val="0"/>
              </w:rPr>
            </w:pPr>
            <w:r w:rsidRPr="008B03F2">
              <w:rPr>
                <w:b/>
                <w:i/>
                <w:noProof w:val="0"/>
              </w:rPr>
              <w:t>b)</w:t>
            </w:r>
            <w:r w:rsidRPr="008B03F2">
              <w:rPr>
                <w:noProof w:val="0"/>
              </w:rPr>
              <w:tab/>
              <w:t xml:space="preserve">Er den udstedende institution efter at have genovervejet grundene til udstedelsen af dokumentet ikke i stand til at opdage eventuelle fejl, fremsender den al dokumentation til den anmodende institution senest </w:t>
            </w:r>
            <w:r w:rsidRPr="008B03F2">
              <w:rPr>
                <w:b/>
                <w:i/>
                <w:noProof w:val="0"/>
              </w:rPr>
              <w:t xml:space="preserve">25 </w:t>
            </w:r>
            <w:r w:rsidRPr="008B03F2">
              <w:rPr>
                <w:noProof w:val="0"/>
              </w:rPr>
              <w:t xml:space="preserve">arbejdsdage efter modtagelsen af anmodningen. I </w:t>
            </w:r>
            <w:r w:rsidRPr="008B03F2">
              <w:rPr>
                <w:b/>
                <w:i/>
                <w:noProof w:val="0"/>
              </w:rPr>
              <w:t>hastetilfælde</w:t>
            </w:r>
            <w:r w:rsidRPr="008B03F2">
              <w:rPr>
                <w:noProof w:val="0"/>
              </w:rPr>
              <w:t xml:space="preserve">, hvor årsagerne til sagens hastende karakter har været klart angivet i anmodningen, skal dette ske senest </w:t>
            </w:r>
            <w:r w:rsidRPr="008B03F2">
              <w:rPr>
                <w:b/>
                <w:i/>
                <w:noProof w:val="0"/>
              </w:rPr>
              <w:t>to</w:t>
            </w:r>
            <w:r w:rsidRPr="008B03F2">
              <w:rPr>
                <w:noProof w:val="0"/>
              </w:rPr>
              <w:t xml:space="preserve"> arbejdsdage efter modtagelsen af anmodningen, uanset om den udstedende institution har afsluttet sine overvejelser i henhold til litra a) ovenfor.</w:t>
            </w:r>
          </w:p>
        </w:tc>
        <w:tc>
          <w:tcPr>
            <w:tcW w:w="4876" w:type="dxa"/>
          </w:tcPr>
          <w:p w:rsidR="00AB7734" w:rsidRPr="008B03F2" w:rsidRDefault="002159E1" w:rsidP="002159E1">
            <w:pPr>
              <w:pStyle w:val="Normal6"/>
              <w:rPr>
                <w:noProof w:val="0"/>
                <w:szCs w:val="24"/>
              </w:rPr>
            </w:pPr>
            <w:r w:rsidRPr="008B03F2">
              <w:rPr>
                <w:b/>
                <w:i/>
                <w:noProof w:val="0"/>
              </w:rPr>
              <w:t>b)</w:t>
            </w:r>
            <w:r w:rsidRPr="008B03F2">
              <w:rPr>
                <w:noProof w:val="0"/>
              </w:rPr>
              <w:tab/>
              <w:t xml:space="preserve">Er den udstedende institution efter at have genovervejet grundene til udstedelsen af dokumentet ikke i stand til at opdage eventuelle fejl, fremsender den al dokumentation til den anmodende institution senest </w:t>
            </w:r>
            <w:r w:rsidRPr="008B03F2">
              <w:rPr>
                <w:b/>
                <w:i/>
                <w:noProof w:val="0"/>
              </w:rPr>
              <w:t>30 </w:t>
            </w:r>
            <w:r w:rsidRPr="008B03F2">
              <w:rPr>
                <w:noProof w:val="0"/>
              </w:rPr>
              <w:t xml:space="preserve">arbejdsdage efter modtagelsen af anmodningen. I </w:t>
            </w:r>
            <w:r w:rsidRPr="008B03F2">
              <w:rPr>
                <w:b/>
                <w:i/>
                <w:noProof w:val="0"/>
              </w:rPr>
              <w:t>sager, der haster for at sikre beskyttelsen af den pågældende persons rettigheder</w:t>
            </w:r>
            <w:r w:rsidRPr="008B03F2">
              <w:rPr>
                <w:noProof w:val="0"/>
              </w:rPr>
              <w:t>,</w:t>
            </w:r>
            <w:r w:rsidRPr="008B03F2">
              <w:rPr>
                <w:b/>
                <w:i/>
                <w:noProof w:val="0"/>
              </w:rPr>
              <w:t xml:space="preserve"> og</w:t>
            </w:r>
            <w:r w:rsidRPr="008B03F2">
              <w:rPr>
                <w:noProof w:val="0"/>
              </w:rPr>
              <w:t xml:space="preserve"> hvor årsagerne til sagens hastende karakter har været klart angivet i anmodningen, skal dette ske senest </w:t>
            </w:r>
            <w:r w:rsidRPr="008B03F2">
              <w:rPr>
                <w:b/>
                <w:i/>
                <w:noProof w:val="0"/>
              </w:rPr>
              <w:t>fem</w:t>
            </w:r>
            <w:r w:rsidRPr="008B03F2">
              <w:rPr>
                <w:noProof w:val="0"/>
              </w:rPr>
              <w:t xml:space="preserve"> arbejdsdage efter modtagelsen af anmodningen, uanset om den udstedende institution har afsluttet sine overvejelser i henhold til litra a) ovenfor.</w:t>
            </w:r>
          </w:p>
        </w:tc>
      </w:tr>
    </w:tbl>
    <w:p w:rsidR="00E47BB9" w:rsidRPr="00703B04" w:rsidRDefault="00E47BB9" w:rsidP="00E47BB9">
      <w:pPr>
        <w:pStyle w:val="Olang"/>
      </w:pPr>
      <w:r w:rsidRPr="00703B04">
        <w:rPr>
          <w:rStyle w:val="HideTWBExt"/>
          <w:noProof w:val="0"/>
        </w:rPr>
        <w:t>&lt;Original&gt;</w:t>
      </w:r>
      <w:r w:rsidRPr="00703B04">
        <w:rPr>
          <w:rStyle w:val="HideTWBInt"/>
        </w:rPr>
        <w:t>{EN}</w:t>
      </w:r>
      <w:r>
        <w:rPr>
          <w:rStyle w:val="HideTWBInt"/>
        </w:rPr>
        <w:t>en</w:t>
      </w:r>
      <w:r w:rsidRPr="00703B04">
        <w:rPr>
          <w:rStyle w:val="HideTWBExt"/>
          <w:noProof w:val="0"/>
        </w:rPr>
        <w:t>&lt;/Original&gt;</w:t>
      </w:r>
    </w:p>
    <w:p w:rsidR="00AB7734" w:rsidRPr="008B03F2" w:rsidRDefault="00AB7734" w:rsidP="00AB7734">
      <w:pPr>
        <w:sectPr w:rsidR="00AB7734" w:rsidRPr="008B03F2" w:rsidSect="00120472">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AB7734" w:rsidRPr="008B03F2" w:rsidRDefault="00AB7734" w:rsidP="00AB7734">
      <w:r w:rsidRPr="00E47BB9">
        <w:rPr>
          <w:rStyle w:val="HideTWBExt"/>
        </w:rPr>
        <w:t>&lt;/Amend&gt;</w:t>
      </w:r>
    </w:p>
    <w:p w:rsidR="00AB7734" w:rsidRPr="008B03F2" w:rsidRDefault="00AB7734" w:rsidP="00AB7734">
      <w:pPr>
        <w:pStyle w:val="ZDateAM"/>
      </w:pPr>
      <w:r w:rsidRPr="00E47BB9">
        <w:rPr>
          <w:rStyle w:val="HideTWBExt"/>
        </w:rPr>
        <w:t>&lt;Amend&gt;&lt;Date&gt;</w:t>
      </w:r>
      <w:r w:rsidRPr="00E47BB9">
        <w:rPr>
          <w:rStyle w:val="HideTWBInt"/>
        </w:rPr>
        <w:t>{10/04/2019}</w:t>
      </w:r>
      <w:r w:rsidRPr="008B03F2">
        <w:t>10.4.2019</w:t>
      </w:r>
      <w:r w:rsidRPr="00E47BB9">
        <w:rPr>
          <w:rStyle w:val="HideTWBExt"/>
        </w:rPr>
        <w:t>&lt;/Date&gt;</w:t>
      </w:r>
      <w:r w:rsidRPr="008B03F2">
        <w:tab/>
      </w:r>
      <w:r w:rsidRPr="00E47BB9">
        <w:rPr>
          <w:rStyle w:val="HideTWBExt"/>
        </w:rPr>
        <w:t>&lt;ANo&gt;</w:t>
      </w:r>
      <w:r w:rsidRPr="008B03F2">
        <w:t>A8-0386</w:t>
      </w:r>
      <w:r w:rsidRPr="00E47BB9">
        <w:rPr>
          <w:rStyle w:val="HideTWBExt"/>
        </w:rPr>
        <w:t>&lt;/ANo&gt;</w:t>
      </w:r>
      <w:r w:rsidRPr="008B03F2">
        <w:t>/</w:t>
      </w:r>
      <w:r w:rsidRPr="00E47BB9">
        <w:rPr>
          <w:rStyle w:val="HideTWBExt"/>
        </w:rPr>
        <w:t>&lt;NumAm&gt;</w:t>
      </w:r>
      <w:r w:rsidRPr="008B03F2">
        <w:t>194</w:t>
      </w:r>
      <w:r w:rsidRPr="00E47BB9">
        <w:rPr>
          <w:rStyle w:val="HideTWBExt"/>
        </w:rPr>
        <w:t>&lt;/NumAm&gt;</w:t>
      </w:r>
    </w:p>
    <w:p w:rsidR="00AB7734" w:rsidRPr="008B03F2" w:rsidRDefault="00AB7734" w:rsidP="00E47BB9">
      <w:pPr>
        <w:pStyle w:val="AMNumberTabs"/>
      </w:pPr>
      <w:r w:rsidRPr="008B03F2">
        <w:t>Ændringsforslag</w:t>
      </w:r>
      <w:r w:rsidRPr="008B03F2">
        <w:tab/>
      </w:r>
      <w:r w:rsidRPr="008B03F2">
        <w:tab/>
      </w:r>
      <w:r w:rsidRPr="00E47BB9">
        <w:rPr>
          <w:rStyle w:val="HideTWBExt"/>
          <w:b w:val="0"/>
        </w:rPr>
        <w:t>&lt;NumAm&gt;</w:t>
      </w:r>
      <w:r w:rsidRPr="008B03F2">
        <w:t>194</w:t>
      </w:r>
      <w:r w:rsidRPr="00E47BB9">
        <w:rPr>
          <w:rStyle w:val="HideTWBExt"/>
          <w:b w:val="0"/>
        </w:rPr>
        <w:t>&lt;/NumAm&gt;</w:t>
      </w:r>
    </w:p>
    <w:p w:rsidR="00AB7734" w:rsidRPr="008B03F2" w:rsidRDefault="00AB7734" w:rsidP="00E47BB9">
      <w:pPr>
        <w:pStyle w:val="NormalBold"/>
      </w:pPr>
      <w:r w:rsidRPr="00E47BB9">
        <w:rPr>
          <w:rStyle w:val="HideTWBExt"/>
          <w:b w:val="0"/>
        </w:rPr>
        <w:t>&lt;RepeatBlock-By&gt;&lt;By&gt;&lt;Members&gt;</w:t>
      </w:r>
      <w:r w:rsidRPr="008B03F2">
        <w:t>David Casa, Sven Schulze</w:t>
      </w:r>
      <w:r w:rsidRPr="00E47BB9">
        <w:rPr>
          <w:rStyle w:val="HideTWBExt"/>
          <w:b w:val="0"/>
        </w:rPr>
        <w:t>&lt;/Members&gt;</w:t>
      </w:r>
    </w:p>
    <w:p w:rsidR="00AB7734" w:rsidRPr="008B03F2" w:rsidRDefault="00AB7734" w:rsidP="00AB7734">
      <w:r w:rsidRPr="00E47BB9">
        <w:rPr>
          <w:rStyle w:val="HideTWBExt"/>
        </w:rPr>
        <w:t>&lt;AuNomDe&gt;</w:t>
      </w:r>
      <w:r w:rsidRPr="00E47BB9">
        <w:rPr>
          <w:rStyle w:val="HideTWBInt"/>
        </w:rPr>
        <w:t>{PPE}</w:t>
      </w:r>
      <w:r w:rsidRPr="008B03F2">
        <w:t>for PPE-Gruppen</w:t>
      </w:r>
      <w:r w:rsidRPr="00E47BB9">
        <w:rPr>
          <w:rStyle w:val="HideTWBExt"/>
        </w:rPr>
        <w:t>&lt;/AuNomDe&gt;</w:t>
      </w:r>
    </w:p>
    <w:p w:rsidR="00AB7734" w:rsidRPr="008B03F2" w:rsidRDefault="00AB7734" w:rsidP="00AB7734">
      <w:r w:rsidRPr="00E47BB9">
        <w:rPr>
          <w:rStyle w:val="HideTWBExt"/>
        </w:rPr>
        <w:t>&lt;/By&gt;&lt;/RepeatBlock-By&gt;</w:t>
      </w:r>
    </w:p>
    <w:p w:rsidR="00AB7734" w:rsidRPr="008B03F2" w:rsidRDefault="00AB7734" w:rsidP="00E47BB9">
      <w:pPr>
        <w:pStyle w:val="ProjRap"/>
      </w:pPr>
      <w:r w:rsidRPr="00E47BB9">
        <w:rPr>
          <w:rStyle w:val="HideTWBExt"/>
          <w:b w:val="0"/>
        </w:rPr>
        <w:t>&lt;TitreType&gt;</w:t>
      </w:r>
      <w:r w:rsidRPr="008B03F2">
        <w:t>Betænkning</w:t>
      </w:r>
      <w:r w:rsidRPr="00E47BB9">
        <w:rPr>
          <w:rStyle w:val="HideTWBExt"/>
          <w:b w:val="0"/>
        </w:rPr>
        <w:t>&lt;/TitreType&gt;</w:t>
      </w:r>
      <w:r w:rsidRPr="008B03F2">
        <w:tab/>
        <w:t>A8-0386/2018</w:t>
      </w:r>
    </w:p>
    <w:p w:rsidR="00AB7734" w:rsidRPr="008B03F2" w:rsidRDefault="00AB7734" w:rsidP="00E47BB9">
      <w:pPr>
        <w:pStyle w:val="NormalBold"/>
      </w:pPr>
      <w:r w:rsidRPr="00E47BB9">
        <w:rPr>
          <w:rStyle w:val="HideTWBExt"/>
          <w:b w:val="0"/>
        </w:rPr>
        <w:t>&lt;Rapporteur&gt;</w:t>
      </w:r>
      <w:r w:rsidRPr="008B03F2">
        <w:t>Guillaume Balas</w:t>
      </w:r>
      <w:r w:rsidRPr="00E47BB9">
        <w:rPr>
          <w:rStyle w:val="HideTWBExt"/>
          <w:b w:val="0"/>
        </w:rPr>
        <w:t>&lt;/Rapporteur&gt;</w:t>
      </w:r>
    </w:p>
    <w:p w:rsidR="00AB7734" w:rsidRPr="008B03F2" w:rsidRDefault="00AB7734" w:rsidP="00AB7734">
      <w:r w:rsidRPr="00E47BB9">
        <w:rPr>
          <w:rStyle w:val="HideTWBExt"/>
        </w:rPr>
        <w:t>&lt;Titre&gt;</w:t>
      </w:r>
      <w:r w:rsidRPr="008B03F2">
        <w:t>Koordinering af de sociale sikringsordninger</w:t>
      </w:r>
      <w:r w:rsidRPr="00E47BB9">
        <w:rPr>
          <w:rStyle w:val="HideTWBExt"/>
        </w:rPr>
        <w:t>&lt;/Titre&gt;</w:t>
      </w:r>
    </w:p>
    <w:p w:rsidR="00AB7734" w:rsidRPr="008B03F2" w:rsidRDefault="00AB7734" w:rsidP="00AB7734">
      <w:pPr>
        <w:pStyle w:val="Normal12"/>
      </w:pPr>
      <w:r w:rsidRPr="00E47BB9">
        <w:rPr>
          <w:rStyle w:val="HideTWBExt"/>
        </w:rPr>
        <w:t>&lt;DocRef&gt;</w:t>
      </w:r>
      <w:r w:rsidRPr="008B03F2">
        <w:t>(COM(2016)0815 – C8-0521/2016 – 2016/0397(COD))</w:t>
      </w:r>
      <w:r w:rsidRPr="00E47BB9">
        <w:rPr>
          <w:rStyle w:val="HideTWBExt"/>
        </w:rPr>
        <w:t>&lt;/DocRef&gt;</w:t>
      </w:r>
    </w:p>
    <w:p w:rsidR="00AB7734" w:rsidRPr="008B03F2" w:rsidRDefault="00AB7734" w:rsidP="00E47BB9">
      <w:pPr>
        <w:pStyle w:val="NormalBold"/>
      </w:pPr>
      <w:r w:rsidRPr="00E47BB9">
        <w:rPr>
          <w:rStyle w:val="HideTWBExt"/>
          <w:b w:val="0"/>
        </w:rPr>
        <w:t>&lt;DocAmend&gt;</w:t>
      </w:r>
      <w:r w:rsidRPr="008B03F2">
        <w:t>Forslag til forordning</w:t>
      </w:r>
      <w:r w:rsidRPr="00E47BB9">
        <w:rPr>
          <w:rStyle w:val="HideTWBExt"/>
          <w:b w:val="0"/>
        </w:rPr>
        <w:t>&lt;/DocAmend&gt;</w:t>
      </w:r>
    </w:p>
    <w:p w:rsidR="00AB7734" w:rsidRPr="008B03F2" w:rsidRDefault="00AB7734" w:rsidP="00E47BB9">
      <w:pPr>
        <w:pStyle w:val="NormalBold"/>
      </w:pPr>
      <w:r w:rsidRPr="00E47BB9">
        <w:rPr>
          <w:rStyle w:val="HideTWBExt"/>
          <w:b w:val="0"/>
        </w:rPr>
        <w:t>&lt;Article&gt;</w:t>
      </w:r>
      <w:r w:rsidRPr="008B03F2">
        <w:t>Artikel 2 – stk. 1 – nr. 7 a (nyt)</w:t>
      </w:r>
      <w:r w:rsidRPr="00E47BB9">
        <w:rPr>
          <w:rStyle w:val="HideTWBExt"/>
          <w:b w:val="0"/>
        </w:rPr>
        <w:t>&lt;/Article&gt;</w:t>
      </w:r>
    </w:p>
    <w:p w:rsidR="00AB7734" w:rsidRPr="008B03F2" w:rsidRDefault="00AB7734" w:rsidP="00AB7734">
      <w:r w:rsidRPr="00E47BB9">
        <w:rPr>
          <w:rStyle w:val="HideTWBExt"/>
        </w:rPr>
        <w:t>&lt;DocAmend2&gt;</w:t>
      </w:r>
      <w:r w:rsidRPr="008B03F2">
        <w:t>Forordning (EF) nr. 987/2009</w:t>
      </w:r>
      <w:r w:rsidRPr="00E47BB9">
        <w:rPr>
          <w:rStyle w:val="HideTWBExt"/>
        </w:rPr>
        <w:t>&lt;/DocAmend2&gt;</w:t>
      </w:r>
    </w:p>
    <w:p w:rsidR="00AB7734" w:rsidRPr="008B03F2" w:rsidRDefault="00AB7734" w:rsidP="00AB7734">
      <w:r w:rsidRPr="00E47BB9">
        <w:rPr>
          <w:rStyle w:val="HideTWBExt"/>
        </w:rPr>
        <w:t>&lt;Article2&gt;</w:t>
      </w:r>
      <w:r w:rsidRPr="008B03F2">
        <w:t>Artikel 5 – stk. 4</w:t>
      </w:r>
      <w:r w:rsidRPr="00E47BB9">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B7734" w:rsidRPr="008B03F2" w:rsidTr="00E803C8">
        <w:trPr>
          <w:jc w:val="center"/>
        </w:trPr>
        <w:tc>
          <w:tcPr>
            <w:tcW w:w="9752" w:type="dxa"/>
            <w:gridSpan w:val="2"/>
          </w:tcPr>
          <w:p w:rsidR="00AB7734" w:rsidRPr="008B03F2" w:rsidRDefault="00AB7734" w:rsidP="00E803C8">
            <w:pPr>
              <w:keepNext/>
            </w:pPr>
          </w:p>
        </w:tc>
      </w:tr>
      <w:tr w:rsidR="00AB7734" w:rsidRPr="008B03F2" w:rsidTr="00E803C8">
        <w:trPr>
          <w:jc w:val="center"/>
        </w:trPr>
        <w:tc>
          <w:tcPr>
            <w:tcW w:w="4876" w:type="dxa"/>
          </w:tcPr>
          <w:p w:rsidR="00AB7734" w:rsidRPr="008B03F2" w:rsidRDefault="002159E1" w:rsidP="002159E1">
            <w:pPr>
              <w:pStyle w:val="ColumnHeading"/>
              <w:keepNext/>
            </w:pPr>
            <w:r w:rsidRPr="008B03F2">
              <w:t>Gældende ordlyd</w:t>
            </w:r>
          </w:p>
        </w:tc>
        <w:tc>
          <w:tcPr>
            <w:tcW w:w="4876" w:type="dxa"/>
          </w:tcPr>
          <w:p w:rsidR="00AB7734" w:rsidRPr="008B03F2" w:rsidRDefault="00AB7734" w:rsidP="00E803C8">
            <w:pPr>
              <w:pStyle w:val="ColumnHeading"/>
              <w:keepNext/>
            </w:pPr>
            <w:r w:rsidRPr="008B03F2">
              <w:t>Ændringsforslag</w:t>
            </w:r>
          </w:p>
        </w:tc>
      </w:tr>
      <w:tr w:rsidR="00AB7734" w:rsidRPr="008B03F2" w:rsidTr="00E803C8">
        <w:trPr>
          <w:jc w:val="center"/>
        </w:trPr>
        <w:tc>
          <w:tcPr>
            <w:tcW w:w="4876" w:type="dxa"/>
          </w:tcPr>
          <w:p w:rsidR="00AB7734" w:rsidRPr="008B03F2" w:rsidRDefault="00AB7734" w:rsidP="00E803C8">
            <w:pPr>
              <w:pStyle w:val="Normal6"/>
              <w:rPr>
                <w:noProof w:val="0"/>
              </w:rPr>
            </w:pPr>
          </w:p>
        </w:tc>
        <w:tc>
          <w:tcPr>
            <w:tcW w:w="4876" w:type="dxa"/>
          </w:tcPr>
          <w:p w:rsidR="00AB7734" w:rsidRPr="008B03F2" w:rsidRDefault="00D87ECF" w:rsidP="002159E1">
            <w:pPr>
              <w:pStyle w:val="Normal6"/>
              <w:rPr>
                <w:noProof w:val="0"/>
                <w:szCs w:val="24"/>
              </w:rPr>
            </w:pPr>
            <w:r w:rsidRPr="008B03F2">
              <w:rPr>
                <w:b/>
                <w:i/>
                <w:noProof w:val="0"/>
              </w:rPr>
              <w:t>7a.</w:t>
            </w:r>
            <w:r w:rsidRPr="008B03F2">
              <w:rPr>
                <w:b/>
                <w:i/>
                <w:noProof w:val="0"/>
              </w:rPr>
              <w:tab/>
              <w:t>Artikel 5, stk. 4, affattes således:</w:t>
            </w:r>
          </w:p>
        </w:tc>
      </w:tr>
      <w:tr w:rsidR="002159E1" w:rsidRPr="008B03F2" w:rsidTr="00E803C8">
        <w:trPr>
          <w:jc w:val="center"/>
        </w:trPr>
        <w:tc>
          <w:tcPr>
            <w:tcW w:w="4876" w:type="dxa"/>
          </w:tcPr>
          <w:p w:rsidR="002159E1" w:rsidRPr="008B03F2" w:rsidRDefault="002159E1" w:rsidP="00E803C8">
            <w:pPr>
              <w:pStyle w:val="Normal6"/>
              <w:rPr>
                <w:noProof w:val="0"/>
              </w:rPr>
            </w:pPr>
            <w:r w:rsidRPr="008B03F2">
              <w:rPr>
                <w:b/>
                <w:i/>
                <w:noProof w:val="0"/>
              </w:rPr>
              <w:t xml:space="preserve">4. </w:t>
            </w:r>
            <w:r w:rsidRPr="008B03F2">
              <w:rPr>
                <w:noProof w:val="0"/>
              </w:rPr>
              <w:tab/>
              <w:t xml:space="preserve">Hvis de berørte institutioner ikke når til enighed, kan sagen </w:t>
            </w:r>
            <w:r w:rsidRPr="008B03F2">
              <w:rPr>
                <w:b/>
                <w:i/>
                <w:noProof w:val="0"/>
              </w:rPr>
              <w:t xml:space="preserve">forelægges for Den Administrative Kommission </w:t>
            </w:r>
            <w:r w:rsidRPr="008B03F2">
              <w:rPr>
                <w:noProof w:val="0"/>
              </w:rPr>
              <w:t xml:space="preserve">af de kompetente myndigheder </w:t>
            </w:r>
            <w:r w:rsidRPr="008B03F2">
              <w:rPr>
                <w:b/>
                <w:i/>
                <w:noProof w:val="0"/>
              </w:rPr>
              <w:t>tidligst en måned efter datoen</w:t>
            </w:r>
            <w:r w:rsidRPr="008B03F2">
              <w:rPr>
                <w:noProof w:val="0"/>
              </w:rPr>
              <w:t xml:space="preserve"> for </w:t>
            </w:r>
            <w:r w:rsidRPr="008B03F2">
              <w:rPr>
                <w:b/>
                <w:i/>
                <w:noProof w:val="0"/>
              </w:rPr>
              <w:t xml:space="preserve">forelæggelsen af anmodningen fra </w:t>
            </w:r>
            <w:r w:rsidRPr="008B03F2">
              <w:rPr>
                <w:noProof w:val="0"/>
              </w:rPr>
              <w:t xml:space="preserve">den </w:t>
            </w:r>
            <w:r w:rsidRPr="008B03F2">
              <w:rPr>
                <w:b/>
                <w:i/>
                <w:noProof w:val="0"/>
              </w:rPr>
              <w:t>institution, der modtog dokumentet</w:t>
            </w:r>
            <w:r w:rsidRPr="008B03F2">
              <w:rPr>
                <w:noProof w:val="0"/>
              </w:rPr>
              <w:t>.</w:t>
            </w:r>
            <w:r w:rsidR="00E47BB9">
              <w:rPr>
                <w:b/>
                <w:i/>
                <w:noProof w:val="0"/>
              </w:rPr>
              <w:t xml:space="preserve"> </w:t>
            </w:r>
            <w:r w:rsidRPr="008B03F2">
              <w:rPr>
                <w:noProof w:val="0"/>
              </w:rPr>
              <w:t xml:space="preserve">Den Administrative Kommission skal søge at forlige synspunkterne inden for </w:t>
            </w:r>
            <w:r w:rsidRPr="008B03F2">
              <w:rPr>
                <w:b/>
                <w:i/>
                <w:noProof w:val="0"/>
              </w:rPr>
              <w:t>seks</w:t>
            </w:r>
            <w:r w:rsidRPr="008B03F2">
              <w:rPr>
                <w:noProof w:val="0"/>
              </w:rPr>
              <w:t xml:space="preserve"> måneder efter den dato, hvor den fik sagen forelagt.</w:t>
            </w:r>
          </w:p>
        </w:tc>
        <w:tc>
          <w:tcPr>
            <w:tcW w:w="4876" w:type="dxa"/>
          </w:tcPr>
          <w:p w:rsidR="002159E1" w:rsidRPr="008B03F2" w:rsidRDefault="002159E1" w:rsidP="00E803C8">
            <w:pPr>
              <w:pStyle w:val="Normal6"/>
              <w:rPr>
                <w:b/>
                <w:i/>
                <w:noProof w:val="0"/>
              </w:rPr>
            </w:pPr>
            <w:r w:rsidRPr="008B03F2">
              <w:rPr>
                <w:b/>
                <w:i/>
                <w:noProof w:val="0"/>
              </w:rPr>
              <w:t>“4.</w:t>
            </w:r>
            <w:r w:rsidRPr="008B03F2">
              <w:rPr>
                <w:b/>
                <w:i/>
                <w:noProof w:val="0"/>
              </w:rPr>
              <w:tab/>
              <w:t xml:space="preserve">Hvis de berørte institutioner ikke når til enighed, kan sagen af de kompetente myndigheder forelægges for Den Administrative Kommission. </w:t>
            </w:r>
            <w:r w:rsidRPr="008B03F2">
              <w:rPr>
                <w:noProof w:val="0"/>
              </w:rPr>
              <w:t xml:space="preserve">Den Administrative Kommission skal søge at forlige synspunkterne inden for </w:t>
            </w:r>
            <w:r w:rsidRPr="008B03F2">
              <w:rPr>
                <w:b/>
                <w:i/>
                <w:noProof w:val="0"/>
              </w:rPr>
              <w:t>fire</w:t>
            </w:r>
            <w:r w:rsidRPr="008B03F2">
              <w:rPr>
                <w:noProof w:val="0"/>
              </w:rPr>
              <w:t xml:space="preserve"> måneder efter den dato, hvor den fik sagen forelagt.</w:t>
            </w:r>
          </w:p>
        </w:tc>
      </w:tr>
      <w:tr w:rsidR="002159E1" w:rsidRPr="008B03F2" w:rsidTr="00E803C8">
        <w:trPr>
          <w:jc w:val="center"/>
        </w:trPr>
        <w:tc>
          <w:tcPr>
            <w:tcW w:w="4876" w:type="dxa"/>
          </w:tcPr>
          <w:p w:rsidR="002159E1" w:rsidRPr="008B03F2" w:rsidRDefault="002159E1" w:rsidP="00E803C8">
            <w:pPr>
              <w:pStyle w:val="Normal6"/>
              <w:rPr>
                <w:noProof w:val="0"/>
              </w:rPr>
            </w:pPr>
          </w:p>
        </w:tc>
        <w:tc>
          <w:tcPr>
            <w:tcW w:w="4876" w:type="dxa"/>
          </w:tcPr>
          <w:p w:rsidR="002159E1" w:rsidRPr="008B03F2" w:rsidRDefault="002159E1" w:rsidP="00E803C8">
            <w:pPr>
              <w:pStyle w:val="Normal6"/>
              <w:rPr>
                <w:b/>
                <w:i/>
                <w:noProof w:val="0"/>
              </w:rPr>
            </w:pPr>
            <w:r w:rsidRPr="008B03F2">
              <w:rPr>
                <w:b/>
                <w:i/>
                <w:noProof w:val="0"/>
              </w:rPr>
              <w:t>De berørte kompetente myndigheder og institutioner træffer de nødvendige foranstaltninger med henblik på at anvende en sådan afgørelse fra Den Administrative Kommission, uden at dette berører de pågældende myndigheders, institutioners eller enkeltpersoners ret til at benytte sig af de procedurer og domstole, der er fastsat i medlemsstaternes lovgivning, i denne forordning eller i traktaten."</w:t>
            </w:r>
          </w:p>
        </w:tc>
      </w:tr>
    </w:tbl>
    <w:p w:rsidR="00E47BB9" w:rsidRPr="00703B04" w:rsidRDefault="00E47BB9" w:rsidP="00E47BB9">
      <w:pPr>
        <w:pStyle w:val="Olang"/>
      </w:pPr>
      <w:r w:rsidRPr="00703B04">
        <w:rPr>
          <w:rStyle w:val="HideTWBExt"/>
          <w:noProof w:val="0"/>
        </w:rPr>
        <w:t>&lt;Original&gt;</w:t>
      </w:r>
      <w:r w:rsidRPr="00703B04">
        <w:rPr>
          <w:rStyle w:val="HideTWBInt"/>
        </w:rPr>
        <w:t>{EN}</w:t>
      </w:r>
      <w:r>
        <w:rPr>
          <w:rStyle w:val="HideTWBInt"/>
        </w:rPr>
        <w:t>en</w:t>
      </w:r>
      <w:r w:rsidRPr="00703B04">
        <w:rPr>
          <w:rStyle w:val="HideTWBExt"/>
          <w:noProof w:val="0"/>
        </w:rPr>
        <w:t>&lt;/Original&gt;</w:t>
      </w:r>
    </w:p>
    <w:p w:rsidR="00AB7734" w:rsidRPr="008B03F2" w:rsidRDefault="00AB7734" w:rsidP="00AB7734">
      <w:pPr>
        <w:sectPr w:rsidR="00AB7734" w:rsidRPr="008B03F2" w:rsidSect="00120472">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AB7734" w:rsidRPr="008B03F2" w:rsidRDefault="00AB7734" w:rsidP="00AB7734">
      <w:r w:rsidRPr="00E47BB9">
        <w:rPr>
          <w:rStyle w:val="HideTWBExt"/>
        </w:rPr>
        <w:t>&lt;/Amend&gt;</w:t>
      </w:r>
    </w:p>
    <w:p w:rsidR="00AB7734" w:rsidRPr="008B03F2" w:rsidRDefault="00AB7734" w:rsidP="00AB7734">
      <w:pPr>
        <w:pStyle w:val="ZDateAM"/>
      </w:pPr>
      <w:r w:rsidRPr="00E47BB9">
        <w:rPr>
          <w:rStyle w:val="HideTWBExt"/>
        </w:rPr>
        <w:t>&lt;Amend&gt;&lt;Date&gt;</w:t>
      </w:r>
      <w:r w:rsidRPr="00E47BB9">
        <w:rPr>
          <w:rStyle w:val="HideTWBInt"/>
        </w:rPr>
        <w:t>{10/04/2019}</w:t>
      </w:r>
      <w:r w:rsidRPr="008B03F2">
        <w:t>10.4.2019</w:t>
      </w:r>
      <w:r w:rsidRPr="00E47BB9">
        <w:rPr>
          <w:rStyle w:val="HideTWBExt"/>
        </w:rPr>
        <w:t>&lt;/Date&gt;</w:t>
      </w:r>
      <w:r w:rsidRPr="008B03F2">
        <w:tab/>
      </w:r>
      <w:r w:rsidRPr="00E47BB9">
        <w:rPr>
          <w:rStyle w:val="HideTWBExt"/>
        </w:rPr>
        <w:t>&lt;ANo&gt;</w:t>
      </w:r>
      <w:r w:rsidRPr="008B03F2">
        <w:t>A8-0386</w:t>
      </w:r>
      <w:r w:rsidRPr="00E47BB9">
        <w:rPr>
          <w:rStyle w:val="HideTWBExt"/>
        </w:rPr>
        <w:t>&lt;/ANo&gt;</w:t>
      </w:r>
      <w:r w:rsidRPr="008B03F2">
        <w:t>/</w:t>
      </w:r>
      <w:r w:rsidRPr="00E47BB9">
        <w:rPr>
          <w:rStyle w:val="HideTWBExt"/>
        </w:rPr>
        <w:t>&lt;NumAm&gt;</w:t>
      </w:r>
      <w:r w:rsidRPr="008B03F2">
        <w:t>195</w:t>
      </w:r>
      <w:r w:rsidRPr="00E47BB9">
        <w:rPr>
          <w:rStyle w:val="HideTWBExt"/>
        </w:rPr>
        <w:t>&lt;/NumAm&gt;</w:t>
      </w:r>
    </w:p>
    <w:p w:rsidR="00AB7734" w:rsidRPr="008B03F2" w:rsidRDefault="00AB7734" w:rsidP="00E47BB9">
      <w:pPr>
        <w:pStyle w:val="AMNumberTabs"/>
      </w:pPr>
      <w:r w:rsidRPr="008B03F2">
        <w:t>Ændringsforslag</w:t>
      </w:r>
      <w:r w:rsidRPr="008B03F2">
        <w:tab/>
      </w:r>
      <w:r w:rsidRPr="008B03F2">
        <w:tab/>
      </w:r>
      <w:r w:rsidRPr="00E47BB9">
        <w:rPr>
          <w:rStyle w:val="HideTWBExt"/>
          <w:b w:val="0"/>
        </w:rPr>
        <w:t>&lt;NumAm&gt;</w:t>
      </w:r>
      <w:r w:rsidRPr="008B03F2">
        <w:t>195</w:t>
      </w:r>
      <w:r w:rsidRPr="00E47BB9">
        <w:rPr>
          <w:rStyle w:val="HideTWBExt"/>
          <w:b w:val="0"/>
        </w:rPr>
        <w:t>&lt;/NumAm&gt;</w:t>
      </w:r>
    </w:p>
    <w:p w:rsidR="00AB7734" w:rsidRPr="008B03F2" w:rsidRDefault="00AB7734" w:rsidP="00E47BB9">
      <w:pPr>
        <w:pStyle w:val="NormalBold"/>
      </w:pPr>
      <w:r w:rsidRPr="00E47BB9">
        <w:rPr>
          <w:rStyle w:val="HideTWBExt"/>
          <w:b w:val="0"/>
        </w:rPr>
        <w:t>&lt;RepeatBlock-By&gt;&lt;By&gt;&lt;Members&gt;</w:t>
      </w:r>
      <w:r w:rsidRPr="008B03F2">
        <w:t>David Casa, Sven Schulze</w:t>
      </w:r>
      <w:r w:rsidRPr="00E47BB9">
        <w:rPr>
          <w:rStyle w:val="HideTWBExt"/>
          <w:b w:val="0"/>
        </w:rPr>
        <w:t>&lt;/Members&gt;</w:t>
      </w:r>
    </w:p>
    <w:p w:rsidR="00AB7734" w:rsidRPr="008B03F2" w:rsidRDefault="00AB7734" w:rsidP="00AB7734">
      <w:r w:rsidRPr="00E47BB9">
        <w:rPr>
          <w:rStyle w:val="HideTWBExt"/>
        </w:rPr>
        <w:t>&lt;AuNomDe&gt;</w:t>
      </w:r>
      <w:r w:rsidRPr="00E47BB9">
        <w:rPr>
          <w:rStyle w:val="HideTWBInt"/>
        </w:rPr>
        <w:t>{PPE}</w:t>
      </w:r>
      <w:r w:rsidRPr="008B03F2">
        <w:t>for PPE-Gruppen</w:t>
      </w:r>
      <w:r w:rsidRPr="00E47BB9">
        <w:rPr>
          <w:rStyle w:val="HideTWBExt"/>
        </w:rPr>
        <w:t>&lt;/AuNomDe&gt;</w:t>
      </w:r>
    </w:p>
    <w:p w:rsidR="00AB7734" w:rsidRPr="008B03F2" w:rsidRDefault="00AB7734" w:rsidP="00AB7734">
      <w:r w:rsidRPr="00E47BB9">
        <w:rPr>
          <w:rStyle w:val="HideTWBExt"/>
        </w:rPr>
        <w:t>&lt;/By&gt;&lt;/RepeatBlock-By&gt;</w:t>
      </w:r>
    </w:p>
    <w:p w:rsidR="00AB7734" w:rsidRPr="008B03F2" w:rsidRDefault="00AB7734" w:rsidP="00E47BB9">
      <w:pPr>
        <w:pStyle w:val="ProjRap"/>
      </w:pPr>
      <w:r w:rsidRPr="00E47BB9">
        <w:rPr>
          <w:rStyle w:val="HideTWBExt"/>
          <w:b w:val="0"/>
        </w:rPr>
        <w:t>&lt;TitreType&gt;</w:t>
      </w:r>
      <w:r w:rsidRPr="008B03F2">
        <w:t>Betænkning</w:t>
      </w:r>
      <w:r w:rsidRPr="00E47BB9">
        <w:rPr>
          <w:rStyle w:val="HideTWBExt"/>
          <w:b w:val="0"/>
        </w:rPr>
        <w:t>&lt;/TitreType&gt;</w:t>
      </w:r>
      <w:r w:rsidRPr="008B03F2">
        <w:tab/>
        <w:t>A8-0386/2018</w:t>
      </w:r>
    </w:p>
    <w:p w:rsidR="00AB7734" w:rsidRPr="008B03F2" w:rsidRDefault="00AB7734" w:rsidP="00E47BB9">
      <w:pPr>
        <w:pStyle w:val="NormalBold"/>
      </w:pPr>
      <w:r w:rsidRPr="00E47BB9">
        <w:rPr>
          <w:rStyle w:val="HideTWBExt"/>
          <w:b w:val="0"/>
        </w:rPr>
        <w:t>&lt;Rapporteur&gt;</w:t>
      </w:r>
      <w:r w:rsidRPr="008B03F2">
        <w:t>Guillaume Balas</w:t>
      </w:r>
      <w:r w:rsidRPr="00E47BB9">
        <w:rPr>
          <w:rStyle w:val="HideTWBExt"/>
          <w:b w:val="0"/>
        </w:rPr>
        <w:t>&lt;/Rapporteur&gt;</w:t>
      </w:r>
    </w:p>
    <w:p w:rsidR="00AB7734" w:rsidRPr="008B03F2" w:rsidRDefault="00AB7734" w:rsidP="00AB7734">
      <w:r w:rsidRPr="00E47BB9">
        <w:rPr>
          <w:rStyle w:val="HideTWBExt"/>
        </w:rPr>
        <w:t>&lt;Titre&gt;</w:t>
      </w:r>
      <w:r w:rsidRPr="008B03F2">
        <w:t>Koordinering af de sociale sikringsordninger</w:t>
      </w:r>
      <w:r w:rsidRPr="00E47BB9">
        <w:rPr>
          <w:rStyle w:val="HideTWBExt"/>
        </w:rPr>
        <w:t>&lt;/Titre&gt;</w:t>
      </w:r>
    </w:p>
    <w:p w:rsidR="00AB7734" w:rsidRPr="008B03F2" w:rsidRDefault="00AB7734" w:rsidP="00AB7734">
      <w:pPr>
        <w:pStyle w:val="Normal12"/>
      </w:pPr>
      <w:r w:rsidRPr="00E47BB9">
        <w:rPr>
          <w:rStyle w:val="HideTWBExt"/>
        </w:rPr>
        <w:t>&lt;DocRef&gt;</w:t>
      </w:r>
      <w:r w:rsidRPr="008B03F2">
        <w:t>(COM(2016)0815 – C8-0521/2016 – 2016/0397(COD))</w:t>
      </w:r>
      <w:r w:rsidRPr="00E47BB9">
        <w:rPr>
          <w:rStyle w:val="HideTWBExt"/>
        </w:rPr>
        <w:t>&lt;/DocRef&gt;</w:t>
      </w:r>
    </w:p>
    <w:p w:rsidR="00AB7734" w:rsidRPr="008B03F2" w:rsidRDefault="00AB7734" w:rsidP="00E47BB9">
      <w:pPr>
        <w:pStyle w:val="NormalBold"/>
      </w:pPr>
      <w:r w:rsidRPr="00E47BB9">
        <w:rPr>
          <w:rStyle w:val="HideTWBExt"/>
          <w:b w:val="0"/>
        </w:rPr>
        <w:t>&lt;DocAmend&gt;</w:t>
      </w:r>
      <w:r w:rsidRPr="008B03F2">
        <w:t>Forslag til forordning</w:t>
      </w:r>
      <w:r w:rsidRPr="00E47BB9">
        <w:rPr>
          <w:rStyle w:val="HideTWBExt"/>
          <w:b w:val="0"/>
        </w:rPr>
        <w:t>&lt;/DocAmend&gt;</w:t>
      </w:r>
    </w:p>
    <w:p w:rsidR="00AB7734" w:rsidRPr="008B03F2" w:rsidRDefault="00AB7734" w:rsidP="00E47BB9">
      <w:pPr>
        <w:pStyle w:val="NormalBold"/>
      </w:pPr>
      <w:r w:rsidRPr="00E47BB9">
        <w:rPr>
          <w:rStyle w:val="HideTWBExt"/>
          <w:b w:val="0"/>
        </w:rPr>
        <w:t>&lt;Article&gt;</w:t>
      </w:r>
      <w:r w:rsidRPr="008B03F2">
        <w:t>Artikel 2 – stk. 1 – afsnit 23 – litra a</w:t>
      </w:r>
      <w:r w:rsidRPr="00E47BB9">
        <w:rPr>
          <w:rStyle w:val="HideTWBExt"/>
          <w:b w:val="0"/>
        </w:rPr>
        <w:t>&lt;/Article&gt;</w:t>
      </w:r>
    </w:p>
    <w:p w:rsidR="00AB7734" w:rsidRPr="008B03F2" w:rsidRDefault="00AB7734" w:rsidP="00AB7734">
      <w:r w:rsidRPr="00E47BB9">
        <w:rPr>
          <w:rStyle w:val="HideTWBExt"/>
        </w:rPr>
        <w:t>&lt;DocAmend2&gt;&lt;/DocAmend2&gt;</w:t>
      </w:r>
    </w:p>
    <w:p w:rsidR="00AB7734" w:rsidRPr="008B03F2" w:rsidRDefault="00AB7734" w:rsidP="00AB7734">
      <w:r w:rsidRPr="00E47BB9">
        <w:rPr>
          <w:rStyle w:val="HideTWBExt"/>
        </w:rPr>
        <w:t>&lt;Article2&gt;</w:t>
      </w:r>
      <w:r w:rsidRPr="008B03F2">
        <w:t>Artikel 56 – stk. 1</w:t>
      </w:r>
      <w:r w:rsidRPr="00E47BB9">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B7734" w:rsidRPr="008B03F2" w:rsidTr="00E803C8">
        <w:trPr>
          <w:jc w:val="center"/>
        </w:trPr>
        <w:tc>
          <w:tcPr>
            <w:tcW w:w="9752" w:type="dxa"/>
            <w:gridSpan w:val="2"/>
          </w:tcPr>
          <w:p w:rsidR="00AB7734" w:rsidRPr="008B03F2" w:rsidRDefault="00AB7734" w:rsidP="00E803C8">
            <w:pPr>
              <w:keepNext/>
            </w:pPr>
          </w:p>
        </w:tc>
      </w:tr>
      <w:tr w:rsidR="00AB7734" w:rsidRPr="008B03F2" w:rsidTr="00E803C8">
        <w:trPr>
          <w:jc w:val="center"/>
        </w:trPr>
        <w:tc>
          <w:tcPr>
            <w:tcW w:w="4876" w:type="dxa"/>
          </w:tcPr>
          <w:p w:rsidR="00AB7734" w:rsidRPr="008B03F2" w:rsidRDefault="00AB7734" w:rsidP="00AB7734">
            <w:pPr>
              <w:pStyle w:val="ColumnHeading"/>
              <w:keepNext/>
            </w:pPr>
            <w:r w:rsidRPr="008B03F2">
              <w:t>Kommissionens forslag</w:t>
            </w:r>
          </w:p>
        </w:tc>
        <w:tc>
          <w:tcPr>
            <w:tcW w:w="4876" w:type="dxa"/>
          </w:tcPr>
          <w:p w:rsidR="00AB7734" w:rsidRPr="008B03F2" w:rsidRDefault="00AB7734" w:rsidP="00E803C8">
            <w:pPr>
              <w:pStyle w:val="ColumnHeading"/>
              <w:keepNext/>
            </w:pPr>
            <w:r w:rsidRPr="008B03F2">
              <w:t>Ændringsforslag</w:t>
            </w:r>
          </w:p>
        </w:tc>
      </w:tr>
      <w:tr w:rsidR="00AB7734" w:rsidRPr="008B03F2" w:rsidTr="00E803C8">
        <w:trPr>
          <w:jc w:val="center"/>
        </w:trPr>
        <w:tc>
          <w:tcPr>
            <w:tcW w:w="4876" w:type="dxa"/>
          </w:tcPr>
          <w:p w:rsidR="00AB7734" w:rsidRPr="008B03F2" w:rsidRDefault="00D87ECF" w:rsidP="00E803C8">
            <w:pPr>
              <w:pStyle w:val="Normal6"/>
              <w:rPr>
                <w:noProof w:val="0"/>
              </w:rPr>
            </w:pPr>
            <w:r w:rsidRPr="008B03F2">
              <w:rPr>
                <w:noProof w:val="0"/>
              </w:rPr>
              <w:t>a)</w:t>
            </w:r>
            <w:r w:rsidRPr="008B03F2">
              <w:rPr>
                <w:noProof w:val="0"/>
              </w:rPr>
              <w:tab/>
              <w:t>I stk. 1 ændres "artikel 65, stk. 2" til "artikel 65, stk. 4</w:t>
            </w:r>
            <w:r w:rsidRPr="008B03F2">
              <w:rPr>
                <w:b/>
                <w:i/>
                <w:noProof w:val="0"/>
              </w:rPr>
              <w:t>"</w:t>
            </w:r>
            <w:r w:rsidRPr="008B03F2">
              <w:rPr>
                <w:noProof w:val="0"/>
              </w:rPr>
              <w:t>.</w:t>
            </w:r>
          </w:p>
        </w:tc>
        <w:tc>
          <w:tcPr>
            <w:tcW w:w="4876" w:type="dxa"/>
          </w:tcPr>
          <w:p w:rsidR="00AB7734" w:rsidRPr="008B03F2" w:rsidRDefault="00D87ECF" w:rsidP="002159E1">
            <w:pPr>
              <w:pStyle w:val="Normal6"/>
              <w:rPr>
                <w:noProof w:val="0"/>
                <w:szCs w:val="24"/>
              </w:rPr>
            </w:pPr>
            <w:r w:rsidRPr="008B03F2">
              <w:rPr>
                <w:noProof w:val="0"/>
              </w:rPr>
              <w:t>a)</w:t>
            </w:r>
            <w:r w:rsidRPr="008B03F2">
              <w:rPr>
                <w:noProof w:val="0"/>
              </w:rPr>
              <w:tab/>
              <w:t xml:space="preserve">I stk. 1 ændres "artikel 65, stk. 2" til "artikel 65, stk. </w:t>
            </w:r>
            <w:r w:rsidRPr="008B03F2">
              <w:rPr>
                <w:b/>
                <w:i/>
                <w:noProof w:val="0"/>
              </w:rPr>
              <w:t xml:space="preserve">2 og </w:t>
            </w:r>
            <w:r w:rsidRPr="008B03F2">
              <w:rPr>
                <w:noProof w:val="0"/>
              </w:rPr>
              <w:t>4</w:t>
            </w:r>
            <w:r w:rsidRPr="008B03F2">
              <w:rPr>
                <w:b/>
                <w:i/>
                <w:noProof w:val="0"/>
              </w:rPr>
              <w:t xml:space="preserve"> og artikel 65a"</w:t>
            </w:r>
            <w:r w:rsidRPr="008B03F2">
              <w:rPr>
                <w:noProof w:val="0"/>
              </w:rPr>
              <w:t>.</w:t>
            </w:r>
          </w:p>
        </w:tc>
      </w:tr>
    </w:tbl>
    <w:p w:rsidR="00E47BB9" w:rsidRPr="00703B04" w:rsidRDefault="00E47BB9" w:rsidP="00E47BB9">
      <w:pPr>
        <w:pStyle w:val="Olang"/>
      </w:pPr>
      <w:r w:rsidRPr="00703B04">
        <w:rPr>
          <w:rStyle w:val="HideTWBExt"/>
          <w:noProof w:val="0"/>
        </w:rPr>
        <w:t>&lt;Original&gt;</w:t>
      </w:r>
      <w:r w:rsidRPr="00703B04">
        <w:rPr>
          <w:rStyle w:val="HideTWBInt"/>
        </w:rPr>
        <w:t>{EN}</w:t>
      </w:r>
      <w:r>
        <w:rPr>
          <w:rStyle w:val="HideTWBInt"/>
        </w:rPr>
        <w:t>en</w:t>
      </w:r>
      <w:r w:rsidRPr="00703B04">
        <w:rPr>
          <w:rStyle w:val="HideTWBExt"/>
          <w:noProof w:val="0"/>
        </w:rPr>
        <w:t>&lt;/Original&gt;</w:t>
      </w:r>
    </w:p>
    <w:p w:rsidR="00AB7734" w:rsidRPr="008B03F2" w:rsidRDefault="00AB7734" w:rsidP="00AB7734">
      <w:r w:rsidRPr="00E47BB9">
        <w:rPr>
          <w:rStyle w:val="HideTWBExt"/>
        </w:rPr>
        <w:t>&lt;/Amend&gt;</w:t>
      </w:r>
    </w:p>
    <w:p w:rsidR="00F12D76" w:rsidRPr="008B03F2" w:rsidRDefault="00F12D76">
      <w:r w:rsidRPr="00E47BB9">
        <w:rPr>
          <w:rStyle w:val="HideTWBExt"/>
        </w:rPr>
        <w:t>&lt;/RepeatBlock-Amend&gt;</w:t>
      </w:r>
    </w:p>
    <w:sectPr w:rsidR="00F12D76" w:rsidRPr="008B03F2">
      <w:footerReference w:type="default" r:id="rId19"/>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81" w:rsidRPr="008B03F2" w:rsidRDefault="00430781">
      <w:r w:rsidRPr="008B03F2">
        <w:separator/>
      </w:r>
    </w:p>
  </w:endnote>
  <w:endnote w:type="continuationSeparator" w:id="0">
    <w:p w:rsidR="00430781" w:rsidRPr="008B03F2" w:rsidRDefault="00430781">
      <w:r w:rsidRPr="008B03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B9" w:rsidRDefault="00E47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F2" w:rsidRPr="008B03F2" w:rsidRDefault="008B03F2" w:rsidP="008B03F2">
    <w:pPr>
      <w:pStyle w:val="Footer"/>
    </w:pPr>
    <w:r w:rsidRPr="00E47BB9">
      <w:rPr>
        <w:rStyle w:val="HideTWBExt"/>
      </w:rPr>
      <w:t>&lt;PathFdR&gt;</w:t>
    </w:r>
    <w:r w:rsidRPr="008B03F2">
      <w:t>AM\1182635DA.docx</w:t>
    </w:r>
    <w:r w:rsidRPr="00E47BB9">
      <w:rPr>
        <w:rStyle w:val="HideTWBExt"/>
      </w:rPr>
      <w:t>&lt;/PathFdR&gt;</w:t>
    </w:r>
    <w:r w:rsidRPr="008B03F2">
      <w:tab/>
    </w:r>
    <w:r w:rsidRPr="008B03F2">
      <w:tab/>
      <w:t>PE</w:t>
    </w:r>
    <w:r w:rsidRPr="00E47BB9">
      <w:rPr>
        <w:rStyle w:val="HideTWBExt"/>
      </w:rPr>
      <w:t>&lt;NoPE&gt;</w:t>
    </w:r>
    <w:r w:rsidRPr="008B03F2">
      <w:t>637.709</w:t>
    </w:r>
    <w:r w:rsidRPr="00E47BB9">
      <w:rPr>
        <w:rStyle w:val="HideTWBExt"/>
      </w:rPr>
      <w:t>&lt;/NoPE&gt;&lt;Version&gt;</w:t>
    </w:r>
    <w:r w:rsidRPr="008B03F2">
      <w:t>v01-00</w:t>
    </w:r>
    <w:r w:rsidRPr="00E47BB9">
      <w:rPr>
        <w:rStyle w:val="HideTWBExt"/>
      </w:rPr>
      <w:t>&lt;/Version&gt;</w:t>
    </w:r>
  </w:p>
  <w:p w:rsidR="00881ACB" w:rsidRPr="008B03F2" w:rsidRDefault="008B03F2" w:rsidP="008B03F2">
    <w:pPr>
      <w:pStyle w:val="Footer2"/>
      <w:tabs>
        <w:tab w:val="center" w:pos="4535"/>
        <w:tab w:val="right" w:pos="9921"/>
      </w:tabs>
    </w:pPr>
    <w:r w:rsidRPr="008B03F2">
      <w:t>DA</w:t>
    </w:r>
    <w:r w:rsidRPr="008B03F2">
      <w:tab/>
    </w:r>
    <w:r w:rsidRPr="008B03F2">
      <w:rPr>
        <w:b w:val="0"/>
        <w:i/>
        <w:color w:val="C0C0C0"/>
        <w:sz w:val="22"/>
      </w:rPr>
      <w:t>Forenet i mangfoldighed</w:t>
    </w:r>
    <w:r w:rsidRPr="008B03F2">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B9" w:rsidRDefault="00E47B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F2" w:rsidRPr="00E47BB9" w:rsidRDefault="008B03F2" w:rsidP="008B03F2">
    <w:pPr>
      <w:pStyle w:val="Footer"/>
      <w:rPr>
        <w:lang w:val="de-DE"/>
      </w:rPr>
    </w:pPr>
    <w:r w:rsidRPr="00E47BB9">
      <w:rPr>
        <w:rStyle w:val="HideTWBExt"/>
        <w:lang w:val="de-DE"/>
      </w:rPr>
      <w:t>&lt;PathFdR&gt;</w:t>
    </w:r>
    <w:r w:rsidRPr="00E47BB9">
      <w:rPr>
        <w:lang w:val="de-DE"/>
      </w:rPr>
      <w:t>AM\1182635DA.docx</w:t>
    </w:r>
    <w:r w:rsidRPr="00E47BB9">
      <w:rPr>
        <w:rStyle w:val="HideTWBExt"/>
        <w:lang w:val="de-DE"/>
      </w:rPr>
      <w:t>&lt;/PathFdR&gt;</w:t>
    </w:r>
    <w:r w:rsidRPr="00E47BB9">
      <w:rPr>
        <w:lang w:val="de-DE"/>
      </w:rPr>
      <w:tab/>
    </w:r>
    <w:r w:rsidRPr="00E47BB9">
      <w:rPr>
        <w:lang w:val="de-DE"/>
      </w:rPr>
      <w:tab/>
      <w:t>PE</w:t>
    </w:r>
    <w:r w:rsidRPr="00E47BB9">
      <w:rPr>
        <w:rStyle w:val="HideTWBExt"/>
        <w:lang w:val="de-DE"/>
      </w:rPr>
      <w:t>&lt;NoPE&gt;</w:t>
    </w:r>
    <w:r w:rsidRPr="00E47BB9">
      <w:rPr>
        <w:lang w:val="de-DE"/>
      </w:rPr>
      <w:t>637.709</w:t>
    </w:r>
    <w:r w:rsidRPr="00E47BB9">
      <w:rPr>
        <w:rStyle w:val="HideTWBExt"/>
        <w:lang w:val="de-DE"/>
      </w:rPr>
      <w:t>&lt;/NoPE&gt;&lt;Version&gt;</w:t>
    </w:r>
    <w:r w:rsidRPr="00E47BB9">
      <w:rPr>
        <w:lang w:val="de-DE"/>
      </w:rPr>
      <w:t>v01-00</w:t>
    </w:r>
    <w:r w:rsidRPr="00E47BB9">
      <w:rPr>
        <w:rStyle w:val="HideTWBExt"/>
        <w:lang w:val="de-DE"/>
      </w:rPr>
      <w:t>&lt;/Version&gt;</w:t>
    </w:r>
  </w:p>
  <w:p w:rsidR="00AB7734" w:rsidRPr="00C17487" w:rsidRDefault="008B03F2" w:rsidP="008B03F2">
    <w:pPr>
      <w:pStyle w:val="Footer2"/>
      <w:tabs>
        <w:tab w:val="center" w:pos="4535"/>
        <w:tab w:val="right" w:pos="9921"/>
      </w:tabs>
    </w:pPr>
    <w:r>
      <w:t>DA</w:t>
    </w:r>
    <w:r>
      <w:tab/>
    </w:r>
    <w:r w:rsidRPr="008B03F2">
      <w:rPr>
        <w:b w:val="0"/>
        <w:i/>
        <w:color w:val="C0C0C0"/>
        <w:sz w:val="22"/>
      </w:rPr>
      <w:t>Forenet i mangfoldighed</w:t>
    </w:r>
    <w:r>
      <w:tab/>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F2" w:rsidRPr="00E47BB9" w:rsidRDefault="008B03F2" w:rsidP="008B03F2">
    <w:pPr>
      <w:pStyle w:val="Footer"/>
      <w:rPr>
        <w:lang w:val="de-DE"/>
      </w:rPr>
    </w:pPr>
    <w:r w:rsidRPr="00E47BB9">
      <w:rPr>
        <w:rStyle w:val="HideTWBExt"/>
        <w:lang w:val="de-DE"/>
      </w:rPr>
      <w:t>&lt;PathFdR&gt;</w:t>
    </w:r>
    <w:r w:rsidRPr="00E47BB9">
      <w:rPr>
        <w:lang w:val="de-DE"/>
      </w:rPr>
      <w:t>AM\1182635DA.docx</w:t>
    </w:r>
    <w:r w:rsidRPr="00E47BB9">
      <w:rPr>
        <w:rStyle w:val="HideTWBExt"/>
        <w:lang w:val="de-DE"/>
      </w:rPr>
      <w:t>&lt;/PathFdR&gt;</w:t>
    </w:r>
    <w:r w:rsidRPr="00E47BB9">
      <w:rPr>
        <w:lang w:val="de-DE"/>
      </w:rPr>
      <w:tab/>
    </w:r>
    <w:r w:rsidRPr="00E47BB9">
      <w:rPr>
        <w:lang w:val="de-DE"/>
      </w:rPr>
      <w:tab/>
      <w:t>PE</w:t>
    </w:r>
    <w:r w:rsidRPr="00E47BB9">
      <w:rPr>
        <w:rStyle w:val="HideTWBExt"/>
        <w:lang w:val="de-DE"/>
      </w:rPr>
      <w:t>&lt;NoPE&gt;</w:t>
    </w:r>
    <w:r w:rsidRPr="00E47BB9">
      <w:rPr>
        <w:lang w:val="de-DE"/>
      </w:rPr>
      <w:t>637.709</w:t>
    </w:r>
    <w:r w:rsidRPr="00E47BB9">
      <w:rPr>
        <w:rStyle w:val="HideTWBExt"/>
        <w:lang w:val="de-DE"/>
      </w:rPr>
      <w:t>&lt;/NoPE&gt;&lt;Version&gt;</w:t>
    </w:r>
    <w:r w:rsidRPr="00E47BB9">
      <w:rPr>
        <w:lang w:val="de-DE"/>
      </w:rPr>
      <w:t>v01-00</w:t>
    </w:r>
    <w:r w:rsidRPr="00E47BB9">
      <w:rPr>
        <w:rStyle w:val="HideTWBExt"/>
        <w:lang w:val="de-DE"/>
      </w:rPr>
      <w:t>&lt;/Version&gt;</w:t>
    </w:r>
  </w:p>
  <w:p w:rsidR="00AB7734" w:rsidRPr="00C17487" w:rsidRDefault="008B03F2" w:rsidP="008B03F2">
    <w:pPr>
      <w:pStyle w:val="Footer2"/>
      <w:tabs>
        <w:tab w:val="center" w:pos="4535"/>
        <w:tab w:val="right" w:pos="9921"/>
      </w:tabs>
    </w:pPr>
    <w:r>
      <w:t>DA</w:t>
    </w:r>
    <w:r>
      <w:tab/>
    </w:r>
    <w:r w:rsidRPr="008B03F2">
      <w:rPr>
        <w:b w:val="0"/>
        <w:i/>
        <w:color w:val="C0C0C0"/>
        <w:sz w:val="22"/>
      </w:rPr>
      <w:t>Forenet i mangfoldighed</w:t>
    </w:r>
    <w:r>
      <w:tab/>
      <w:t>DA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F2" w:rsidRPr="00E47BB9" w:rsidRDefault="008B03F2" w:rsidP="008B03F2">
    <w:pPr>
      <w:pStyle w:val="Footer"/>
      <w:rPr>
        <w:lang w:val="de-DE"/>
      </w:rPr>
    </w:pPr>
    <w:r w:rsidRPr="00E47BB9">
      <w:rPr>
        <w:rStyle w:val="HideTWBExt"/>
        <w:lang w:val="de-DE"/>
      </w:rPr>
      <w:t>&lt;PathFdR&gt;</w:t>
    </w:r>
    <w:r w:rsidRPr="00E47BB9">
      <w:rPr>
        <w:lang w:val="de-DE"/>
      </w:rPr>
      <w:t>AM\1182635DA.docx</w:t>
    </w:r>
    <w:r w:rsidRPr="00E47BB9">
      <w:rPr>
        <w:rStyle w:val="HideTWBExt"/>
        <w:lang w:val="de-DE"/>
      </w:rPr>
      <w:t>&lt;/PathFdR&gt;</w:t>
    </w:r>
    <w:r w:rsidRPr="00E47BB9">
      <w:rPr>
        <w:lang w:val="de-DE"/>
      </w:rPr>
      <w:tab/>
    </w:r>
    <w:r w:rsidRPr="00E47BB9">
      <w:rPr>
        <w:lang w:val="de-DE"/>
      </w:rPr>
      <w:tab/>
      <w:t>PE</w:t>
    </w:r>
    <w:r w:rsidRPr="00E47BB9">
      <w:rPr>
        <w:rStyle w:val="HideTWBExt"/>
        <w:lang w:val="de-DE"/>
      </w:rPr>
      <w:t>&lt;NoPE&gt;</w:t>
    </w:r>
    <w:r w:rsidRPr="00E47BB9">
      <w:rPr>
        <w:lang w:val="de-DE"/>
      </w:rPr>
      <w:t>637.709</w:t>
    </w:r>
    <w:r w:rsidRPr="00E47BB9">
      <w:rPr>
        <w:rStyle w:val="HideTWBExt"/>
        <w:lang w:val="de-DE"/>
      </w:rPr>
      <w:t>&lt;/NoPE&gt;&lt;Version&gt;</w:t>
    </w:r>
    <w:r w:rsidRPr="00E47BB9">
      <w:rPr>
        <w:lang w:val="de-DE"/>
      </w:rPr>
      <w:t>v01-00</w:t>
    </w:r>
    <w:r w:rsidRPr="00E47BB9">
      <w:rPr>
        <w:rStyle w:val="HideTWBExt"/>
        <w:lang w:val="de-DE"/>
      </w:rPr>
      <w:t>&lt;/Version&gt;</w:t>
    </w:r>
  </w:p>
  <w:p w:rsidR="00AB7734" w:rsidRPr="00C17487" w:rsidRDefault="008B03F2" w:rsidP="008B03F2">
    <w:pPr>
      <w:pStyle w:val="Footer2"/>
      <w:tabs>
        <w:tab w:val="center" w:pos="4535"/>
        <w:tab w:val="right" w:pos="9921"/>
      </w:tabs>
    </w:pPr>
    <w:r>
      <w:t>DA</w:t>
    </w:r>
    <w:r>
      <w:tab/>
    </w:r>
    <w:r w:rsidRPr="008B03F2">
      <w:rPr>
        <w:b w:val="0"/>
        <w:i/>
        <w:color w:val="C0C0C0"/>
        <w:sz w:val="22"/>
      </w:rPr>
      <w:t>Forenet i mangfoldighed</w:t>
    </w:r>
    <w:r>
      <w:tab/>
      <w:t>DA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F2" w:rsidRPr="00E47BB9" w:rsidRDefault="008B03F2" w:rsidP="008B03F2">
    <w:pPr>
      <w:pStyle w:val="Footer"/>
      <w:rPr>
        <w:lang w:val="de-DE"/>
      </w:rPr>
    </w:pPr>
    <w:r w:rsidRPr="00E47BB9">
      <w:rPr>
        <w:rStyle w:val="HideTWBExt"/>
        <w:lang w:val="de-DE"/>
      </w:rPr>
      <w:t>&lt;PathFdR&gt;</w:t>
    </w:r>
    <w:r w:rsidRPr="00E47BB9">
      <w:rPr>
        <w:lang w:val="de-DE"/>
      </w:rPr>
      <w:t>AM\1182635DA.docx</w:t>
    </w:r>
    <w:r w:rsidRPr="00E47BB9">
      <w:rPr>
        <w:rStyle w:val="HideTWBExt"/>
        <w:lang w:val="de-DE"/>
      </w:rPr>
      <w:t>&lt;/PathFdR&gt;</w:t>
    </w:r>
    <w:r w:rsidRPr="00E47BB9">
      <w:rPr>
        <w:lang w:val="de-DE"/>
      </w:rPr>
      <w:tab/>
    </w:r>
    <w:r w:rsidRPr="00E47BB9">
      <w:rPr>
        <w:lang w:val="de-DE"/>
      </w:rPr>
      <w:tab/>
      <w:t>PE</w:t>
    </w:r>
    <w:r w:rsidRPr="00E47BB9">
      <w:rPr>
        <w:rStyle w:val="HideTWBExt"/>
        <w:lang w:val="de-DE"/>
      </w:rPr>
      <w:t>&lt;NoPE&gt;</w:t>
    </w:r>
    <w:r w:rsidRPr="00E47BB9">
      <w:rPr>
        <w:lang w:val="de-DE"/>
      </w:rPr>
      <w:t>637.709</w:t>
    </w:r>
    <w:r w:rsidRPr="00E47BB9">
      <w:rPr>
        <w:rStyle w:val="HideTWBExt"/>
        <w:lang w:val="de-DE"/>
      </w:rPr>
      <w:t>&lt;/NoPE&gt;&lt;Version&gt;</w:t>
    </w:r>
    <w:r w:rsidRPr="00E47BB9">
      <w:rPr>
        <w:lang w:val="de-DE"/>
      </w:rPr>
      <w:t>v01-00</w:t>
    </w:r>
    <w:r w:rsidRPr="00E47BB9">
      <w:rPr>
        <w:rStyle w:val="HideTWBExt"/>
        <w:lang w:val="de-DE"/>
      </w:rPr>
      <w:t>&lt;/Version&gt;</w:t>
    </w:r>
  </w:p>
  <w:p w:rsidR="00AB7734" w:rsidRPr="00C17487" w:rsidRDefault="008B03F2" w:rsidP="008B03F2">
    <w:pPr>
      <w:pStyle w:val="Footer2"/>
      <w:tabs>
        <w:tab w:val="center" w:pos="4535"/>
        <w:tab w:val="right" w:pos="9921"/>
      </w:tabs>
    </w:pPr>
    <w:r>
      <w:t>DA</w:t>
    </w:r>
    <w:r>
      <w:tab/>
    </w:r>
    <w:r w:rsidRPr="008B03F2">
      <w:rPr>
        <w:b w:val="0"/>
        <w:i/>
        <w:color w:val="C0C0C0"/>
        <w:sz w:val="22"/>
      </w:rPr>
      <w:t>Forenet i mangfoldighed</w:t>
    </w:r>
    <w:r>
      <w:tab/>
      <w:t>DA</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F2" w:rsidRPr="00E47BB9" w:rsidRDefault="008B03F2" w:rsidP="008B03F2">
    <w:pPr>
      <w:pStyle w:val="Footer"/>
      <w:rPr>
        <w:lang w:val="de-DE"/>
      </w:rPr>
    </w:pPr>
    <w:r w:rsidRPr="00E47BB9">
      <w:rPr>
        <w:rStyle w:val="HideTWBExt"/>
        <w:lang w:val="de-DE"/>
      </w:rPr>
      <w:t>&lt;PathFdR&gt;</w:t>
    </w:r>
    <w:r w:rsidRPr="00E47BB9">
      <w:rPr>
        <w:lang w:val="de-DE"/>
      </w:rPr>
      <w:t>AM\1182635DA.docx</w:t>
    </w:r>
    <w:r w:rsidRPr="00E47BB9">
      <w:rPr>
        <w:rStyle w:val="HideTWBExt"/>
        <w:lang w:val="de-DE"/>
      </w:rPr>
      <w:t>&lt;/PathFdR&gt;</w:t>
    </w:r>
    <w:r w:rsidRPr="00E47BB9">
      <w:rPr>
        <w:lang w:val="de-DE"/>
      </w:rPr>
      <w:tab/>
    </w:r>
    <w:r w:rsidRPr="00E47BB9">
      <w:rPr>
        <w:lang w:val="de-DE"/>
      </w:rPr>
      <w:tab/>
      <w:t>PE</w:t>
    </w:r>
    <w:r w:rsidRPr="00E47BB9">
      <w:rPr>
        <w:rStyle w:val="HideTWBExt"/>
        <w:lang w:val="de-DE"/>
      </w:rPr>
      <w:t>&lt;NoPE&gt;</w:t>
    </w:r>
    <w:r w:rsidRPr="00E47BB9">
      <w:rPr>
        <w:lang w:val="de-DE"/>
      </w:rPr>
      <w:t>637.709</w:t>
    </w:r>
    <w:r w:rsidRPr="00E47BB9">
      <w:rPr>
        <w:rStyle w:val="HideTWBExt"/>
        <w:lang w:val="de-DE"/>
      </w:rPr>
      <w:t>&lt;/NoPE&gt;&lt;Version&gt;</w:t>
    </w:r>
    <w:r w:rsidRPr="00E47BB9">
      <w:rPr>
        <w:lang w:val="de-DE"/>
      </w:rPr>
      <w:t>v01-00</w:t>
    </w:r>
    <w:r w:rsidRPr="00E47BB9">
      <w:rPr>
        <w:rStyle w:val="HideTWBExt"/>
        <w:lang w:val="de-DE"/>
      </w:rPr>
      <w:t>&lt;/Version&gt;</w:t>
    </w:r>
  </w:p>
  <w:p w:rsidR="00AB7734" w:rsidRPr="00C17487" w:rsidRDefault="008B03F2" w:rsidP="008B03F2">
    <w:pPr>
      <w:pStyle w:val="Footer2"/>
      <w:tabs>
        <w:tab w:val="center" w:pos="4535"/>
        <w:tab w:val="right" w:pos="9921"/>
      </w:tabs>
    </w:pPr>
    <w:r>
      <w:t>DA</w:t>
    </w:r>
    <w:r>
      <w:tab/>
    </w:r>
    <w:r w:rsidRPr="008B03F2">
      <w:rPr>
        <w:b w:val="0"/>
        <w:i/>
        <w:color w:val="C0C0C0"/>
        <w:sz w:val="22"/>
      </w:rPr>
      <w:t>Forenet i mangfoldighed</w:t>
    </w:r>
    <w:r>
      <w:tab/>
      <w:t>DA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F2" w:rsidRPr="00E47BB9" w:rsidRDefault="008B03F2" w:rsidP="008B03F2">
    <w:pPr>
      <w:pStyle w:val="Footer"/>
      <w:rPr>
        <w:lang w:val="de-DE"/>
      </w:rPr>
    </w:pPr>
    <w:r w:rsidRPr="00E47BB9">
      <w:rPr>
        <w:rStyle w:val="HideTWBExt"/>
        <w:lang w:val="de-DE"/>
      </w:rPr>
      <w:t>&lt;PathFdR&gt;</w:t>
    </w:r>
    <w:r w:rsidRPr="00E47BB9">
      <w:rPr>
        <w:lang w:val="de-DE"/>
      </w:rPr>
      <w:t>AM\1182635DA.docx</w:t>
    </w:r>
    <w:r w:rsidRPr="00E47BB9">
      <w:rPr>
        <w:rStyle w:val="HideTWBExt"/>
        <w:lang w:val="de-DE"/>
      </w:rPr>
      <w:t>&lt;/PathFdR&gt;</w:t>
    </w:r>
    <w:r w:rsidRPr="00E47BB9">
      <w:rPr>
        <w:lang w:val="de-DE"/>
      </w:rPr>
      <w:tab/>
    </w:r>
    <w:r w:rsidRPr="00E47BB9">
      <w:rPr>
        <w:lang w:val="de-DE"/>
      </w:rPr>
      <w:tab/>
      <w:t>PE</w:t>
    </w:r>
    <w:r w:rsidRPr="00E47BB9">
      <w:rPr>
        <w:rStyle w:val="HideTWBExt"/>
        <w:lang w:val="de-DE"/>
      </w:rPr>
      <w:t>&lt;NoPE&gt;</w:t>
    </w:r>
    <w:r w:rsidRPr="00E47BB9">
      <w:rPr>
        <w:lang w:val="de-DE"/>
      </w:rPr>
      <w:t>637.709</w:t>
    </w:r>
    <w:r w:rsidRPr="00E47BB9">
      <w:rPr>
        <w:rStyle w:val="HideTWBExt"/>
        <w:lang w:val="de-DE"/>
      </w:rPr>
      <w:t>&lt;/NoPE&gt;&lt;Version&gt;</w:t>
    </w:r>
    <w:r w:rsidRPr="00E47BB9">
      <w:rPr>
        <w:lang w:val="de-DE"/>
      </w:rPr>
      <w:t>v01-00</w:t>
    </w:r>
    <w:r w:rsidRPr="00E47BB9">
      <w:rPr>
        <w:rStyle w:val="HideTWBExt"/>
        <w:lang w:val="de-DE"/>
      </w:rPr>
      <w:t>&lt;/Version&gt;</w:t>
    </w:r>
  </w:p>
  <w:p w:rsidR="00AB7734" w:rsidRPr="00C17487" w:rsidRDefault="008B03F2" w:rsidP="008B03F2">
    <w:pPr>
      <w:pStyle w:val="Footer2"/>
      <w:tabs>
        <w:tab w:val="center" w:pos="4535"/>
        <w:tab w:val="right" w:pos="9921"/>
      </w:tabs>
    </w:pPr>
    <w:r>
      <w:t>DA</w:t>
    </w:r>
    <w:r>
      <w:tab/>
    </w:r>
    <w:r w:rsidRPr="008B03F2">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81" w:rsidRPr="008B03F2" w:rsidRDefault="00430781">
      <w:r w:rsidRPr="008B03F2">
        <w:separator/>
      </w:r>
    </w:p>
  </w:footnote>
  <w:footnote w:type="continuationSeparator" w:id="0">
    <w:p w:rsidR="00430781" w:rsidRPr="008B03F2" w:rsidRDefault="00430781">
      <w:r w:rsidRPr="008B03F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B9" w:rsidRDefault="00E47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B9" w:rsidRDefault="00E47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B9" w:rsidRDefault="00E47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NumberTORIS" w:val="A8-0386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95"/>
    <w:docVar w:name="DOCCODMNU" w:val=" 1"/>
    <w:docVar w:name="DOCDT" w:val="10/04/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4\fbidi \froman\fcharset238\fprq2 Times New Roman CE;}{\f285\fbidi \froman\fcharset204\fprq2 Times New Roman Cyr;}_x000d__x000a_{\f287\fbidi \froman\fcharset161\fprq2 Times New Roman Greek;}{\f288\fbidi \froman\fcharset162\fprq2 Times New Roman Tur;}{\f289\fbidi \froman\fcharset177\fprq2 Times New Roman (Hebrew);}{\f290\fbidi \froman\fcharset178\fprq2 Times New Roman (Arabic);}_x000d__x000a_{\f291\fbidi \froman\fcharset186\fprq2 Times New Roman Baltic;}{\f292\fbidi \froman\fcharset163\fprq2 Times New Roman (Vietnamese);}{\f294\fbidi \fswiss\fcharset238\fprq2 Arial CE;}{\f295\fbidi \fswiss\fcharset204\fprq2 Arial Cyr;}_x000d__x000a_{\f297\fbidi \fswiss\fcharset161\fprq2 Arial Greek;}{\f298\fbidi \fswiss\fcharset162\fprq2 Arial Tur;}{\f299\fbidi \fswiss\fcharset177\fprq2 Arial (Hebrew);}{\f300\fbidi \fswiss\fcharset178\fprq2 Arial (Arabic);}_x000d__x000a_{\f301\fbidi \fswiss\fcharset186\fprq2 Arial Baltic;}{\f302\fbidi \fswiss\fcharset163\fprq2 Arial (Vietnamese);}{\f624\fbidi \froman\fcharset238\fprq2 Cambria Math CE;}{\f625\fbidi \froman\fcharset204\fprq2 Cambria Math Cyr;}_x000d__x000a_{\f627\fbidi \froman\fcharset161\fprq2 Cambria Math Greek;}{\f628\fbidi \froman\fcharset162\fprq2 Cambria Math Tur;}{\f631\fbidi \froman\fcharset186\fprq2 Cambria Math Baltic;}{\f63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404799 HideTWBExt;}{\s16\ql \li0\ri0\sb240\sa240\nowidctlpar\tqc\tx4536\tqr\tx9072\wrapdefault\aspalpha\aspnum\faauto\adjustright\rin0\lin0\itap0 \rtlch\fcs1 \af0\afs20\alang1025 \ltrch\fcs0 _x000d__x000a_\fs22\lang2057\langfe2057\cgrid\langnp2057\langfenp2057 \sbasedon0 \snext16 \slink17 \styrsid5404799 footer;}{\*\cs17 \additive \rtlch\fcs1 \af0 \ltrch\fcs0 \fs22 \sbasedon10 \slink16 \slocked \styrsid5404799 Footer Char;}{_x000d__x000a_\s18\ql \li-850\ri-850\sa240\widctlpar\tqr\tx9921\wrapdefault\aspalpha\aspnum\faauto\adjustright\rin-850\lin-850\itap0 \rtlch\fcs1 \af1\afs20\alang1025 \ltrch\fcs0 \b\f1\fs48\lang2057\langfe2057\cgrid\langnp2057\langfenp2057 _x000d__x000a_\sbasedon0 \snext18 \spriority0 \styrsid5404799 Footer2;}}{\*\rsidtbl \rsid24658\rsid358857\rsid735077\rsid787282\rsid2892074\rsid3622648\rsid4666813\rsid5404799\rsid5708216\rsid6641733\rsid7553164\rsid8418487\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ZOVKO Jadranka}{\operator ZOVKO Jadranka}{\creatim\yr2019\mo4\dy10\hr14\min38}{\revtim\yr2019\mo4\dy10\hr14\min38}{\version1}{\edmins0}{\nofpages2}{\nofwords0}_x000d__x000a_{\nofchars1}{\*\company European Parliament}{\nofcharsws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404799\utinl \fet0{\*\wgrffmtfilter 013f}\ilfomacatclnup0{\*\template C:\\Users\\jzovko\\AppData\\Local\\Temp\\Blank1.dot}{\*\ftnsep \ltrpar \pard\plain \ltrpar_x000d__x000a_\ql \li0\ri0\widctlpar\wrapdefault\aspalpha\aspnum\faauto\adjustright\rin0\lin0\itap0 \rtlch\fcs1 \af0\afs20\alang1025 \ltrch\fcs0 \fs24\lang2057\langfe2057\cgrid\langnp2057\langfenp2057 {\rtlch\fcs1 \af0 \ltrch\fcs0 \insrsid8418487 \chftnsep _x000d__x000a_\par }}{\*\ftnsepc \ltrpar \pard\plain \ltrpar\ql \li0\ri0\widctlpar\wrapdefault\aspalpha\aspnum\faauto\adjustright\rin0\lin0\itap0 \rtlch\fcs1 \af0\afs20\alang1025 \ltrch\fcs0 \fs24\lang2057\langfe2057\cgrid\langnp2057\langfenp2057 {\rtlch\fcs1 \af0 _x000d__x000a_\ltrch\fcs0 \insrsid8418487 \chftnsepc _x000d__x000a_\par }}{\*\aftnsep \ltrpar \pard\plain \ltrpar\ql \li0\ri0\widctlpar\wrapdefault\aspalpha\aspnum\faauto\adjustright\rin0\lin0\itap0 \rtlch\fcs1 \af0\afs20\alang1025 \ltrch\fcs0 \fs24\lang2057\langfe2057\cgrid\langnp2057\langfenp2057 {\rtlch\fcs1 \af0 _x000d__x000a_\ltrch\fcs0 \insrsid8418487 \chftnsep _x000d__x000a_\par }}{\*\aftnsepc \ltrpar \pard\plain \ltrpar\ql \li0\ri0\widctlpar\wrapdefault\aspalpha\aspnum\faauto\adjustright\rin0\lin0\itap0 \rtlch\fcs1 \af0\afs20\alang1025 \ltrch\fcs0 \fs24\lang2057\langfe2057\cgrid\langnp2057\langfenp2057 {\rtlch\fcs1 \af0 _x000d__x000a_\ltrch\fcs0 \insrsid8418487 \chftnsepc _x000d__x000a_\par }}\ltrpar \sectd \ltrsect\psz9\linex0\headery1134\footery567\sectdefaultcl\sectrsid2319537\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404799\charrsid12678279 &lt;PathFdR&gt;}{\rtlch\fcs1 \af0 \ltrch\fcs0 \insrsid5404799\charrsid7602985 AM\\P8_AMA(2018)0397(106-113)_EN.docx}{\rtlch\fcs1 \af0 \ltrch\fcs0 \cs15\v\f1\fs20\cf9\insrsid5404799\charrsid12678279 &lt;/PathFdR&gt;}_x000d__x000a_{\rtlch\fcs1 \af0 \ltrch\fcs0 \insrsid5404799\charrsid12678279 \tab \tab PE}{\rtlch\fcs1 \af0 \ltrch\fcs0 \cs15\v\f1\fs20\cf9\insrsid5404799\charrsid12678279 &lt;NoPE&gt;}{\rtlch\fcs1 \af0 \ltrch\fcs0 \insrsid5404799\charrsid7602985 631.575}{\rtlch\fcs1 \af0 _x000d__x000a_\ltrch\fcs0 \cs15\v\f1\fs20\cf9\insrsid5404799\charrsid12678279 &lt;/NoPE&gt;&lt;Version&gt;}{\rtlch\fcs1 \af0 \ltrch\fcs0 \insrsid5404799\charrsid12678279 v}{\rtlch\fcs1 \af0 \ltrch\fcs0 \insrsid5404799\charrsid7602985 01-00}{\rtlch\fcs1 \af0 \ltrch\fcs0 _x000d__x000a_\cs15\v\f1\fs20\cf9\insrsid5404799\charrsid12678279 &lt;/Version&gt;}{\rtlch\fcs1 \af0 \ltrch\fcs0 \insrsid5404799\charrsid12678279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5404799\charrsid12678279  DOCPROPERTY &quot;&lt;Extension&gt;&quot; }}{\fldrslt {\rtlch\fcs1 \af1 \ltrch\fcs0 \insrsid5404799 EN}}}\sectd \ltrsect_x000d__x000a_\linex0\endnhere\sectdefaultcl\sftnbj {\rtlch\fcs1 \af1 \ltrch\fcs0 \cf16\insrsid5404799\charrsid12678279 \tab }{\rtlch\fcs1 \af1\afs22 \ltrch\fcs0 \b0\i\fs22\cf16\insrsid5404799 United in diversity}{\rtlch\fcs1 \af1 \ltrch\fcs0 _x000d__x000a_\cf16\insrsid5404799\charrsid12678279 \tab }{\field{\*\fldinst {\rtlch\fcs1 \af1 \ltrch\fcs0 \insrsid5404799\charrsid12678279  DOCPROPERTY &quot;&lt;Extension&gt;&quot; }}{\fldrslt {\rtlch\fcs1 \af1 \ltrch\fcs0 \insrsid5404799 EN}}}\sectd \ltrsect_x000d__x000a_\linex0\endnhere\sectdefaultcl\sftnbj {\rtlch\fcs1 \af1 \ltrch\fcs0 \insrsid5404799\charrsid1267827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5404799 _x000d__x000a_\rtlch\fcs1 \af0\afs20\alang1025 \ltrch\fcs0 \fs24\lang2057\langfe2057\cgrid\langnp2057\langfenp2057 {\rtlch\fcs1 \af0 \ltrch\fcs0 \insrsid5404799\charrsid12678279 \sect }\sectd \ltrsect_x000d__x000a_\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5_x000d__x000a_77549a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195"/>
    <w:docVar w:name="InsideLoop" w:val="1"/>
    <w:docVar w:name="LastEditedSection" w:val=" 1"/>
    <w:docVar w:name="NRAKEY" w:val="0386"/>
    <w:docVar w:name="ONBEHALFKEY1" w:val="PPE"/>
    <w:docVar w:name="ONBEHALFMNU" w:val="1"/>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4\fbidi \froman\fcharset238\fprq2 Times New Roman CE;}{\f285\fbidi \froman\fcharset204\fprq2 Times New Roman Cyr;}_x000d__x000a_{\f287\fbidi \froman\fcharset161\fprq2 Times New Roman Greek;}{\f288\fbidi \froman\fcharset162\fprq2 Times New Roman Tur;}{\f289\fbidi \froman\fcharset177\fprq2 Times New Roman (Hebrew);}{\f290\fbidi \froman\fcharset178\fprq2 Times New Roman (Arabic);}_x000d__x000a_{\f291\fbidi \froman\fcharset186\fprq2 Times New Roman Baltic;}{\f292\fbidi \froman\fcharset163\fprq2 Times New Roman (Vietnamese);}{\f294\fbidi \fswiss\fcharset238\fprq2 Arial CE;}{\f295\fbidi \fswiss\fcharset204\fprq2 Arial Cyr;}_x000d__x000a_{\f297\fbidi \fswiss\fcharset161\fprq2 Arial Greek;}{\f298\fbidi \fswiss\fcharset162\fprq2 Arial Tur;}{\f299\fbidi \fswiss\fcharset177\fprq2 Arial (Hebrew);}{\f300\fbidi \fswiss\fcharset178\fprq2 Arial (Arabic);}_x000d__x000a_{\f301\fbidi \fswiss\fcharset186\fprq2 Arial Baltic;}{\f302\fbidi \fswiss\fcharset163\fprq2 Arial (Vietnamese);}{\f624\fbidi \froman\fcharset238\fprq2 Cambria Math CE;}{\f625\fbidi \froman\fcharset204\fprq2 Cambria Math Cyr;}_x000d__x000a_{\f627\fbidi \froman\fcharset161\fprq2 Cambria Math Greek;}{\f628\fbidi \froman\fcharset162\fprq2 Cambria Math Tur;}{\f631\fbidi \froman\fcharset186\fprq2 Cambria Math Baltic;}{\f63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786119 HideTWBExt;}{\s16\ql \li0\ri0\sb240\sa240\nowidctlpar\tqc\tx4536\tqr\tx9072\wrapdefault\aspalpha\aspnum\faauto\adjustright\rin0\lin0\itap0 \rtlch\fcs1 \af0\afs20\alang1025 _x000d__x000a_\ltrch\fcs0 \fs22\lang2057\langfe2057\cgrid\langnp2057\langfenp2057 \sbasedon0 \snext16 \slink17 \spriority0 \styrsid12786119 footer;}{\*\cs17 \additive \rtlch\fcs1 \af0 \ltrch\fcs0 \fs22 \sbasedon10 \slink16 \slocked \spriority0 \styrsid12786119 _x000d__x000a_Footer Char;}{\s18\ql \li0\ri-284\nowidctlpar\tqr\tx9072\wrapdefault\aspalpha\aspnum\faauto\adjustright\rin-284\lin0\itap0 \rtlch\fcs1 \af0\afs20\alang1025 \ltrch\fcs0 \b\fs24\lang2057\langfe2057\cgrid\langnp2057\langfenp2057 _x000d__x000a_\sbasedon0 \snext18 \spriority0 \styrsid12786119 ProjRap;}{\s19\ql \li0\ri0\sa240\nowidctlpar\wrapdefault\aspalpha\aspnum\faauto\adjustright\rin0\lin0\itap0 \rtlch\fcs1 \af0\afs20\alang1025 \ltrch\fcs0 _x000d__x000a_\fs24\lang2057\langfe2057\cgrid\langnp2057\langfenp2057 \sbasedon0 \snext19 \spriority0 \styrsid12786119 Normal12;}{\s20\ql \li-850\ri-850\sa240\widctlpar\tqr\tx9921\wrapdefault\aspalpha\aspnum\faauto\adjustright\rin-850\lin-850\itap0 \rtlch\fcs1 _x000d__x000a_\af1\afs20\alang1025 \ltrch\fcs0 \b\f1\fs48\lang2057\langfe2057\cgrid\langnp2057\langfenp2057 \sbasedon0 \snext20 \spriority0 \styrsid12786119 Footer2;}{\*\cs21 \additive \v\cf15 \spriority0 \styrsid12786119 HideTWBInt;}{_x000d__x000a_\s22\ql \li0\ri0\nowidctlpar\wrapdefault\aspalpha\aspnum\faauto\adjustright\rin0\lin0\itap0 \rtlch\fcs1 \af0\afs20\alang1025 \ltrch\fcs0 \b\fs24\lang2057\langfe2057\cgrid\langnp2057\langfenp2057 \sbasedon0 \snext22 \slink29 \spriority0 \styrsid12786119 _x000d__x000a_NormalBold;}{\s23\qr \li0\ri0\sb240\sa240\nowidctlpar\wrapdefault\aspalpha\aspnum\faauto\adjustright\rin0\lin0\itap0 \rtlch\fcs1 \af0\afs20\alang1025 \ltrch\fcs0 \fs24\lang2057\langfe2057\cgrid\langnp2057\langfenp2057 _x000d__x000a_\sbasedon0 \snext23 \spriority0 \styrsid12786119 Olang;}{\s24\ql \li0\ri0\sa120\nowidctlpar\wrapdefault\aspalpha\aspnum\faauto\adjustright\rin0\lin0\itap0 \rtlch\fcs1 \af0\afs20\alang1025 \ltrch\fcs0 _x000d__x000a_\fs24\lang1024\langfe1024\cgrid\noproof\langnp2057\langfenp2057 \sbasedon0 \snext24 \slink30 \spriority0 \styrsid12786119 Normal6;}{\s25\qc \li0\ri0\sb240\nowidctlpar\wrapdefault\aspalpha\aspnum\faauto\adjustright\rin0\lin0\itap0 \rtlch\fcs1 _x000d__x000a_\af0\afs20\alang1025 \ltrch\fcs0 \i\fs24\lang2057\langfe2057\cgrid\langnp2057\langfenp2057 \sbasedon0 \snext25 \spriority0 \styrsid12786119 CrossRef;}{_x000d__x000a_\s26\qc \li0\ri0\sb240\sa240\keepn\nowidctlpar\wrapdefault\aspalpha\aspnum\faauto\adjustright\rin0\lin0\itap0 \rtlch\fcs1 \af0\afs20\alang1025 \ltrch\fcs0 \i\fs24\lang2057\langfe2057\cgrid\langnp2057\langfenp2057 _x000d__x000a_\sbasedon0 \snext19 \spriority0 \styrsid12786119 JustificationTitle;}{\s27\ql \li0\ri-284\nowidctlpar\tqr\tx9072\wrapdefault\aspalpha\aspnum\faauto\adjustright\rin-284\lin0\itap0 \rtlch\fcs1 \af0\afs20\alang1025 \ltrch\fcs0 _x000d__x000a_\fs24\lang2057\langfe2057\cgrid\langnp2057\langfenp2057 \sbasedon0 \snext27 \spriority0 \styrsid12786119 ZDateAM;}{\s28\ql \li0\ri0\sa240\nowidctlpar\wrapdefault\aspalpha\aspnum\faauto\adjustright\rin0\lin0\itap0 \rtlch\fcs1 \af0\afs20\alang1025 _x000d__x000a_\ltrch\fcs0 \i\fs24\lang1024\langfe1024\cgrid\noproof\langnp2057\langfenp2057 \sbasedon0 \snext28 \spriority0 \styrsid12786119 Normal12Italic;}{\*\cs29 \additive \b\fs24 \slink22 \slocked \spriority0 \styrsid12786119 NormalBold Char;}{\*\cs30 \additive _x000d__x000a_\fs24\lang1024\langfe1024\noproof \slink24 \slocked \spriority0 \styrsid12786119 Normal6 Char;}{\s31\qc \li0\ri0\sa240\nowidctlpar\wrapdefault\aspalpha\aspnum\faauto\adjustright\rin0\lin0\itap0 \rtlch\fcs1 \af0\afs20\alang1025 \ltrch\fcs0 _x000d__x000a_\i\fs24\lang2057\langfe2057\cgrid\langnp2057\langfenp2057 \sbasedon0 \snext31 \spriority0 \styrsid12786119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2786119 AMNumberTabs;}}{\*\rsidtbl \rsid24658\rsid358857\rsid735077\rsid787282\rsid2892074\rsid3622648\rsid4666813\rsid5708216\rsid6641733_x000d__x000a_\rsid7553164\rsid8465581\rsid8681905\rsid8724649\rsid9636012\rsid9862312\rsid11215221\rsid11370291\rsid11434737\rsid11557191\rsid11607138\rsid11824949\rsid12154954\rsid12786119\rsid14424199\rsid15204470\rsid15285974\rsid15535219\rsid15950462\rsid16324206_x000d__x000a_\rsid16662270}{\mmathPr\mmathFont34\mbrkBin0\mbrkBinSub0\msmallFrac0\mdispDef1\mlMargin0\mrMargin0\mdefJc1\mwrapIndent1440\mintLim0\mnaryLim1}{\info{\author ZOVKO Jadranka}{\operator ZOVKO Jadranka}{\creatim\yr2019\mo4\dy10\hr14\min27}_x000d__x000a_{\revtim\yr2019\mo4\dy10\hr14\min27}{\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786119\utinl \fet0{\*\wgrffmtfilter 013f}\ilfomacatclnup0{\*\template C:\\Users\\jzovko\\AppData\\Local\\Temp\\Blank1.dot}{\*\ftnsep \ltrpar \pard\plain \ltrpar_x000d__x000a_\ql \li0\ri0\widctlpar\wrapdefault\aspalpha\aspnum\faauto\adjustright\rin0\lin0\itap0 \rtlch\fcs1 \af0\afs20\alang1025 \ltrch\fcs0 \fs24\lang2057\langfe2057\cgrid\langnp2057\langfenp2057 {\rtlch\fcs1 \af0 \ltrch\fcs0 \insrsid11557191 \chftnsep _x000d__x000a_\par }}{\*\ftnsepc \ltrpar \pard\plain \ltrpar\ql \li0\ri0\widctlpar\wrapdefault\aspalpha\aspnum\faauto\adjustright\rin0\lin0\itap0 \rtlch\fcs1 \af0\afs20\alang1025 \ltrch\fcs0 \fs24\lang2057\langfe2057\cgrid\langnp2057\langfenp2057 {\rtlch\fcs1 \af0 _x000d__x000a_\ltrch\fcs0 \insrsid11557191 \chftnsepc _x000d__x000a_\par }}{\*\aftnsep \ltrpar \pard\plain \ltrpar\ql \li0\ri0\widctlpar\wrapdefault\aspalpha\aspnum\faauto\adjustright\rin0\lin0\itap0 \rtlch\fcs1 \af0\afs20\alang1025 \ltrch\fcs0 \fs24\lang2057\langfe2057\cgrid\langnp2057\langfenp2057 {\rtlch\fcs1 \af0 _x000d__x000a_\ltrch\fcs0 \insrsid11557191 \chftnsep _x000d__x000a_\par }}{\*\aftnsepc \ltrpar \pard\plain \ltrpar\ql \li0\ri0\widctlpar\wrapdefault\aspalpha\aspnum\faauto\adjustright\rin0\lin0\itap0 \rtlch\fcs1 \af0\afs20\alang1025 \ltrch\fcs0 \fs24\lang2057\langfe2057\cgrid\langnp2057\langfenp2057 {\rtlch\fcs1 \af0 _x000d__x000a_\ltrch\fcs0 \insrsid11557191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2786119\charrsid12678279 {\*\bkmkstart InsideFooter}&lt;PathFdR&gt;}{\rtlch\fcs1 \af0 \ltrch\fcs0 \cf10\insrsid12786119\charrsid12678279 \uc1\u9668\'3f}{\rtlch\fcs1 \af0 \ltrch\fcs0 \insrsid12786119\charrsid12678279 #}{\rtlch\fcs1 _x000d__x000a_\af0 \ltrch\fcs0 \cs21\v\cf15\insrsid12786119\charrsid12678279 TXTROUTE@@}{\rtlch\fcs1 \af0 \ltrch\fcs0 \insrsid12786119\charrsid12678279 #}{\rtlch\fcs1 \af0 \ltrch\fcs0 \cf10\insrsid12786119\charrsid12678279 \uc1\u9658\'3f}{\rtlch\fcs1 \af0 \ltrch\fcs0 _x000d__x000a_\cs15\v\f1\fs20\cf9\insrsid12786119\charrsid12678279 &lt;/PathFdR&gt;}{\rtlch\fcs1 \af0 \ltrch\fcs0 \insrsid12786119\charrsid12678279 {\*\bkmkend InsideFooter}\tab \tab {\*\bkmkstart OutsideFooter}PE}{\rtlch\fcs1 \af0 \ltrch\fcs0 _x000d__x000a_\cs15\v\f1\fs20\cf9\insrsid12786119\charrsid12678279 &lt;NoPE&gt;}{\rtlch\fcs1 \af0 \ltrch\fcs0 \cf10\insrsid12786119\charrsid12678279 \uc1\u9668\'3f}{\rtlch\fcs1 \af0 \ltrch\fcs0 \insrsid12786119\charrsid12678279 #}{\rtlch\fcs1 \af0 \ltrch\fcs0 _x000d__x000a_\cs21\v\cf15\insrsid12786119\charrsid12678279 TXTNRPE@NRPE@}{\rtlch\fcs1 \af0 \ltrch\fcs0 \insrsid12786119\charrsid12678279 #}{\rtlch\fcs1 \af0 \ltrch\fcs0 \cf10\insrsid12786119\charrsid12678279 \uc1\u9658\'3f}{\rtlch\fcs1 \af0 \ltrch\fcs0 _x000d__x000a_\cs15\v\f1\fs20\cf9\insrsid12786119\charrsid12678279 &lt;/NoPE&gt;&lt;Version&gt;}{\rtlch\fcs1 \af0 \ltrch\fcs0 \insrsid12786119\charrsid12678279 v}{\rtlch\fcs1 \af0 \ltrch\fcs0 \cf10\insrsid12786119\charrsid12678279 \uc1\u9668\'3f}{\rtlch\fcs1 \af0 \ltrch\fcs0 _x000d__x000a_\insrsid12786119\charrsid12678279 #}{\rtlch\fcs1 \af0 \ltrch\fcs0 \cs21\v\cf15\insrsid12786119\charrsid12678279 TXTVERSION@NRV@}{\rtlch\fcs1 \af0 \ltrch\fcs0 \insrsid12786119\charrsid12678279 #}{\rtlch\fcs1 \af0 \ltrch\fcs0 _x000d__x000a_\cf10\insrsid12786119\charrsid12678279 \uc1\u9658\'3f}{\rtlch\fcs1 \af0 \ltrch\fcs0 \cs15\v\f1\fs20\cf9\insrsid12786119\charrsid12678279 &lt;/Version&gt;}{\rtlch\fcs1 \af0 \ltrch\fcs0 \insrsid12786119\charrsid12678279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2786119\charrsid12678279  DOCPROPERTY &quot;&lt;Extension&gt;&quot; }}{\fldrslt {\rtlch\fcs1 \af1 \ltrch\fcs0 _x000d__x000a_\insrsid12786119\charrsid12678279 XX}}}\sectd \ltrsect\linex0\endnhere\sectdefaultcl\sftnbj {\rtlch\fcs1 \af1 \ltrch\fcs0 \cf16\insrsid12786119\charrsid12678279 \tab }{\rtlch\fcs1 \af1\afs22 \ltrch\fcs0 \b0\i\fs22\cf16\insrsid12786119\charrsid12678279 #}{_x000d__x000a_\rtlch\fcs1 \af1 \ltrch\fcs0 \cs21\v\cf15\insrsid12786119\charrsid12678279 (STD@_Motto}{\rtlch\fcs1 \af1\afs22 \ltrch\fcs0 \b0\i\fs22\cf16\insrsid12786119\charrsid12678279 #}{\rtlch\fcs1 \af1 \ltrch\fcs0 \cf16\insrsid12786119\charrsid12678279 \tab }_x000d__x000a_{\field\flddirty{\*\fldinst {\rtlch\fcs1 \af1 \ltrch\fcs0 \insrsid12786119\charrsid12678279  DOCPROPERTY &quot;&lt;Extension&gt;&quot; }}{\fldrslt {\rtlch\fcs1 \af1 \ltrch\fcs0 \insrsid12786119\charrsid12678279 XX}}}\sectd \ltrsect\linex0\endnhere\sectdefaultcl\sftnbj {_x000d__x000a_\rtlch\fcs1 \af1 \ltrch\fcs0 \insrsid12786119\charrsid1267827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2786119 \rtlch\fcs1 \af0\afs20\alang1025 \ltrch\fcs0 \fs24\lang2057\langfe2057\cgrid\langnp2057\langfenp2057 {\rtlch\fcs1 \af0 \ltrch\fcs0 _x000d__x000a_\cs15\v\f1\fs20\cf9\insrsid12786119\charrsid12678279 {\*\bkmkstart restart}&lt;Amend&gt;&lt;Date&gt;}{\rtlch\fcs1 \af0 \ltrch\fcs0 \insrsid12786119\charrsid12678279 #}{\rtlch\fcs1 \af0 \ltrch\fcs0 \cs21\v\cf15\insrsid12786119\charrsid12678279 _x000d__x000a_DT(d.m.yyyy)sh@DATEMSG@DOCDT}{\rtlch\fcs1 \af0 \ltrch\fcs0 \insrsid12786119\charrsid12678279 #}{\rtlch\fcs1 \af0 \ltrch\fcs0 \cs15\v\f1\fs20\cf9\insrsid12786119\charrsid12678279 &lt;/Date&gt;}{\rtlch\fcs1 \af0 \ltrch\fcs0 \insrsid12786119\charrsid12678279 \tab _x000d__x000a_}{\rtlch\fcs1 \af0 \ltrch\fcs0 \cs15\v\f1\fs20\cf9\insrsid12786119\charrsid12678279 &lt;ANo&gt;}{\rtlch\fcs1 \af0 \ltrch\fcs0 \insrsid12786119\charrsid12678279 #}{\rtlch\fcs1 \af0 \ltrch\fcs0 \cs21\v\cf15\insrsid12786119\charrsid12678279 _x000d__x000a_KEY(PLENARY/ANUMBER)@NRAMSG@NRAKEY}{\rtlch\fcs1 \af0 \ltrch\fcs0 \insrsid12786119\charrsid12678279 #}{\rtlch\fcs1 \af0 \ltrch\fcs0 \cs15\v\f1\fs20\cf9\insrsid12786119\charrsid12678279 &lt;/ANo&gt;}{\rtlch\fcs1 \af0 \ltrch\fcs0 \insrsid12786119\charrsid12678279 _x000d__x000a_/}{\rtlch\fcs1 \af0 \ltrch\fcs0 \cs15\v\f1\fs20\cf9\insrsid12786119\charrsid12678279 &lt;NumAm&gt;}{\rtlch\fcs1 \af0 \ltrch\fcs0 \insrsid12786119\charrsid12678279 #}{\rtlch\fcs1 \af0 \ltrch\fcs0 \cs21\v\cf15\insrsid12786119\charrsid12678279 ENMIENDA@NRAM@}{_x000d__x000a_\rtlch\fcs1 \af0 \ltrch\fcs0 \insrsid12786119\charrsid12678279 #}{\rtlch\fcs1 \af0 \ltrch\fcs0 \cs15\v\f1\fs20\cf9\insrsid12786119\charrsid12678279 &lt;/NumAm&gt;}{\rtlch\fcs1 \af0 \ltrch\fcs0 \insrsid12786119\charrsid12678279 _x000d__x000a_\par }\pard\plain \ltrpar\s32\ql \li0\ri0\sb240\nowidctlpar_x000d__x000a_\tx879\tx936\tx1021\tx1077\tx1134\tx1191\tx1247\tx1304\tx1361\tx1418\tx1474\tx1531\tx1588\tx1644\tx1701\tx1758\tx1814\tx1871\tx2070\tx2126\tx3374\tx3430\wrapdefault\aspalpha\aspnum\faauto\adjustright\rin0\lin0\itap0\pararsid12786119 \rtlch\fcs1 _x000d__x000a_\af0\afs20\alang1025 \ltrch\fcs0 \b\fs24\lang2057\langfe2057\cgrid\langnp2057\langfenp2057 {\rtlch\fcs1 \af0 \ltrch\fcs0 \insrsid12786119\charrsid12678279 Amendment\tab \tab }{\rtlch\fcs1 \af0 \ltrch\fcs0 _x000d__x000a_\cs15\b0\v\f1\fs20\cf9\insrsid12786119\charrsid12678279 &lt;NumAm&gt;}{\rtlch\fcs1 \af0 \ltrch\fcs0 \insrsid12786119\charrsid12678279 #}{\rtlch\fcs1 \af0 \ltrch\fcs0 \cs21\v\cf15\insrsid12786119\charrsid12678279 ENMIENDA@NRAM@}{\rtlch\fcs1 \af0 \ltrch\fcs0 _x000d__x000a_\insrsid12786119\charrsid12678279 #}{\rtlch\fcs1 \af0 \ltrch\fcs0 \cs15\b0\v\f1\fs20\cf9\insrsid12786119\charrsid12678279 &lt;/NumAm&gt;}{\rtlch\fcs1 \af0 \ltrch\fcs0 \insrsid12786119\charrsid12678279 _x000d__x000a_\par }\pard\plain \ltrpar\s22\ql \li0\ri0\nowidctlpar\wrapdefault\aspalpha\aspnum\faauto\adjustright\rin0\lin0\itap0\pararsid12786119 \rtlch\fcs1 \af0\afs20\alang1025 \ltrch\fcs0 \b\fs24\lang2057\langfe2057\cgrid\langnp2057\langfenp2057 {\rtlch\fcs1 \af0 _x000d__x000a_\ltrch\fcs0 \cs15\b0\v\f1\fs20\cf9\insrsid12786119\charrsid12678279 &lt;RepeatBlock-By&gt;}{\rtlch\fcs1 \af0 \ltrch\fcs0 \insrsid12786119\charrsid12678279 {\*\bkmkstart By}#}{\rtlch\fcs1 \af0 \ltrch\fcs0 \cs21\v\cf15\insrsid12786119\charrsid12678279 _x000d__x000a_(MOD@InsideLoop()}{\rtlch\fcs1 \af0 \ltrch\fcs0 \insrsid12786119\charrsid12678279 ##}{\rtlch\fcs1 \af0 \ltrch\fcs0 \cs21\v\cf15\insrsid12786119\charrsid12678279 (MOD@ByVar()}{\rtlch\fcs1 \af0 \ltrch\fcs0 \insrsid12786119\charrsid12678279 ##}{\rtlch\fcs1 _x000d__x000a_\af0 \ltrch\fcs0 \cs21\v\cf15\insrsid12786119\charrsid12678279 &gt;&gt;&gt;ByVar@[ZMEMBERSMSG]@By}{\rtlch\fcs1 \af0 \ltrch\fcs0 \insrsid12786119\charrsid12678279 #}{\rtlch\fcs1 \af0 \ltrch\fcs0 \cs15\b0\v\f1\fs20\cf9\insrsid12786119\charrsid12678279 &lt;By&gt;&lt;Members&gt;}_x000d__x000a_{\rtlch\fcs1 \af0 \ltrch\fcs0 \insrsid12786119\charrsid12678279 #}{\rtlch\fcs1 \af0 \ltrch\fcs0 \cs21\v\cf15\insrsid12786119\charrsid12678279 (MOD@InsideLoop(\'a7)}{\rtlch\fcs1 \af0 \ltrch\fcs0 \insrsid12786119\charrsid12678279 ##}{\rtlch\fcs1 \af0 _x000d__x000a_\ltrch\fcs0 \cs21\v\cf15\insrsid12786119\charrsid12678279 IF(FromTORIS = 'True')THEN([PRESMEMBERS])ELSE([TRADMEMBERS])}{\rtlch\fcs1 \af0 \ltrch\fcs0 \insrsid12786119\charrsid12678279 #}{\rtlch\fcs1 \af0 \ltrch\fcs0 _x000d__x000a_\cs15\b0\v\f1\fs20\cf9\insrsid12786119\charrsid12678279 &lt;/Members&gt;}{\rtlch\fcs1 \af0 \ltrch\fcs0 \insrsid12786119\charrsid12678279 _x000d__x000a_\par }\pard\plain \ltrpar\ql \li0\ri0\widctlpar\wrapdefault\aspalpha\aspnum\faauto\adjustright\rin0\lin0\itap0\pararsid12786119 \rtlch\fcs1 \af0\afs20\alang1025 \ltrch\fcs0 \fs24\lang2057\langfe2057\cgrid\langnp2057\langfenp2057 {\rtlch\fcs1 \af0 \ltrch\fcs0 _x000d__x000a_\cs15\v\f1\fs20\cf9\insrsid12786119\charrsid12678279 &lt;AuNomDe&gt;&lt;OptDel&gt;}{\rtlch\fcs1 \af0 \ltrch\fcs0 \insrsid12786119\charrsid12678279 #}{\rtlch\fcs1 \af0 \ltrch\fcs0 \cs21\v\cf15\insrsid12786119\charrsid12678279 _x000d__x000a_IF(FromTORIS = 'True')THEN([PRESONBEHALF])ELSE([TRADONBEHALF])}{\rtlch\fcs1 \af0 \ltrch\fcs0 \insrsid12786119\charrsid12678279 #}{\rtlch\fcs1 \af0 \ltrch\fcs0 \cs15\v\f1\fs20\cf9\insrsid12786119\charrsid12678279 &lt;/OptDel&gt;&lt;/AuNomDe&gt;}{\rtlch\fcs1 \af0 _x000d__x000a_\ltrch\fcs0 \insrsid12786119\charrsid12678279 _x000d__x000a_\par }{\rtlch\fcs1 \af0 \ltrch\fcs0 \cs15\v\f1\fs20\cf9\insrsid12786119\charrsid12678279 &lt;/By&gt;}{\rtlch\fcs1 \af0 \ltrch\fcs0 \insrsid12786119\charrsid12678279 {\*\bkmkend By}&lt;&lt;&lt;}{\rtlch\fcs1 \af0 \ltrch\fcs0 _x000d__x000a_\cs15\v\f1\fs20\cf9\insrsid12786119\charrsid12678279 &lt;/RepeatBlock-By&gt;}{\rtlch\fcs1 \af0 \ltrch\fcs0 \insrsid12786119\charrsid12678279 _x000d__x000a_\par }\pard\plain \ltrpar\s18\ql \li0\ri-284\nowidctlpar\tqr\tx9072\wrapdefault\aspalpha\aspnum\faauto\adjustright\rin-284\lin0\itap0\pararsid12786119 \rtlch\fcs1 \af0\afs20\alang1025 \ltrch\fcs0 \b\fs24\lang2057\langfe2057\cgrid\langnp2057\langfenp2057 {_x000d__x000a_\rtlch\fcs1 \af0 \ltrch\fcs0 \cs15\b0\v\f1\fs20\cf9\insrsid12786119\charrsid12678279 &lt;TitreType&gt;}{\rtlch\fcs1 \af0 \ltrch\fcs0 \insrsid12786119\charrsid12678279 Report}{\rtlch\fcs1 \af0 \ltrch\fcs0 \cs15\b0\v\f1\fs20\cf9\insrsid12786119\charrsid12678279 _x000d__x000a_&lt;/TitreType&gt;}{\rtlch\fcs1 \af0 \ltrch\fcs0 \insrsid12786119\charrsid12678279 \tab #}{\rtlch\fcs1 \af0 \ltrch\fcs0 \cs21\v\cf15\insrsid12786119\charrsid12678279 KEY(PLENARY/ANUMBER)@NRAMSG@NRAKEY}{\rtlch\fcs1 \af0 \ltrch\fcs0 _x000d__x000a_\insrsid12786119\charrsid12678279 #/#}{\rtlch\fcs1 \af0 \ltrch\fcs0 \cs21\v\cf15\insrsid12786119\charrsid12678279 KEY(PLENARY/DOCYEAR)@DOCYEARMSG@NRAKEY}{\rtlch\fcs1 \af0 \ltrch\fcs0 \insrsid12786119\charrsid12678279 #_x000d__x000a_\par }\pard\plain \ltrpar\s22\ql \li0\ri0\nowidctlpar\wrapdefault\aspalpha\aspnum\faauto\adjustright\rin0\lin0\itap0\pararsid12786119 \rtlch\fcs1 \af0\afs20\alang1025 \ltrch\fcs0 \b\fs24\lang2057\langfe2057\cgrid\langnp2057\langfenp2057 {\rtlch\fcs1 \af0 _x000d__x000a_\ltrch\fcs0 \cs15\b0\v\f1\fs20\cf9\insrsid12786119\charrsid12678279 &lt;Rapporteur&gt;}{\rtlch\fcs1 \af0 \ltrch\fcs0 \insrsid12786119\charrsid12678279 #}{\rtlch\fcs1 \af0 \ltrch\fcs0 \cs21\v\cf15\insrsid12786119\charrsid12678279 KEY(PLENARY/RAPPORTEURS)@AU_x000d__x000a_THORMSG@NRAKEY}{\rtlch\fcs1 \af0 \ltrch\fcs0 \insrsid12786119\charrsid12678279 #}{\rtlch\fcs1 \af0 \ltrch\fcs0 \cs15\b0\v\f1\fs20\cf9\insrsid12786119\charrsid12678279 &lt;/Rapporteur&gt;}{\rtlch\fcs1 \af0 \ltrch\fcs0 \insrsid12786119\charrsid12678279 _x000d__x000a_\par }\pard\plain \ltrpar\ql \li0\ri0\widctlpar\wrapdefault\aspalpha\aspnum\faauto\adjustright\rin0\lin0\itap0\pararsid12786119 \rtlch\fcs1 \af0\afs20\alang1025 \ltrch\fcs0 \fs24\lang2057\langfe2057\cgrid\langnp2057\langfenp2057 {\rtlch\fcs1 \af0 \ltrch\fcs0 _x000d__x000a_\cs15\v\f1\fs20\cf9\insrsid12786119\charrsid12678279 &lt;Titre&gt;}{\rtlch\fcs1 \af0 \ltrch\fcs0 \insrsid12786119\charrsid12678279 #}{\rtlch\fcs1 \af0 \ltrch\fcs0 \cs21\v\cf15\insrsid12786119\charrsid12678279 KEY(PLENARY/TITLES)@TITLEMSG@NRAKEY}{\rtlch\fcs1 _x000d__x000a_\af0 \ltrch\fcs0 \insrsid12786119\charrsid12678279 #}{\rtlch\fcs1 \af0 \ltrch\fcs0 \cs15\v\f1\fs20\cf9\insrsid12786119\charrsid12678279 &lt;/Titre&gt;}{\rtlch\fcs1 \af0 \ltrch\fcs0 \insrsid12786119\charrsid12678279 _x000d__x000a_\par }\pard\plain \ltrpar\s19\ql \li0\ri0\sa240\nowidctlpar\wrapdefault\aspalpha\aspnum\faauto\adjustright\rin0\lin0\itap0\pararsid12786119 \rtlch\fcs1 \af0\afs20\alang1025 \ltrch\fcs0 \fs24\lang2057\langfe2057\cgrid\langnp2057\langfenp2057 {\rtlch\fcs1 \af0 _x000d__x000a_\ltrch\fcs0 \cs15\v\f1\fs20\cf9\insrsid12786119\charrsid12678279 &lt;DocRef&gt;}{\rtlch\fcs1 \af0 \ltrch\fcs0 \insrsid12786119\charrsid12678279 (#}{\rtlch\fcs1 \af0 \ltrch\fcs0 \cs21\v\cf15\insrsid12786119\charrsid12678279 KEY(PLENARY/REFERENCES)@REFMSG@NRAKEY}_x000d__x000a_{\rtlch\fcs1 \af0 \ltrch\fcs0 \insrsid12786119\charrsid12678279 #)}{\rtlch\fcs1 \af0 \ltrch\fcs0 \cs15\v\f1\fs20\cf9\insrsid12786119\charrsid12678279 &lt;/DocRef&gt;}{\rtlch\fcs1 \af0 \ltrch\fcs0 \insrsid12786119\charrsid12678279 _x000d__x000a_\par }\pard\plain \ltrpar\s22\ql \li0\ri0\nowidctlpar\wrapdefault\aspalpha\aspnum\faauto\adjustright\rin0\lin0\itap0\pararsid12786119 \rtlch\fcs1 \af0\afs20\alang1025 \ltrch\fcs0 \b\fs24\lang2057\langfe2057\cgrid\langnp2057\langfenp2057 {\rtlch\fcs1 \af0 _x000d__x000a_\ltrch\fcs0 \cs15\b0\v\f1\fs20\cf9\insrsid12786119\charrsid12678279 &lt;DocAmend&gt;}{\rtlch\fcs1 \af0 \ltrch\fcs0 \insrsid12786119\charrsid12678279 #}{\rtlch\fcs1 \af0 \ltrch\fcs0 \cs21\v\cf15\insrsid12786119\charrsid12678279 _x000d__x000a_MNU[OPTPROPOSALCOD][OPTPROPOSALCNS][OPTPROPOSALNLE]@CHOICE@CODEMNU}{\rtlch\fcs1 \af0 \ltrch\fcs0 \insrsid12786119\charrsid12678279 ##}{\rtlch\fcs1 \af0 \ltrch\fcs0 \cs21\v\cf15\insrsid12786119\charrsid12678279 MNU[AMACTYES][NOTAPP]@CHOICE@AMACTMNU}{_x000d__x000a_\rtlch\fcs1 \af0 \ltrch\fcs0 \insrsid12786119\charrsid12678279 #}{\rtlch\fcs1 \af0 \ltrch\fcs0 \cs15\b0\v\f1\fs20\cf9\insrsid12786119\charrsid12678279 &lt;/DocAmend&gt;}{\rtlch\fcs1 \af0 \ltrch\fcs0 \insrsid12786119\charrsid12678279 _x000d__x000a_\par }{\rtlch\fcs1 \af0 \ltrch\fcs0 \cs15\b0\v\f1\fs20\cf9\insrsid12786119\charrsid12678279 &lt;Article&gt;}{\rtlch\fcs1 \af0 \ltrch\fcs0 \insrsid12786119\charrsid12678279 #}{\rtlch\fcs1 \af0 \ltrch\fcs0 \cs21\v\cf15\insrsid12786119\charrsid12678279 _x000d__x000a_MNU[AMACTPARTYES][AMACTPARTNO]@CHOICE@AMACTMNU}{\rtlch\fcs1 \af0 \ltrch\fcs0 \insrsid12786119\charrsid12678279 #}{\rtlch\fcs1 \af0 \ltrch\fcs0 \cs15\b0\v\f1\fs20\cf9\insrsid12786119\charrsid12678279 &lt;/Article&gt;}{\rtlch\fcs1 \af0 \ltrch\fcs0 _x000d__x000a_\insrsid12786119\charrsid12678279 _x000d__x000a_\par }\pard\plain \ltrpar\ql \li0\ri0\widctlpar\wrapdefault\aspalpha\aspnum\faauto\adjustright\rin0\lin0\itap0\pararsid12786119 \rtlch\fcs1 \af0\afs20\alang1025 \ltrch\fcs0 \fs24\lang2057\langfe2057\cgrid\langnp2057\langfenp2057 {\rtlch\fcs1 \af0 \ltrch\fcs0 _x000d__x000a_\cs15\v\f1\fs20\cf9\insrsid12786119\charrsid12678279 &lt;DocAmend2&gt;&lt;OptDel&gt;}{\rtlch\fcs1 \af0 \ltrch\fcs0 \insrsid12786119\charrsid12678279 #}{\rtlch\fcs1 \af0 \ltrch\fcs0 \cs21\v\cf15\insrsid12786119\charrsid12678279 MNU[OPTNRACTYES][NOTAPP]@CHOICE@AMACTMNU_x000d__x000a_}{\rtlch\fcs1 \af0 \ltrch\fcs0 \insrsid12786119\charrsid12678279 #}{\rtlch\fcs1 \af0 \ltrch\fcs0 \cs15\v\f1\fs20\cf9\insrsid12786119\charrsid12678279 &lt;/OptDel&gt;&lt;/DocAmend2&gt;}{\rtlch\fcs1 \af0 \ltrch\fcs0 \insrsid12786119\charrsid12678279 _x000d__x000a_\par }{\rtlch\fcs1 \af0 \ltrch\fcs0 \cs15\v\f1\fs20\cf9\insrsid12786119\charrsid12678279 &lt;Article2&gt;&lt;OptDel&gt;}{\rtlch\fcs1 \af0 \ltrch\fcs0 \insrsid12786119\charrsid12678279 #}{\rtlch\fcs1 \af0 \ltrch\fcs0 \cs21\v\cf15\insrsid12786119\charrsid12678279 _x000d__x000a_MNU[OPTACTPARTYES][NOTAPP]@CHOICE@AMACTMNU}{\rtlch\fcs1 \af0 \ltrch\fcs0 \insrsid12786119\charrsid12678279 #}{\rtlch\fcs1 \af0 \ltrch\fcs0 \cs15\v\f1\fs20\cf9\insrsid12786119\charrsid12678279 &lt;/OptDel&gt;&lt;/Article2&gt;}{\rtlch\fcs1 \af0 \ltrch\fcs0 _x000d__x000a_\insrsid12786119\charrsid12678279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2786119\charrsid12678279 \cell }\pard \ltrpar\ql \li0\ri0\widctlpar\intbl\wrapdefault\aspalpha\aspnum\faauto\adjustright\rin0\lin0 {\rtlch\fcs1 \af0 \ltrch\fcs0 \insrsid12786119\charrsid12678279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2786119\charrsid12678279 #}{\rtlch\fcs1 \af0 \ltrch\fcs0 \cs21\v\cf15\insrsid12786119\charrsid12678279 MNU[OPTLEFTAMACT][LEFTPROP]@CHOICE@AMACTMNU}{\rtlch\fcs1 \af0 \ltrch\fcs0 \insrsid12786119\charrsid12678279 #\cell Amendment\cell _x000d__x000a_}\pard\plain \ltrpar\ql \li0\ri0\widctlpar\intbl\wrapdefault\aspalpha\aspnum\faauto\adjustright\rin0\lin0 \rtlch\fcs1 \af0\afs20\alang1025 \ltrch\fcs0 \fs24\lang2057\langfe2057\cgrid\langnp2057\langfenp2057 {\rtlch\fcs1 \af0 \ltrch\fcs0 _x000d__x000a_\insrsid12786119\charrsid12678279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2786119\charrsid12678279 ##\cell ##}{\rtlch\fcs1 \af0\afs24 \ltrch\fcs0 \noproof0\insrsid12786119\charrsid12678279 \cell }\pard\plain \ltrpar_x000d__x000a_\ql \li0\ri0\widctlpar\intbl\wrapdefault\aspalpha\aspnum\faauto\adjustright\rin0\lin0 \rtlch\fcs1 \af0\afs20\alang1025 \ltrch\fcs0 \fs24\lang2057\langfe2057\cgrid\langnp2057\langfenp2057 {\rtlch\fcs1 \af0 \ltrch\fcs0 \insrsid12786119\charrsid12678279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2786119 \rtlch\fcs1 \af0\afs20\alang1025 \ltrch\fcs0 \fs24\lang2057\langfe2057\cgrid\langnp2057\langfenp2057 {\rtlch\fcs1 \af0 \ltrch\fcs0 _x000d__x000a_\insrsid12786119\charrsid12678279 Or. }{\rtlch\fcs1 \af0 \ltrch\fcs0 \cs15\v\f1\fs20\cf9\insrsid12786119\charrsid12678279 &lt;Original&gt;}{\rtlch\fcs1 \af0 \ltrch\fcs0 \insrsid12786119\charrsid12678279 #}{\rtlch\fcs1 \af0 \ltrch\fcs0 _x000d__x000a_\cs21\v\cf15\insrsid12786119\charrsid12678279 KEY(MAIN/LANGMIN)sh@ORLANGMSG@ORLANGKEY}{\rtlch\fcs1 \af0 \ltrch\fcs0 \insrsid12786119\charrsid12678279 #}{\rtlch\fcs1 \af0 \ltrch\fcs0 \cs15\v\f1\fs20\cf9\insrsid12786119\charrsid12678279 &lt;/Original&gt;}{_x000d__x000a_\rtlch\fcs1 \af0 \ltrch\fcs0 \insrsid12786119\charrsid12678279 _x000d__x000a_\par }\pard\plain \ltrpar\s25\qc \li0\ri0\sb240\nowidctlpar\wrapdefault\aspalpha\aspnum\faauto\adjustright\rin0\lin0\itap0\pararsid12786119 \rtlch\fcs1 \af0\afs20\alang1025 \ltrch\fcs0 \i\fs24\lang2057\langfe2057\cgrid\langnp2057\langfenp2057 {\rtlch\fcs1 _x000d__x000a_\af0 \ltrch\fcs0 \cs15\i0\v\f1\fs20\cf9\insrsid12786119\charrsid12678279 &lt;OptDel&gt;}{\rtlch\fcs1 \af0 \ltrch\fcs0 \insrsid12786119\charrsid12678279 #}{\rtlch\fcs1 \af0 \ltrch\fcs0 \cs21\v\cf15\insrsid12786119\charrsid12678279 _x000d__x000a_MNU[CROSSREFNO][CROSSREFYES]@CHOICE@}{\rtlch\fcs1 \af0 \ltrch\fcs0 \insrsid12786119\charrsid12678279 #}{\rtlch\fcs1 \af0 \ltrch\fcs0 \cs15\i0\v\f1\fs20\cf9\insrsid12786119\charrsid12678279 &lt;/OptDel&gt;}{\rtlch\fcs1 \af0 \ltrch\fcs0 _x000d__x000a_\insrsid12786119\charrsid12678279 _x000d__x000a_\par }\pard\plain \ltrpar\s26\qc \li0\ri0\sb240\sa240\keepn\nowidctlpar\wrapdefault\aspalpha\aspnum\faauto\adjustright\rin0\lin0\itap0\pararsid12786119 \rtlch\fcs1 \af0\afs20\alang1025 \ltrch\fcs0 \i\fs24\lang2057\langfe2057\cgrid\langnp2057\langfenp2057 {_x000d__x000a_\rtlch\fcs1 \af0 \ltrch\fcs0 \cs15\i0\v\f1\fs20\cf9\insrsid12786119\charrsid12678279 &lt;TitreJust&gt;}{\rtlch\fcs1 \af0 \ltrch\fcs0 \insrsid12786119\charrsid12678279 Justification}{\rtlch\fcs1 \af0 \ltrch\fcs0 _x000d__x000a_\cs15\i0\v\f1\fs20\cf9\insrsid12786119\charrsid12678279 &lt;/TitreJust&gt;}{\rtlch\fcs1 \af0 \ltrch\fcs0 \insrsid12786119\charrsid12678279 _x000d__x000a_\par }\pard\plain \ltrpar\s28\ql \li0\ri0\sa240\nowidctlpar\wrapdefault\aspalpha\aspnum\faauto\adjustright\rin0\lin0\itap0\pararsid12786119 \rtlch\fcs1 \af0\afs20\alang1025 \ltrch\fcs0 \i\fs24\lang1024\langfe1024\cgrid\noproof\langnp2057\langfenp2057 {_x000d__x000a_\rtlch\fcs1 \af0 \ltrch\fcs0 \cs15\i0\v\f1\fs20\cf9\noproof0\insrsid12786119\charrsid12678279 &lt;OptDelPrev&gt;}{\rtlch\fcs1 \af0 \ltrch\fcs0 \noproof0\insrsid12786119\charrsid12678279 #}{\rtlch\fcs1 \af0 \ltrch\fcs0 _x000d__x000a_\cs21\v\cf15\noproof0\insrsid12786119\charrsid12678279 MNU[TEXTJUSTYES][TEXTJUSTNO]@CHOICE@}{\rtlch\fcs1 \af0 \ltrch\fcs0 \noproof0\insrsid12786119\charrsid12678279 #}{\rtlch\fcs1 \af0 \ltrch\fcs0 _x000d__x000a_\cs15\i0\v\f1\fs20\cf9\noproof0\insrsid12786119\charrsid12678279 &lt;/OptDelPrev&gt;}{\rtlch\fcs1 \af0 \ltrch\fcs0 \noproof0\insrsid12786119\charrsid12678279 _x000d__x000a_\par }\pard\plain \ltrpar\ql \li0\ri0\widctlpar\wrapdefault\aspalpha\aspnum\faauto\adjustright\rin0\lin0\itap0\pararsid12786119 \rtlch\fcs1 \af0\afs20\alang1025 \ltrch\fcs0 \fs24\lang2057\langfe2057\cgrid\langnp2057\langfenp2057 {\rtlch\fcs1 \af0 \ltrch\fcs0 _x000d__x000a_\insrsid12786119\charrsid12678279 \sect }\sectd \ltrsect\margbsxn1418\psz9\linex0\headery1134\footery505\endnhere\titlepg\sectdefaultcl\sectrsid14424199\sftnbj\sftnrestart \pard\plain \ltrpar_x000d__x000a_\ql \li0\ri0\widctlpar\wrapdefault\aspalpha\aspnum\faauto\adjustright\rin0\lin0\itap0\pararsid12786119 \rtlch\fcs1 \af0\afs20\alang1025 \ltrch\fcs0 \fs24\lang2057\langfe2057\cgrid\langnp2057\langfenp2057 {\rtlch\fcs1 \af0 \ltrch\fcs0 _x000d__x000a_\cs15\v\f1\fs20\cf9\insrsid12786119\charrsid1267827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d_x000d__x000a_abb998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4\fbidi \froman\fcharset238\fprq2 Times New Roman CE;}{\f285\fbidi \froman\fcharset204\fprq2 Times New Roman Cyr;}_x000d__x000a_{\f287\fbidi \froman\fcharset161\fprq2 Times New Roman Greek;}{\f288\fbidi \froman\fcharset162\fprq2 Times New Roman Tur;}{\f289\fbidi \froman\fcharset177\fprq2 Times New Roman (Hebrew);}{\f290\fbidi \froman\fcharset178\fprq2 Times New Roman (Arabic);}_x000d__x000a_{\f291\fbidi \froman\fcharset186\fprq2 Times New Roman Baltic;}{\f292\fbidi \froman\fcharset163\fprq2 Times New Roman (Vietnamese);}{\f294\fbidi \fswiss\fcharset238\fprq2 Arial CE;}{\f295\fbidi \fswiss\fcharset204\fprq2 Arial Cyr;}_x000d__x000a_{\f297\fbidi \fswiss\fcharset161\fprq2 Arial Greek;}{\f298\fbidi \fswiss\fcharset162\fprq2 Arial Tur;}{\f299\fbidi \fswiss\fcharset177\fprq2 Arial (Hebrew);}{\f300\fbidi \fswiss\fcharset178\fprq2 Arial (Arabic);}_x000d__x000a_{\f301\fbidi \fswiss\fcharset186\fprq2 Arial Baltic;}{\f302\fbidi \fswiss\fcharset163\fprq2 Arial (Vietnamese);}{\f624\fbidi \froman\fcharset238\fprq2 Cambria Math CE;}{\f625\fbidi \froman\fcharset204\fprq2 Cambria Math Cyr;}_x000d__x000a_{\f627\fbidi \froman\fcharset161\fprq2 Cambria Math Greek;}{\f628\fbidi \froman\fcharset162\fprq2 Cambria Math Tur;}{\f631\fbidi \froman\fcharset186\fprq2 Cambria Math Baltic;}{\f63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68860 HideTWBExt;}{\*\cs16 \additive \v\cf15 \spriority0 \styrsid1268860 HideTWBInt;}{\s17\ql \li0\ri0\nowidctlpar\wrapdefault\aspalpha\aspnum\faauto\adjustright\rin0\lin0\itap0 \rtlch\fcs1 _x000d__x000a_\af0\afs20\alang1025 \ltrch\fcs0 \b\fs24\lang2057\langfe2057\cgrid\langnp2057\langfenp2057 \sbasedon0 \snext17 \slink18 \spriority0 \styrsid1268860 NormalBold;}{\*\cs18 \additive \b\fs24 \slink17 \slocked \spriority0 \styrsid1268860 NormalBold Char;}}_x000d__x000a_{\*\rsidtbl \rsid24658\rsid358857\rsid735077\rsid787282\rsid1268860\rsid2892074\rsid3622648\rsid3830682\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ZOVKO Jadranka}{\operator ZOVKO Jadranka}{\creatim\yr2019\mo4\dy10\hr14\min28}{\revtim\yr2019\mo4\dy10\hr14\min28}{\version1}{\edmins0}{\nofpages1}{\nofwords17}{\nofchars196}{\*\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68860\utinl \fet0{\*\wgrffmtfilter 013f}\ilfomacatclnup0{\*\template C:\\Users\\jzovko\\AppData\\Local\\Temp\\Blank1.dot}{\*\ftnsep \ltrpar \pard\plain \ltrpar_x000d__x000a_\ql \li0\ri0\widctlpar\wrapdefault\aspalpha\aspnum\faauto\adjustright\rin0\lin0\itap0 \rtlch\fcs1 \af0\afs20\alang1025 \ltrch\fcs0 \fs24\lang2057\langfe2057\cgrid\langnp2057\langfenp2057 {\rtlch\fcs1 \af0 \ltrch\fcs0 \insrsid3830682 \chftnsep _x000d__x000a_\par }}{\*\ftnsepc \ltrpar \pard\plain \ltrpar\ql \li0\ri0\widctlpar\wrapdefault\aspalpha\aspnum\faauto\adjustright\rin0\lin0\itap0 \rtlch\fcs1 \af0\afs20\alang1025 \ltrch\fcs0 \fs24\lang2057\langfe2057\cgrid\langnp2057\langfenp2057 {\rtlch\fcs1 \af0 _x000d__x000a_\ltrch\fcs0 \insrsid3830682 \chftnsepc _x000d__x000a_\par }}{\*\aftnsep \ltrpar \pard\plain \ltrpar\ql \li0\ri0\widctlpar\wrapdefault\aspalpha\aspnum\faauto\adjustright\rin0\lin0\itap0 \rtlch\fcs1 \af0\afs20\alang1025 \ltrch\fcs0 \fs24\lang2057\langfe2057\cgrid\langnp2057\langfenp2057 {\rtlch\fcs1 \af0 _x000d__x000a_\ltrch\fcs0 \insrsid3830682 \chftnsep _x000d__x000a_\par }}{\*\aftnsepc \ltrpar \pard\plain \ltrpar\ql \li0\ri0\widctlpar\wrapdefault\aspalpha\aspnum\faauto\adjustright\rin0\lin0\itap0 \rtlch\fcs1 \af0\afs20\alang1025 \ltrch\fcs0 \fs24\lang2057\langfe2057\cgrid\langnp2057\langfenp2057 {\rtlch\fcs1 \af0 _x000d__x000a_\ltrch\fcs0 \insrsid383068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268860 \rtlch\fcs1 \af0\afs20\alang1025 \ltrch\fcs0 \b\fs24\lang2057\langfe2057\cgrid\langnp2057\langfenp2057 {\rtlch\fcs1 \af0 \ltrch\fcs0 _x000d__x000a_\cs15\b0\v\f1\fs20\cf9\insrsid1268860\charrsid12678279 {\*\bkmkstart By}&lt;By&gt;&lt;Members&gt;}{\rtlch\fcs1 \af0 \ltrch\fcs0 \insrsid1268860\charrsid12678279 #}{\rtlch\fcs1 \af0 \ltrch\fcs0 \cs16\v\cf15\insrsid1268860\charrsid12678279 (MOD@InsideLoop(\'a7)}{_x000d__x000a_\rtlch\fcs1 \af0 \ltrch\fcs0 \insrsid1268860\charrsid12678279 ##}{\rtlch\fcs1 \af0 \ltrch\fcs0 \cs16\v\cf15\insrsid1268860\charrsid12678279 IF(FromTORIS = 'True')THEN([PRESMEMBERS])ELSE([TRADMEMBERS])}{\rtlch\fcs1 \af0 \ltrch\fcs0 _x000d__x000a_\insrsid1268860\charrsid12678279 #}{\rtlch\fcs1 \af0 \ltrch\fcs0 \cs15\b0\v\f1\fs20\cf9\insrsid1268860\charrsid12678279 &lt;/Members&gt;}{\rtlch\fcs1 \af0 \ltrch\fcs0 \insrsid1268860\charrsid12678279 _x000d__x000a_\par }\pard\plain \ltrpar\ql \li0\ri0\widctlpar\wrapdefault\aspalpha\aspnum\faauto\adjustright\rin0\lin0\itap0\pararsid1268860 \rtlch\fcs1 \af0\afs20\alang1025 \ltrch\fcs0 \fs24\lang2057\langfe2057\cgrid\langnp2057\langfenp2057 {\rtlch\fcs1 \af0 \ltrch\fcs0 _x000d__x000a_\cs15\v\f1\fs20\cf9\insrsid1268860\charrsid12678279 &lt;AuNomDe&gt;&lt;OptDel&gt;}{\rtlch\fcs1 \af0 \ltrch\fcs0 \insrsid1268860\charrsid12678279 #}{\rtlch\fcs1 \af0 \ltrch\fcs0 \cs16\v\cf15\insrsid1268860\charrsid12678279 _x000d__x000a_IF(FromTORIS = 'True')THEN([PRESONBEHALF])ELSE([TRADONBEHALF])}{\rtlch\fcs1 \af0 \ltrch\fcs0 \insrsid1268860\charrsid12678279 #}{\rtlch\fcs1 \af0 \ltrch\fcs0 \cs15\v\f1\fs20\cf9\insrsid1268860\charrsid12678279 &lt;/OptDel&gt;&lt;/AuNomDe&gt;}{\rtlch\fcs1 \af0 _x000d__x000a_\ltrch\fcs0 \insrsid1268860\charrsid12678279 _x000d__x000a_\par }{\rtlch\fcs1 \af0 \ltrch\fcs0 \cs15\v\f1\fs20\cf9\insrsid1268860\charrsid1267827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eb_x000d__x000a_02e898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189S1GP" w:val="PPE"/>
    <w:docVar w:name="Toris_AM189S1MEP" w:val="28122,124809"/>
    <w:docVar w:name="Toris_AM189SMax" w:val="1"/>
    <w:docVar w:name="Toris_AM190S1GP" w:val="PPE"/>
    <w:docVar w:name="Toris_AM190S1MEP" w:val="28122,124809"/>
    <w:docVar w:name="Toris_AM190SMax" w:val="1"/>
    <w:docVar w:name="Toris_AM191S1GP" w:val="PPE"/>
    <w:docVar w:name="Toris_AM191S1MEP" w:val="28122,124809"/>
    <w:docVar w:name="Toris_AM191SMax" w:val="1"/>
    <w:docVar w:name="Toris_AM192S1GP" w:val="PPE"/>
    <w:docVar w:name="Toris_AM192S1MEP" w:val="28122,124809"/>
    <w:docVar w:name="Toris_AM192SMax" w:val="1"/>
    <w:docVar w:name="Toris_AM193S1GP" w:val="PPE"/>
    <w:docVar w:name="Toris_AM193S1MEP" w:val="28122,124809"/>
    <w:docVar w:name="Toris_AM193SMax" w:val="1"/>
    <w:docVar w:name="Toris_AM194S1GP" w:val="PPE"/>
    <w:docVar w:name="Toris_AM194S1MEP" w:val="28122,124809"/>
    <w:docVar w:name="Toris_AM194SMax" w:val="1"/>
    <w:docVar w:name="Toris_AM195S1GP" w:val="PPE"/>
    <w:docVar w:name="Toris_AM195S1MEP" w:val="28122,124809"/>
    <w:docVar w:name="Toris_AM195SMax" w:val="1"/>
    <w:docVar w:name="Toris_LastUpdate" w:val="10/04/2019 16:41:07"/>
    <w:docVar w:name="TORISAUTO" w:val="True"/>
    <w:docVar w:name="TVTACTPART" w:val="xx"/>
    <w:docVar w:name="TVTAMACTPART" w:val="Article 2 – paragraph 1 – point 23 – point a"/>
    <w:docVar w:name="TXTLANGUE" w:val="EN"/>
    <w:docVar w:name="TXTLANGUEMIN" w:val="en"/>
    <w:docVar w:name="TXTMEMBERS1" w:val="David Casa, Sven Schulze"/>
    <w:docVar w:name="TXTNRFIRSTAM" w:val="189"/>
    <w:docVar w:name="TXTNRLASTAM" w:val="195"/>
    <w:docVar w:name="TXTNRPE" w:val="637.709"/>
    <w:docVar w:name="TXTNRREG" w:val="(EC) no 883/2004"/>
    <w:docVar w:name="TXTPEorAP" w:val="PE"/>
    <w:docVar w:name="TXTROUTE" w:val="AM\P8_AMA(2018)0386(189-195)_EN.docx"/>
    <w:docVar w:name="TXTVERSION" w:val="01-00"/>
  </w:docVars>
  <w:rsids>
    <w:rsidRoot w:val="00430781"/>
    <w:rsid w:val="00026A21"/>
    <w:rsid w:val="00080FC5"/>
    <w:rsid w:val="000863CD"/>
    <w:rsid w:val="000D50D6"/>
    <w:rsid w:val="00132FA0"/>
    <w:rsid w:val="00157B84"/>
    <w:rsid w:val="0016447B"/>
    <w:rsid w:val="001B07B8"/>
    <w:rsid w:val="001D5110"/>
    <w:rsid w:val="001E0DA7"/>
    <w:rsid w:val="001E49DB"/>
    <w:rsid w:val="00212032"/>
    <w:rsid w:val="002159E1"/>
    <w:rsid w:val="00254755"/>
    <w:rsid w:val="00273AF7"/>
    <w:rsid w:val="002A49E8"/>
    <w:rsid w:val="002E06C8"/>
    <w:rsid w:val="002F4509"/>
    <w:rsid w:val="003028C0"/>
    <w:rsid w:val="0035242C"/>
    <w:rsid w:val="00386E87"/>
    <w:rsid w:val="00387E85"/>
    <w:rsid w:val="00395BE4"/>
    <w:rsid w:val="003A4B11"/>
    <w:rsid w:val="003B3916"/>
    <w:rsid w:val="00430781"/>
    <w:rsid w:val="004319D8"/>
    <w:rsid w:val="00455F4D"/>
    <w:rsid w:val="004A1171"/>
    <w:rsid w:val="004A73B0"/>
    <w:rsid w:val="004D6E8F"/>
    <w:rsid w:val="004E067D"/>
    <w:rsid w:val="005002B4"/>
    <w:rsid w:val="005A5D3A"/>
    <w:rsid w:val="005B1D55"/>
    <w:rsid w:val="005C608A"/>
    <w:rsid w:val="005C71FC"/>
    <w:rsid w:val="005F4B22"/>
    <w:rsid w:val="006014F7"/>
    <w:rsid w:val="00617772"/>
    <w:rsid w:val="00621479"/>
    <w:rsid w:val="00656650"/>
    <w:rsid w:val="006B399D"/>
    <w:rsid w:val="00703B04"/>
    <w:rsid w:val="00732FD2"/>
    <w:rsid w:val="0079629B"/>
    <w:rsid w:val="00881ACB"/>
    <w:rsid w:val="008B03F2"/>
    <w:rsid w:val="008C5765"/>
    <w:rsid w:val="008D2B4B"/>
    <w:rsid w:val="008F33BC"/>
    <w:rsid w:val="008F4458"/>
    <w:rsid w:val="00927EFE"/>
    <w:rsid w:val="009E610D"/>
    <w:rsid w:val="009F176E"/>
    <w:rsid w:val="00AB64A2"/>
    <w:rsid w:val="00AB7734"/>
    <w:rsid w:val="00B17690"/>
    <w:rsid w:val="00B32389"/>
    <w:rsid w:val="00BD7249"/>
    <w:rsid w:val="00BE0CBE"/>
    <w:rsid w:val="00C01FC3"/>
    <w:rsid w:val="00C54755"/>
    <w:rsid w:val="00C86866"/>
    <w:rsid w:val="00C95E83"/>
    <w:rsid w:val="00D2396B"/>
    <w:rsid w:val="00D5477C"/>
    <w:rsid w:val="00D75799"/>
    <w:rsid w:val="00D847C0"/>
    <w:rsid w:val="00D85907"/>
    <w:rsid w:val="00D87ECF"/>
    <w:rsid w:val="00DA0615"/>
    <w:rsid w:val="00E04D40"/>
    <w:rsid w:val="00E1169A"/>
    <w:rsid w:val="00E1327A"/>
    <w:rsid w:val="00E4109D"/>
    <w:rsid w:val="00E47BB9"/>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45FC1"/>
  <w15:chartTrackingRefBased/>
  <w15:docId w15:val="{792E562D-7FCF-40FF-9907-9A4A7291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a-DK" w:eastAsia="en-GB" w:bidi="ar-SA"/>
    </w:rPr>
  </w:style>
  <w:style w:type="character" w:customStyle="1" w:styleId="Normal6Char">
    <w:name w:val="Normal6 Char"/>
    <w:link w:val="Normal6"/>
    <w:rsid w:val="005C608A"/>
    <w:rPr>
      <w:noProof/>
      <w:sz w:val="24"/>
      <w:lang w:val="da-DK"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AB77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A95B-F575-41F3-9E68-7816E5EA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1343</Words>
  <Characters>10940</Characters>
  <Application>Microsoft Office Word</Application>
  <DocSecurity>0</DocSecurity>
  <Lines>437</Lines>
  <Paragraphs>161</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ZOVKO Jadranka</dc:creator>
  <cp:keywords/>
  <dc:description/>
  <cp:lastModifiedBy>JOHANNSEN Lena</cp:lastModifiedBy>
  <cp:revision>2</cp:revision>
  <cp:lastPrinted>2004-11-28T10:32:00Z</cp:lastPrinted>
  <dcterms:created xsi:type="dcterms:W3CDTF">2019-04-17T08:25:00Z</dcterms:created>
  <dcterms:modified xsi:type="dcterms:W3CDTF">2019-04-17T08:25:00Z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1182635</vt:lpwstr>
  </property>
  <property fmtid="{D5CDD505-2E9C-101B-9397-08002B2CF9AE}" pid="5" name="&lt;Type&gt;">
    <vt:lpwstr>AM</vt:lpwstr>
  </property>
  <property fmtid="{D5CDD505-2E9C-101B-9397-08002B2CF9AE}" pid="6" name="&lt;ModelCod&gt;">
    <vt:lpwstr>\\eiciBRUpr1\pdocep$\DocEP\DOCS\General\AM\AM_Leg\AM_Ple_Leg\AM_Ple_LegReport.dot(06/02/2019 08:45:44)</vt:lpwstr>
  </property>
  <property fmtid="{D5CDD505-2E9C-101B-9397-08002B2CF9AE}" pid="7" name="&lt;ModelTra&gt;">
    <vt:lpwstr>\\eiciBRUpr1\pdocep$\DocEP\TRANSFIL\EN\AM_Ple_LegReport.EN(11/02/2019 11:39:05)</vt:lpwstr>
  </property>
  <property fmtid="{D5CDD505-2E9C-101B-9397-08002B2CF9AE}" pid="8" name="&lt;Model&gt;">
    <vt:lpwstr>AM_Ple_LegReport</vt:lpwstr>
  </property>
  <property fmtid="{D5CDD505-2E9C-101B-9397-08002B2CF9AE}" pid="9" name="FooterPath">
    <vt:lpwstr>AM\1182635DA.docx</vt:lpwstr>
  </property>
  <property fmtid="{D5CDD505-2E9C-101B-9397-08002B2CF9AE}" pid="10" name="PE number">
    <vt:lpwstr>637.709</vt:lpwstr>
  </property>
  <property fmtid="{D5CDD505-2E9C-101B-9397-08002B2CF9AE}" pid="11" name="SDLStudio">
    <vt:lpwstr/>
  </property>
  <property fmtid="{D5CDD505-2E9C-101B-9397-08002B2CF9AE}" pid="12" name="&lt;Extension&gt;">
    <vt:lpwstr>DA</vt:lpwstr>
  </property>
  <property fmtid="{D5CDD505-2E9C-101B-9397-08002B2CF9AE}" pid="13" name="Bookout">
    <vt:lpwstr>OK - 2019/04/17 10:25</vt:lpwstr>
  </property>
</Properties>
</file>