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B3E" w:rsidRPr="00B17276" w:rsidRDefault="000F6180">
      <w:pPr>
        <w:pStyle w:val="Interstitial1"/>
      </w:pPr>
      <w:r>
        <w:rPr>
          <w:rStyle w:val="HideTWBExt"/>
        </w:rPr>
        <w:t>&lt;RepeatBlock-Amend&gt;&lt;Amend&gt;&lt;Date&gt;</w:t>
      </w:r>
      <w:r w:rsidRPr="00673567">
        <w:rPr>
          <w:rStyle w:val="HideTWBInt"/>
          <w:color w:val="auto"/>
        </w:rPr>
        <w:t>{06/12/2018}</w:t>
      </w:r>
      <w:r w:rsidRPr="00673567">
        <w:rPr>
          <w:color w:val="auto"/>
        </w:rPr>
        <w:t>6.12.2018</w:t>
      </w:r>
      <w:r>
        <w:rPr>
          <w:rStyle w:val="HideTWBExt"/>
        </w:rPr>
        <w:t>&lt;/Date&gt;</w:t>
      </w:r>
      <w:r w:rsidRPr="00673567">
        <w:rPr>
          <w:color w:val="auto"/>
        </w:rPr>
        <w:tab/>
      </w:r>
      <w:r>
        <w:rPr>
          <w:rStyle w:val="HideTWBExt"/>
        </w:rPr>
        <w:t>&lt;ANo&gt;</w:t>
      </w:r>
      <w:r w:rsidRPr="00673567">
        <w:rPr>
          <w:color w:val="auto"/>
        </w:rPr>
        <w:t>A8-0409</w:t>
      </w:r>
      <w:r>
        <w:rPr>
          <w:rStyle w:val="HideTWBExt"/>
        </w:rPr>
        <w:t>&lt;/ANo&gt;</w:t>
      </w:r>
      <w:r w:rsidRPr="00673567">
        <w:rPr>
          <w:color w:val="auto"/>
        </w:rPr>
        <w:t>/</w:t>
      </w:r>
      <w:r>
        <w:rPr>
          <w:rStyle w:val="HideTWBExt"/>
        </w:rPr>
        <w:t>&lt;NumAm&gt;</w:t>
      </w:r>
      <w:r w:rsidRPr="00673567">
        <w:rPr>
          <w:color w:val="auto"/>
        </w:rPr>
        <w:t>3</w:t>
      </w:r>
      <w:r>
        <w:rPr>
          <w:rStyle w:val="HideTWBExt"/>
        </w:rPr>
        <w:t>&lt;/NumAm&gt;</w:t>
      </w:r>
    </w:p>
    <w:p w:rsidR="007128B5" w:rsidRPr="00B17276" w:rsidRDefault="000F6180">
      <w:pPr>
        <w:pStyle w:val="AMNumberTabs"/>
      </w:pPr>
      <w:r w:rsidRPr="00673567">
        <w:rPr>
          <w:color w:val="auto"/>
        </w:rPr>
        <w:t>Pakeitimas</w:t>
      </w:r>
      <w:r w:rsidRPr="00673567">
        <w:rPr>
          <w:color w:val="auto"/>
        </w:rPr>
        <w:tab/>
      </w:r>
      <w:r w:rsidRPr="00673567">
        <w:rPr>
          <w:color w:val="auto"/>
        </w:rPr>
        <w:tab/>
      </w:r>
      <w:r>
        <w:rPr>
          <w:rStyle w:val="HideTWBExt"/>
        </w:rPr>
        <w:t>&lt;NumAm&gt;</w:t>
      </w:r>
      <w:r w:rsidRPr="00673567">
        <w:rPr>
          <w:color w:val="auto"/>
        </w:rPr>
        <w:t>3</w:t>
      </w:r>
      <w:r>
        <w:rPr>
          <w:rStyle w:val="HideTWBExt"/>
        </w:rPr>
        <w:t>&lt;/NumAm&gt;</w:t>
      </w:r>
    </w:p>
    <w:p w:rsidR="007128B5" w:rsidRPr="00B17276" w:rsidRDefault="000F6180">
      <w:pPr>
        <w:pStyle w:val="NormalBold"/>
      </w:pPr>
      <w:r>
        <w:rPr>
          <w:rStyle w:val="HideTWBExt"/>
        </w:rPr>
        <w:t>&lt;RepeatBlock-By&gt;&lt;Members&gt;</w:t>
      </w:r>
      <w:r w:rsidRPr="00673567">
        <w:rPr>
          <w:color w:val="auto"/>
        </w:rPr>
        <w:t>Rolandas Paksas</w:t>
      </w:r>
      <w:r>
        <w:rPr>
          <w:rStyle w:val="HideTWBExt"/>
        </w:rPr>
        <w:t>&lt;/Members&gt;</w:t>
      </w:r>
    </w:p>
    <w:p w:rsidR="007128B5" w:rsidRPr="00B17276" w:rsidRDefault="000F6180">
      <w:r>
        <w:rPr>
          <w:rStyle w:val="HideTWBExt"/>
        </w:rPr>
        <w:t>&lt;AuNomDe&gt;</w:t>
      </w:r>
      <w:r w:rsidRPr="00673567">
        <w:rPr>
          <w:rStyle w:val="HideTWBInt"/>
          <w:color w:val="auto"/>
        </w:rPr>
        <w:t>{EFDD}</w:t>
      </w:r>
      <w:r w:rsidRPr="00673567">
        <w:t>EFDD frakcijos vardu</w:t>
      </w:r>
      <w:r>
        <w:rPr>
          <w:rStyle w:val="HideTWBExt"/>
        </w:rPr>
        <w:t>&lt;/AuNomDe&gt;</w:t>
      </w:r>
    </w:p>
    <w:p w:rsidR="007128B5" w:rsidRPr="00B17276" w:rsidRDefault="000F6180">
      <w:r>
        <w:rPr>
          <w:rStyle w:val="HideTWBExt"/>
        </w:rPr>
        <w:t>&lt;/RepeatBlock-By&gt;</w:t>
      </w:r>
    </w:p>
    <w:p w:rsidR="007128B5" w:rsidRPr="00673567" w:rsidRDefault="000F6180">
      <w:pPr>
        <w:pStyle w:val="ProjRap"/>
      </w:pPr>
      <w:r>
        <w:rPr>
          <w:rStyle w:val="HideTWBExt"/>
        </w:rPr>
        <w:t>&lt;TitreType&gt;</w:t>
      </w:r>
      <w:r w:rsidRPr="00673567">
        <w:t>Pranešimas</w:t>
      </w:r>
      <w:r>
        <w:rPr>
          <w:rStyle w:val="HideTWBExt"/>
        </w:rPr>
        <w:t>&lt;/TitreType&gt;</w:t>
      </w:r>
      <w:r w:rsidRPr="00673567">
        <w:tab/>
        <w:t>A8-0409/2018</w:t>
      </w:r>
    </w:p>
    <w:p w:rsidR="007128B5" w:rsidRPr="00B17276" w:rsidRDefault="000F6180">
      <w:pPr>
        <w:pStyle w:val="NormalBold"/>
      </w:pPr>
      <w:r>
        <w:rPr>
          <w:rStyle w:val="HideTWBExt"/>
        </w:rPr>
        <w:t>&lt;Rapporteur&gt;</w:t>
      </w:r>
      <w:r w:rsidRPr="00673567">
        <w:rPr>
          <w:color w:val="auto"/>
        </w:rPr>
        <w:t>Marian-Jean Marinescu</w:t>
      </w:r>
      <w:r>
        <w:rPr>
          <w:rStyle w:val="HideTWBExt"/>
        </w:rPr>
        <w:t>&lt;/Rapporteur&gt;</w:t>
      </w:r>
    </w:p>
    <w:p w:rsidR="007128B5" w:rsidRPr="00B17276" w:rsidRDefault="000F6180">
      <w:pPr>
        <w:pStyle w:val="Normal12"/>
      </w:pPr>
      <w:r>
        <w:rPr>
          <w:rStyle w:val="HideTWBExt"/>
        </w:rPr>
        <w:t>&lt;Titre&gt;</w:t>
      </w:r>
      <w:r>
        <w:t xml:space="preserve">Europos infrastruktūros tinklų priemonės sukūrimas </w:t>
      </w:r>
      <w:r>
        <w:rPr>
          <w:rStyle w:val="HideTWBExt"/>
        </w:rPr>
        <w:t>&lt;/Titre&gt;</w:t>
      </w:r>
    </w:p>
    <w:p w:rsidR="007128B5" w:rsidRPr="00B17276" w:rsidRDefault="000F6180">
      <w:pPr>
        <w:pStyle w:val="Normal12"/>
      </w:pPr>
      <w:r>
        <w:rPr>
          <w:rStyle w:val="HideTWBExt"/>
        </w:rPr>
        <w:t>&lt;DocRef&gt;</w:t>
      </w:r>
      <w:r w:rsidRPr="00673567">
        <w:rPr>
          <w:color w:val="auto"/>
        </w:rPr>
        <w:t>(COM(2018)0438 – C8-0255/2018 – 2018/0228(COD))</w:t>
      </w:r>
      <w:r>
        <w:rPr>
          <w:rStyle w:val="HideTWBExt"/>
        </w:rPr>
        <w:t>&lt;/DocRef&gt;</w:t>
      </w:r>
    </w:p>
    <w:p w:rsidR="007128B5" w:rsidRPr="00B17276" w:rsidRDefault="007128B5">
      <w:pPr>
        <w:pStyle w:val="Normal12"/>
      </w:pPr>
    </w:p>
    <w:p w:rsidR="007128B5" w:rsidRPr="00B17276" w:rsidRDefault="000F6180">
      <w:pPr>
        <w:pStyle w:val="NormalBold"/>
      </w:pPr>
      <w:r>
        <w:rPr>
          <w:rStyle w:val="HideTWBExt"/>
        </w:rPr>
        <w:t>&lt;DocAmend&gt;</w:t>
      </w:r>
      <w:r w:rsidRPr="00673567">
        <w:rPr>
          <w:color w:val="auto"/>
        </w:rPr>
        <w:t>Pasiūlymas dėl reglamento</w:t>
      </w:r>
      <w:r>
        <w:rPr>
          <w:rStyle w:val="HideTWBExt"/>
        </w:rPr>
        <w:t>&lt;/DocAmend&gt;</w:t>
      </w:r>
    </w:p>
    <w:p w:rsidR="007128B5" w:rsidRPr="00B17276" w:rsidRDefault="000F6180">
      <w:pPr>
        <w:pStyle w:val="NormalBold"/>
      </w:pPr>
      <w:r>
        <w:rPr>
          <w:rStyle w:val="HideTWBExt"/>
        </w:rPr>
        <w:t>&lt;Article&gt;</w:t>
      </w:r>
      <w:r w:rsidRPr="00673567">
        <w:rPr>
          <w:color w:val="auto"/>
        </w:rPr>
        <w:t>14 konstatuojamoji dalis</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128B5" w:rsidRPr="00B17276">
        <w:trPr>
          <w:trHeight w:hRule="exact" w:val="240"/>
          <w:jc w:val="center"/>
        </w:trPr>
        <w:tc>
          <w:tcPr>
            <w:tcW w:w="9752" w:type="dxa"/>
            <w:gridSpan w:val="2"/>
          </w:tcPr>
          <w:p w:rsidR="007128B5" w:rsidRPr="00B17276" w:rsidRDefault="007128B5"/>
        </w:tc>
      </w:tr>
      <w:tr w:rsidR="007128B5" w:rsidRPr="00B17276">
        <w:trPr>
          <w:trHeight w:val="240"/>
          <w:jc w:val="center"/>
        </w:trPr>
        <w:tc>
          <w:tcPr>
            <w:tcW w:w="4876" w:type="dxa"/>
          </w:tcPr>
          <w:p w:rsidR="007128B5" w:rsidRPr="00673567" w:rsidRDefault="000F6180">
            <w:pPr>
              <w:pStyle w:val="ColumnHeading"/>
              <w:rPr>
                <w:color w:val="auto"/>
              </w:rPr>
            </w:pPr>
            <w:r w:rsidRPr="00673567">
              <w:rPr>
                <w:color w:val="auto"/>
              </w:rPr>
              <w:t>Komisijos siūlomas tekstas</w:t>
            </w:r>
          </w:p>
        </w:tc>
        <w:tc>
          <w:tcPr>
            <w:tcW w:w="4876" w:type="dxa"/>
          </w:tcPr>
          <w:p w:rsidR="007128B5" w:rsidRPr="00673567" w:rsidRDefault="000F6180">
            <w:pPr>
              <w:pStyle w:val="ColumnHeading"/>
              <w:rPr>
                <w:color w:val="auto"/>
              </w:rPr>
            </w:pPr>
            <w:r w:rsidRPr="00673567">
              <w:rPr>
                <w:color w:val="auto"/>
              </w:rPr>
              <w:t>Pakeitimas</w:t>
            </w:r>
          </w:p>
        </w:tc>
      </w:tr>
      <w:tr w:rsidR="007128B5" w:rsidRPr="00973C99">
        <w:trPr>
          <w:jc w:val="center"/>
        </w:trPr>
        <w:tc>
          <w:tcPr>
            <w:tcW w:w="4876" w:type="dxa"/>
          </w:tcPr>
          <w:p w:rsidR="007128B5" w:rsidRPr="00973C99" w:rsidRDefault="000F6180">
            <w:pPr>
              <w:pStyle w:val="Normal6"/>
              <w:rPr>
                <w:b/>
                <w:i/>
                <w:color w:val="auto"/>
              </w:rPr>
            </w:pPr>
            <w:bookmarkStart w:id="0" w:name="_GoBack"/>
            <w:r w:rsidRPr="00973C99">
              <w:rPr>
                <w:b/>
                <w:i/>
                <w:color w:val="auto"/>
              </w:rPr>
              <w:t>(14)</w:t>
            </w:r>
            <w:r w:rsidRPr="00973C99">
              <w:rPr>
                <w:b/>
                <w:i/>
                <w:color w:val="auto"/>
              </w:rPr>
              <w:tab/>
              <w:t>po 2017 m. lapkričio mėn. bendro komunikato „Karinio mobilumo gerinimas Europos Sąjungoje“</w:t>
            </w:r>
            <w:r w:rsidRPr="00973C99">
              <w:rPr>
                <w:rStyle w:val="SupBoldItalic"/>
                <w:b w:val="0"/>
                <w:i w:val="0"/>
                <w:color w:val="auto"/>
              </w:rPr>
              <w:t>24</w:t>
            </w:r>
            <w:r w:rsidRPr="00973C99">
              <w:rPr>
                <w:b/>
                <w:i/>
                <w:color w:val="auto"/>
              </w:rPr>
              <w:t xml:space="preserve"> 2018 m. kovo 28 d. Komisijos ir Sąjungos vyriausiosios įgaliotinės užsienio reikalams ir saugumo politikai priimtame „Karinio mobilumo veiksmų plane“</w:t>
            </w:r>
            <w:r w:rsidRPr="00973C99">
              <w:rPr>
                <w:rStyle w:val="SupBoldItalic"/>
                <w:b w:val="0"/>
                <w:i w:val="0"/>
                <w:color w:val="auto"/>
              </w:rPr>
              <w:t>25</w:t>
            </w:r>
            <w:r w:rsidRPr="00973C99">
              <w:rPr>
                <w:b/>
                <w:i/>
                <w:color w:val="auto"/>
              </w:rPr>
              <w:t xml:space="preserve"> pabrėžiama, kad transporto infrastruktūros politika suteikia akivaizdžią galimybę padidinti gynybos reikmių ir TEN-T sinergiją. Veiksmų plane nurodoma, kad iki 2018 m. vidurio Taryba raginama apsvarstyti ir patvirtinti karinius su transporto infrastruktūra susijusius reikalavimus, o iki 2019 m. Komisijos tarnybos nustatys transeuropinio transporto tinklo dalis, tinkamas kariniam transportui, įskaitant būtiną turimos infrastruktūros atnaujinimą. Sąjunga turėtų finansuoti dvejopos paskirties civilinio ir karinio transporto projektus pagal konkrečias programos darbo programas, kuriose būtų nurodyti taikytini reikalavimai, nustatyti pagal veiksmų planą;</w:t>
            </w:r>
          </w:p>
        </w:tc>
        <w:tc>
          <w:tcPr>
            <w:tcW w:w="4876" w:type="dxa"/>
          </w:tcPr>
          <w:p w:rsidR="007128B5" w:rsidRPr="00973C99" w:rsidRDefault="000F6180">
            <w:pPr>
              <w:pStyle w:val="Normal6"/>
              <w:rPr>
                <w:b/>
                <w:i/>
                <w:color w:val="auto"/>
              </w:rPr>
            </w:pPr>
            <w:r w:rsidRPr="00973C99">
              <w:rPr>
                <w:b/>
                <w:i/>
                <w:color w:val="auto"/>
              </w:rPr>
              <w:t>Išbraukta.</w:t>
            </w:r>
          </w:p>
        </w:tc>
      </w:tr>
      <w:bookmarkEnd w:id="0"/>
      <w:tr w:rsidR="007128B5" w:rsidRPr="00B17276">
        <w:trPr>
          <w:jc w:val="center"/>
        </w:trPr>
        <w:tc>
          <w:tcPr>
            <w:tcW w:w="4876" w:type="dxa"/>
          </w:tcPr>
          <w:p w:rsidR="007128B5" w:rsidRPr="00673567" w:rsidRDefault="000F6180">
            <w:pPr>
              <w:pStyle w:val="Normal6"/>
              <w:rPr>
                <w:color w:val="auto"/>
              </w:rPr>
            </w:pPr>
            <w:r w:rsidRPr="00673567">
              <w:rPr>
                <w:color w:val="auto"/>
              </w:rPr>
              <w:t>_________________</w:t>
            </w:r>
          </w:p>
        </w:tc>
        <w:tc>
          <w:tcPr>
            <w:tcW w:w="4876" w:type="dxa"/>
          </w:tcPr>
          <w:p w:rsidR="007128B5" w:rsidRPr="00673567" w:rsidRDefault="007128B5">
            <w:pPr>
              <w:pStyle w:val="Normal6"/>
              <w:rPr>
                <w:color w:val="auto"/>
              </w:rPr>
            </w:pPr>
          </w:p>
        </w:tc>
      </w:tr>
      <w:tr w:rsidR="007128B5" w:rsidRPr="00B17276">
        <w:trPr>
          <w:jc w:val="center"/>
        </w:trPr>
        <w:tc>
          <w:tcPr>
            <w:tcW w:w="4876" w:type="dxa"/>
          </w:tcPr>
          <w:p w:rsidR="007128B5" w:rsidRPr="00673567" w:rsidRDefault="000F6180">
            <w:pPr>
              <w:pStyle w:val="Normal6"/>
              <w:rPr>
                <w:color w:val="auto"/>
              </w:rPr>
            </w:pPr>
            <w:r w:rsidRPr="00673567">
              <w:rPr>
                <w:rStyle w:val="SupBoldItalic"/>
                <w:color w:val="auto"/>
              </w:rPr>
              <w:t>24</w:t>
            </w:r>
            <w:r w:rsidRPr="00673567">
              <w:rPr>
                <w:color w:val="auto"/>
              </w:rPr>
              <w:t xml:space="preserve"> </w:t>
            </w:r>
            <w:r w:rsidRPr="00673567">
              <w:rPr>
                <w:b/>
                <w:i/>
                <w:color w:val="auto"/>
              </w:rPr>
              <w:t>JOIN(2017) 41</w:t>
            </w:r>
          </w:p>
        </w:tc>
        <w:tc>
          <w:tcPr>
            <w:tcW w:w="4876" w:type="dxa"/>
          </w:tcPr>
          <w:p w:rsidR="007128B5" w:rsidRPr="00673567" w:rsidRDefault="007128B5">
            <w:pPr>
              <w:pStyle w:val="Normal6"/>
              <w:rPr>
                <w:color w:val="auto"/>
              </w:rPr>
            </w:pPr>
          </w:p>
        </w:tc>
      </w:tr>
      <w:tr w:rsidR="007128B5" w:rsidRPr="00B17276">
        <w:trPr>
          <w:jc w:val="center"/>
        </w:trPr>
        <w:tc>
          <w:tcPr>
            <w:tcW w:w="4876" w:type="dxa"/>
          </w:tcPr>
          <w:p w:rsidR="007128B5" w:rsidRPr="00673567" w:rsidRDefault="000F6180">
            <w:pPr>
              <w:pStyle w:val="Normal6"/>
              <w:rPr>
                <w:color w:val="auto"/>
              </w:rPr>
            </w:pPr>
            <w:r w:rsidRPr="00673567">
              <w:rPr>
                <w:rStyle w:val="SupBoldItalic"/>
                <w:color w:val="auto"/>
              </w:rPr>
              <w:t>25</w:t>
            </w:r>
            <w:r w:rsidRPr="00673567">
              <w:rPr>
                <w:color w:val="auto"/>
              </w:rPr>
              <w:t xml:space="preserve"> </w:t>
            </w:r>
            <w:r w:rsidRPr="00673567">
              <w:rPr>
                <w:b/>
                <w:i/>
                <w:color w:val="auto"/>
              </w:rPr>
              <w:t>JOIN(2018) 5</w:t>
            </w:r>
          </w:p>
        </w:tc>
        <w:tc>
          <w:tcPr>
            <w:tcW w:w="4876" w:type="dxa"/>
          </w:tcPr>
          <w:p w:rsidR="007128B5" w:rsidRPr="00673567" w:rsidRDefault="007128B5">
            <w:pPr>
              <w:pStyle w:val="Normal6"/>
              <w:rPr>
                <w:color w:val="auto"/>
              </w:rPr>
            </w:pPr>
          </w:p>
        </w:tc>
      </w:tr>
    </w:tbl>
    <w:p w:rsidR="007128B5" w:rsidRPr="00B17276" w:rsidRDefault="000F6180" w:rsidP="008D5EA3">
      <w:pPr>
        <w:pStyle w:val="Olang"/>
      </w:pPr>
      <w:r w:rsidRPr="00673567">
        <w:rPr>
          <w:color w:val="auto"/>
        </w:rPr>
        <w:t xml:space="preserve">Or. </w:t>
      </w:r>
      <w:r w:rsidRPr="008D5EA3">
        <w:rPr>
          <w:rStyle w:val="HideTWBExt"/>
        </w:rPr>
        <w:t>&lt;Original&gt;</w:t>
      </w:r>
      <w:r w:rsidRPr="008D5EA3">
        <w:rPr>
          <w:rStyle w:val="HideTWBInt"/>
        </w:rPr>
        <w:t>{EN}</w:t>
      </w:r>
      <w:r w:rsidRPr="00673567">
        <w:rPr>
          <w:color w:val="auto"/>
        </w:rPr>
        <w:t>en</w:t>
      </w:r>
      <w:r w:rsidRPr="008D5EA3">
        <w:rPr>
          <w:rStyle w:val="HideTWBExt"/>
        </w:rPr>
        <w:t>&lt;/Original&gt;</w:t>
      </w:r>
    </w:p>
    <w:p w:rsidR="007128B5" w:rsidRPr="00673567" w:rsidRDefault="000F6180">
      <w:pPr>
        <w:pStyle w:val="Olang"/>
        <w:rPr>
          <w:color w:val="auto"/>
        </w:rPr>
        <w:sectPr w:rsidR="007128B5" w:rsidRPr="00673567" w:rsidSect="004377CF">
          <w:headerReference w:type="even" r:id="rId6"/>
          <w:headerReference w:type="default" r:id="rId7"/>
          <w:footerReference w:type="even" r:id="rId8"/>
          <w:footerReference w:type="default" r:id="rId9"/>
          <w:headerReference w:type="first" r:id="rId10"/>
          <w:footerReference w:type="first" r:id="rId11"/>
          <w:pgSz w:w="11906" w:h="16838"/>
          <w:pgMar w:top="1134" w:right="1417" w:bottom="1417" w:left="1417" w:header="1134" w:footer="567" w:gutter="0"/>
          <w:cols w:space="708"/>
          <w:docGrid w:linePitch="360"/>
        </w:sectPr>
      </w:pPr>
      <w:r w:rsidRPr="00B17276">
        <w:rPr>
          <w:rStyle w:val="HideTWBExt"/>
        </w:rPr>
        <w:t>&lt;/Amend&gt;</w:t>
      </w:r>
    </w:p>
    <w:p w:rsidR="007128B5" w:rsidRPr="00B17276" w:rsidRDefault="000F6180">
      <w:pPr>
        <w:pStyle w:val="Interstitial1"/>
      </w:pPr>
      <w:r>
        <w:rPr>
          <w:rStyle w:val="HideTWBExt"/>
        </w:rPr>
        <w:lastRenderedPageBreak/>
        <w:t>&lt;Amend&gt;&lt;Date&gt;</w:t>
      </w:r>
      <w:r w:rsidRPr="00673567">
        <w:rPr>
          <w:rStyle w:val="HideTWBInt"/>
          <w:color w:val="auto"/>
        </w:rPr>
        <w:t>{06/12/2018}</w:t>
      </w:r>
      <w:r w:rsidRPr="00673567">
        <w:rPr>
          <w:color w:val="auto"/>
        </w:rPr>
        <w:t>6.12.2018</w:t>
      </w:r>
      <w:r>
        <w:rPr>
          <w:rStyle w:val="HideTWBExt"/>
        </w:rPr>
        <w:t>&lt;/Date&gt;</w:t>
      </w:r>
      <w:r w:rsidRPr="00673567">
        <w:rPr>
          <w:color w:val="auto"/>
        </w:rPr>
        <w:tab/>
      </w:r>
      <w:r>
        <w:rPr>
          <w:rStyle w:val="HideTWBExt"/>
        </w:rPr>
        <w:t>&lt;ANo&gt;</w:t>
      </w:r>
      <w:r w:rsidRPr="00673567">
        <w:rPr>
          <w:color w:val="auto"/>
        </w:rPr>
        <w:t>A8-0409</w:t>
      </w:r>
      <w:r>
        <w:rPr>
          <w:rStyle w:val="HideTWBExt"/>
        </w:rPr>
        <w:t>&lt;/ANo&gt;</w:t>
      </w:r>
      <w:r w:rsidRPr="00673567">
        <w:rPr>
          <w:color w:val="auto"/>
        </w:rPr>
        <w:t>/</w:t>
      </w:r>
      <w:r>
        <w:rPr>
          <w:rStyle w:val="HideTWBExt"/>
        </w:rPr>
        <w:t>&lt;NumAm&gt;</w:t>
      </w:r>
      <w:r w:rsidRPr="00673567">
        <w:rPr>
          <w:color w:val="auto"/>
        </w:rPr>
        <w:t>4</w:t>
      </w:r>
      <w:r>
        <w:rPr>
          <w:rStyle w:val="HideTWBExt"/>
        </w:rPr>
        <w:t>&lt;/NumAm&gt;</w:t>
      </w:r>
    </w:p>
    <w:p w:rsidR="007128B5" w:rsidRPr="00B17276" w:rsidRDefault="000F6180">
      <w:pPr>
        <w:pStyle w:val="AMNumberTabs"/>
      </w:pPr>
      <w:r w:rsidRPr="00673567">
        <w:rPr>
          <w:color w:val="auto"/>
        </w:rPr>
        <w:t>Pakeitimas</w:t>
      </w:r>
      <w:r w:rsidRPr="00673567">
        <w:rPr>
          <w:color w:val="auto"/>
        </w:rPr>
        <w:tab/>
      </w:r>
      <w:r w:rsidRPr="00673567">
        <w:rPr>
          <w:color w:val="auto"/>
        </w:rPr>
        <w:tab/>
      </w:r>
      <w:r>
        <w:rPr>
          <w:rStyle w:val="HideTWBExt"/>
        </w:rPr>
        <w:t>&lt;NumAm&gt;</w:t>
      </w:r>
      <w:r w:rsidRPr="00673567">
        <w:rPr>
          <w:color w:val="auto"/>
        </w:rPr>
        <w:t>4</w:t>
      </w:r>
      <w:r>
        <w:rPr>
          <w:rStyle w:val="HideTWBExt"/>
        </w:rPr>
        <w:t>&lt;/NumAm&gt;</w:t>
      </w:r>
    </w:p>
    <w:p w:rsidR="007128B5" w:rsidRPr="00B17276" w:rsidRDefault="000F6180">
      <w:pPr>
        <w:pStyle w:val="NormalBold"/>
      </w:pPr>
      <w:r>
        <w:rPr>
          <w:rStyle w:val="HideTWBExt"/>
        </w:rPr>
        <w:t>&lt;RepeatBlock-By&gt;&lt;Members&gt;</w:t>
      </w:r>
      <w:r w:rsidRPr="00673567">
        <w:rPr>
          <w:color w:val="auto"/>
        </w:rPr>
        <w:t>Rolandas Paksas</w:t>
      </w:r>
      <w:r>
        <w:rPr>
          <w:rStyle w:val="HideTWBExt"/>
        </w:rPr>
        <w:t>&lt;/Members&gt;</w:t>
      </w:r>
    </w:p>
    <w:p w:rsidR="007128B5" w:rsidRPr="00B17276" w:rsidRDefault="000F6180">
      <w:r>
        <w:rPr>
          <w:rStyle w:val="HideTWBExt"/>
        </w:rPr>
        <w:t>&lt;AuNomDe&gt;</w:t>
      </w:r>
      <w:r w:rsidRPr="00673567">
        <w:rPr>
          <w:rStyle w:val="HideTWBInt"/>
          <w:color w:val="auto"/>
        </w:rPr>
        <w:t>{EFDD}</w:t>
      </w:r>
      <w:r w:rsidRPr="00673567">
        <w:t>EFDD frakcijos vardu</w:t>
      </w:r>
      <w:r>
        <w:rPr>
          <w:rStyle w:val="HideTWBExt"/>
        </w:rPr>
        <w:t>&lt;/AuNomDe&gt;</w:t>
      </w:r>
    </w:p>
    <w:p w:rsidR="007128B5" w:rsidRPr="00B17276" w:rsidRDefault="000F6180">
      <w:r>
        <w:rPr>
          <w:rStyle w:val="HideTWBExt"/>
        </w:rPr>
        <w:t>&lt;/RepeatBlock-By&gt;</w:t>
      </w:r>
    </w:p>
    <w:p w:rsidR="007128B5" w:rsidRPr="00673567" w:rsidRDefault="000F6180">
      <w:pPr>
        <w:pStyle w:val="ProjRap"/>
      </w:pPr>
      <w:r>
        <w:rPr>
          <w:rStyle w:val="HideTWBExt"/>
        </w:rPr>
        <w:t>&lt;TitreType&gt;</w:t>
      </w:r>
      <w:r w:rsidRPr="00673567">
        <w:t>Pranešimas</w:t>
      </w:r>
      <w:r>
        <w:rPr>
          <w:rStyle w:val="HideTWBExt"/>
        </w:rPr>
        <w:t>&lt;/TitreType&gt;</w:t>
      </w:r>
      <w:r w:rsidRPr="00673567">
        <w:tab/>
        <w:t>A8-0409/2018</w:t>
      </w:r>
    </w:p>
    <w:p w:rsidR="007128B5" w:rsidRPr="00B17276" w:rsidRDefault="000F6180">
      <w:pPr>
        <w:pStyle w:val="NormalBold"/>
      </w:pPr>
      <w:r>
        <w:rPr>
          <w:rStyle w:val="HideTWBExt"/>
        </w:rPr>
        <w:t>&lt;Rapporteur&gt;</w:t>
      </w:r>
      <w:r w:rsidRPr="00673567">
        <w:rPr>
          <w:color w:val="auto"/>
        </w:rPr>
        <w:t>Marian-Jean Marinescu</w:t>
      </w:r>
      <w:r>
        <w:rPr>
          <w:rStyle w:val="HideTWBExt"/>
        </w:rPr>
        <w:t>&lt;/Rapporteur&gt;</w:t>
      </w:r>
    </w:p>
    <w:p w:rsidR="007128B5" w:rsidRPr="00B17276" w:rsidRDefault="000F6180">
      <w:pPr>
        <w:pStyle w:val="Normal12"/>
      </w:pPr>
      <w:r>
        <w:rPr>
          <w:rStyle w:val="HideTWBExt"/>
        </w:rPr>
        <w:t>&lt;Titre&gt;</w:t>
      </w:r>
      <w:r>
        <w:t xml:space="preserve">Europos infrastruktūros tinklų priemonės sukūrimas </w:t>
      </w:r>
      <w:r>
        <w:rPr>
          <w:rStyle w:val="HideTWBExt"/>
        </w:rPr>
        <w:t>&lt;/Titre&gt;</w:t>
      </w:r>
    </w:p>
    <w:p w:rsidR="007128B5" w:rsidRPr="00B17276" w:rsidRDefault="000F6180">
      <w:pPr>
        <w:pStyle w:val="Normal12"/>
      </w:pPr>
      <w:r>
        <w:rPr>
          <w:rStyle w:val="HideTWBExt"/>
        </w:rPr>
        <w:t>&lt;DocRef&gt;</w:t>
      </w:r>
      <w:r w:rsidRPr="00673567">
        <w:rPr>
          <w:color w:val="auto"/>
        </w:rPr>
        <w:t>(COM(2018)0438 – C8-0255/2018 – 2018/0228(COD))</w:t>
      </w:r>
      <w:r>
        <w:rPr>
          <w:rStyle w:val="HideTWBExt"/>
        </w:rPr>
        <w:t>&lt;/DocRef&gt;</w:t>
      </w:r>
    </w:p>
    <w:p w:rsidR="007128B5" w:rsidRPr="00B17276" w:rsidRDefault="007128B5">
      <w:pPr>
        <w:pStyle w:val="Normal12"/>
      </w:pPr>
    </w:p>
    <w:p w:rsidR="007128B5" w:rsidRPr="00B17276" w:rsidRDefault="000F6180">
      <w:pPr>
        <w:pStyle w:val="NormalBold"/>
      </w:pPr>
      <w:r>
        <w:rPr>
          <w:rStyle w:val="HideTWBExt"/>
        </w:rPr>
        <w:t>&lt;DocAmend&gt;</w:t>
      </w:r>
      <w:r w:rsidRPr="00673567">
        <w:rPr>
          <w:color w:val="auto"/>
        </w:rPr>
        <w:t>Pasiūlymas dėl reglamento</w:t>
      </w:r>
      <w:r>
        <w:rPr>
          <w:rStyle w:val="HideTWBExt"/>
        </w:rPr>
        <w:t>&lt;/DocAmend&gt;</w:t>
      </w:r>
    </w:p>
    <w:p w:rsidR="007128B5" w:rsidRPr="00B17276" w:rsidRDefault="000F6180">
      <w:pPr>
        <w:pStyle w:val="NormalBold"/>
      </w:pPr>
      <w:r>
        <w:rPr>
          <w:rStyle w:val="HideTWBExt"/>
        </w:rPr>
        <w:t>&lt;Article&gt;</w:t>
      </w:r>
      <w:r w:rsidRPr="00673567">
        <w:rPr>
          <w:color w:val="auto"/>
        </w:rPr>
        <w:t>3 straipsnio 2 dalies a punkto ii papunktis</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128B5" w:rsidRPr="00B17276">
        <w:trPr>
          <w:trHeight w:hRule="exact" w:val="240"/>
          <w:jc w:val="center"/>
        </w:trPr>
        <w:tc>
          <w:tcPr>
            <w:tcW w:w="9752" w:type="dxa"/>
            <w:gridSpan w:val="2"/>
          </w:tcPr>
          <w:p w:rsidR="007128B5" w:rsidRPr="00B17276" w:rsidRDefault="007128B5"/>
        </w:tc>
      </w:tr>
      <w:tr w:rsidR="007128B5" w:rsidRPr="00B17276">
        <w:trPr>
          <w:trHeight w:val="240"/>
          <w:jc w:val="center"/>
        </w:trPr>
        <w:tc>
          <w:tcPr>
            <w:tcW w:w="4876" w:type="dxa"/>
          </w:tcPr>
          <w:p w:rsidR="007128B5" w:rsidRPr="00673567" w:rsidRDefault="000F6180">
            <w:pPr>
              <w:pStyle w:val="ColumnHeading"/>
              <w:rPr>
                <w:color w:val="auto"/>
              </w:rPr>
            </w:pPr>
            <w:r w:rsidRPr="00673567">
              <w:rPr>
                <w:color w:val="auto"/>
              </w:rPr>
              <w:t>Komisijos siūlomas tekstas</w:t>
            </w:r>
          </w:p>
        </w:tc>
        <w:tc>
          <w:tcPr>
            <w:tcW w:w="4876" w:type="dxa"/>
          </w:tcPr>
          <w:p w:rsidR="007128B5" w:rsidRPr="00673567" w:rsidRDefault="000F6180">
            <w:pPr>
              <w:pStyle w:val="ColumnHeading"/>
              <w:rPr>
                <w:color w:val="auto"/>
              </w:rPr>
            </w:pPr>
            <w:r w:rsidRPr="00673567">
              <w:rPr>
                <w:color w:val="auto"/>
              </w:rPr>
              <w:t>Pakeitimas</w:t>
            </w:r>
          </w:p>
        </w:tc>
      </w:tr>
      <w:tr w:rsidR="007128B5" w:rsidRPr="00B17276">
        <w:trPr>
          <w:jc w:val="center"/>
        </w:trPr>
        <w:tc>
          <w:tcPr>
            <w:tcW w:w="4876" w:type="dxa"/>
          </w:tcPr>
          <w:p w:rsidR="007128B5" w:rsidRPr="00673567" w:rsidRDefault="004377CF">
            <w:pPr>
              <w:pStyle w:val="Normal6"/>
              <w:rPr>
                <w:color w:val="auto"/>
              </w:rPr>
            </w:pPr>
            <w:r w:rsidRPr="00673567">
              <w:rPr>
                <w:b/>
                <w:i/>
                <w:color w:val="auto"/>
              </w:rPr>
              <w:t>ii)</w:t>
            </w:r>
            <w:r w:rsidRPr="00673567">
              <w:rPr>
                <w:color w:val="auto"/>
              </w:rPr>
              <w:tab/>
            </w:r>
            <w:r w:rsidRPr="00673567">
              <w:rPr>
                <w:b/>
                <w:i/>
                <w:color w:val="auto"/>
              </w:rPr>
              <w:t>pritaikyti TEN-T tinklus prie karinio mobilumo reikalavimų;</w:t>
            </w:r>
          </w:p>
        </w:tc>
        <w:tc>
          <w:tcPr>
            <w:tcW w:w="4876" w:type="dxa"/>
          </w:tcPr>
          <w:p w:rsidR="007128B5" w:rsidRPr="00673567" w:rsidRDefault="000F6180">
            <w:pPr>
              <w:pStyle w:val="Normal6"/>
              <w:rPr>
                <w:color w:val="auto"/>
              </w:rPr>
            </w:pPr>
            <w:r w:rsidRPr="00673567">
              <w:rPr>
                <w:b/>
                <w:i/>
                <w:color w:val="auto"/>
              </w:rPr>
              <w:t>Išbraukta.</w:t>
            </w:r>
          </w:p>
        </w:tc>
      </w:tr>
    </w:tbl>
    <w:p w:rsidR="007128B5" w:rsidRPr="00B17276" w:rsidRDefault="000F6180" w:rsidP="008D5EA3">
      <w:pPr>
        <w:pStyle w:val="Olang"/>
      </w:pPr>
      <w:r w:rsidRPr="00673567">
        <w:rPr>
          <w:color w:val="auto"/>
        </w:rPr>
        <w:t xml:space="preserve">Or. </w:t>
      </w:r>
      <w:r w:rsidRPr="008D5EA3">
        <w:rPr>
          <w:rStyle w:val="HideTWBExt"/>
        </w:rPr>
        <w:t>&lt;Original&gt;</w:t>
      </w:r>
      <w:r w:rsidRPr="008D5EA3">
        <w:rPr>
          <w:rStyle w:val="HideTWBInt"/>
        </w:rPr>
        <w:t>{EN}</w:t>
      </w:r>
      <w:r w:rsidRPr="00673567">
        <w:rPr>
          <w:color w:val="auto"/>
        </w:rPr>
        <w:t>en</w:t>
      </w:r>
      <w:r w:rsidRPr="008D5EA3">
        <w:rPr>
          <w:rStyle w:val="HideTWBExt"/>
        </w:rPr>
        <w:t>&lt;/Original&gt;</w:t>
      </w:r>
    </w:p>
    <w:p w:rsidR="007128B5" w:rsidRPr="00673567" w:rsidRDefault="000F6180">
      <w:pPr>
        <w:pStyle w:val="Olang"/>
        <w:rPr>
          <w:color w:val="auto"/>
        </w:rPr>
        <w:sectPr w:rsidR="007128B5" w:rsidRPr="00673567">
          <w:footerReference w:type="even" r:id="rId12"/>
          <w:footerReference w:type="default" r:id="rId13"/>
          <w:footerReference w:type="first" r:id="rId14"/>
          <w:pgSz w:w="11906" w:h="16838"/>
          <w:pgMar w:top="1134" w:right="1417" w:bottom="1417" w:left="1417" w:header="1134" w:footer="567" w:gutter="0"/>
          <w:cols w:space="708"/>
          <w:docGrid w:linePitch="360"/>
        </w:sectPr>
      </w:pPr>
      <w:r w:rsidRPr="00B17276">
        <w:rPr>
          <w:rStyle w:val="HideTWBExt"/>
        </w:rPr>
        <w:t>&lt;/Amend&gt;</w:t>
      </w:r>
    </w:p>
    <w:p w:rsidR="007128B5" w:rsidRPr="00B17276" w:rsidRDefault="000F6180">
      <w:pPr>
        <w:pStyle w:val="Interstitial1"/>
      </w:pPr>
      <w:r>
        <w:rPr>
          <w:rStyle w:val="HideTWBExt"/>
        </w:rPr>
        <w:lastRenderedPageBreak/>
        <w:t>&lt;Amend&gt;&lt;Date&gt;</w:t>
      </w:r>
      <w:r w:rsidRPr="00673567">
        <w:rPr>
          <w:rStyle w:val="HideTWBInt"/>
          <w:color w:val="auto"/>
        </w:rPr>
        <w:t>{06/12/2018}</w:t>
      </w:r>
      <w:r w:rsidRPr="00673567">
        <w:rPr>
          <w:color w:val="auto"/>
        </w:rPr>
        <w:t>6.12.2018</w:t>
      </w:r>
      <w:r>
        <w:rPr>
          <w:rStyle w:val="HideTWBExt"/>
        </w:rPr>
        <w:t>&lt;/Date&gt;</w:t>
      </w:r>
      <w:r w:rsidRPr="00673567">
        <w:rPr>
          <w:color w:val="auto"/>
        </w:rPr>
        <w:tab/>
      </w:r>
      <w:r>
        <w:rPr>
          <w:rStyle w:val="HideTWBExt"/>
        </w:rPr>
        <w:t>&lt;ANo&gt;</w:t>
      </w:r>
      <w:r w:rsidRPr="00673567">
        <w:rPr>
          <w:color w:val="auto"/>
        </w:rPr>
        <w:t>A8-0409</w:t>
      </w:r>
      <w:r>
        <w:rPr>
          <w:rStyle w:val="HideTWBExt"/>
        </w:rPr>
        <w:t>&lt;/ANo&gt;</w:t>
      </w:r>
      <w:r w:rsidRPr="00673567">
        <w:rPr>
          <w:color w:val="auto"/>
        </w:rPr>
        <w:t>/</w:t>
      </w:r>
      <w:r>
        <w:rPr>
          <w:rStyle w:val="HideTWBExt"/>
        </w:rPr>
        <w:t>&lt;NumAm&gt;</w:t>
      </w:r>
      <w:r w:rsidRPr="00673567">
        <w:rPr>
          <w:color w:val="auto"/>
        </w:rPr>
        <w:t>5</w:t>
      </w:r>
      <w:r>
        <w:rPr>
          <w:rStyle w:val="HideTWBExt"/>
        </w:rPr>
        <w:t>&lt;/NumAm&gt;</w:t>
      </w:r>
    </w:p>
    <w:p w:rsidR="007128B5" w:rsidRPr="00B17276" w:rsidRDefault="000F6180">
      <w:pPr>
        <w:pStyle w:val="AMNumberTabs"/>
      </w:pPr>
      <w:r w:rsidRPr="00673567">
        <w:rPr>
          <w:color w:val="auto"/>
        </w:rPr>
        <w:t>Pakeitimas</w:t>
      </w:r>
      <w:r w:rsidRPr="00673567">
        <w:rPr>
          <w:color w:val="auto"/>
        </w:rPr>
        <w:tab/>
      </w:r>
      <w:r w:rsidRPr="00673567">
        <w:rPr>
          <w:color w:val="auto"/>
        </w:rPr>
        <w:tab/>
      </w:r>
      <w:r>
        <w:rPr>
          <w:rStyle w:val="HideTWBExt"/>
        </w:rPr>
        <w:t>&lt;NumAm&gt;</w:t>
      </w:r>
      <w:r w:rsidRPr="00673567">
        <w:rPr>
          <w:color w:val="auto"/>
        </w:rPr>
        <w:t>5</w:t>
      </w:r>
      <w:r>
        <w:rPr>
          <w:rStyle w:val="HideTWBExt"/>
        </w:rPr>
        <w:t>&lt;/NumAm&gt;</w:t>
      </w:r>
    </w:p>
    <w:p w:rsidR="007128B5" w:rsidRPr="00B17276" w:rsidRDefault="000F6180">
      <w:pPr>
        <w:pStyle w:val="NormalBold"/>
      </w:pPr>
      <w:r>
        <w:rPr>
          <w:rStyle w:val="HideTWBExt"/>
        </w:rPr>
        <w:t>&lt;RepeatBlock-By&gt;&lt;Members&gt;</w:t>
      </w:r>
      <w:r w:rsidRPr="00673567">
        <w:rPr>
          <w:color w:val="auto"/>
        </w:rPr>
        <w:t>Rolandas Paksas</w:t>
      </w:r>
      <w:r>
        <w:rPr>
          <w:rStyle w:val="HideTWBExt"/>
        </w:rPr>
        <w:t>&lt;/Members&gt;</w:t>
      </w:r>
    </w:p>
    <w:p w:rsidR="007128B5" w:rsidRPr="00B17276" w:rsidRDefault="000F6180">
      <w:r>
        <w:rPr>
          <w:rStyle w:val="HideTWBExt"/>
        </w:rPr>
        <w:t>&lt;AuNomDe&gt;</w:t>
      </w:r>
      <w:r w:rsidRPr="00673567">
        <w:rPr>
          <w:rStyle w:val="HideTWBInt"/>
          <w:color w:val="auto"/>
        </w:rPr>
        <w:t>{EFDD}</w:t>
      </w:r>
      <w:r w:rsidRPr="00673567">
        <w:t>EFDD frakcijos vardu</w:t>
      </w:r>
      <w:r>
        <w:rPr>
          <w:rStyle w:val="HideTWBExt"/>
        </w:rPr>
        <w:t>&lt;/AuNomDe&gt;</w:t>
      </w:r>
    </w:p>
    <w:p w:rsidR="007128B5" w:rsidRPr="00B17276" w:rsidRDefault="000F6180">
      <w:r>
        <w:rPr>
          <w:rStyle w:val="HideTWBExt"/>
        </w:rPr>
        <w:t>&lt;/RepeatBlock-By&gt;</w:t>
      </w:r>
    </w:p>
    <w:p w:rsidR="007128B5" w:rsidRPr="00673567" w:rsidRDefault="000F6180">
      <w:pPr>
        <w:pStyle w:val="ProjRap"/>
      </w:pPr>
      <w:r>
        <w:rPr>
          <w:rStyle w:val="HideTWBExt"/>
        </w:rPr>
        <w:t>&lt;TitreType&gt;</w:t>
      </w:r>
      <w:r w:rsidRPr="00673567">
        <w:t>Pranešimas</w:t>
      </w:r>
      <w:r>
        <w:rPr>
          <w:rStyle w:val="HideTWBExt"/>
        </w:rPr>
        <w:t>&lt;/TitreType&gt;</w:t>
      </w:r>
      <w:r w:rsidRPr="00673567">
        <w:tab/>
        <w:t>A8-0409/2018</w:t>
      </w:r>
    </w:p>
    <w:p w:rsidR="007128B5" w:rsidRPr="00B17276" w:rsidRDefault="000F6180">
      <w:pPr>
        <w:pStyle w:val="NormalBold"/>
      </w:pPr>
      <w:r>
        <w:rPr>
          <w:rStyle w:val="HideTWBExt"/>
        </w:rPr>
        <w:t>&lt;Rapporteur&gt;</w:t>
      </w:r>
      <w:r w:rsidRPr="00673567">
        <w:rPr>
          <w:color w:val="auto"/>
        </w:rPr>
        <w:t>Marian-Jean Marinescu</w:t>
      </w:r>
      <w:r>
        <w:rPr>
          <w:rStyle w:val="HideTWBExt"/>
        </w:rPr>
        <w:t>&lt;/Rapporteur&gt;</w:t>
      </w:r>
    </w:p>
    <w:p w:rsidR="007128B5" w:rsidRPr="00B17276" w:rsidRDefault="000F6180">
      <w:pPr>
        <w:pStyle w:val="Normal12"/>
      </w:pPr>
      <w:r>
        <w:rPr>
          <w:rStyle w:val="HideTWBExt"/>
        </w:rPr>
        <w:t>&lt;Titre&gt;</w:t>
      </w:r>
      <w:r>
        <w:t xml:space="preserve">Europos infrastruktūros tinklų priemonės sukūrimas </w:t>
      </w:r>
      <w:r>
        <w:rPr>
          <w:rStyle w:val="HideTWBExt"/>
        </w:rPr>
        <w:t>&lt;/Titre&gt;</w:t>
      </w:r>
    </w:p>
    <w:p w:rsidR="007128B5" w:rsidRPr="00B17276" w:rsidRDefault="000F6180">
      <w:pPr>
        <w:pStyle w:val="Normal12"/>
      </w:pPr>
      <w:r>
        <w:rPr>
          <w:rStyle w:val="HideTWBExt"/>
        </w:rPr>
        <w:t>&lt;DocRef&gt;</w:t>
      </w:r>
      <w:r w:rsidRPr="00673567">
        <w:rPr>
          <w:color w:val="auto"/>
        </w:rPr>
        <w:t>(COM(2018)0438 – C8-0255/2018 – 2018/0228(COD))</w:t>
      </w:r>
      <w:r>
        <w:rPr>
          <w:rStyle w:val="HideTWBExt"/>
        </w:rPr>
        <w:t>&lt;/DocRef&gt;</w:t>
      </w:r>
    </w:p>
    <w:p w:rsidR="007128B5" w:rsidRPr="00B17276" w:rsidRDefault="007128B5">
      <w:pPr>
        <w:pStyle w:val="Normal12"/>
      </w:pPr>
    </w:p>
    <w:p w:rsidR="007128B5" w:rsidRPr="00B17276" w:rsidRDefault="000F6180">
      <w:pPr>
        <w:pStyle w:val="NormalBold"/>
      </w:pPr>
      <w:r>
        <w:rPr>
          <w:rStyle w:val="HideTWBExt"/>
        </w:rPr>
        <w:t>&lt;DocAmend&gt;</w:t>
      </w:r>
      <w:r w:rsidRPr="00673567">
        <w:rPr>
          <w:color w:val="auto"/>
        </w:rPr>
        <w:t>Pasiūlymas dėl reglamento</w:t>
      </w:r>
      <w:r>
        <w:rPr>
          <w:rStyle w:val="HideTWBExt"/>
        </w:rPr>
        <w:t>&lt;/DocAmend&gt;</w:t>
      </w:r>
    </w:p>
    <w:p w:rsidR="007128B5" w:rsidRPr="00B17276" w:rsidRDefault="000F6180">
      <w:pPr>
        <w:pStyle w:val="NormalBold"/>
      </w:pPr>
      <w:r>
        <w:rPr>
          <w:rStyle w:val="HideTWBExt"/>
        </w:rPr>
        <w:t>&lt;Article&gt;</w:t>
      </w:r>
      <w:r w:rsidRPr="00673567">
        <w:rPr>
          <w:color w:val="auto"/>
        </w:rPr>
        <w:t>4 straipsnio 8 dalis</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128B5" w:rsidRPr="00B17276">
        <w:trPr>
          <w:trHeight w:hRule="exact" w:val="240"/>
          <w:jc w:val="center"/>
        </w:trPr>
        <w:tc>
          <w:tcPr>
            <w:tcW w:w="9752" w:type="dxa"/>
            <w:gridSpan w:val="2"/>
          </w:tcPr>
          <w:p w:rsidR="007128B5" w:rsidRPr="00B17276" w:rsidRDefault="007128B5"/>
        </w:tc>
      </w:tr>
      <w:tr w:rsidR="007128B5" w:rsidRPr="00B17276">
        <w:trPr>
          <w:trHeight w:val="240"/>
          <w:jc w:val="center"/>
        </w:trPr>
        <w:tc>
          <w:tcPr>
            <w:tcW w:w="4876" w:type="dxa"/>
          </w:tcPr>
          <w:p w:rsidR="007128B5" w:rsidRPr="00673567" w:rsidRDefault="000F6180">
            <w:pPr>
              <w:pStyle w:val="ColumnHeading"/>
              <w:rPr>
                <w:color w:val="auto"/>
              </w:rPr>
            </w:pPr>
            <w:r w:rsidRPr="00673567">
              <w:rPr>
                <w:color w:val="auto"/>
              </w:rPr>
              <w:t>Komisijos siūlomas tekstas</w:t>
            </w:r>
          </w:p>
        </w:tc>
        <w:tc>
          <w:tcPr>
            <w:tcW w:w="4876" w:type="dxa"/>
          </w:tcPr>
          <w:p w:rsidR="007128B5" w:rsidRPr="00673567" w:rsidRDefault="000F6180">
            <w:pPr>
              <w:pStyle w:val="ColumnHeading"/>
              <w:rPr>
                <w:color w:val="auto"/>
              </w:rPr>
            </w:pPr>
            <w:r w:rsidRPr="00673567">
              <w:rPr>
                <w:color w:val="auto"/>
              </w:rPr>
              <w:t>Pakeitimas</w:t>
            </w:r>
          </w:p>
        </w:tc>
      </w:tr>
      <w:tr w:rsidR="007128B5" w:rsidRPr="00B17276">
        <w:trPr>
          <w:jc w:val="center"/>
        </w:trPr>
        <w:tc>
          <w:tcPr>
            <w:tcW w:w="4876" w:type="dxa"/>
          </w:tcPr>
          <w:p w:rsidR="007128B5" w:rsidRPr="00673567" w:rsidRDefault="000F6180">
            <w:pPr>
              <w:pStyle w:val="Normal6"/>
              <w:rPr>
                <w:color w:val="auto"/>
              </w:rPr>
            </w:pPr>
            <w:r w:rsidRPr="00673567">
              <w:rPr>
                <w:color w:val="auto"/>
              </w:rPr>
              <w:t>8.</w:t>
            </w:r>
            <w:r w:rsidRPr="00673567">
              <w:rPr>
                <w:color w:val="auto"/>
              </w:rPr>
              <w:tab/>
            </w:r>
            <w:r w:rsidRPr="00673567">
              <w:rPr>
                <w:b/>
                <w:i/>
                <w:color w:val="auto"/>
              </w:rPr>
              <w:t>30</w:t>
            </w:r>
            <w:r w:rsidRPr="00673567">
              <w:rPr>
                <w:color w:val="auto"/>
              </w:rPr>
              <w:t> proc. iš Sanglaudos fondo pervedamų sumų taps nedelsiant prieinamos visoms valstybėms narėms, atitinkančioms finansavimo iš Sanglaudos fondo reikalavimus, transporto infrastruktūros projektams finansuoti pagal šį reglamentą, pirmenybę teikiant tarpvalstybinėms ir trūkstamoms jungtims. Iki 2023</w:t>
            </w:r>
            <w:r w:rsidRPr="00673567">
              <w:rPr>
                <w:b/>
                <w:i/>
                <w:color w:val="auto"/>
              </w:rPr>
              <w:t> </w:t>
            </w:r>
            <w:r w:rsidRPr="00673567">
              <w:rPr>
                <w:color w:val="auto"/>
              </w:rPr>
              <w:t>m. gruodžio 31</w:t>
            </w:r>
            <w:r w:rsidRPr="00673567">
              <w:rPr>
                <w:b/>
                <w:i/>
                <w:color w:val="auto"/>
              </w:rPr>
              <w:t> </w:t>
            </w:r>
            <w:r w:rsidRPr="00673567">
              <w:rPr>
                <w:color w:val="auto"/>
              </w:rPr>
              <w:t xml:space="preserve">d., vykdant finansavimo reikalavimus atitinkančių projektų atranką, laikomasi nacionalinių asignavimų pagal Sanglaudos fondą, atsižvelgiant į </w:t>
            </w:r>
            <w:r w:rsidRPr="00673567">
              <w:rPr>
                <w:b/>
                <w:i/>
                <w:color w:val="auto"/>
              </w:rPr>
              <w:t>70</w:t>
            </w:r>
            <w:r w:rsidRPr="00673567">
              <w:rPr>
                <w:color w:val="auto"/>
              </w:rPr>
              <w:t> proc. pervestų išteklių. Nuo 2024 m. sausio 1 d. programai pervestos lėšos, kurios nebuvo skirtos transporto infrastruktūros projektui, yra prieinamos visoms valstybėms narėms, atitinkančioms finansavimo iš Sanglaudos fondo reikalavimus, transporto infrastruktūros projektams finansuoti pagal šį reglamentą.</w:t>
            </w:r>
          </w:p>
        </w:tc>
        <w:tc>
          <w:tcPr>
            <w:tcW w:w="4876" w:type="dxa"/>
          </w:tcPr>
          <w:p w:rsidR="007128B5" w:rsidRPr="00673567" w:rsidRDefault="000F6180">
            <w:pPr>
              <w:pStyle w:val="Normal6"/>
              <w:rPr>
                <w:color w:val="auto"/>
              </w:rPr>
            </w:pPr>
            <w:r w:rsidRPr="00673567">
              <w:rPr>
                <w:color w:val="auto"/>
              </w:rPr>
              <w:t>8.</w:t>
            </w:r>
            <w:r w:rsidRPr="00673567">
              <w:rPr>
                <w:color w:val="auto"/>
              </w:rPr>
              <w:tab/>
            </w:r>
            <w:r w:rsidRPr="00673567">
              <w:rPr>
                <w:b/>
                <w:i/>
                <w:color w:val="auto"/>
              </w:rPr>
              <w:t>40</w:t>
            </w:r>
            <w:r w:rsidRPr="00673567">
              <w:rPr>
                <w:color w:val="auto"/>
              </w:rPr>
              <w:t> proc. iš Sanglaudos fondo pervedamų sumų taps nedelsiant prieinamos visoms valstybėms narėms, atitinkančioms finansavimo iš Sanglaudos fondo reikalavimus, transporto infrastruktūros projektams finansuoti pagal šį reglamentą, pirmenybę teikiant tarpvalstybinėms ir trūkstamoms jungtims. Iki 2023</w:t>
            </w:r>
            <w:r w:rsidRPr="00673567">
              <w:rPr>
                <w:b/>
                <w:i/>
                <w:color w:val="auto"/>
              </w:rPr>
              <w:t xml:space="preserve"> </w:t>
            </w:r>
            <w:r w:rsidRPr="00673567">
              <w:rPr>
                <w:color w:val="auto"/>
              </w:rPr>
              <w:t>m. gruodžio 31</w:t>
            </w:r>
            <w:r w:rsidRPr="00673567">
              <w:rPr>
                <w:b/>
                <w:i/>
                <w:color w:val="auto"/>
              </w:rPr>
              <w:t xml:space="preserve"> </w:t>
            </w:r>
            <w:r w:rsidRPr="00673567">
              <w:rPr>
                <w:color w:val="auto"/>
              </w:rPr>
              <w:t xml:space="preserve">d., vykdant finansavimo reikalavimus atitinkančių projektų atranką, laikomasi nacionalinių asignavimų pagal Sanglaudos fondą, atsižvelgiant į </w:t>
            </w:r>
            <w:r w:rsidRPr="00673567">
              <w:rPr>
                <w:b/>
                <w:i/>
                <w:color w:val="auto"/>
              </w:rPr>
              <w:t>60</w:t>
            </w:r>
            <w:r w:rsidRPr="00673567">
              <w:rPr>
                <w:color w:val="auto"/>
              </w:rPr>
              <w:t> proc. pervestų išteklių. Nuo 2024 m. sausio 1 d. programai pervestos lėšos, kurios nebuvo skirtos transporto infrastruktūros projektui, yra prieinamos visoms valstybėms narėms, atitinkančioms finansavimo iš Sanglaudos fondo reikalavimus, transporto infrastruktūros projektams finansuoti pagal šį reglamentą.</w:t>
            </w:r>
          </w:p>
        </w:tc>
      </w:tr>
    </w:tbl>
    <w:p w:rsidR="007128B5" w:rsidRPr="00B17276" w:rsidRDefault="000F6180" w:rsidP="008D5EA3">
      <w:pPr>
        <w:pStyle w:val="Olang"/>
      </w:pPr>
      <w:r w:rsidRPr="00673567">
        <w:rPr>
          <w:color w:val="auto"/>
        </w:rPr>
        <w:t xml:space="preserve">Or. </w:t>
      </w:r>
      <w:r w:rsidRPr="008D5EA3">
        <w:rPr>
          <w:rStyle w:val="HideTWBExt"/>
        </w:rPr>
        <w:t>&lt;Original&gt;</w:t>
      </w:r>
      <w:r w:rsidRPr="008D5EA3">
        <w:rPr>
          <w:rStyle w:val="HideTWBInt"/>
        </w:rPr>
        <w:t>{EN}</w:t>
      </w:r>
      <w:r w:rsidRPr="00673567">
        <w:rPr>
          <w:color w:val="auto"/>
        </w:rPr>
        <w:t>en</w:t>
      </w:r>
      <w:r w:rsidRPr="008D5EA3">
        <w:rPr>
          <w:rStyle w:val="HideTWBExt"/>
        </w:rPr>
        <w:t>&lt;/Original&gt;</w:t>
      </w:r>
    </w:p>
    <w:p w:rsidR="007128B5" w:rsidRPr="00673567" w:rsidRDefault="000F6180">
      <w:pPr>
        <w:pStyle w:val="Olang"/>
        <w:rPr>
          <w:color w:val="auto"/>
        </w:rPr>
        <w:sectPr w:rsidR="007128B5" w:rsidRPr="00673567">
          <w:footerReference w:type="even" r:id="rId15"/>
          <w:footerReference w:type="default" r:id="rId16"/>
          <w:footerReference w:type="first" r:id="rId17"/>
          <w:pgSz w:w="11906" w:h="16838"/>
          <w:pgMar w:top="1134" w:right="1417" w:bottom="1417" w:left="1417" w:header="1134" w:footer="567" w:gutter="0"/>
          <w:cols w:space="708"/>
          <w:docGrid w:linePitch="360"/>
        </w:sectPr>
      </w:pPr>
      <w:r w:rsidRPr="00B17276">
        <w:rPr>
          <w:rStyle w:val="HideTWBExt"/>
        </w:rPr>
        <w:t>&lt;/Amend&gt;</w:t>
      </w:r>
    </w:p>
    <w:p w:rsidR="007128B5" w:rsidRPr="00B17276" w:rsidRDefault="000F6180">
      <w:pPr>
        <w:pStyle w:val="Interstitial1"/>
      </w:pPr>
      <w:r>
        <w:rPr>
          <w:rStyle w:val="HideTWBExt"/>
        </w:rPr>
        <w:t>&lt;Amend&gt;&lt;Date&gt;</w:t>
      </w:r>
      <w:r w:rsidRPr="00673567">
        <w:rPr>
          <w:rStyle w:val="HideTWBInt"/>
          <w:color w:val="auto"/>
        </w:rPr>
        <w:t>{06/12/2018}</w:t>
      </w:r>
      <w:r w:rsidRPr="00673567">
        <w:rPr>
          <w:color w:val="auto"/>
        </w:rPr>
        <w:t>6.12.2018</w:t>
      </w:r>
      <w:r>
        <w:rPr>
          <w:rStyle w:val="HideTWBExt"/>
        </w:rPr>
        <w:t>&lt;/Date&gt;</w:t>
      </w:r>
      <w:r w:rsidRPr="00673567">
        <w:rPr>
          <w:color w:val="auto"/>
        </w:rPr>
        <w:tab/>
      </w:r>
      <w:r>
        <w:rPr>
          <w:rStyle w:val="HideTWBExt"/>
        </w:rPr>
        <w:t>&lt;ANo&gt;</w:t>
      </w:r>
      <w:r w:rsidRPr="00673567">
        <w:rPr>
          <w:color w:val="auto"/>
        </w:rPr>
        <w:t>A8-0409</w:t>
      </w:r>
      <w:r>
        <w:rPr>
          <w:rStyle w:val="HideTWBExt"/>
        </w:rPr>
        <w:t>&lt;/ANo&gt;</w:t>
      </w:r>
      <w:r w:rsidRPr="00673567">
        <w:rPr>
          <w:color w:val="auto"/>
        </w:rPr>
        <w:t>/</w:t>
      </w:r>
      <w:r>
        <w:rPr>
          <w:rStyle w:val="HideTWBExt"/>
        </w:rPr>
        <w:t>&lt;NumAm&gt;</w:t>
      </w:r>
      <w:r w:rsidRPr="00673567">
        <w:rPr>
          <w:color w:val="auto"/>
        </w:rPr>
        <w:t>6</w:t>
      </w:r>
      <w:r>
        <w:rPr>
          <w:rStyle w:val="HideTWBExt"/>
        </w:rPr>
        <w:t>&lt;/NumAm&gt;</w:t>
      </w:r>
    </w:p>
    <w:p w:rsidR="007128B5" w:rsidRPr="00B17276" w:rsidRDefault="000F6180">
      <w:pPr>
        <w:pStyle w:val="AMNumberTabs"/>
      </w:pPr>
      <w:r w:rsidRPr="00673567">
        <w:rPr>
          <w:color w:val="auto"/>
        </w:rPr>
        <w:t>Pakeitimas</w:t>
      </w:r>
      <w:r w:rsidRPr="00673567">
        <w:rPr>
          <w:color w:val="auto"/>
        </w:rPr>
        <w:tab/>
      </w:r>
      <w:r w:rsidRPr="00673567">
        <w:rPr>
          <w:color w:val="auto"/>
        </w:rPr>
        <w:tab/>
      </w:r>
      <w:r>
        <w:rPr>
          <w:rStyle w:val="HideTWBExt"/>
        </w:rPr>
        <w:t>&lt;NumAm&gt;</w:t>
      </w:r>
      <w:r w:rsidRPr="00673567">
        <w:rPr>
          <w:color w:val="auto"/>
        </w:rPr>
        <w:t>6</w:t>
      </w:r>
      <w:r>
        <w:rPr>
          <w:rStyle w:val="HideTWBExt"/>
        </w:rPr>
        <w:t>&lt;/NumAm&gt;</w:t>
      </w:r>
    </w:p>
    <w:p w:rsidR="007128B5" w:rsidRPr="00B17276" w:rsidRDefault="000F6180">
      <w:pPr>
        <w:pStyle w:val="NormalBold"/>
      </w:pPr>
      <w:r>
        <w:rPr>
          <w:rStyle w:val="HideTWBExt"/>
        </w:rPr>
        <w:t>&lt;RepeatBlock-By&gt;&lt;Members&gt;</w:t>
      </w:r>
      <w:r w:rsidRPr="00673567">
        <w:rPr>
          <w:color w:val="auto"/>
        </w:rPr>
        <w:t>Rolandas Paksas</w:t>
      </w:r>
      <w:r>
        <w:rPr>
          <w:rStyle w:val="HideTWBExt"/>
        </w:rPr>
        <w:t>&lt;/Members&gt;</w:t>
      </w:r>
    </w:p>
    <w:p w:rsidR="007128B5" w:rsidRPr="00B17276" w:rsidRDefault="000F6180">
      <w:r>
        <w:rPr>
          <w:rStyle w:val="HideTWBExt"/>
        </w:rPr>
        <w:t>&lt;AuNomDe&gt;</w:t>
      </w:r>
      <w:r w:rsidRPr="00673567">
        <w:rPr>
          <w:rStyle w:val="HideTWBInt"/>
          <w:color w:val="auto"/>
        </w:rPr>
        <w:t>{EFDD}</w:t>
      </w:r>
      <w:r w:rsidRPr="00673567">
        <w:t>EFDD frakcijos vardu</w:t>
      </w:r>
      <w:r>
        <w:rPr>
          <w:rStyle w:val="HideTWBExt"/>
        </w:rPr>
        <w:t>&lt;/AuNomDe&gt;</w:t>
      </w:r>
    </w:p>
    <w:p w:rsidR="007128B5" w:rsidRPr="00B17276" w:rsidRDefault="000F6180">
      <w:r>
        <w:rPr>
          <w:rStyle w:val="HideTWBExt"/>
        </w:rPr>
        <w:t>&lt;/RepeatBlock-By&gt;</w:t>
      </w:r>
    </w:p>
    <w:p w:rsidR="007128B5" w:rsidRPr="00673567" w:rsidRDefault="000F6180">
      <w:pPr>
        <w:pStyle w:val="ProjRap"/>
      </w:pPr>
      <w:r>
        <w:rPr>
          <w:rStyle w:val="HideTWBExt"/>
        </w:rPr>
        <w:t>&lt;TitreType&gt;</w:t>
      </w:r>
      <w:r w:rsidRPr="00673567">
        <w:t>Pranešimas</w:t>
      </w:r>
      <w:r>
        <w:rPr>
          <w:rStyle w:val="HideTWBExt"/>
        </w:rPr>
        <w:t>&lt;/TitreType&gt;</w:t>
      </w:r>
      <w:r w:rsidRPr="00673567">
        <w:tab/>
        <w:t>A8-0409/2018</w:t>
      </w:r>
    </w:p>
    <w:p w:rsidR="007128B5" w:rsidRPr="00B17276" w:rsidRDefault="000F6180">
      <w:pPr>
        <w:pStyle w:val="NormalBold"/>
      </w:pPr>
      <w:r>
        <w:rPr>
          <w:rStyle w:val="HideTWBExt"/>
        </w:rPr>
        <w:t>&lt;Rapporteur&gt;</w:t>
      </w:r>
      <w:r w:rsidRPr="00673567">
        <w:rPr>
          <w:color w:val="auto"/>
        </w:rPr>
        <w:t>Marian-Jean Marinescu</w:t>
      </w:r>
      <w:r>
        <w:rPr>
          <w:rStyle w:val="HideTWBExt"/>
        </w:rPr>
        <w:t>&lt;/Rapporteur&gt;</w:t>
      </w:r>
    </w:p>
    <w:p w:rsidR="007128B5" w:rsidRPr="00B17276" w:rsidRDefault="000F6180">
      <w:pPr>
        <w:pStyle w:val="Normal12"/>
      </w:pPr>
      <w:r>
        <w:rPr>
          <w:rStyle w:val="HideTWBExt"/>
        </w:rPr>
        <w:t>&lt;Titre&gt;</w:t>
      </w:r>
      <w:r>
        <w:t xml:space="preserve">Europos infrastruktūros tinklų priemonės sukūrimas </w:t>
      </w:r>
      <w:r>
        <w:rPr>
          <w:rStyle w:val="HideTWBExt"/>
        </w:rPr>
        <w:t>&lt;/Titre&gt;</w:t>
      </w:r>
    </w:p>
    <w:p w:rsidR="007128B5" w:rsidRPr="00B17276" w:rsidRDefault="000F6180">
      <w:pPr>
        <w:pStyle w:val="Normal12"/>
      </w:pPr>
      <w:r>
        <w:rPr>
          <w:rStyle w:val="HideTWBExt"/>
        </w:rPr>
        <w:t>&lt;DocRef&gt;</w:t>
      </w:r>
      <w:r w:rsidRPr="00673567">
        <w:rPr>
          <w:color w:val="auto"/>
        </w:rPr>
        <w:t>(COM(2018)0438 – C8-0255/2018 – 2018/0228(COD))</w:t>
      </w:r>
      <w:r>
        <w:rPr>
          <w:rStyle w:val="HideTWBExt"/>
        </w:rPr>
        <w:t>&lt;/DocRef&gt;</w:t>
      </w:r>
    </w:p>
    <w:p w:rsidR="007128B5" w:rsidRPr="00B17276" w:rsidRDefault="007128B5">
      <w:pPr>
        <w:pStyle w:val="Normal12"/>
      </w:pPr>
    </w:p>
    <w:p w:rsidR="007128B5" w:rsidRPr="00B17276" w:rsidRDefault="000F6180">
      <w:pPr>
        <w:pStyle w:val="NormalBold"/>
      </w:pPr>
      <w:r>
        <w:rPr>
          <w:rStyle w:val="HideTWBExt"/>
        </w:rPr>
        <w:t>&lt;DocAmend&gt;</w:t>
      </w:r>
      <w:r w:rsidRPr="00673567">
        <w:rPr>
          <w:color w:val="auto"/>
        </w:rPr>
        <w:t>Pasiūlymas dėl reglamento</w:t>
      </w:r>
      <w:r>
        <w:rPr>
          <w:rStyle w:val="HideTWBExt"/>
        </w:rPr>
        <w:t>&lt;/DocAmend&gt;</w:t>
      </w:r>
    </w:p>
    <w:p w:rsidR="007128B5" w:rsidRPr="00B17276" w:rsidRDefault="000F6180">
      <w:pPr>
        <w:pStyle w:val="NormalBold"/>
      </w:pPr>
      <w:r>
        <w:rPr>
          <w:rStyle w:val="HideTWBExt"/>
        </w:rPr>
        <w:t>&lt;Article&gt;</w:t>
      </w:r>
      <w:r w:rsidRPr="00673567">
        <w:rPr>
          <w:color w:val="auto"/>
        </w:rPr>
        <w:t>9 straipsnio 2 dalies c punktas</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128B5" w:rsidRPr="00B17276">
        <w:trPr>
          <w:trHeight w:hRule="exact" w:val="240"/>
          <w:jc w:val="center"/>
        </w:trPr>
        <w:tc>
          <w:tcPr>
            <w:tcW w:w="9752" w:type="dxa"/>
            <w:gridSpan w:val="2"/>
          </w:tcPr>
          <w:p w:rsidR="007128B5" w:rsidRPr="00B17276" w:rsidRDefault="007128B5"/>
        </w:tc>
      </w:tr>
      <w:tr w:rsidR="007128B5" w:rsidRPr="00B17276">
        <w:trPr>
          <w:trHeight w:val="240"/>
          <w:jc w:val="center"/>
        </w:trPr>
        <w:tc>
          <w:tcPr>
            <w:tcW w:w="4876" w:type="dxa"/>
          </w:tcPr>
          <w:p w:rsidR="007128B5" w:rsidRPr="00673567" w:rsidRDefault="000F6180">
            <w:pPr>
              <w:pStyle w:val="ColumnHeading"/>
              <w:rPr>
                <w:color w:val="auto"/>
              </w:rPr>
            </w:pPr>
            <w:r w:rsidRPr="00673567">
              <w:rPr>
                <w:color w:val="auto"/>
              </w:rPr>
              <w:t>Komisijos siūlomas tekstas</w:t>
            </w:r>
          </w:p>
        </w:tc>
        <w:tc>
          <w:tcPr>
            <w:tcW w:w="4876" w:type="dxa"/>
          </w:tcPr>
          <w:p w:rsidR="007128B5" w:rsidRPr="00673567" w:rsidRDefault="000F6180">
            <w:pPr>
              <w:pStyle w:val="ColumnHeading"/>
              <w:rPr>
                <w:color w:val="auto"/>
              </w:rPr>
            </w:pPr>
            <w:r w:rsidRPr="00673567">
              <w:rPr>
                <w:color w:val="auto"/>
              </w:rPr>
              <w:t>Pakeitimas</w:t>
            </w:r>
          </w:p>
        </w:tc>
      </w:tr>
      <w:tr w:rsidR="007128B5" w:rsidRPr="00B17276">
        <w:trPr>
          <w:jc w:val="center"/>
        </w:trPr>
        <w:tc>
          <w:tcPr>
            <w:tcW w:w="4876" w:type="dxa"/>
          </w:tcPr>
          <w:p w:rsidR="007128B5" w:rsidRPr="00673567" w:rsidRDefault="000F6180">
            <w:pPr>
              <w:pStyle w:val="Normal6"/>
              <w:rPr>
                <w:color w:val="auto"/>
              </w:rPr>
            </w:pPr>
            <w:r w:rsidRPr="00673567">
              <w:rPr>
                <w:b/>
                <w:i/>
                <w:color w:val="auto"/>
              </w:rPr>
              <w:t>c)</w:t>
            </w:r>
            <w:r w:rsidRPr="00673567">
              <w:rPr>
                <w:color w:val="auto"/>
              </w:rPr>
              <w:tab/>
            </w:r>
            <w:r w:rsidRPr="00673567">
              <w:rPr>
                <w:b/>
                <w:i/>
                <w:color w:val="auto"/>
              </w:rPr>
              <w:t>įgyvendinant 3 straipsnio 2 dalies a punkto ii papunktyje nurodytą konkretų tikslą: veiksmai arba konkreti su veiksmu susijusi veikla, kuriais remiama TEN-T tinklo transporto infrastruktūra, siekiant ją pritaikyti karinio mobilumo reikalavimams, kad būtų galima ją naudoti dvejopais civiliais ir kariniais tikslais.</w:t>
            </w:r>
          </w:p>
        </w:tc>
        <w:tc>
          <w:tcPr>
            <w:tcW w:w="4876" w:type="dxa"/>
          </w:tcPr>
          <w:p w:rsidR="007128B5" w:rsidRPr="00673567" w:rsidRDefault="000F6180">
            <w:pPr>
              <w:pStyle w:val="Normal6"/>
              <w:rPr>
                <w:color w:val="auto"/>
              </w:rPr>
            </w:pPr>
            <w:r w:rsidRPr="00673567">
              <w:rPr>
                <w:b/>
                <w:i/>
                <w:color w:val="auto"/>
              </w:rPr>
              <w:t>Išbraukta.</w:t>
            </w:r>
          </w:p>
        </w:tc>
      </w:tr>
    </w:tbl>
    <w:p w:rsidR="007128B5" w:rsidRPr="00B17276" w:rsidRDefault="000F6180" w:rsidP="008D5EA3">
      <w:pPr>
        <w:pStyle w:val="Olang"/>
      </w:pPr>
      <w:r w:rsidRPr="00673567">
        <w:rPr>
          <w:color w:val="auto"/>
        </w:rPr>
        <w:t xml:space="preserve">Or. </w:t>
      </w:r>
      <w:r w:rsidRPr="008D5EA3">
        <w:rPr>
          <w:rStyle w:val="HideTWBExt"/>
        </w:rPr>
        <w:t>&lt;Original&gt;</w:t>
      </w:r>
      <w:r w:rsidRPr="008D5EA3">
        <w:rPr>
          <w:rStyle w:val="HideTWBInt"/>
        </w:rPr>
        <w:t>{EN}</w:t>
      </w:r>
      <w:r w:rsidRPr="00673567">
        <w:rPr>
          <w:color w:val="auto"/>
        </w:rPr>
        <w:t>en</w:t>
      </w:r>
      <w:r w:rsidRPr="008D5EA3">
        <w:rPr>
          <w:rStyle w:val="HideTWBExt"/>
        </w:rPr>
        <w:t>&lt;/Original&gt;</w:t>
      </w:r>
    </w:p>
    <w:p w:rsidR="007128B5" w:rsidRPr="00673567" w:rsidRDefault="000F6180">
      <w:pPr>
        <w:pStyle w:val="Olang"/>
        <w:rPr>
          <w:color w:val="auto"/>
        </w:rPr>
        <w:sectPr w:rsidR="007128B5" w:rsidRPr="00673567">
          <w:footerReference w:type="even" r:id="rId18"/>
          <w:footerReference w:type="default" r:id="rId19"/>
          <w:footerReference w:type="first" r:id="rId20"/>
          <w:pgSz w:w="11906" w:h="16838"/>
          <w:pgMar w:top="1134" w:right="1417" w:bottom="1417" w:left="1417" w:header="1134" w:footer="567" w:gutter="0"/>
          <w:cols w:space="708"/>
          <w:docGrid w:linePitch="360"/>
        </w:sectPr>
      </w:pPr>
      <w:r w:rsidRPr="00B17276">
        <w:rPr>
          <w:rStyle w:val="HideTWBExt"/>
        </w:rPr>
        <w:t>&lt;/Amend&gt;</w:t>
      </w:r>
    </w:p>
    <w:p w:rsidR="007128B5" w:rsidRPr="00B17276" w:rsidRDefault="000F6180">
      <w:pPr>
        <w:pStyle w:val="Interstitial1"/>
      </w:pPr>
      <w:r>
        <w:rPr>
          <w:rStyle w:val="HideTWBExt"/>
        </w:rPr>
        <w:t>&lt;Amend&gt;&lt;Date&gt;</w:t>
      </w:r>
      <w:r w:rsidRPr="00673567">
        <w:rPr>
          <w:rStyle w:val="HideTWBInt"/>
          <w:color w:val="auto"/>
        </w:rPr>
        <w:t>{06/12/2018}</w:t>
      </w:r>
      <w:r w:rsidRPr="00673567">
        <w:rPr>
          <w:color w:val="auto"/>
        </w:rPr>
        <w:t>6.12.2018</w:t>
      </w:r>
      <w:r>
        <w:rPr>
          <w:rStyle w:val="HideTWBExt"/>
        </w:rPr>
        <w:t>&lt;/Date&gt;</w:t>
      </w:r>
      <w:r w:rsidRPr="00673567">
        <w:rPr>
          <w:color w:val="auto"/>
        </w:rPr>
        <w:tab/>
      </w:r>
      <w:r>
        <w:rPr>
          <w:rStyle w:val="HideTWBExt"/>
        </w:rPr>
        <w:t>&lt;ANo&gt;</w:t>
      </w:r>
      <w:r w:rsidRPr="00673567">
        <w:rPr>
          <w:color w:val="auto"/>
        </w:rPr>
        <w:t>A8-0409</w:t>
      </w:r>
      <w:r>
        <w:rPr>
          <w:rStyle w:val="HideTWBExt"/>
        </w:rPr>
        <w:t>&lt;/ANo&gt;</w:t>
      </w:r>
      <w:r w:rsidRPr="00673567">
        <w:rPr>
          <w:color w:val="auto"/>
        </w:rPr>
        <w:t>/</w:t>
      </w:r>
      <w:r>
        <w:rPr>
          <w:rStyle w:val="HideTWBExt"/>
        </w:rPr>
        <w:t>&lt;NumAm&gt;</w:t>
      </w:r>
      <w:r w:rsidRPr="00673567">
        <w:rPr>
          <w:color w:val="auto"/>
        </w:rPr>
        <w:t>7</w:t>
      </w:r>
      <w:r>
        <w:rPr>
          <w:rStyle w:val="HideTWBExt"/>
        </w:rPr>
        <w:t>&lt;/NumAm&gt;</w:t>
      </w:r>
    </w:p>
    <w:p w:rsidR="007128B5" w:rsidRPr="00B17276" w:rsidRDefault="000F6180">
      <w:pPr>
        <w:pStyle w:val="AMNumberTabs"/>
      </w:pPr>
      <w:r w:rsidRPr="00673567">
        <w:rPr>
          <w:color w:val="auto"/>
        </w:rPr>
        <w:t>Pakeitimas</w:t>
      </w:r>
      <w:r w:rsidRPr="00673567">
        <w:rPr>
          <w:color w:val="auto"/>
        </w:rPr>
        <w:tab/>
      </w:r>
      <w:r w:rsidRPr="00673567">
        <w:rPr>
          <w:color w:val="auto"/>
        </w:rPr>
        <w:tab/>
      </w:r>
      <w:r>
        <w:rPr>
          <w:rStyle w:val="HideTWBExt"/>
        </w:rPr>
        <w:t>&lt;NumAm&gt;</w:t>
      </w:r>
      <w:r w:rsidRPr="00673567">
        <w:rPr>
          <w:color w:val="auto"/>
        </w:rPr>
        <w:t>7</w:t>
      </w:r>
      <w:r>
        <w:rPr>
          <w:rStyle w:val="HideTWBExt"/>
        </w:rPr>
        <w:t>&lt;/NumAm&gt;</w:t>
      </w:r>
    </w:p>
    <w:p w:rsidR="007128B5" w:rsidRPr="00B17276" w:rsidRDefault="000F6180">
      <w:pPr>
        <w:pStyle w:val="NormalBold"/>
      </w:pPr>
      <w:r>
        <w:rPr>
          <w:rStyle w:val="HideTWBExt"/>
        </w:rPr>
        <w:t>&lt;RepeatBlock-By&gt;&lt;Members&gt;</w:t>
      </w:r>
      <w:r w:rsidRPr="00673567">
        <w:rPr>
          <w:color w:val="auto"/>
        </w:rPr>
        <w:t>Rolandas Paksas</w:t>
      </w:r>
      <w:r>
        <w:rPr>
          <w:rStyle w:val="HideTWBExt"/>
        </w:rPr>
        <w:t>&lt;/Members&gt;</w:t>
      </w:r>
    </w:p>
    <w:p w:rsidR="007128B5" w:rsidRPr="00B17276" w:rsidRDefault="000F6180">
      <w:r>
        <w:rPr>
          <w:rStyle w:val="HideTWBExt"/>
        </w:rPr>
        <w:t>&lt;AuNomDe&gt;</w:t>
      </w:r>
      <w:r w:rsidRPr="00673567">
        <w:rPr>
          <w:rStyle w:val="HideTWBInt"/>
          <w:color w:val="auto"/>
        </w:rPr>
        <w:t>{EFDD}</w:t>
      </w:r>
      <w:r w:rsidRPr="00673567">
        <w:t>EFDD frakcijos vardu</w:t>
      </w:r>
      <w:r>
        <w:rPr>
          <w:rStyle w:val="HideTWBExt"/>
        </w:rPr>
        <w:t>&lt;/AuNomDe&gt;</w:t>
      </w:r>
    </w:p>
    <w:p w:rsidR="007128B5" w:rsidRPr="00B17276" w:rsidRDefault="000F6180">
      <w:r>
        <w:rPr>
          <w:rStyle w:val="HideTWBExt"/>
        </w:rPr>
        <w:t>&lt;/RepeatBlock-By&gt;</w:t>
      </w:r>
    </w:p>
    <w:p w:rsidR="007128B5" w:rsidRPr="00673567" w:rsidRDefault="000F6180">
      <w:pPr>
        <w:pStyle w:val="ProjRap"/>
      </w:pPr>
      <w:r>
        <w:rPr>
          <w:rStyle w:val="HideTWBExt"/>
        </w:rPr>
        <w:t>&lt;TitreType&gt;</w:t>
      </w:r>
      <w:r w:rsidRPr="00673567">
        <w:t>Pranešimas</w:t>
      </w:r>
      <w:r>
        <w:rPr>
          <w:rStyle w:val="HideTWBExt"/>
        </w:rPr>
        <w:t>&lt;/TitreType&gt;</w:t>
      </w:r>
      <w:r w:rsidRPr="00673567">
        <w:tab/>
        <w:t>A8-0409/2018</w:t>
      </w:r>
    </w:p>
    <w:p w:rsidR="007128B5" w:rsidRPr="00B17276" w:rsidRDefault="000F6180">
      <w:pPr>
        <w:pStyle w:val="NormalBold"/>
      </w:pPr>
      <w:r>
        <w:rPr>
          <w:rStyle w:val="HideTWBExt"/>
        </w:rPr>
        <w:t>&lt;Rapporteur&gt;</w:t>
      </w:r>
      <w:r w:rsidRPr="00673567">
        <w:rPr>
          <w:color w:val="auto"/>
        </w:rPr>
        <w:t>Marian-Jean Marinescu</w:t>
      </w:r>
      <w:r>
        <w:rPr>
          <w:rStyle w:val="HideTWBExt"/>
        </w:rPr>
        <w:t>&lt;/Rapporteur&gt;</w:t>
      </w:r>
    </w:p>
    <w:p w:rsidR="007128B5" w:rsidRPr="00B17276" w:rsidRDefault="000F6180">
      <w:pPr>
        <w:pStyle w:val="Normal12"/>
      </w:pPr>
      <w:r>
        <w:rPr>
          <w:rStyle w:val="HideTWBExt"/>
        </w:rPr>
        <w:t>&lt;Titre&gt;</w:t>
      </w:r>
      <w:r>
        <w:t xml:space="preserve">Europos infrastruktūros tinklų priemonės sukūrimas </w:t>
      </w:r>
      <w:r>
        <w:rPr>
          <w:rStyle w:val="HideTWBExt"/>
        </w:rPr>
        <w:t>&lt;/Titre&gt;</w:t>
      </w:r>
    </w:p>
    <w:p w:rsidR="007128B5" w:rsidRPr="00B17276" w:rsidRDefault="000F6180">
      <w:pPr>
        <w:pStyle w:val="Normal12"/>
      </w:pPr>
      <w:r>
        <w:rPr>
          <w:rStyle w:val="HideTWBExt"/>
        </w:rPr>
        <w:t>&lt;DocRef&gt;</w:t>
      </w:r>
      <w:r w:rsidRPr="00673567">
        <w:rPr>
          <w:color w:val="auto"/>
        </w:rPr>
        <w:t>(COM(2018)0438 – C8-0255/2018 – 2018/0228(COD))</w:t>
      </w:r>
      <w:r>
        <w:rPr>
          <w:rStyle w:val="HideTWBExt"/>
        </w:rPr>
        <w:t>&lt;/DocRef&gt;</w:t>
      </w:r>
    </w:p>
    <w:p w:rsidR="007128B5" w:rsidRPr="00B17276" w:rsidRDefault="007128B5">
      <w:pPr>
        <w:pStyle w:val="Normal12"/>
      </w:pPr>
    </w:p>
    <w:p w:rsidR="007128B5" w:rsidRPr="00B17276" w:rsidRDefault="000F6180">
      <w:pPr>
        <w:pStyle w:val="NormalBold"/>
      </w:pPr>
      <w:r>
        <w:rPr>
          <w:rStyle w:val="HideTWBExt"/>
        </w:rPr>
        <w:t>&lt;DocAmend&gt;</w:t>
      </w:r>
      <w:r w:rsidRPr="00673567">
        <w:rPr>
          <w:color w:val="auto"/>
        </w:rPr>
        <w:t>Pasiūlymas dėl reglamento</w:t>
      </w:r>
      <w:r>
        <w:rPr>
          <w:rStyle w:val="HideTWBExt"/>
        </w:rPr>
        <w:t>&lt;/DocAmend&gt;</w:t>
      </w:r>
    </w:p>
    <w:p w:rsidR="007128B5" w:rsidRPr="00B17276" w:rsidRDefault="000F6180">
      <w:pPr>
        <w:pStyle w:val="NormalBold"/>
      </w:pPr>
      <w:r>
        <w:rPr>
          <w:rStyle w:val="HideTWBExt"/>
        </w:rPr>
        <w:t>&lt;Article&gt;</w:t>
      </w:r>
      <w:r w:rsidRPr="00673567">
        <w:rPr>
          <w:color w:val="auto"/>
        </w:rPr>
        <w:t>I priedo II dalies 1 punkto 1 įtrauka</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128B5" w:rsidRPr="00B17276">
        <w:trPr>
          <w:trHeight w:hRule="exact" w:val="240"/>
          <w:jc w:val="center"/>
        </w:trPr>
        <w:tc>
          <w:tcPr>
            <w:tcW w:w="9752" w:type="dxa"/>
            <w:gridSpan w:val="2"/>
          </w:tcPr>
          <w:p w:rsidR="007128B5" w:rsidRPr="00B17276" w:rsidRDefault="007128B5"/>
        </w:tc>
      </w:tr>
      <w:tr w:rsidR="007128B5" w:rsidRPr="00B17276">
        <w:trPr>
          <w:trHeight w:val="240"/>
          <w:jc w:val="center"/>
        </w:trPr>
        <w:tc>
          <w:tcPr>
            <w:tcW w:w="4876" w:type="dxa"/>
          </w:tcPr>
          <w:p w:rsidR="007128B5" w:rsidRPr="00673567" w:rsidRDefault="000F6180">
            <w:pPr>
              <w:pStyle w:val="ColumnHeading"/>
              <w:rPr>
                <w:color w:val="auto"/>
              </w:rPr>
            </w:pPr>
            <w:r w:rsidRPr="00673567">
              <w:rPr>
                <w:color w:val="auto"/>
              </w:rPr>
              <w:t>Komisijos siūlomas tekstas</w:t>
            </w:r>
          </w:p>
        </w:tc>
        <w:tc>
          <w:tcPr>
            <w:tcW w:w="4876" w:type="dxa"/>
          </w:tcPr>
          <w:p w:rsidR="007128B5" w:rsidRPr="00673567" w:rsidRDefault="000F6180">
            <w:pPr>
              <w:pStyle w:val="ColumnHeading"/>
              <w:rPr>
                <w:color w:val="auto"/>
              </w:rPr>
            </w:pPr>
            <w:r w:rsidRPr="00673567">
              <w:rPr>
                <w:color w:val="auto"/>
              </w:rPr>
              <w:t>Pakeitimas</w:t>
            </w:r>
          </w:p>
        </w:tc>
      </w:tr>
      <w:tr w:rsidR="007128B5" w:rsidRPr="00B17276">
        <w:trPr>
          <w:jc w:val="center"/>
        </w:trPr>
        <w:tc>
          <w:tcPr>
            <w:tcW w:w="4876" w:type="dxa"/>
          </w:tcPr>
          <w:p w:rsidR="007128B5" w:rsidRPr="00673567" w:rsidRDefault="000F6180">
            <w:pPr>
              <w:pStyle w:val="Normal6"/>
              <w:rPr>
                <w:color w:val="auto"/>
              </w:rPr>
            </w:pPr>
            <w:r w:rsidRPr="00673567">
              <w:rPr>
                <w:color w:val="auto"/>
              </w:rPr>
              <w:t>–</w:t>
            </w:r>
            <w:r w:rsidRPr="00673567">
              <w:rPr>
                <w:color w:val="auto"/>
              </w:rPr>
              <w:tab/>
            </w:r>
            <w:r w:rsidRPr="00673567">
              <w:rPr>
                <w:b/>
                <w:i/>
                <w:color w:val="auto"/>
              </w:rPr>
              <w:t xml:space="preserve">60 </w:t>
            </w:r>
            <w:r w:rsidRPr="00673567">
              <w:rPr>
                <w:color w:val="auto"/>
              </w:rPr>
              <w:t>proc. veiksmams, išvardytiems 9 straipsnio 2 dalies a punkte „Su veiksmingais ir sujungtais tinklais susiję veiksmai“;</w:t>
            </w:r>
          </w:p>
        </w:tc>
        <w:tc>
          <w:tcPr>
            <w:tcW w:w="4876" w:type="dxa"/>
          </w:tcPr>
          <w:p w:rsidR="007128B5" w:rsidRPr="00673567" w:rsidRDefault="000F6180">
            <w:pPr>
              <w:pStyle w:val="Normal6"/>
              <w:rPr>
                <w:color w:val="auto"/>
              </w:rPr>
            </w:pPr>
            <w:r w:rsidRPr="00673567">
              <w:rPr>
                <w:color w:val="auto"/>
              </w:rPr>
              <w:t>–</w:t>
            </w:r>
            <w:r w:rsidRPr="00673567">
              <w:rPr>
                <w:color w:val="auto"/>
              </w:rPr>
              <w:tab/>
            </w:r>
            <w:r w:rsidRPr="00673567">
              <w:rPr>
                <w:b/>
                <w:i/>
                <w:color w:val="auto"/>
              </w:rPr>
              <w:t>80 </w:t>
            </w:r>
            <w:r w:rsidRPr="00673567">
              <w:rPr>
                <w:color w:val="auto"/>
              </w:rPr>
              <w:t>proc. veiksmams, išvardytiems 9 straipsnio 2 dalies a punkte „su veiksmingais ir sujungtais tinklais susiję veiksmai“;</w:t>
            </w:r>
          </w:p>
        </w:tc>
      </w:tr>
    </w:tbl>
    <w:p w:rsidR="007128B5" w:rsidRPr="00B17276" w:rsidRDefault="000F6180" w:rsidP="008D5EA3">
      <w:pPr>
        <w:pStyle w:val="Olang"/>
      </w:pPr>
      <w:r w:rsidRPr="00673567">
        <w:rPr>
          <w:color w:val="auto"/>
        </w:rPr>
        <w:t xml:space="preserve">Or. </w:t>
      </w:r>
      <w:r w:rsidRPr="008D5EA3">
        <w:rPr>
          <w:rStyle w:val="HideTWBExt"/>
        </w:rPr>
        <w:t>&lt;Original&gt;</w:t>
      </w:r>
      <w:r w:rsidRPr="008D5EA3">
        <w:rPr>
          <w:rStyle w:val="HideTWBInt"/>
        </w:rPr>
        <w:t>{EN}</w:t>
      </w:r>
      <w:r w:rsidRPr="00673567">
        <w:rPr>
          <w:color w:val="auto"/>
        </w:rPr>
        <w:t>en</w:t>
      </w:r>
      <w:r w:rsidRPr="008D5EA3">
        <w:rPr>
          <w:rStyle w:val="HideTWBExt"/>
        </w:rPr>
        <w:t>&lt;/Original&gt;</w:t>
      </w:r>
    </w:p>
    <w:p w:rsidR="007128B5" w:rsidRPr="00673567" w:rsidRDefault="000F6180">
      <w:pPr>
        <w:pStyle w:val="Olang"/>
        <w:rPr>
          <w:color w:val="auto"/>
        </w:rPr>
        <w:sectPr w:rsidR="007128B5" w:rsidRPr="00673567">
          <w:footerReference w:type="even" r:id="rId21"/>
          <w:footerReference w:type="default" r:id="rId22"/>
          <w:footerReference w:type="first" r:id="rId23"/>
          <w:pgSz w:w="11906" w:h="16838"/>
          <w:pgMar w:top="1134" w:right="1417" w:bottom="1417" w:left="1417" w:header="1134" w:footer="567" w:gutter="0"/>
          <w:cols w:space="708"/>
          <w:docGrid w:linePitch="360"/>
        </w:sectPr>
      </w:pPr>
      <w:r w:rsidRPr="00B17276">
        <w:rPr>
          <w:rStyle w:val="HideTWBExt"/>
        </w:rPr>
        <w:t>&lt;/Amend&gt;</w:t>
      </w:r>
    </w:p>
    <w:p w:rsidR="007128B5" w:rsidRPr="00B17276" w:rsidRDefault="000F6180">
      <w:pPr>
        <w:pStyle w:val="Interstitial1"/>
      </w:pPr>
      <w:r>
        <w:rPr>
          <w:rStyle w:val="HideTWBExt"/>
        </w:rPr>
        <w:t>&lt;Amend&gt;&lt;Date&gt;</w:t>
      </w:r>
      <w:r w:rsidRPr="00673567">
        <w:rPr>
          <w:rStyle w:val="HideTWBInt"/>
          <w:color w:val="auto"/>
        </w:rPr>
        <w:t>{06/12/2018}</w:t>
      </w:r>
      <w:r w:rsidRPr="00673567">
        <w:rPr>
          <w:color w:val="auto"/>
        </w:rPr>
        <w:t>6.12.2018</w:t>
      </w:r>
      <w:r>
        <w:rPr>
          <w:rStyle w:val="HideTWBExt"/>
        </w:rPr>
        <w:t>&lt;/Date&gt;</w:t>
      </w:r>
      <w:r w:rsidRPr="00673567">
        <w:rPr>
          <w:color w:val="auto"/>
        </w:rPr>
        <w:tab/>
      </w:r>
      <w:r>
        <w:rPr>
          <w:rStyle w:val="HideTWBExt"/>
        </w:rPr>
        <w:t>&lt;ANo&gt;</w:t>
      </w:r>
      <w:r w:rsidRPr="00673567">
        <w:rPr>
          <w:color w:val="auto"/>
        </w:rPr>
        <w:t>A8-0409</w:t>
      </w:r>
      <w:r>
        <w:rPr>
          <w:rStyle w:val="HideTWBExt"/>
        </w:rPr>
        <w:t>&lt;/ANo&gt;</w:t>
      </w:r>
      <w:r w:rsidRPr="00673567">
        <w:rPr>
          <w:color w:val="auto"/>
        </w:rPr>
        <w:t>/</w:t>
      </w:r>
      <w:r>
        <w:rPr>
          <w:rStyle w:val="HideTWBExt"/>
        </w:rPr>
        <w:t>&lt;NumAm&gt;</w:t>
      </w:r>
      <w:r w:rsidRPr="00673567">
        <w:rPr>
          <w:color w:val="auto"/>
        </w:rPr>
        <w:t>8</w:t>
      </w:r>
      <w:r>
        <w:rPr>
          <w:rStyle w:val="HideTWBExt"/>
        </w:rPr>
        <w:t>&lt;/NumAm&gt;</w:t>
      </w:r>
    </w:p>
    <w:p w:rsidR="007128B5" w:rsidRPr="00B17276" w:rsidRDefault="000F6180">
      <w:pPr>
        <w:pStyle w:val="AMNumberTabs"/>
      </w:pPr>
      <w:r w:rsidRPr="00673567">
        <w:rPr>
          <w:color w:val="auto"/>
        </w:rPr>
        <w:t>Pakeitimas</w:t>
      </w:r>
      <w:r w:rsidRPr="00673567">
        <w:rPr>
          <w:color w:val="auto"/>
        </w:rPr>
        <w:tab/>
      </w:r>
      <w:r w:rsidRPr="00673567">
        <w:rPr>
          <w:color w:val="auto"/>
        </w:rPr>
        <w:tab/>
      </w:r>
      <w:r>
        <w:rPr>
          <w:rStyle w:val="HideTWBExt"/>
        </w:rPr>
        <w:t>&lt;NumAm&gt;</w:t>
      </w:r>
      <w:r w:rsidRPr="00673567">
        <w:rPr>
          <w:color w:val="auto"/>
        </w:rPr>
        <w:t>8</w:t>
      </w:r>
      <w:r>
        <w:rPr>
          <w:rStyle w:val="HideTWBExt"/>
        </w:rPr>
        <w:t>&lt;/NumAm&gt;</w:t>
      </w:r>
    </w:p>
    <w:p w:rsidR="007128B5" w:rsidRPr="00B17276" w:rsidRDefault="000F6180">
      <w:pPr>
        <w:pStyle w:val="NormalBold"/>
      </w:pPr>
      <w:r>
        <w:rPr>
          <w:rStyle w:val="HideTWBExt"/>
        </w:rPr>
        <w:t>&lt;RepeatBlock-By&gt;&lt;Members&gt;</w:t>
      </w:r>
      <w:r w:rsidRPr="00673567">
        <w:rPr>
          <w:color w:val="auto"/>
        </w:rPr>
        <w:t>Rolandas Paksas</w:t>
      </w:r>
      <w:r>
        <w:rPr>
          <w:rStyle w:val="HideTWBExt"/>
        </w:rPr>
        <w:t>&lt;/Members&gt;</w:t>
      </w:r>
    </w:p>
    <w:p w:rsidR="007128B5" w:rsidRPr="00B17276" w:rsidRDefault="000F6180">
      <w:r>
        <w:rPr>
          <w:rStyle w:val="HideTWBExt"/>
        </w:rPr>
        <w:t>&lt;AuNomDe&gt;</w:t>
      </w:r>
      <w:r w:rsidRPr="00673567">
        <w:rPr>
          <w:rStyle w:val="HideTWBInt"/>
          <w:color w:val="auto"/>
        </w:rPr>
        <w:t>{EFDD}</w:t>
      </w:r>
      <w:r w:rsidRPr="00673567">
        <w:t>EFDD frakcijos vardu</w:t>
      </w:r>
      <w:r>
        <w:rPr>
          <w:rStyle w:val="HideTWBExt"/>
        </w:rPr>
        <w:t>&lt;/AuNomDe&gt;</w:t>
      </w:r>
    </w:p>
    <w:p w:rsidR="007128B5" w:rsidRPr="00B17276" w:rsidRDefault="000F6180">
      <w:r>
        <w:rPr>
          <w:rStyle w:val="HideTWBExt"/>
        </w:rPr>
        <w:t>&lt;/RepeatBlock-By&gt;</w:t>
      </w:r>
    </w:p>
    <w:p w:rsidR="007128B5" w:rsidRPr="00673567" w:rsidRDefault="000F6180">
      <w:pPr>
        <w:pStyle w:val="ProjRap"/>
      </w:pPr>
      <w:r>
        <w:rPr>
          <w:rStyle w:val="HideTWBExt"/>
        </w:rPr>
        <w:t>&lt;TitreType&gt;</w:t>
      </w:r>
      <w:r w:rsidRPr="00673567">
        <w:t>Pranešimas</w:t>
      </w:r>
      <w:r>
        <w:rPr>
          <w:rStyle w:val="HideTWBExt"/>
        </w:rPr>
        <w:t>&lt;/TitreType&gt;</w:t>
      </w:r>
      <w:r w:rsidRPr="00673567">
        <w:tab/>
        <w:t>A8-0409/2018</w:t>
      </w:r>
    </w:p>
    <w:p w:rsidR="007128B5" w:rsidRPr="00B17276" w:rsidRDefault="000F6180">
      <w:pPr>
        <w:pStyle w:val="NormalBold"/>
      </w:pPr>
      <w:r>
        <w:rPr>
          <w:rStyle w:val="HideTWBExt"/>
        </w:rPr>
        <w:t>&lt;Rapporteur&gt;</w:t>
      </w:r>
      <w:r w:rsidRPr="00673567">
        <w:rPr>
          <w:color w:val="auto"/>
        </w:rPr>
        <w:t>Marian-Jean Marinescu</w:t>
      </w:r>
      <w:r>
        <w:rPr>
          <w:rStyle w:val="HideTWBExt"/>
        </w:rPr>
        <w:t>&lt;/Rapporteur&gt;</w:t>
      </w:r>
    </w:p>
    <w:p w:rsidR="007128B5" w:rsidRPr="00B17276" w:rsidRDefault="000F6180">
      <w:pPr>
        <w:pStyle w:val="Normal12"/>
      </w:pPr>
      <w:r>
        <w:rPr>
          <w:rStyle w:val="HideTWBExt"/>
        </w:rPr>
        <w:t>&lt;Titre&gt;</w:t>
      </w:r>
      <w:r>
        <w:t xml:space="preserve">Europos infrastruktūros tinklų priemonės sukūrimas </w:t>
      </w:r>
      <w:r>
        <w:rPr>
          <w:rStyle w:val="HideTWBExt"/>
        </w:rPr>
        <w:t>&lt;/Titre&gt;</w:t>
      </w:r>
    </w:p>
    <w:p w:rsidR="007128B5" w:rsidRPr="00B17276" w:rsidRDefault="000F6180">
      <w:pPr>
        <w:pStyle w:val="Normal12"/>
      </w:pPr>
      <w:r>
        <w:rPr>
          <w:rStyle w:val="HideTWBExt"/>
        </w:rPr>
        <w:t>&lt;DocRef&gt;</w:t>
      </w:r>
      <w:r w:rsidRPr="00673567">
        <w:rPr>
          <w:color w:val="auto"/>
        </w:rPr>
        <w:t>(COM(2018)0438 – C8-0255/2018 – 2018/0228(COD))</w:t>
      </w:r>
      <w:r>
        <w:rPr>
          <w:rStyle w:val="HideTWBExt"/>
        </w:rPr>
        <w:t>&lt;/DocRef&gt;</w:t>
      </w:r>
    </w:p>
    <w:p w:rsidR="007128B5" w:rsidRPr="00B17276" w:rsidRDefault="007128B5">
      <w:pPr>
        <w:pStyle w:val="Normal12"/>
      </w:pPr>
    </w:p>
    <w:p w:rsidR="007128B5" w:rsidRPr="00B17276" w:rsidRDefault="000F6180">
      <w:pPr>
        <w:pStyle w:val="NormalBold"/>
      </w:pPr>
      <w:r>
        <w:rPr>
          <w:rStyle w:val="HideTWBExt"/>
        </w:rPr>
        <w:t>&lt;DocAmend&gt;</w:t>
      </w:r>
      <w:r w:rsidRPr="00673567">
        <w:rPr>
          <w:color w:val="auto"/>
        </w:rPr>
        <w:t>Pasiūlymas dėl reglamento</w:t>
      </w:r>
      <w:r>
        <w:rPr>
          <w:rStyle w:val="HideTWBExt"/>
        </w:rPr>
        <w:t>&lt;/DocAmend&gt;</w:t>
      </w:r>
    </w:p>
    <w:p w:rsidR="007128B5" w:rsidRPr="00B17276" w:rsidRDefault="000F6180">
      <w:pPr>
        <w:pStyle w:val="NormalBold"/>
      </w:pPr>
      <w:r>
        <w:rPr>
          <w:rStyle w:val="HideTWBExt"/>
        </w:rPr>
        <w:t>&lt;Article&gt;</w:t>
      </w:r>
      <w:r w:rsidRPr="00673567">
        <w:rPr>
          <w:color w:val="auto"/>
        </w:rPr>
        <w:t>I priedo II dalies 1 punkto 2 įtrauka</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128B5" w:rsidRPr="00B17276">
        <w:trPr>
          <w:trHeight w:hRule="exact" w:val="240"/>
          <w:jc w:val="center"/>
        </w:trPr>
        <w:tc>
          <w:tcPr>
            <w:tcW w:w="9752" w:type="dxa"/>
            <w:gridSpan w:val="2"/>
          </w:tcPr>
          <w:p w:rsidR="007128B5" w:rsidRPr="00B17276" w:rsidRDefault="007128B5"/>
        </w:tc>
      </w:tr>
      <w:tr w:rsidR="007128B5" w:rsidRPr="00B17276">
        <w:trPr>
          <w:trHeight w:val="240"/>
          <w:jc w:val="center"/>
        </w:trPr>
        <w:tc>
          <w:tcPr>
            <w:tcW w:w="4876" w:type="dxa"/>
          </w:tcPr>
          <w:p w:rsidR="007128B5" w:rsidRPr="00673567" w:rsidRDefault="000F6180">
            <w:pPr>
              <w:pStyle w:val="ColumnHeading"/>
              <w:rPr>
                <w:color w:val="auto"/>
              </w:rPr>
            </w:pPr>
            <w:r w:rsidRPr="00673567">
              <w:rPr>
                <w:color w:val="auto"/>
              </w:rPr>
              <w:t>Komisijos siūlomas tekstas</w:t>
            </w:r>
          </w:p>
        </w:tc>
        <w:tc>
          <w:tcPr>
            <w:tcW w:w="4876" w:type="dxa"/>
          </w:tcPr>
          <w:p w:rsidR="007128B5" w:rsidRPr="00673567" w:rsidRDefault="000F6180">
            <w:pPr>
              <w:pStyle w:val="ColumnHeading"/>
              <w:rPr>
                <w:color w:val="auto"/>
              </w:rPr>
            </w:pPr>
            <w:r w:rsidRPr="00673567">
              <w:rPr>
                <w:color w:val="auto"/>
              </w:rPr>
              <w:t>Pakeitimas</w:t>
            </w:r>
          </w:p>
        </w:tc>
      </w:tr>
      <w:tr w:rsidR="007128B5" w:rsidRPr="00B17276">
        <w:trPr>
          <w:jc w:val="center"/>
        </w:trPr>
        <w:tc>
          <w:tcPr>
            <w:tcW w:w="4876" w:type="dxa"/>
          </w:tcPr>
          <w:p w:rsidR="007128B5" w:rsidRPr="00673567" w:rsidRDefault="000F6180">
            <w:pPr>
              <w:pStyle w:val="Normal6"/>
              <w:rPr>
                <w:color w:val="auto"/>
              </w:rPr>
            </w:pPr>
            <w:r w:rsidRPr="00673567">
              <w:rPr>
                <w:color w:val="auto"/>
              </w:rPr>
              <w:t>–</w:t>
            </w:r>
            <w:r w:rsidRPr="00673567">
              <w:rPr>
                <w:color w:val="auto"/>
              </w:rPr>
              <w:tab/>
            </w:r>
            <w:r w:rsidRPr="00673567">
              <w:rPr>
                <w:b/>
                <w:i/>
                <w:color w:val="auto"/>
              </w:rPr>
              <w:t xml:space="preserve">40 </w:t>
            </w:r>
            <w:r w:rsidRPr="00673567">
              <w:rPr>
                <w:color w:val="auto"/>
              </w:rPr>
              <w:t xml:space="preserve">proc. veiksmams, išvardytiems 9 straipsnio 2 dalies b punkte </w:t>
            </w:r>
            <w:r w:rsidRPr="00673567">
              <w:rPr>
                <w:b/>
                <w:i/>
                <w:color w:val="auto"/>
              </w:rPr>
              <w:t>„Veiksmai, susiję su</w:t>
            </w:r>
            <w:r w:rsidRPr="00673567">
              <w:rPr>
                <w:color w:val="auto"/>
              </w:rPr>
              <w:t xml:space="preserve"> pažangiu, tvariu, integraciniu, saugiu ir patikimu </w:t>
            </w:r>
            <w:r w:rsidRPr="00673567">
              <w:rPr>
                <w:b/>
                <w:i/>
                <w:color w:val="auto"/>
              </w:rPr>
              <w:t>susisiekimu“</w:t>
            </w:r>
            <w:r w:rsidRPr="00673567">
              <w:rPr>
                <w:color w:val="auto"/>
              </w:rPr>
              <w:t>.</w:t>
            </w:r>
          </w:p>
        </w:tc>
        <w:tc>
          <w:tcPr>
            <w:tcW w:w="4876" w:type="dxa"/>
          </w:tcPr>
          <w:p w:rsidR="007128B5" w:rsidRPr="00673567" w:rsidRDefault="000F6180">
            <w:pPr>
              <w:pStyle w:val="Normal6"/>
              <w:rPr>
                <w:color w:val="auto"/>
              </w:rPr>
            </w:pPr>
            <w:r w:rsidRPr="00673567">
              <w:rPr>
                <w:color w:val="auto"/>
              </w:rPr>
              <w:t>–</w:t>
            </w:r>
            <w:r w:rsidRPr="00673567">
              <w:rPr>
                <w:color w:val="auto"/>
              </w:rPr>
              <w:tab/>
            </w:r>
            <w:r w:rsidRPr="00673567">
              <w:rPr>
                <w:b/>
                <w:i/>
                <w:color w:val="auto"/>
              </w:rPr>
              <w:t>20 </w:t>
            </w:r>
            <w:r w:rsidRPr="00673567">
              <w:rPr>
                <w:color w:val="auto"/>
              </w:rPr>
              <w:t xml:space="preserve">proc. veiksmams, išvardytiems 9 straipsnio 2 dalies b punkte </w:t>
            </w:r>
            <w:r w:rsidRPr="00673567">
              <w:rPr>
                <w:b/>
                <w:i/>
                <w:color w:val="auto"/>
              </w:rPr>
              <w:t>„su</w:t>
            </w:r>
            <w:r w:rsidRPr="00673567">
              <w:rPr>
                <w:color w:val="auto"/>
              </w:rPr>
              <w:t xml:space="preserve"> pažangiu, tvariu, integraciniu, saugiu ir patikimu </w:t>
            </w:r>
            <w:r w:rsidRPr="00673567">
              <w:rPr>
                <w:b/>
                <w:i/>
                <w:color w:val="auto"/>
              </w:rPr>
              <w:t>susisiekimu susiję veiksmai“</w:t>
            </w:r>
            <w:r w:rsidRPr="00673567">
              <w:rPr>
                <w:color w:val="auto"/>
              </w:rPr>
              <w:t>.</w:t>
            </w:r>
          </w:p>
        </w:tc>
      </w:tr>
    </w:tbl>
    <w:p w:rsidR="007128B5" w:rsidRPr="00B17276" w:rsidRDefault="000F6180" w:rsidP="008D5EA3">
      <w:pPr>
        <w:pStyle w:val="Olang"/>
      </w:pPr>
      <w:r w:rsidRPr="00673567">
        <w:rPr>
          <w:color w:val="auto"/>
        </w:rPr>
        <w:t xml:space="preserve">Or. </w:t>
      </w:r>
      <w:r w:rsidRPr="008D5EA3">
        <w:rPr>
          <w:rStyle w:val="HideTWBExt"/>
        </w:rPr>
        <w:t>&lt;Original&gt;</w:t>
      </w:r>
      <w:r w:rsidRPr="008D5EA3">
        <w:rPr>
          <w:rStyle w:val="HideTWBInt"/>
        </w:rPr>
        <w:t>{EN}</w:t>
      </w:r>
      <w:r w:rsidRPr="00673567">
        <w:rPr>
          <w:color w:val="auto"/>
        </w:rPr>
        <w:t>en</w:t>
      </w:r>
      <w:r w:rsidRPr="008D5EA3">
        <w:rPr>
          <w:rStyle w:val="HideTWBExt"/>
        </w:rPr>
        <w:t>&lt;/Original&gt;</w:t>
      </w:r>
    </w:p>
    <w:p w:rsidR="007128B5" w:rsidRPr="00B17276" w:rsidRDefault="000F6180">
      <w:pPr>
        <w:pStyle w:val="Olang"/>
      </w:pPr>
      <w:r w:rsidRPr="00B17276">
        <w:rPr>
          <w:rStyle w:val="HideTWBExt"/>
        </w:rPr>
        <w:t>&lt;/Amend&gt;&lt;/RepeatBlock-Amend&gt;</w:t>
      </w:r>
    </w:p>
    <w:sectPr w:rsidR="007128B5" w:rsidRPr="00B17276">
      <w:footerReference w:type="even" r:id="rId24"/>
      <w:footerReference w:type="default" r:id="rId25"/>
      <w:footerReference w:type="first" r:id="rId26"/>
      <w:pgSz w:w="11906" w:h="16838"/>
      <w:pgMar w:top="1134" w:right="1417" w:bottom="1417" w:left="1417" w:header="113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0858" w:rsidRPr="00B17276" w:rsidRDefault="000F6180">
      <w:r w:rsidRPr="00B17276">
        <w:separator/>
      </w:r>
    </w:p>
  </w:endnote>
  <w:endnote w:type="continuationSeparator" w:id="0">
    <w:p w:rsidR="00C10858" w:rsidRPr="00B17276" w:rsidRDefault="000F6180">
      <w:r w:rsidRPr="00B17276">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Bold">
    <w:panose1 w:val="020B0704020202020204"/>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28B5" w:rsidRPr="00B17276" w:rsidRDefault="000F6180">
    <w:pPr>
      <w:pStyle w:val="Footer"/>
    </w:pPr>
    <w:r w:rsidRPr="00B17276">
      <w:rPr>
        <w:rStyle w:val="HideTWBExt"/>
      </w:rPr>
      <w:t>&lt;PathFdR&gt;</w:t>
    </w:r>
    <w:r w:rsidR="00B17276" w:rsidRPr="00B17276">
      <w:t>AM\1171553LT.docx</w:t>
    </w:r>
    <w:r w:rsidRPr="00B17276">
      <w:rPr>
        <w:rStyle w:val="HideTWBExt"/>
      </w:rPr>
      <w:t>&lt;/PathFdR&gt;</w:t>
    </w:r>
    <w:r w:rsidRPr="00B17276">
      <w:tab/>
    </w:r>
    <w:r w:rsidRPr="00B17276">
      <w:tab/>
      <w:t>PE</w:t>
    </w:r>
    <w:r w:rsidRPr="00B17276">
      <w:rPr>
        <w:rStyle w:val="HideTWBExt"/>
      </w:rPr>
      <w:t>&lt;NoPE&gt;</w:t>
    </w:r>
    <w:r w:rsidRPr="00B17276">
      <w:t>631.579</w:t>
    </w:r>
    <w:r w:rsidRPr="00B17276">
      <w:rPr>
        <w:rStyle w:val="HideTWBExt"/>
      </w:rPr>
      <w:t>&lt;/NoPE&gt;&lt;Version&gt;</w:t>
    </w:r>
    <w:r w:rsidRPr="00B17276">
      <w:t>v01-00</w:t>
    </w:r>
    <w:r w:rsidRPr="00B17276">
      <w:rPr>
        <w:rStyle w:val="HideTWBExt"/>
      </w:rPr>
      <w:t>&lt;/Version&gt;</w:t>
    </w:r>
  </w:p>
  <w:p w:rsidR="007128B5" w:rsidRPr="00B17276" w:rsidRDefault="000F6180">
    <w:pPr>
      <w:pStyle w:val="Footer2"/>
    </w:pPr>
    <w:r w:rsidRPr="00B17276">
      <w:t>EN</w:t>
    </w:r>
    <w:r w:rsidRPr="00B17276">
      <w:tab/>
    </w:r>
    <w:r w:rsidRPr="00B17276">
      <w:rPr>
        <w:rStyle w:val="Footer2Middle"/>
      </w:rPr>
      <w:t>United in diversity</w:t>
    </w:r>
    <w:r w:rsidRPr="00B17276">
      <w:tab/>
      <w:t>EN</w: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28B5" w:rsidRDefault="000F6180">
    <w:pPr>
      <w:pStyle w:val="Footer"/>
    </w:pPr>
    <w:r>
      <w:rPr>
        <w:rStyle w:val="HideTWBExt"/>
      </w:rPr>
      <w:t>&lt;PathFdR&gt;</w:t>
    </w:r>
    <w:r w:rsidR="00B17276">
      <w:t>AM\1171553LT.docx</w:t>
    </w:r>
    <w:r>
      <w:rPr>
        <w:rStyle w:val="HideTWBExt"/>
      </w:rPr>
      <w:t>&lt;/PathFdR&gt;</w:t>
    </w:r>
    <w:r>
      <w:tab/>
    </w:r>
    <w:r>
      <w:tab/>
      <w:t>PE</w:t>
    </w:r>
    <w:r>
      <w:rPr>
        <w:rStyle w:val="HideTWBExt"/>
      </w:rPr>
      <w:t>&lt;NoPE&gt;</w:t>
    </w:r>
    <w:r>
      <w:t>631.579</w:t>
    </w:r>
    <w:r>
      <w:rPr>
        <w:rStyle w:val="HideTWBExt"/>
      </w:rPr>
      <w:t>&lt;/NoPE&gt;&lt;Version&gt;</w:t>
    </w:r>
    <w:r>
      <w:t>v01-00</w:t>
    </w:r>
    <w:r>
      <w:rPr>
        <w:rStyle w:val="HideTWBExt"/>
      </w:rPr>
      <w:t>&lt;/Version&gt;</w:t>
    </w:r>
  </w:p>
  <w:p w:rsidR="007128B5" w:rsidRDefault="000F6180">
    <w:pPr>
      <w:pStyle w:val="Footer2"/>
    </w:pPr>
    <w:r>
      <w:t>EN</w:t>
    </w:r>
    <w:r>
      <w:tab/>
    </w:r>
    <w:r>
      <w:rPr>
        <w:rStyle w:val="Footer2Middle"/>
      </w:rPr>
      <w:t>United in diversity</w:t>
    </w:r>
    <w:r>
      <w:tab/>
      <w:t>EN</w: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77CF" w:rsidRDefault="004377CF" w:rsidP="004377CF">
    <w:pPr>
      <w:pStyle w:val="Footer"/>
    </w:pPr>
    <w:r w:rsidRPr="004377CF">
      <w:rPr>
        <w:rStyle w:val="HideTWBExt"/>
      </w:rPr>
      <w:t>&lt;PathFdR&gt;</w:t>
    </w:r>
    <w:r>
      <w:t>AM\1171553LT.docx</w:t>
    </w:r>
    <w:r w:rsidRPr="004377CF">
      <w:rPr>
        <w:rStyle w:val="HideTWBExt"/>
      </w:rPr>
      <w:t>&lt;/PathFdR&gt;</w:t>
    </w:r>
    <w:r>
      <w:tab/>
    </w:r>
    <w:r>
      <w:tab/>
      <w:t>PE</w:t>
    </w:r>
    <w:r w:rsidRPr="004377CF">
      <w:rPr>
        <w:rStyle w:val="HideTWBExt"/>
      </w:rPr>
      <w:t>&lt;NoPE&gt;</w:t>
    </w:r>
    <w:r>
      <w:t>631.579</w:t>
    </w:r>
    <w:r w:rsidRPr="004377CF">
      <w:rPr>
        <w:rStyle w:val="HideTWBExt"/>
      </w:rPr>
      <w:t>&lt;/NoPE&gt;&lt;Version&gt;</w:t>
    </w:r>
    <w:r>
      <w:t>v01-00</w:t>
    </w:r>
    <w:r w:rsidRPr="004377CF">
      <w:rPr>
        <w:rStyle w:val="HideTWBExt"/>
      </w:rPr>
      <w:t>&lt;/Version&gt;</w:t>
    </w:r>
  </w:p>
  <w:p w:rsidR="007128B5" w:rsidRDefault="004377CF" w:rsidP="004377CF">
    <w:pPr>
      <w:pStyle w:val="Footer2"/>
      <w:tabs>
        <w:tab w:val="center" w:pos="4535"/>
      </w:tabs>
    </w:pPr>
    <w:r>
      <w:t>LT</w:t>
    </w:r>
    <w:r>
      <w:tab/>
    </w:r>
    <w:r w:rsidRPr="004377CF">
      <w:rPr>
        <w:b w:val="0"/>
        <w:i/>
        <w:color w:val="C0C0C0"/>
        <w:sz w:val="22"/>
      </w:rPr>
      <w:t>Suvienijusi įvairovę</w:t>
    </w:r>
    <w:r>
      <w:tab/>
      <w:t>LT</w: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28B5" w:rsidRDefault="000F6180">
    <w:pPr>
      <w:pStyle w:val="Footer"/>
    </w:pPr>
    <w:r>
      <w:rPr>
        <w:rStyle w:val="HideTWBExt"/>
      </w:rPr>
      <w:t>&lt;PathFdR&gt;</w:t>
    </w:r>
    <w:r w:rsidR="00B17276">
      <w:t>AM\1171553LT.docx</w:t>
    </w:r>
    <w:r>
      <w:rPr>
        <w:rStyle w:val="HideTWBExt"/>
      </w:rPr>
      <w:t>&lt;/PathFdR&gt;</w:t>
    </w:r>
    <w:r>
      <w:tab/>
    </w:r>
    <w:r>
      <w:tab/>
      <w:t>PE</w:t>
    </w:r>
    <w:r>
      <w:rPr>
        <w:rStyle w:val="HideTWBExt"/>
      </w:rPr>
      <w:t>&lt;NoPE&gt;</w:t>
    </w:r>
    <w:r>
      <w:t>631.579</w:t>
    </w:r>
    <w:r>
      <w:rPr>
        <w:rStyle w:val="HideTWBExt"/>
      </w:rPr>
      <w:t>&lt;/NoPE&gt;&lt;Version&gt;</w:t>
    </w:r>
    <w:r>
      <w:t>v01-00</w:t>
    </w:r>
    <w:r>
      <w:rPr>
        <w:rStyle w:val="HideTWBExt"/>
      </w:rPr>
      <w:t>&lt;/Version&gt;</w:t>
    </w:r>
  </w:p>
  <w:p w:rsidR="007128B5" w:rsidRDefault="000F6180">
    <w:pPr>
      <w:pStyle w:val="Footer2"/>
    </w:pPr>
    <w:r>
      <w:t>EN</w:t>
    </w:r>
    <w:r>
      <w:tab/>
    </w:r>
    <w:r>
      <w:rPr>
        <w:rStyle w:val="Footer2Middle"/>
      </w:rPr>
      <w:t>United in diversity</w:t>
    </w:r>
    <w:r>
      <w:tab/>
      <w:t>EN</w:t>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28B5" w:rsidRDefault="000F6180">
    <w:pPr>
      <w:pStyle w:val="Footer"/>
    </w:pPr>
    <w:r>
      <w:rPr>
        <w:rStyle w:val="HideTWBExt"/>
      </w:rPr>
      <w:t>&lt;PathFdR&gt;</w:t>
    </w:r>
    <w:r w:rsidR="00B17276">
      <w:t>AM\1171553LT.docx</w:t>
    </w:r>
    <w:r>
      <w:rPr>
        <w:rStyle w:val="HideTWBExt"/>
      </w:rPr>
      <w:t>&lt;/PathFdR&gt;</w:t>
    </w:r>
    <w:r>
      <w:tab/>
    </w:r>
    <w:r>
      <w:tab/>
      <w:t>PE</w:t>
    </w:r>
    <w:r>
      <w:rPr>
        <w:rStyle w:val="HideTWBExt"/>
      </w:rPr>
      <w:t>&lt;NoPE&gt;</w:t>
    </w:r>
    <w:r>
      <w:t>631.579</w:t>
    </w:r>
    <w:r>
      <w:rPr>
        <w:rStyle w:val="HideTWBExt"/>
      </w:rPr>
      <w:t>&lt;/NoPE&gt;&lt;Version&gt;</w:t>
    </w:r>
    <w:r>
      <w:t>v01-00</w:t>
    </w:r>
    <w:r>
      <w:rPr>
        <w:rStyle w:val="HideTWBExt"/>
      </w:rPr>
      <w:t>&lt;/Version&gt;</w:t>
    </w:r>
  </w:p>
  <w:p w:rsidR="007128B5" w:rsidRDefault="000F6180">
    <w:pPr>
      <w:pStyle w:val="Footer2"/>
    </w:pPr>
    <w:r>
      <w:t>EN</w:t>
    </w:r>
    <w:r>
      <w:tab/>
    </w:r>
    <w:r>
      <w:rPr>
        <w:rStyle w:val="Footer2Middle"/>
      </w:rPr>
      <w:t>United in diversity</w:t>
    </w:r>
    <w:r>
      <w:tab/>
      <w:t>EN</w:t>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77CF" w:rsidRDefault="004377CF" w:rsidP="004377CF">
    <w:pPr>
      <w:pStyle w:val="Footer"/>
    </w:pPr>
    <w:r w:rsidRPr="004377CF">
      <w:rPr>
        <w:rStyle w:val="HideTWBExt"/>
      </w:rPr>
      <w:t>&lt;PathFdR&gt;</w:t>
    </w:r>
    <w:r>
      <w:t>AM\1171553LT.docx</w:t>
    </w:r>
    <w:r w:rsidRPr="004377CF">
      <w:rPr>
        <w:rStyle w:val="HideTWBExt"/>
      </w:rPr>
      <w:t>&lt;/PathFdR&gt;</w:t>
    </w:r>
    <w:r>
      <w:tab/>
    </w:r>
    <w:r>
      <w:tab/>
      <w:t>PE</w:t>
    </w:r>
    <w:r w:rsidRPr="004377CF">
      <w:rPr>
        <w:rStyle w:val="HideTWBExt"/>
      </w:rPr>
      <w:t>&lt;NoPE&gt;</w:t>
    </w:r>
    <w:r>
      <w:t>631.579</w:t>
    </w:r>
    <w:r w:rsidRPr="004377CF">
      <w:rPr>
        <w:rStyle w:val="HideTWBExt"/>
      </w:rPr>
      <w:t>&lt;/NoPE&gt;&lt;Version&gt;</w:t>
    </w:r>
    <w:r>
      <w:t>v01-00</w:t>
    </w:r>
    <w:r w:rsidRPr="004377CF">
      <w:rPr>
        <w:rStyle w:val="HideTWBExt"/>
      </w:rPr>
      <w:t>&lt;/Version&gt;</w:t>
    </w:r>
  </w:p>
  <w:p w:rsidR="007128B5" w:rsidRDefault="004377CF" w:rsidP="004377CF">
    <w:pPr>
      <w:pStyle w:val="Footer2"/>
      <w:tabs>
        <w:tab w:val="center" w:pos="4535"/>
      </w:tabs>
    </w:pPr>
    <w:r>
      <w:t>LT</w:t>
    </w:r>
    <w:r>
      <w:tab/>
    </w:r>
    <w:r w:rsidRPr="004377CF">
      <w:rPr>
        <w:b w:val="0"/>
        <w:i/>
        <w:color w:val="C0C0C0"/>
        <w:sz w:val="22"/>
      </w:rPr>
      <w:t>Suvienijusi įvairovę</w:t>
    </w:r>
    <w:r>
      <w:tab/>
      <w:t>LT</w:t>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28B5" w:rsidRDefault="000F6180">
    <w:pPr>
      <w:pStyle w:val="Footer"/>
    </w:pPr>
    <w:r>
      <w:rPr>
        <w:rStyle w:val="HideTWBExt"/>
      </w:rPr>
      <w:t>&lt;PathFdR&gt;</w:t>
    </w:r>
    <w:r w:rsidR="00B17276">
      <w:t>AM\1171553LT.docx</w:t>
    </w:r>
    <w:r>
      <w:rPr>
        <w:rStyle w:val="HideTWBExt"/>
      </w:rPr>
      <w:t>&lt;/PathFdR&gt;</w:t>
    </w:r>
    <w:r>
      <w:tab/>
    </w:r>
    <w:r>
      <w:tab/>
      <w:t>PE</w:t>
    </w:r>
    <w:r>
      <w:rPr>
        <w:rStyle w:val="HideTWBExt"/>
      </w:rPr>
      <w:t>&lt;NoPE&gt;</w:t>
    </w:r>
    <w:r>
      <w:t>631.579</w:t>
    </w:r>
    <w:r>
      <w:rPr>
        <w:rStyle w:val="HideTWBExt"/>
      </w:rPr>
      <w:t>&lt;/NoPE&gt;&lt;Version&gt;</w:t>
    </w:r>
    <w:r>
      <w:t>v01-00</w:t>
    </w:r>
    <w:r>
      <w:rPr>
        <w:rStyle w:val="HideTWBExt"/>
      </w:rPr>
      <w:t>&lt;/Version&gt;</w:t>
    </w:r>
  </w:p>
  <w:p w:rsidR="007128B5" w:rsidRDefault="000F6180">
    <w:pPr>
      <w:pStyle w:val="Footer2"/>
    </w:pPr>
    <w:r>
      <w:t>EN</w:t>
    </w:r>
    <w:r>
      <w:tab/>
    </w:r>
    <w:r>
      <w:rPr>
        <w:rStyle w:val="Footer2Middle"/>
      </w:rPr>
      <w:t>United in diversity</w:t>
    </w:r>
    <w:r>
      <w:tab/>
      <w:t>EN</w:t>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28B5" w:rsidRDefault="000F6180">
    <w:pPr>
      <w:pStyle w:val="Footer"/>
    </w:pPr>
    <w:r>
      <w:rPr>
        <w:rStyle w:val="HideTWBExt"/>
      </w:rPr>
      <w:t>&lt;PathFdR&gt;</w:t>
    </w:r>
    <w:r w:rsidR="00B17276">
      <w:t>AM\1171553LT.docx</w:t>
    </w:r>
    <w:r>
      <w:rPr>
        <w:rStyle w:val="HideTWBExt"/>
      </w:rPr>
      <w:t>&lt;/PathFdR&gt;</w:t>
    </w:r>
    <w:r>
      <w:tab/>
    </w:r>
    <w:r>
      <w:tab/>
      <w:t>PE</w:t>
    </w:r>
    <w:r>
      <w:rPr>
        <w:rStyle w:val="HideTWBExt"/>
      </w:rPr>
      <w:t>&lt;NoPE&gt;</w:t>
    </w:r>
    <w:r>
      <w:t>631.579</w:t>
    </w:r>
    <w:r>
      <w:rPr>
        <w:rStyle w:val="HideTWBExt"/>
      </w:rPr>
      <w:t>&lt;/NoPE&gt;&lt;Version&gt;</w:t>
    </w:r>
    <w:r>
      <w:t>v01-00</w:t>
    </w:r>
    <w:r>
      <w:rPr>
        <w:rStyle w:val="HideTWBExt"/>
      </w:rPr>
      <w:t>&lt;/Version&gt;</w:t>
    </w:r>
  </w:p>
  <w:p w:rsidR="007128B5" w:rsidRDefault="000F6180">
    <w:pPr>
      <w:pStyle w:val="Footer2"/>
    </w:pPr>
    <w:r>
      <w:t>EN</w:t>
    </w:r>
    <w:r>
      <w:tab/>
    </w:r>
    <w:r>
      <w:rPr>
        <w:rStyle w:val="Footer2Middle"/>
      </w:rPr>
      <w:t>United in diversity</w:t>
    </w:r>
    <w:r>
      <w:tab/>
      <w:t>EN</w:t>
    </w: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77CF" w:rsidRDefault="004377CF" w:rsidP="004377CF">
    <w:pPr>
      <w:pStyle w:val="Footer"/>
    </w:pPr>
    <w:r w:rsidRPr="004377CF">
      <w:rPr>
        <w:rStyle w:val="HideTWBExt"/>
      </w:rPr>
      <w:t>&lt;PathFdR&gt;</w:t>
    </w:r>
    <w:r>
      <w:t>AM\1171553LT.docx</w:t>
    </w:r>
    <w:r w:rsidRPr="004377CF">
      <w:rPr>
        <w:rStyle w:val="HideTWBExt"/>
      </w:rPr>
      <w:t>&lt;/PathFdR&gt;</w:t>
    </w:r>
    <w:r>
      <w:tab/>
    </w:r>
    <w:r>
      <w:tab/>
      <w:t>PE</w:t>
    </w:r>
    <w:r w:rsidRPr="004377CF">
      <w:rPr>
        <w:rStyle w:val="HideTWBExt"/>
      </w:rPr>
      <w:t>&lt;NoPE&gt;</w:t>
    </w:r>
    <w:r>
      <w:t>631.579</w:t>
    </w:r>
    <w:r w:rsidRPr="004377CF">
      <w:rPr>
        <w:rStyle w:val="HideTWBExt"/>
      </w:rPr>
      <w:t>&lt;/NoPE&gt;&lt;Version&gt;</w:t>
    </w:r>
    <w:r>
      <w:t>v01-00</w:t>
    </w:r>
    <w:r w:rsidRPr="004377CF">
      <w:rPr>
        <w:rStyle w:val="HideTWBExt"/>
      </w:rPr>
      <w:t>&lt;/Version&gt;</w:t>
    </w:r>
  </w:p>
  <w:p w:rsidR="007128B5" w:rsidRDefault="004377CF" w:rsidP="004377CF">
    <w:pPr>
      <w:pStyle w:val="Footer2"/>
      <w:tabs>
        <w:tab w:val="center" w:pos="4535"/>
      </w:tabs>
    </w:pPr>
    <w:r>
      <w:t>LT</w:t>
    </w:r>
    <w:r>
      <w:tab/>
    </w:r>
    <w:r w:rsidRPr="004377CF">
      <w:rPr>
        <w:b w:val="0"/>
        <w:i/>
        <w:color w:val="C0C0C0"/>
        <w:sz w:val="22"/>
      </w:rPr>
      <w:t>Suvienijusi įvairovę</w:t>
    </w:r>
    <w:r>
      <w:tab/>
      <w:t>LT</w:t>
    </w: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28B5" w:rsidRDefault="000F6180">
    <w:pPr>
      <w:pStyle w:val="Footer"/>
    </w:pPr>
    <w:r>
      <w:rPr>
        <w:rStyle w:val="HideTWBExt"/>
      </w:rPr>
      <w:t>&lt;PathFdR&gt;</w:t>
    </w:r>
    <w:r w:rsidR="00B17276">
      <w:t>AM\1171553LT.docx</w:t>
    </w:r>
    <w:r>
      <w:rPr>
        <w:rStyle w:val="HideTWBExt"/>
      </w:rPr>
      <w:t>&lt;/PathFdR&gt;</w:t>
    </w:r>
    <w:r>
      <w:tab/>
    </w:r>
    <w:r>
      <w:tab/>
      <w:t>PE</w:t>
    </w:r>
    <w:r>
      <w:rPr>
        <w:rStyle w:val="HideTWBExt"/>
      </w:rPr>
      <w:t>&lt;NoPE&gt;</w:t>
    </w:r>
    <w:r>
      <w:t>631.579</w:t>
    </w:r>
    <w:r>
      <w:rPr>
        <w:rStyle w:val="HideTWBExt"/>
      </w:rPr>
      <w:t>&lt;/NoPE&gt;&lt;Version&gt;</w:t>
    </w:r>
    <w:r>
      <w:t>v01-00</w:t>
    </w:r>
    <w:r>
      <w:rPr>
        <w:rStyle w:val="HideTWBExt"/>
      </w:rPr>
      <w:t>&lt;/Version&gt;</w:t>
    </w:r>
  </w:p>
  <w:p w:rsidR="007128B5" w:rsidRDefault="000F6180">
    <w:pPr>
      <w:pStyle w:val="Footer2"/>
    </w:pPr>
    <w:r>
      <w:t>EN</w:t>
    </w:r>
    <w:r>
      <w:tab/>
    </w:r>
    <w:r>
      <w:rPr>
        <w:rStyle w:val="Footer2Middle"/>
      </w:rPr>
      <w:t>United in diversity</w:t>
    </w:r>
    <w:r>
      <w:tab/>
      <w:t>EN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77CF" w:rsidRPr="00B17276" w:rsidRDefault="004377CF" w:rsidP="004377CF">
    <w:pPr>
      <w:pStyle w:val="Footer"/>
    </w:pPr>
    <w:r w:rsidRPr="00B17276">
      <w:rPr>
        <w:rStyle w:val="HideTWBExt"/>
      </w:rPr>
      <w:t>&lt;PathFdR&gt;</w:t>
    </w:r>
    <w:r w:rsidRPr="00B17276">
      <w:t>AM\1171553LT.docx</w:t>
    </w:r>
    <w:r w:rsidRPr="00B17276">
      <w:rPr>
        <w:rStyle w:val="HideTWBExt"/>
      </w:rPr>
      <w:t>&lt;/PathFdR&gt;</w:t>
    </w:r>
    <w:r w:rsidRPr="00B17276">
      <w:tab/>
    </w:r>
    <w:r w:rsidRPr="00B17276">
      <w:tab/>
      <w:t>PE</w:t>
    </w:r>
    <w:r w:rsidRPr="00B17276">
      <w:rPr>
        <w:rStyle w:val="HideTWBExt"/>
      </w:rPr>
      <w:t>&lt;NoPE&gt;</w:t>
    </w:r>
    <w:r w:rsidRPr="00B17276">
      <w:t>631.579</w:t>
    </w:r>
    <w:r w:rsidRPr="00B17276">
      <w:rPr>
        <w:rStyle w:val="HideTWBExt"/>
      </w:rPr>
      <w:t>&lt;/NoPE&gt;&lt;Version&gt;</w:t>
    </w:r>
    <w:r w:rsidRPr="00B17276">
      <w:t>v01-00</w:t>
    </w:r>
    <w:r w:rsidRPr="00B17276">
      <w:rPr>
        <w:rStyle w:val="HideTWBExt"/>
      </w:rPr>
      <w:t>&lt;/Version&gt;</w:t>
    </w:r>
  </w:p>
  <w:p w:rsidR="007128B5" w:rsidRPr="00B17276" w:rsidRDefault="004377CF" w:rsidP="004377CF">
    <w:pPr>
      <w:pStyle w:val="Footer2"/>
      <w:tabs>
        <w:tab w:val="center" w:pos="4535"/>
      </w:tabs>
    </w:pPr>
    <w:r w:rsidRPr="00B17276">
      <w:t>LT</w:t>
    </w:r>
    <w:r w:rsidRPr="00B17276">
      <w:tab/>
    </w:r>
    <w:r w:rsidRPr="00B17276">
      <w:rPr>
        <w:b w:val="0"/>
        <w:i/>
        <w:color w:val="C0C0C0"/>
        <w:sz w:val="22"/>
      </w:rPr>
      <w:t>Suvienijusi įvairovę</w:t>
    </w:r>
    <w:r w:rsidRPr="00B17276">
      <w:tab/>
      <w:t>LT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28B5" w:rsidRPr="00B17276" w:rsidRDefault="000F6180">
    <w:pPr>
      <w:pStyle w:val="Footer"/>
    </w:pPr>
    <w:r w:rsidRPr="00B17276">
      <w:rPr>
        <w:rStyle w:val="HideTWBExt"/>
      </w:rPr>
      <w:t>&lt;PathFdR&gt;</w:t>
    </w:r>
    <w:r w:rsidR="00B17276" w:rsidRPr="00B17276">
      <w:t>AM\1171553LT.docx</w:t>
    </w:r>
    <w:r w:rsidRPr="00B17276">
      <w:rPr>
        <w:rStyle w:val="HideTWBExt"/>
      </w:rPr>
      <w:t>&lt;/PathFdR&gt;</w:t>
    </w:r>
    <w:r w:rsidRPr="00B17276">
      <w:tab/>
    </w:r>
    <w:r w:rsidRPr="00B17276">
      <w:tab/>
      <w:t>PE</w:t>
    </w:r>
    <w:r w:rsidRPr="00B17276">
      <w:rPr>
        <w:rStyle w:val="HideTWBExt"/>
      </w:rPr>
      <w:t>&lt;NoPE&gt;</w:t>
    </w:r>
    <w:r w:rsidRPr="00B17276">
      <w:t>631.579</w:t>
    </w:r>
    <w:r w:rsidRPr="00B17276">
      <w:rPr>
        <w:rStyle w:val="HideTWBExt"/>
      </w:rPr>
      <w:t>&lt;/NoPE&gt;&lt;Version&gt;</w:t>
    </w:r>
    <w:r w:rsidRPr="00B17276">
      <w:t>v01-00</w:t>
    </w:r>
    <w:r w:rsidRPr="00B17276">
      <w:rPr>
        <w:rStyle w:val="HideTWBExt"/>
      </w:rPr>
      <w:t>&lt;/Version&gt;</w:t>
    </w:r>
  </w:p>
  <w:p w:rsidR="007128B5" w:rsidRPr="00B17276" w:rsidRDefault="000F6180">
    <w:pPr>
      <w:pStyle w:val="Footer2"/>
    </w:pPr>
    <w:r w:rsidRPr="00B17276">
      <w:t>EN</w:t>
    </w:r>
    <w:r w:rsidRPr="00B17276">
      <w:tab/>
    </w:r>
    <w:r w:rsidRPr="00B17276">
      <w:rPr>
        <w:rStyle w:val="Footer2Middle"/>
      </w:rPr>
      <w:t>United in diversity</w:t>
    </w:r>
    <w:r w:rsidRPr="00B17276">
      <w:tab/>
      <w:t>EN</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28B5" w:rsidRDefault="000F6180">
    <w:pPr>
      <w:pStyle w:val="Footer"/>
    </w:pPr>
    <w:r>
      <w:rPr>
        <w:rStyle w:val="HideTWBExt"/>
      </w:rPr>
      <w:t>&lt;PathFdR&gt;</w:t>
    </w:r>
    <w:r w:rsidR="00B17276">
      <w:t>AM\1171553LT.docx</w:t>
    </w:r>
    <w:r>
      <w:rPr>
        <w:rStyle w:val="HideTWBExt"/>
      </w:rPr>
      <w:t>&lt;/PathFdR&gt;</w:t>
    </w:r>
    <w:r>
      <w:tab/>
    </w:r>
    <w:r>
      <w:tab/>
      <w:t>PE</w:t>
    </w:r>
    <w:r>
      <w:rPr>
        <w:rStyle w:val="HideTWBExt"/>
      </w:rPr>
      <w:t>&lt;NoPE&gt;</w:t>
    </w:r>
    <w:r>
      <w:t>631.579</w:t>
    </w:r>
    <w:r>
      <w:rPr>
        <w:rStyle w:val="HideTWBExt"/>
      </w:rPr>
      <w:t>&lt;/NoPE&gt;&lt;Version&gt;</w:t>
    </w:r>
    <w:r>
      <w:t>v01-00</w:t>
    </w:r>
    <w:r>
      <w:rPr>
        <w:rStyle w:val="HideTWBExt"/>
      </w:rPr>
      <w:t>&lt;/Version&gt;</w:t>
    </w:r>
  </w:p>
  <w:p w:rsidR="007128B5" w:rsidRDefault="000F6180">
    <w:pPr>
      <w:pStyle w:val="Footer2"/>
    </w:pPr>
    <w:r>
      <w:t>EN</w:t>
    </w:r>
    <w:r>
      <w:tab/>
    </w:r>
    <w:r>
      <w:rPr>
        <w:rStyle w:val="Footer2Middle"/>
      </w:rPr>
      <w:t>United in diversity</w:t>
    </w:r>
    <w:r>
      <w:tab/>
      <w:t>EN</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77CF" w:rsidRDefault="004377CF" w:rsidP="004377CF">
    <w:pPr>
      <w:pStyle w:val="Footer"/>
    </w:pPr>
    <w:r w:rsidRPr="004377CF">
      <w:rPr>
        <w:rStyle w:val="HideTWBExt"/>
      </w:rPr>
      <w:t>&lt;PathFdR&gt;</w:t>
    </w:r>
    <w:r>
      <w:t>AM\1171553LT.docx</w:t>
    </w:r>
    <w:r w:rsidRPr="004377CF">
      <w:rPr>
        <w:rStyle w:val="HideTWBExt"/>
      </w:rPr>
      <w:t>&lt;/PathFdR&gt;</w:t>
    </w:r>
    <w:r>
      <w:tab/>
    </w:r>
    <w:r>
      <w:tab/>
      <w:t>PE</w:t>
    </w:r>
    <w:r w:rsidRPr="004377CF">
      <w:rPr>
        <w:rStyle w:val="HideTWBExt"/>
      </w:rPr>
      <w:t>&lt;NoPE&gt;</w:t>
    </w:r>
    <w:r>
      <w:t>631.579</w:t>
    </w:r>
    <w:r w:rsidRPr="004377CF">
      <w:rPr>
        <w:rStyle w:val="HideTWBExt"/>
      </w:rPr>
      <w:t>&lt;/NoPE&gt;&lt;Version&gt;</w:t>
    </w:r>
    <w:r>
      <w:t>v01-00</w:t>
    </w:r>
    <w:r w:rsidRPr="004377CF">
      <w:rPr>
        <w:rStyle w:val="HideTWBExt"/>
      </w:rPr>
      <w:t>&lt;/Version&gt;</w:t>
    </w:r>
  </w:p>
  <w:p w:rsidR="007128B5" w:rsidRDefault="004377CF" w:rsidP="004377CF">
    <w:pPr>
      <w:pStyle w:val="Footer2"/>
      <w:tabs>
        <w:tab w:val="center" w:pos="4535"/>
      </w:tabs>
    </w:pPr>
    <w:r>
      <w:t>LT</w:t>
    </w:r>
    <w:r>
      <w:tab/>
    </w:r>
    <w:r w:rsidRPr="004377CF">
      <w:rPr>
        <w:b w:val="0"/>
        <w:i/>
        <w:color w:val="C0C0C0"/>
        <w:sz w:val="22"/>
      </w:rPr>
      <w:t>Suvienijusi įvairovę</w:t>
    </w:r>
    <w:r>
      <w:tab/>
      <w:t>LT</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28B5" w:rsidRDefault="000F6180">
    <w:pPr>
      <w:pStyle w:val="Footer"/>
    </w:pPr>
    <w:r>
      <w:rPr>
        <w:rStyle w:val="HideTWBExt"/>
      </w:rPr>
      <w:t>&lt;PathFdR&gt;</w:t>
    </w:r>
    <w:r w:rsidR="00B17276">
      <w:t>AM\1171553LT.docx</w:t>
    </w:r>
    <w:r>
      <w:rPr>
        <w:rStyle w:val="HideTWBExt"/>
      </w:rPr>
      <w:t>&lt;/PathFdR&gt;</w:t>
    </w:r>
    <w:r>
      <w:tab/>
    </w:r>
    <w:r>
      <w:tab/>
      <w:t>PE</w:t>
    </w:r>
    <w:r>
      <w:rPr>
        <w:rStyle w:val="HideTWBExt"/>
      </w:rPr>
      <w:t>&lt;NoPE&gt;</w:t>
    </w:r>
    <w:r>
      <w:t>631.579</w:t>
    </w:r>
    <w:r>
      <w:rPr>
        <w:rStyle w:val="HideTWBExt"/>
      </w:rPr>
      <w:t>&lt;/NoPE&gt;&lt;Version&gt;</w:t>
    </w:r>
    <w:r>
      <w:t>v01-00</w:t>
    </w:r>
    <w:r>
      <w:rPr>
        <w:rStyle w:val="HideTWBExt"/>
      </w:rPr>
      <w:t>&lt;/Version&gt;</w:t>
    </w:r>
  </w:p>
  <w:p w:rsidR="007128B5" w:rsidRDefault="000F6180">
    <w:pPr>
      <w:pStyle w:val="Footer2"/>
    </w:pPr>
    <w:r>
      <w:t>EN</w:t>
    </w:r>
    <w:r>
      <w:tab/>
    </w:r>
    <w:r>
      <w:rPr>
        <w:rStyle w:val="Footer2Middle"/>
      </w:rPr>
      <w:t>United in diversity</w:t>
    </w:r>
    <w:r>
      <w:tab/>
      <w:t>EN</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28B5" w:rsidRDefault="000F6180">
    <w:pPr>
      <w:pStyle w:val="Footer"/>
    </w:pPr>
    <w:r>
      <w:rPr>
        <w:rStyle w:val="HideTWBExt"/>
      </w:rPr>
      <w:t>&lt;PathFdR&gt;</w:t>
    </w:r>
    <w:r w:rsidR="00B17276">
      <w:t>AM\1171553LT.docx</w:t>
    </w:r>
    <w:r>
      <w:rPr>
        <w:rStyle w:val="HideTWBExt"/>
      </w:rPr>
      <w:t>&lt;/PathFdR&gt;</w:t>
    </w:r>
    <w:r>
      <w:tab/>
    </w:r>
    <w:r>
      <w:tab/>
      <w:t>PE</w:t>
    </w:r>
    <w:r>
      <w:rPr>
        <w:rStyle w:val="HideTWBExt"/>
      </w:rPr>
      <w:t>&lt;NoPE&gt;</w:t>
    </w:r>
    <w:r>
      <w:t>631.579</w:t>
    </w:r>
    <w:r>
      <w:rPr>
        <w:rStyle w:val="HideTWBExt"/>
      </w:rPr>
      <w:t>&lt;/NoPE&gt;&lt;Version&gt;</w:t>
    </w:r>
    <w:r>
      <w:t>v01-00</w:t>
    </w:r>
    <w:r>
      <w:rPr>
        <w:rStyle w:val="HideTWBExt"/>
      </w:rPr>
      <w:t>&lt;/Version&gt;</w:t>
    </w:r>
  </w:p>
  <w:p w:rsidR="007128B5" w:rsidRDefault="000F6180">
    <w:pPr>
      <w:pStyle w:val="Footer2"/>
    </w:pPr>
    <w:r>
      <w:t>EN</w:t>
    </w:r>
    <w:r>
      <w:tab/>
    </w:r>
    <w:r>
      <w:rPr>
        <w:rStyle w:val="Footer2Middle"/>
      </w:rPr>
      <w:t>United in diversity</w:t>
    </w:r>
    <w:r>
      <w:tab/>
      <w:t>EN</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77CF" w:rsidRDefault="004377CF" w:rsidP="004377CF">
    <w:pPr>
      <w:pStyle w:val="Footer"/>
    </w:pPr>
    <w:r w:rsidRPr="004377CF">
      <w:rPr>
        <w:rStyle w:val="HideTWBExt"/>
      </w:rPr>
      <w:t>&lt;PathFdR&gt;</w:t>
    </w:r>
    <w:r>
      <w:t>AM\1171553LT.docx</w:t>
    </w:r>
    <w:r w:rsidRPr="004377CF">
      <w:rPr>
        <w:rStyle w:val="HideTWBExt"/>
      </w:rPr>
      <w:t>&lt;/PathFdR&gt;</w:t>
    </w:r>
    <w:r>
      <w:tab/>
    </w:r>
    <w:r>
      <w:tab/>
      <w:t>PE</w:t>
    </w:r>
    <w:r w:rsidRPr="004377CF">
      <w:rPr>
        <w:rStyle w:val="HideTWBExt"/>
      </w:rPr>
      <w:t>&lt;NoPE&gt;</w:t>
    </w:r>
    <w:r>
      <w:t>631.579</w:t>
    </w:r>
    <w:r w:rsidRPr="004377CF">
      <w:rPr>
        <w:rStyle w:val="HideTWBExt"/>
      </w:rPr>
      <w:t>&lt;/NoPE&gt;&lt;Version&gt;</w:t>
    </w:r>
    <w:r>
      <w:t>v01-00</w:t>
    </w:r>
    <w:r w:rsidRPr="004377CF">
      <w:rPr>
        <w:rStyle w:val="HideTWBExt"/>
      </w:rPr>
      <w:t>&lt;/Version&gt;</w:t>
    </w:r>
  </w:p>
  <w:p w:rsidR="007128B5" w:rsidRDefault="004377CF" w:rsidP="004377CF">
    <w:pPr>
      <w:pStyle w:val="Footer2"/>
      <w:tabs>
        <w:tab w:val="center" w:pos="4535"/>
      </w:tabs>
    </w:pPr>
    <w:r>
      <w:t>LT</w:t>
    </w:r>
    <w:r>
      <w:tab/>
    </w:r>
    <w:r w:rsidRPr="004377CF">
      <w:rPr>
        <w:b w:val="0"/>
        <w:i/>
        <w:color w:val="C0C0C0"/>
        <w:sz w:val="22"/>
      </w:rPr>
      <w:t>Suvienijusi įvairovę</w:t>
    </w:r>
    <w:r>
      <w:tab/>
      <w:t>LT</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28B5" w:rsidRDefault="000F6180">
    <w:pPr>
      <w:pStyle w:val="Footer"/>
    </w:pPr>
    <w:r>
      <w:rPr>
        <w:rStyle w:val="HideTWBExt"/>
      </w:rPr>
      <w:t>&lt;PathFdR&gt;</w:t>
    </w:r>
    <w:r w:rsidR="00B17276">
      <w:t>AM\1171553LT.docx</w:t>
    </w:r>
    <w:r>
      <w:rPr>
        <w:rStyle w:val="HideTWBExt"/>
      </w:rPr>
      <w:t>&lt;/PathFdR&gt;</w:t>
    </w:r>
    <w:r>
      <w:tab/>
    </w:r>
    <w:r>
      <w:tab/>
      <w:t>PE</w:t>
    </w:r>
    <w:r>
      <w:rPr>
        <w:rStyle w:val="HideTWBExt"/>
      </w:rPr>
      <w:t>&lt;NoPE&gt;</w:t>
    </w:r>
    <w:r>
      <w:t>631.579</w:t>
    </w:r>
    <w:r>
      <w:rPr>
        <w:rStyle w:val="HideTWBExt"/>
      </w:rPr>
      <w:t>&lt;/NoPE&gt;&lt;Version&gt;</w:t>
    </w:r>
    <w:r>
      <w:t>v01-00</w:t>
    </w:r>
    <w:r>
      <w:rPr>
        <w:rStyle w:val="HideTWBExt"/>
      </w:rPr>
      <w:t>&lt;/Version&gt;</w:t>
    </w:r>
  </w:p>
  <w:p w:rsidR="007128B5" w:rsidRDefault="000F6180">
    <w:pPr>
      <w:pStyle w:val="Footer2"/>
    </w:pPr>
    <w:r>
      <w:t>EN</w:t>
    </w:r>
    <w:r>
      <w:tab/>
    </w:r>
    <w:r>
      <w:rPr>
        <w:rStyle w:val="Footer2Middle"/>
      </w:rPr>
      <w:t>United in diversity</w:t>
    </w:r>
    <w:r>
      <w:tab/>
      <w:t>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0858" w:rsidRPr="00B17276" w:rsidRDefault="000F6180">
      <w:r w:rsidRPr="00B17276">
        <w:separator/>
      </w:r>
    </w:p>
  </w:footnote>
  <w:footnote w:type="continuationSeparator" w:id="0">
    <w:p w:rsidR="00C10858" w:rsidRPr="00B17276" w:rsidRDefault="000F6180">
      <w:r w:rsidRPr="00B17276">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180" w:rsidRDefault="000F61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180" w:rsidRDefault="000F61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180" w:rsidRDefault="000F618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docVars>
    <w:docVar w:name="LastEditedSection" w:val=" 1"/>
    <w:docVar w:name="RepeatBlock-AmendL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6\fbidi \froman\fcharset238\fprq2 Times New Roman CE;}{\f277\fbidi \froman\fcharset204\fprq2 Times New Roman Cyr;}_x000d__x000a_{\f279\fbidi \froman\fcharset161\fprq2 Times New Roman Greek;}{\f280\fbidi \froman\fcharset162\fprq2 Times New Roman Tur;}{\f281\fbidi \froman\fcharset177\fprq2 Times New Roman (Hebrew);}{\f282\fbidi \froman\fcharset178\fprq2 Times New Roman (Arabic);}_x000d__x000a_{\f283\fbidi \froman\fcharset186\fprq2 Times New Roman Baltic;}{\f284\fbidi \froman\fcharset163\fprq2 Times New Roman (Vietnamese);}{\f286\fbidi \fswiss\fcharset238\fprq2 Arial CE;}{\f287\fbidi \fswiss\fcharset204\fprq2 Arial Cyr;}_x000d__x000a_{\f289\fbidi \fswiss\fcharset161\fprq2 Arial Greek;}{\f290\fbidi \fswiss\fcharset162\fprq2 Arial Tur;}{\f291\fbidi \fswiss\fcharset177\fprq2 Arial (Hebrew);}{\f292\fbidi \fswiss\fcharset178\fprq2 Arial (Arabic);}_x000d__x000a_{\f293\fbidi \fswiss\fcharset186\fprq2 Arial Baltic;}{\f294\fbidi \fswiss\fcharset163\fprq2 Arial (Vietnamese);}{\f616\fbidi \froman\fcharset238\fprq2 Cambria Math CE;}{\f617\fbidi \froman\fcharset204\fprq2 Cambria Math Cyr;}_x000d__x000a_{\f619\fbidi \froman\fcharset161\fprq2 Cambria Math Greek;}{\f620\fbidi \froman\fcharset162\fprq2 Cambria Math Tur;}{\f623\fbidi \froman\fcharset186\fprq2 Cambria Math Baltic;}{\f62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b0\i0\caps0\v\fs20\cf9\loch\f1\hich\af1\dbch\af1 \spriority0 \styrsid14557820 HideTWBExt;}}{\*\rsidtbl \rsid24658\rsid735077\rsid2892074\rsid3950932\rsid4666813\rsid6641733\rsid9636012\rsid11215221\rsid12154954\rsid14424199\rsid14557820\rsid15204470_x000d__x000a_\rsid15285974\rsid15950462\rsid16324206\rsid16662270}{\mmathPr\mmathFont34\mbrkBin0\mbrkBinSub0\msmallFrac0\mdispDef1\mlMargin0\mrMargin0\mdefJc1\mwrapIndent1440\mintLim0\mnaryLim1}{\info{\author MANCIUNSKAS Dalius}{\operator MANCIUNSKAS Dalius}_x000d__x000a_{\creatim\yr2018\mo6\dy28\hr14\min59}{\revtim\yr2018\mo6\dy28\hr14\min59}{\version1}{\edmins0}{\nofpages1}{\nofwords1}{\nofchars7}{\*\company European Parliament}{\nofcharsws7}{\vern95}}{\*\xmlnstbl {\xmlns1 http://schemas.microsoft.com/office/word/2003/w_x000d__x000a_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4557820\utinl \fet0{\*\wgrffmtfilter 013f}\ilfomacatclnup0{\*\template C:\\Users\\DMANCI~1\\AppData\\Local\\Temp\\Blank1.dot}{\*\ftnsep \ltrpar \pard\plain \ltrpar_x000d__x000a_\ql \li0\ri0\widctlpar\wrapdefault\aspalpha\aspnum\faauto\adjustright\rin0\lin0\itap0 \rtlch\fcs1 \af0\afs20\alang1025 \ltrch\fcs0 \fs24\lang2057\langfe2057\cgrid\langnp2057\langfenp2057 {\rtlch\fcs1 \af0 \ltrch\fcs0 \insrsid3950932 \chftnsep _x000d__x000a_\par }}{\*\ftnsepc \ltrpar \pard\plain \ltrpar\ql \li0\ri0\widctlpar\wrapdefault\aspalpha\aspnum\faauto\adjustright\rin0\lin0\itap0 \rtlch\fcs1 \af0\afs20\alang1025 \ltrch\fcs0 \fs24\lang2057\langfe2057\cgrid\langnp2057\langfenp2057 {\rtlch\fcs1 \af0 _x000d__x000a_\ltrch\fcs0 \insrsid3950932 \chftnsepc _x000d__x000a_\par }}{\*\aftnsep \ltrpar \pard\plain \ltrpar\ql \li0\ri0\widctlpar\wrapdefault\aspalpha\aspnum\faauto\adjustright\rin0\lin0\itap0 \rtlch\fcs1 \af0\afs20\alang1025 \ltrch\fcs0 \fs24\lang2057\langfe2057\cgrid\langnp2057\langfenp2057 {\rtlch\fcs1 \af0 _x000d__x000a_\ltrch\fcs0 \insrsid3950932 \chftnsep _x000d__x000a_\par }}{\*\aftnsepc \ltrpar \pard\plain \ltrpar\ql \li0\ri0\widctlpar\wrapdefault\aspalpha\aspnum\faauto\adjustright\rin0\lin0\itap0 \rtlch\fcs1 \af0\afs20\alang1025 \ltrch\fcs0 \fs24\lang2057\langfe2057\cgrid\langnp2057\langfenp2057 {\rtlch\fcs1 \af0 _x000d__x000a_\ltrch\fcs0 \insrsid3950932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16324206 \rtlch\fcs1 \af0\afs20\alang1025 \ltrch\fcs0 \fs24\lang2057\langfe2057\cgrid\langnp2057\langfenp2057 {\rtlch\fcs1 \af1 \ltrch\fcs0 _x000d__x000a_\cs15\v\fs20\cf9\lang2070\langfe2057\loch\af1\hich\af1\dbch\af1\langnp2070\insrsid14557820\charrsid2586668 \hich\af1\dbch\af1\loch\f1 &lt;Amend&gt;}{\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40a5_x000d__x000a_c5d6df0e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AM_Ple_LegReport"/>
    <w:docVar w:name="strSubDir" w:val="1171"/>
    <w:docVar w:name="TXTLANGUE" w:val="LT"/>
    <w:docVar w:name="TXTLANGUEMIN" w:val="lt"/>
    <w:docVar w:name="TXTNRPE" w:val="631.579"/>
    <w:docVar w:name="TXTPEorAP" w:val="PE"/>
    <w:docVar w:name="TXTROUTE" w:val="AM\1171553LT.docx"/>
    <w:docVar w:name="TXTVERSION" w:val="01-00"/>
  </w:docVars>
  <w:rsids>
    <w:rsidRoot w:val="007128B5"/>
    <w:rsid w:val="000F6180"/>
    <w:rsid w:val="001E7899"/>
    <w:rsid w:val="00267DE3"/>
    <w:rsid w:val="003774FA"/>
    <w:rsid w:val="004377CF"/>
    <w:rsid w:val="00673567"/>
    <w:rsid w:val="007128B5"/>
    <w:rsid w:val="008D5EA3"/>
    <w:rsid w:val="00973C99"/>
    <w:rsid w:val="00B17276"/>
    <w:rsid w:val="00C10858"/>
    <w:rsid w:val="00CA1ED7"/>
    <w:rsid w:val="00D716A9"/>
    <w:rsid w:val="00FB3A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68DACFD-DE84-407C-87DF-BC1E3C56B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link w:val="Heading2Char"/>
    <w:unhideWhenUsed/>
    <w:qFormat/>
    <w:rsid w:val="00D311CB"/>
    <w:pPr>
      <w:keepNext/>
      <w:keepLines/>
      <w:spacing w:before="40"/>
      <w:outlineLvl w:val="1"/>
    </w:pPr>
    <w:rPr>
      <w:rFonts w:ascii="Cambria" w:hAnsi="Cambria"/>
      <w:color w:val="365F9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AMNumberTabs">
    <w:name w:val="AMNumberTabs"/>
    <w:basedOn w:val="Normal"/>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color w:val="000000"/>
    </w:rPr>
  </w:style>
  <w:style w:type="paragraph" w:styleId="BalloonText">
    <w:name w:val="Balloon Text"/>
    <w:basedOn w:val="Normal"/>
    <w:link w:val="BalloonTextChar"/>
    <w:rsid w:val="00F82F23"/>
    <w:rPr>
      <w:rFonts w:ascii="Tahoma" w:hAnsi="Tahoma" w:cs="Tahoma"/>
      <w:sz w:val="16"/>
      <w:szCs w:val="16"/>
    </w:rPr>
  </w:style>
  <w:style w:type="character" w:customStyle="1" w:styleId="BalloonTextChar">
    <w:name w:val="Balloon Text Char"/>
    <w:basedOn w:val="DefaultParagraphFont"/>
    <w:link w:val="BalloonText"/>
    <w:rsid w:val="00F82F23"/>
    <w:rPr>
      <w:rFonts w:ascii="Tahoma" w:hAnsi="Tahoma" w:cs="Tahoma"/>
      <w:sz w:val="16"/>
      <w:szCs w:val="16"/>
    </w:rPr>
  </w:style>
  <w:style w:type="character" w:customStyle="1" w:styleId="BalloonTextChar0">
    <w:name w:val="Balloon Text Char_0"/>
    <w:basedOn w:val="DefaultParagraphFont"/>
    <w:link w:val="BalloonText0"/>
    <w:rsid w:val="00F82F23"/>
    <w:rPr>
      <w:rFonts w:ascii="Tahoma" w:hAnsi="Tahoma" w:cs="Tahoma"/>
      <w:sz w:val="16"/>
      <w:szCs w:val="16"/>
    </w:rPr>
  </w:style>
  <w:style w:type="paragraph" w:customStyle="1" w:styleId="BalloonText0">
    <w:name w:val="Balloon Text_0"/>
    <w:basedOn w:val="Normal"/>
    <w:link w:val="BalloonTextChar0"/>
    <w:rsid w:val="00F82F23"/>
    <w:rPr>
      <w:rFonts w:ascii="Tahoma" w:hAnsi="Tahoma" w:cs="Tahoma"/>
      <w:sz w:val="16"/>
      <w:szCs w:val="16"/>
    </w:rPr>
  </w:style>
  <w:style w:type="character" w:customStyle="1" w:styleId="Bold">
    <w:name w:val="Bold"/>
    <w:uiPriority w:val="1"/>
    <w:qFormat/>
    <w:rsid w:val="00D51378"/>
    <w:rPr>
      <w:rFonts w:ascii="Times New Roman" w:hAnsi="Times New Roman"/>
      <w:b/>
      <w:sz w:val="24"/>
    </w:rPr>
  </w:style>
  <w:style w:type="character" w:customStyle="1" w:styleId="BoldItalic">
    <w:name w:val="BoldItalic"/>
    <w:uiPriority w:val="1"/>
    <w:qFormat/>
    <w:rsid w:val="00B54A9F"/>
    <w:rPr>
      <w:rFonts w:ascii="Times New Roman" w:hAnsi="Times New Roman"/>
      <w:b/>
      <w:i/>
      <w:sz w:val="24"/>
    </w:rPr>
  </w:style>
  <w:style w:type="paragraph" w:customStyle="1" w:styleId="Center">
    <w:name w:val="Center"/>
    <w:pPr>
      <w:spacing w:after="120"/>
      <w:jc w:val="center"/>
    </w:pPr>
    <w:rPr>
      <w:color w:val="000000"/>
    </w:rPr>
  </w:style>
  <w:style w:type="paragraph" w:customStyle="1" w:styleId="ColumnHeading">
    <w:name w:val="ColumnHeading"/>
    <w:basedOn w:val="Normal"/>
    <w:pPr>
      <w:spacing w:after="240"/>
      <w:jc w:val="center"/>
    </w:pPr>
    <w:rPr>
      <w:i/>
      <w:color w:val="000000"/>
    </w:rPr>
  </w:style>
  <w:style w:type="paragraph" w:customStyle="1" w:styleId="Cover24">
    <w:name w:val="Cover24"/>
    <w:pPr>
      <w:spacing w:after="480"/>
      <w:ind w:left="1418"/>
    </w:pPr>
    <w:rPr>
      <w:color w:val="000000"/>
      <w:sz w:val="24"/>
      <w:szCs w:val="24"/>
    </w:rPr>
  </w:style>
  <w:style w:type="paragraph" w:customStyle="1" w:styleId="CoverBold">
    <w:name w:val="CoverBold"/>
    <w:pPr>
      <w:ind w:left="1418"/>
    </w:pPr>
    <w:rPr>
      <w:b/>
      <w:color w:val="000000"/>
      <w:sz w:val="24"/>
      <w:szCs w:val="24"/>
    </w:rPr>
  </w:style>
  <w:style w:type="paragraph" w:customStyle="1" w:styleId="CoverNormal">
    <w:name w:val="CoverNormal"/>
    <w:basedOn w:val="Normal"/>
    <w:pPr>
      <w:ind w:left="1418"/>
    </w:pPr>
    <w:rPr>
      <w:color w:val="000000"/>
    </w:rPr>
  </w:style>
  <w:style w:type="paragraph" w:customStyle="1" w:styleId="CrossRef">
    <w:name w:val="CrossRef"/>
    <w:pPr>
      <w:spacing w:before="240"/>
      <w:jc w:val="center"/>
    </w:pPr>
    <w:rPr>
      <w:i/>
      <w:color w:val="000000"/>
      <w:sz w:val="24"/>
    </w:rPr>
  </w:style>
  <w:style w:type="character" w:customStyle="1" w:styleId="DefaultParagraphFont0">
    <w:name w:val="Default Paragraph Font_0"/>
    <w:uiPriority w:val="1"/>
    <w:semiHidden/>
    <w:unhideWhenUsed/>
  </w:style>
  <w:style w:type="character" w:customStyle="1" w:styleId="FootNoteMarker">
    <w:name w:val="FootNoteMarker"/>
    <w:rPr>
      <w:color w:val="000000"/>
      <w:vertAlign w:val="superscript"/>
    </w:rPr>
  </w:style>
  <w:style w:type="paragraph" w:styleId="Footer">
    <w:name w:val="footer"/>
    <w:basedOn w:val="Normal"/>
    <w:link w:val="FooterChar"/>
    <w:rsid w:val="00F54C98"/>
    <w:pPr>
      <w:tabs>
        <w:tab w:val="center" w:pos="4535"/>
        <w:tab w:val="right" w:pos="9071"/>
      </w:tabs>
      <w:spacing w:before="240" w:after="240"/>
    </w:pPr>
    <w:rPr>
      <w:sz w:val="22"/>
    </w:rPr>
  </w:style>
  <w:style w:type="character" w:customStyle="1" w:styleId="FooterChar">
    <w:name w:val="Footer Char"/>
    <w:basedOn w:val="DefaultParagraphFont"/>
    <w:link w:val="Footer"/>
    <w:rsid w:val="00F54C98"/>
    <w:rPr>
      <w:sz w:val="22"/>
      <w:szCs w:val="24"/>
    </w:rPr>
  </w:style>
  <w:style w:type="character" w:customStyle="1" w:styleId="FooterChar0">
    <w:name w:val="Footer Char_0"/>
    <w:basedOn w:val="DefaultParagraphFont"/>
    <w:link w:val="Footer0"/>
    <w:rsid w:val="00F54C98"/>
    <w:rPr>
      <w:sz w:val="22"/>
      <w:szCs w:val="24"/>
    </w:rPr>
  </w:style>
  <w:style w:type="paragraph" w:customStyle="1" w:styleId="Footer0">
    <w:name w:val="Footer_0"/>
    <w:basedOn w:val="Normal"/>
    <w:link w:val="FooterChar0"/>
    <w:rsid w:val="00F54C98"/>
    <w:pPr>
      <w:tabs>
        <w:tab w:val="center" w:pos="4536"/>
        <w:tab w:val="right" w:pos="9072"/>
      </w:tabs>
      <w:spacing w:before="240" w:after="240"/>
    </w:pPr>
    <w:rPr>
      <w:sz w:val="22"/>
    </w:rPr>
  </w:style>
  <w:style w:type="paragraph" w:customStyle="1" w:styleId="Footer1">
    <w:name w:val="Footer1"/>
    <w:pPr>
      <w:tabs>
        <w:tab w:val="center" w:pos="4536"/>
        <w:tab w:val="right" w:pos="9072"/>
      </w:tabs>
      <w:spacing w:before="240" w:after="240" w:line="220" w:lineRule="auto"/>
    </w:pPr>
    <w:rPr>
      <w:color w:val="000000"/>
      <w:sz w:val="22"/>
      <w:szCs w:val="24"/>
    </w:rPr>
  </w:style>
  <w:style w:type="paragraph" w:customStyle="1" w:styleId="Footer2">
    <w:name w:val="Footer2"/>
    <w:basedOn w:val="Normal"/>
    <w:pPr>
      <w:tabs>
        <w:tab w:val="right" w:pos="9921"/>
      </w:tabs>
      <w:spacing w:after="240"/>
      <w:ind w:left="-850" w:right="-850"/>
    </w:pPr>
    <w:rPr>
      <w:rFonts w:ascii="Arial" w:eastAsia="Arial" w:hAnsi="Arial" w:cs="Arial"/>
      <w:b/>
      <w:color w:val="000000"/>
      <w:sz w:val="48"/>
    </w:rPr>
  </w:style>
  <w:style w:type="paragraph" w:customStyle="1" w:styleId="Footer2Landscape">
    <w:name w:val="Footer2Landscape"/>
    <w:qFormat/>
    <w:rsid w:val="002F0BDD"/>
    <w:pPr>
      <w:tabs>
        <w:tab w:val="center" w:pos="4535"/>
        <w:tab w:val="center" w:pos="6804"/>
        <w:tab w:val="center" w:pos="13608"/>
      </w:tabs>
      <w:spacing w:line="480" w:lineRule="auto"/>
      <w:ind w:left="-851" w:right="-284"/>
    </w:pPr>
    <w:rPr>
      <w:rFonts w:ascii="Arial" w:eastAsia="Arial" w:hAnsi="Arial" w:cs="Arial"/>
      <w:b/>
      <w:color w:val="000000"/>
      <w:sz w:val="48"/>
      <w:szCs w:val="24"/>
    </w:rPr>
  </w:style>
  <w:style w:type="character" w:customStyle="1" w:styleId="Footer2Middle">
    <w:name w:val="Footer2Middle"/>
    <w:rPr>
      <w:rFonts w:ascii="Arial" w:eastAsia="Arial" w:hAnsi="Arial" w:cs="Arial"/>
      <w:b w:val="0"/>
      <w:i/>
      <w:color w:val="C0C0C0"/>
      <w:sz w:val="22"/>
    </w:rPr>
  </w:style>
  <w:style w:type="paragraph" w:customStyle="1" w:styleId="FooterLandscape">
    <w:name w:val="FooterLandscape"/>
    <w:qFormat/>
    <w:rsid w:val="00645FC6"/>
    <w:pPr>
      <w:tabs>
        <w:tab w:val="center" w:pos="4536"/>
        <w:tab w:val="center" w:pos="13608"/>
      </w:tabs>
      <w:spacing w:before="240" w:after="240"/>
    </w:pPr>
    <w:rPr>
      <w:sz w:val="22"/>
      <w:szCs w:val="24"/>
    </w:rPr>
  </w:style>
  <w:style w:type="paragraph" w:customStyle="1" w:styleId="FooterRc">
    <w:name w:val="FooterRc"/>
    <w:basedOn w:val="Normal"/>
    <w:link w:val="FooterRcChar"/>
    <w:qFormat/>
    <w:rsid w:val="001B2A8C"/>
    <w:pPr>
      <w:tabs>
        <w:tab w:val="left" w:pos="6237"/>
      </w:tabs>
    </w:pPr>
    <w:rPr>
      <w:sz w:val="22"/>
    </w:rPr>
  </w:style>
  <w:style w:type="character" w:customStyle="1" w:styleId="FooterRcChar">
    <w:name w:val="FooterRc Char"/>
    <w:basedOn w:val="DefaultParagraphFont"/>
    <w:link w:val="FooterRc"/>
    <w:rsid w:val="001B2A8C"/>
    <w:rPr>
      <w:sz w:val="22"/>
      <w:szCs w:val="24"/>
    </w:rPr>
  </w:style>
  <w:style w:type="character" w:customStyle="1" w:styleId="FooterRcChar0">
    <w:name w:val="FooterRc Char_0"/>
    <w:basedOn w:val="DefaultParagraphFont"/>
    <w:link w:val="FooterRc0"/>
    <w:rsid w:val="001B2A8C"/>
    <w:rPr>
      <w:sz w:val="22"/>
      <w:szCs w:val="24"/>
    </w:rPr>
  </w:style>
  <w:style w:type="paragraph" w:customStyle="1" w:styleId="FooterRc0">
    <w:name w:val="FooterRc_0"/>
    <w:basedOn w:val="Normal"/>
    <w:link w:val="FooterRcChar0"/>
    <w:qFormat/>
    <w:rsid w:val="001B2A8C"/>
    <w:pPr>
      <w:tabs>
        <w:tab w:val="left" w:pos="6237"/>
      </w:tabs>
    </w:pPr>
    <w:rPr>
      <w:sz w:val="22"/>
    </w:rPr>
  </w:style>
  <w:style w:type="paragraph" w:styleId="Header">
    <w:name w:val="header"/>
    <w:basedOn w:val="Normal"/>
    <w:link w:val="HeaderChar"/>
    <w:rsid w:val="00173229"/>
    <w:pPr>
      <w:tabs>
        <w:tab w:val="center" w:pos="4513"/>
        <w:tab w:val="right" w:pos="9026"/>
      </w:tabs>
    </w:pPr>
  </w:style>
  <w:style w:type="character" w:customStyle="1" w:styleId="HeaderChar">
    <w:name w:val="Header Char"/>
    <w:basedOn w:val="DefaultParagraphFont"/>
    <w:link w:val="Header"/>
    <w:rsid w:val="00173229"/>
    <w:rPr>
      <w:sz w:val="24"/>
      <w:szCs w:val="24"/>
    </w:rPr>
  </w:style>
  <w:style w:type="character" w:customStyle="1" w:styleId="HeaderChar0">
    <w:name w:val="Header Char_0"/>
    <w:basedOn w:val="DefaultParagraphFont"/>
    <w:link w:val="Header0"/>
    <w:rsid w:val="00173229"/>
    <w:rPr>
      <w:sz w:val="24"/>
      <w:szCs w:val="24"/>
    </w:rPr>
  </w:style>
  <w:style w:type="paragraph" w:customStyle="1" w:styleId="Header0">
    <w:name w:val="Header_0"/>
    <w:basedOn w:val="Normal"/>
    <w:link w:val="HeaderChar0"/>
    <w:rsid w:val="00173229"/>
    <w:pPr>
      <w:tabs>
        <w:tab w:val="center" w:pos="4513"/>
        <w:tab w:val="right" w:pos="9026"/>
      </w:tabs>
    </w:pPr>
  </w:style>
  <w:style w:type="character" w:customStyle="1" w:styleId="Heading2Char">
    <w:name w:val="Heading 2 Char"/>
    <w:basedOn w:val="DefaultParagraphFont"/>
    <w:link w:val="Heading2"/>
    <w:rsid w:val="00D311CB"/>
    <w:rPr>
      <w:rFonts w:ascii="Cambria" w:eastAsia="Times New Roman" w:hAnsi="Cambria" w:cs="Times New Roman"/>
      <w:color w:val="365F91"/>
      <w:sz w:val="26"/>
      <w:szCs w:val="26"/>
    </w:rPr>
  </w:style>
  <w:style w:type="character" w:customStyle="1" w:styleId="Heading2Char0">
    <w:name w:val="Heading 2 Char_0"/>
    <w:basedOn w:val="DefaultParagraphFont"/>
    <w:link w:val="Heading20"/>
    <w:rsid w:val="00D311CB"/>
    <w:rPr>
      <w:rFonts w:ascii="Cambria" w:eastAsia="Times New Roman" w:hAnsi="Cambria" w:cs="Times New Roman"/>
      <w:color w:val="365F91"/>
      <w:sz w:val="26"/>
      <w:szCs w:val="26"/>
    </w:rPr>
  </w:style>
  <w:style w:type="paragraph" w:customStyle="1" w:styleId="Heading20">
    <w:name w:val="Heading 2_0"/>
    <w:basedOn w:val="Normal"/>
    <w:next w:val="Normal"/>
    <w:link w:val="Heading2Char0"/>
    <w:unhideWhenUsed/>
    <w:qFormat/>
    <w:rsid w:val="00D311CB"/>
    <w:pPr>
      <w:keepNext/>
      <w:keepLines/>
      <w:spacing w:before="40"/>
      <w:outlineLvl w:val="1"/>
    </w:pPr>
    <w:rPr>
      <w:rFonts w:ascii="Cambria" w:hAnsi="Cambria"/>
      <w:color w:val="365F91"/>
      <w:sz w:val="26"/>
      <w:szCs w:val="26"/>
    </w:rPr>
  </w:style>
  <w:style w:type="character" w:customStyle="1" w:styleId="HideTWBExt">
    <w:name w:val="HideTWBExt"/>
    <w:basedOn w:val="DefaultParagraphFont"/>
    <w:rPr>
      <w:rFonts w:ascii="Arial" w:eastAsia="Arial" w:hAnsi="Arial" w:cs="Arial"/>
      <w:b w:val="0"/>
      <w:i w:val="0"/>
      <w:caps w:val="0"/>
      <w:vanish/>
      <w:color w:val="000080"/>
      <w:sz w:val="20"/>
    </w:rPr>
  </w:style>
  <w:style w:type="character" w:customStyle="1" w:styleId="HideTWBInt">
    <w:name w:val="HideTWBInt"/>
    <w:basedOn w:val="DefaultParagraphFont"/>
    <w:rPr>
      <w:rFonts w:ascii="Arial" w:eastAsia="Arial" w:hAnsi="Arial" w:cs="Arial"/>
      <w:b w:val="0"/>
      <w:caps w:val="0"/>
      <w:vanish/>
      <w:color w:val="808080"/>
      <w:sz w:val="22"/>
    </w:rPr>
  </w:style>
  <w:style w:type="paragraph" w:customStyle="1" w:styleId="Interstitial1">
    <w:name w:val="Interstitial1"/>
    <w:next w:val="Normal"/>
    <w:rsid w:val="00B56E2E"/>
    <w:pPr>
      <w:tabs>
        <w:tab w:val="right" w:pos="9072"/>
        <w:tab w:val="right" w:pos="13608"/>
      </w:tabs>
      <w:ind w:right="-284"/>
    </w:pPr>
    <w:rPr>
      <w:color w:val="000000"/>
      <w:sz w:val="24"/>
      <w:szCs w:val="24"/>
    </w:rPr>
  </w:style>
  <w:style w:type="paragraph" w:customStyle="1" w:styleId="InterstitialRc">
    <w:name w:val="InterstitialRc"/>
    <w:qFormat/>
    <w:rsid w:val="00171BBB"/>
    <w:pPr>
      <w:tabs>
        <w:tab w:val="left" w:pos="5670"/>
      </w:tabs>
      <w:spacing w:before="240" w:after="240"/>
    </w:pPr>
    <w:rPr>
      <w:color w:val="000000"/>
      <w:sz w:val="24"/>
      <w:szCs w:val="24"/>
    </w:rPr>
  </w:style>
  <w:style w:type="character" w:customStyle="1" w:styleId="Italic">
    <w:name w:val="Italic"/>
    <w:uiPriority w:val="1"/>
    <w:qFormat/>
    <w:rsid w:val="00D51378"/>
    <w:rPr>
      <w:rFonts w:ascii="Times New Roman" w:hAnsi="Times New Roman"/>
      <w:i/>
      <w:sz w:val="24"/>
    </w:rPr>
  </w:style>
  <w:style w:type="paragraph" w:customStyle="1" w:styleId="JustificationTitle">
    <w:name w:val="JustificationTitle"/>
    <w:pPr>
      <w:keepNext/>
      <w:spacing w:before="240" w:after="240"/>
      <w:jc w:val="center"/>
    </w:pPr>
    <w:rPr>
      <w:i/>
      <w:color w:val="000000"/>
      <w:sz w:val="24"/>
      <w:szCs w:val="24"/>
    </w:rPr>
  </w:style>
  <w:style w:type="paragraph" w:customStyle="1" w:styleId="LineBottom">
    <w:name w:val="LineBottom"/>
    <w:basedOn w:val="Normal"/>
    <w:next w:val="Normal"/>
    <w:pPr>
      <w:pBdr>
        <w:bottom w:val="single" w:sz="4" w:space="0" w:color="auto"/>
      </w:pBdr>
      <w:spacing w:after="960"/>
      <w:jc w:val="center"/>
    </w:pPr>
    <w:rPr>
      <w:rFonts w:ascii="Arial" w:eastAsia="Arial" w:hAnsi="Arial" w:cs="Arial"/>
      <w:color w:val="000000"/>
      <w:sz w:val="16"/>
    </w:rPr>
  </w:style>
  <w:style w:type="paragraph" w:customStyle="1" w:styleId="LineTop">
    <w:name w:val="LineTop"/>
    <w:basedOn w:val="Normal"/>
    <w:pPr>
      <w:pBdr>
        <w:top w:val="single" w:sz="4" w:space="0" w:color="auto"/>
      </w:pBdr>
      <w:jc w:val="center"/>
    </w:pPr>
    <w:rPr>
      <w:rFonts w:ascii="Arial" w:eastAsia="Arial" w:hAnsi="Arial" w:cs="Arial"/>
      <w:color w:val="000000"/>
      <w:sz w:val="16"/>
    </w:rPr>
  </w:style>
  <w:style w:type="paragraph" w:customStyle="1" w:styleId="NRAMS">
    <w:name w:val="NRAMS"/>
    <w:pPr>
      <w:spacing w:after="480" w:line="460" w:lineRule="auto"/>
      <w:ind w:left="1418"/>
    </w:pPr>
    <w:rPr>
      <w:rFonts w:ascii="Arial" w:eastAsia="Arial" w:hAnsi="Arial" w:cs="Arial"/>
      <w:b/>
      <w:color w:val="000000"/>
      <w:sz w:val="46"/>
      <w:szCs w:val="24"/>
    </w:rPr>
  </w:style>
  <w:style w:type="numbering" w:customStyle="1" w:styleId="NoList0">
    <w:name w:val="No List_0"/>
    <w:next w:val="NoList"/>
    <w:uiPriority w:val="99"/>
    <w:semiHidden/>
    <w:unhideWhenUsed/>
  </w:style>
  <w:style w:type="paragraph" w:customStyle="1" w:styleId="Normal0">
    <w:name w:val="Normal_0"/>
    <w:next w:val="Normal"/>
    <w:qFormat/>
    <w:rPr>
      <w:sz w:val="24"/>
      <w:szCs w:val="24"/>
    </w:rPr>
  </w:style>
  <w:style w:type="paragraph" w:customStyle="1" w:styleId="Normal12">
    <w:name w:val="Normal12"/>
    <w:basedOn w:val="Normal"/>
    <w:rsid w:val="00F425E5"/>
    <w:rPr>
      <w:color w:val="000000"/>
    </w:rPr>
  </w:style>
  <w:style w:type="paragraph" w:customStyle="1" w:styleId="Normal12Italic">
    <w:name w:val="Normal12Italic"/>
    <w:rPr>
      <w:i/>
      <w:color w:val="000000"/>
      <w:sz w:val="24"/>
      <w:szCs w:val="24"/>
    </w:rPr>
  </w:style>
  <w:style w:type="paragraph" w:customStyle="1" w:styleId="Normal12a12b">
    <w:name w:val="Normal12a12b"/>
    <w:basedOn w:val="Normal"/>
    <w:pPr>
      <w:spacing w:before="240" w:after="240"/>
    </w:pPr>
    <w:rPr>
      <w:color w:val="000000"/>
    </w:rPr>
  </w:style>
  <w:style w:type="paragraph" w:customStyle="1" w:styleId="Normal24">
    <w:name w:val="Normal24"/>
    <w:basedOn w:val="Normal"/>
    <w:pPr>
      <w:spacing w:after="480"/>
    </w:pPr>
    <w:rPr>
      <w:color w:val="000000"/>
    </w:rPr>
  </w:style>
  <w:style w:type="paragraph" w:customStyle="1" w:styleId="Normal6">
    <w:name w:val="Normal6"/>
    <w:basedOn w:val="Normal"/>
    <w:pPr>
      <w:spacing w:after="120"/>
    </w:pPr>
    <w:rPr>
      <w:color w:val="000000"/>
    </w:rPr>
  </w:style>
  <w:style w:type="paragraph" w:customStyle="1" w:styleId="Normal6BoldItalic">
    <w:name w:val="Normal6 + Bold Italic"/>
    <w:pPr>
      <w:spacing w:after="120"/>
    </w:pPr>
    <w:rPr>
      <w:b/>
      <w:i/>
      <w:color w:val="000000"/>
      <w:sz w:val="24"/>
      <w:szCs w:val="24"/>
    </w:rPr>
  </w:style>
  <w:style w:type="paragraph" w:customStyle="1" w:styleId="Normal6Center">
    <w:name w:val="Normal6 + Center"/>
    <w:qFormat/>
    <w:rsid w:val="008F78CF"/>
    <w:pPr>
      <w:spacing w:after="120"/>
      <w:jc w:val="center"/>
    </w:pPr>
    <w:rPr>
      <w:b/>
      <w:i/>
      <w:color w:val="000000"/>
      <w:sz w:val="24"/>
      <w:szCs w:val="24"/>
    </w:rPr>
  </w:style>
  <w:style w:type="paragraph" w:customStyle="1" w:styleId="Normal6Italic">
    <w:name w:val="Normal6Italic"/>
    <w:basedOn w:val="Normal"/>
    <w:pPr>
      <w:spacing w:after="120"/>
    </w:pPr>
    <w:rPr>
      <w:i/>
      <w:color w:val="000000"/>
    </w:rPr>
  </w:style>
  <w:style w:type="character" w:customStyle="1" w:styleId="Normal6RomanBI">
    <w:name w:val="Normal6RomanBI"/>
    <w:rPr>
      <w:rFonts w:ascii="Times New Roman" w:eastAsia="Times New Roman" w:hAnsi="Times New Roman" w:cs="Times New Roman"/>
      <w:b/>
      <w:i/>
      <w:color w:val="000000"/>
      <w:sz w:val="24"/>
    </w:rPr>
  </w:style>
  <w:style w:type="paragraph" w:customStyle="1" w:styleId="NormalBold">
    <w:name w:val="NormalBold"/>
    <w:basedOn w:val="Normal"/>
    <w:rPr>
      <w:b/>
      <w:color w:val="000000"/>
    </w:rPr>
  </w:style>
  <w:style w:type="paragraph" w:customStyle="1" w:styleId="NormalBold12b">
    <w:name w:val="NormalBold12b"/>
    <w:basedOn w:val="Normal"/>
    <w:pPr>
      <w:spacing w:before="240"/>
    </w:pPr>
    <w:rPr>
      <w:b/>
      <w:color w:val="000000"/>
    </w:rPr>
  </w:style>
  <w:style w:type="paragraph" w:customStyle="1" w:styleId="Olang">
    <w:name w:val="Olang"/>
    <w:pPr>
      <w:spacing w:before="240" w:after="240"/>
      <w:jc w:val="right"/>
    </w:pPr>
    <w:rPr>
      <w:color w:val="000000"/>
      <w:sz w:val="24"/>
      <w:szCs w:val="24"/>
    </w:rPr>
  </w:style>
  <w:style w:type="paragraph" w:customStyle="1" w:styleId="PELeft">
    <w:name w:val="PELeft"/>
    <w:basedOn w:val="Normal"/>
    <w:pPr>
      <w:spacing w:before="40" w:after="40" w:line="220" w:lineRule="auto"/>
    </w:pPr>
    <w:rPr>
      <w:rFonts w:ascii="Arial" w:eastAsia="Arial" w:hAnsi="Arial" w:cs="Arial"/>
      <w:color w:val="000000"/>
      <w:sz w:val="22"/>
    </w:rPr>
  </w:style>
  <w:style w:type="paragraph" w:customStyle="1" w:styleId="PERight">
    <w:name w:val="PERight"/>
    <w:basedOn w:val="Normal"/>
    <w:next w:val="Normal"/>
    <w:pPr>
      <w:spacing w:line="220" w:lineRule="auto"/>
      <w:jc w:val="right"/>
    </w:pPr>
    <w:rPr>
      <w:rFonts w:ascii="Arial" w:eastAsia="Arial" w:hAnsi="Arial" w:cs="Arial"/>
      <w:color w:val="000000"/>
      <w:sz w:val="22"/>
    </w:rPr>
  </w:style>
  <w:style w:type="paragraph" w:customStyle="1" w:styleId="ProjRap">
    <w:name w:val="ProjRap"/>
    <w:basedOn w:val="Normal"/>
    <w:rsid w:val="00D311CB"/>
    <w:pPr>
      <w:widowControl w:val="0"/>
      <w:tabs>
        <w:tab w:val="right" w:pos="9072"/>
        <w:tab w:val="right" w:pos="13608"/>
      </w:tabs>
      <w:ind w:right="-284"/>
    </w:pPr>
    <w:rPr>
      <w:b/>
      <w:snapToGrid w:val="0"/>
      <w:szCs w:val="20"/>
    </w:rPr>
  </w:style>
  <w:style w:type="paragraph" w:customStyle="1" w:styleId="RefPE">
    <w:name w:val="RefPE"/>
    <w:basedOn w:val="Normal"/>
    <w:rsid w:val="00A92086"/>
    <w:pPr>
      <w:spacing w:after="240"/>
      <w:jc w:val="right"/>
    </w:pPr>
    <w:rPr>
      <w:rFonts w:ascii="Arial" w:hAnsi="Arial"/>
      <w:b/>
    </w:rPr>
  </w:style>
  <w:style w:type="paragraph" w:customStyle="1" w:styleId="RefProc">
    <w:name w:val="RefProc"/>
    <w:basedOn w:val="Normal"/>
    <w:rsid w:val="00B6571B"/>
    <w:pPr>
      <w:spacing w:after="240"/>
      <w:jc w:val="right"/>
    </w:pPr>
    <w:rPr>
      <w:rFonts w:ascii="Arial Bold" w:eastAsia="Arial" w:hAnsi="Arial Bold" w:cs="Arial"/>
      <w:b/>
      <w:color w:val="000000"/>
      <w:sz w:val="22"/>
    </w:rPr>
  </w:style>
  <w:style w:type="paragraph" w:customStyle="1" w:styleId="StyleNormalBoldNotBold">
    <w:name w:val="Style NormalBold + Not Bold"/>
    <w:rPr>
      <w:color w:val="000000"/>
      <w:sz w:val="24"/>
      <w:szCs w:val="24"/>
    </w:rPr>
  </w:style>
  <w:style w:type="character" w:customStyle="1" w:styleId="Sub">
    <w:name w:val="Sub"/>
    <w:rPr>
      <w:color w:val="000000"/>
      <w:vertAlign w:val="subscript"/>
    </w:rPr>
  </w:style>
  <w:style w:type="character" w:customStyle="1" w:styleId="SubBold">
    <w:name w:val="SubBold"/>
    <w:rPr>
      <w:b/>
      <w:color w:val="000000"/>
      <w:vertAlign w:val="subscript"/>
    </w:rPr>
  </w:style>
  <w:style w:type="character" w:customStyle="1" w:styleId="SubBoldItalic">
    <w:name w:val="SubBoldItalic"/>
    <w:rPr>
      <w:b/>
      <w:i/>
      <w:color w:val="000000"/>
      <w:vertAlign w:val="subscript"/>
    </w:rPr>
  </w:style>
  <w:style w:type="character" w:customStyle="1" w:styleId="SubItalic">
    <w:name w:val="SubItalic"/>
    <w:rPr>
      <w:i/>
      <w:color w:val="000000"/>
      <w:vertAlign w:val="subscript"/>
    </w:rPr>
  </w:style>
  <w:style w:type="character" w:customStyle="1" w:styleId="Sup">
    <w:name w:val="Sup"/>
    <w:rPr>
      <w:color w:val="000000"/>
      <w:vertAlign w:val="superscript"/>
    </w:rPr>
  </w:style>
  <w:style w:type="character" w:customStyle="1" w:styleId="SupBold">
    <w:name w:val="SupBold"/>
    <w:rPr>
      <w:b/>
      <w:color w:val="000000"/>
      <w:vertAlign w:val="superscript"/>
    </w:rPr>
  </w:style>
  <w:style w:type="character" w:customStyle="1" w:styleId="SupBoldItalic">
    <w:name w:val="SupBoldItalic"/>
    <w:rPr>
      <w:b/>
      <w:i/>
      <w:color w:val="000000"/>
      <w:vertAlign w:val="superscript"/>
    </w:rPr>
  </w:style>
  <w:style w:type="character" w:customStyle="1" w:styleId="SupItalic">
    <w:name w:val="SupItalic"/>
    <w:rPr>
      <w:i/>
      <w:color w:val="000000"/>
      <w:vertAlign w:val="superscript"/>
    </w:rPr>
  </w:style>
  <w:style w:type="table" w:customStyle="1" w:styleId="TableNormal0">
    <w:name w:val="Table Normal_0"/>
    <w:next w:val="TableNormal"/>
    <w:uiPriority w:val="99"/>
    <w:semiHidden/>
    <w:unhideWhenUsed/>
    <w:tblPr>
      <w:tblInd w:w="0" w:type="dxa"/>
      <w:tblCellMar>
        <w:top w:w="0" w:type="dxa"/>
        <w:left w:w="108" w:type="dxa"/>
        <w:bottom w:w="0" w:type="dxa"/>
        <w:right w:w="108" w:type="dxa"/>
      </w:tblCellMar>
    </w:tblPr>
    <w:trPr>
      <w:hidden/>
    </w:trPr>
  </w:style>
  <w:style w:type="paragraph" w:customStyle="1" w:styleId="TypeDocAM">
    <w:name w:val="TypeDocAM"/>
    <w:basedOn w:val="Normal"/>
    <w:pPr>
      <w:ind w:left="1418"/>
    </w:pPr>
    <w:rPr>
      <w:rFonts w:ascii="Arial" w:eastAsia="Arial" w:hAnsi="Arial" w:cs="Arial"/>
      <w:b/>
      <w:color w:val="000000"/>
      <w:sz w:val="48"/>
    </w:rPr>
  </w:style>
  <w:style w:type="character" w:customStyle="1" w:styleId="Underline">
    <w:name w:val="Underline"/>
    <w:uiPriority w:val="1"/>
    <w:qFormat/>
    <w:rsid w:val="00D51378"/>
    <w:rPr>
      <w:rFonts w:ascii="Times New Roman" w:hAnsi="Times New Roman"/>
      <w:sz w:val="24"/>
    </w:rPr>
  </w:style>
  <w:style w:type="paragraph" w:customStyle="1" w:styleId="ZCommittee">
    <w:name w:val="ZCommittee"/>
    <w:basedOn w:val="Normal"/>
    <w:next w:val="Normal"/>
    <w:pPr>
      <w:spacing w:line="220" w:lineRule="auto"/>
      <w:jc w:val="center"/>
    </w:pPr>
    <w:rPr>
      <w:rFonts w:ascii="Arial" w:eastAsia="Arial" w:hAnsi="Arial" w:cs="Arial"/>
      <w:i/>
      <w:color w:val="000000"/>
      <w:sz w:val="22"/>
    </w:rPr>
  </w:style>
  <w:style w:type="paragraph" w:customStyle="1" w:styleId="ZDate">
    <w:name w:val="ZDate"/>
    <w:basedOn w:val="Normal"/>
    <w:pPr>
      <w:spacing w:after="1680"/>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footer" Target="footer10.xml"/><Relationship Id="rId26" Type="http://schemas.openxmlformats.org/officeDocument/2006/relationships/footer" Target="footer18.xml"/><Relationship Id="rId3" Type="http://schemas.openxmlformats.org/officeDocument/2006/relationships/webSettings" Target="webSettings.xml"/><Relationship Id="rId21" Type="http://schemas.openxmlformats.org/officeDocument/2006/relationships/footer" Target="footer13.xml"/><Relationship Id="rId7" Type="http://schemas.openxmlformats.org/officeDocument/2006/relationships/header" Target="header2.xml"/><Relationship Id="rId12" Type="http://schemas.openxmlformats.org/officeDocument/2006/relationships/footer" Target="footer4.xml"/><Relationship Id="rId17" Type="http://schemas.openxmlformats.org/officeDocument/2006/relationships/footer" Target="footer9.xml"/><Relationship Id="rId25" Type="http://schemas.openxmlformats.org/officeDocument/2006/relationships/footer" Target="footer17.xml"/><Relationship Id="rId2" Type="http://schemas.openxmlformats.org/officeDocument/2006/relationships/settings" Target="settings.xml"/><Relationship Id="rId16" Type="http://schemas.openxmlformats.org/officeDocument/2006/relationships/footer" Target="footer8.xml"/><Relationship Id="rId20" Type="http://schemas.openxmlformats.org/officeDocument/2006/relationships/footer" Target="footer12.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24" Type="http://schemas.openxmlformats.org/officeDocument/2006/relationships/footer" Target="footer16.xml"/><Relationship Id="rId5" Type="http://schemas.openxmlformats.org/officeDocument/2006/relationships/endnotes" Target="endnotes.xml"/><Relationship Id="rId15" Type="http://schemas.openxmlformats.org/officeDocument/2006/relationships/footer" Target="footer7.xml"/><Relationship Id="rId23" Type="http://schemas.openxmlformats.org/officeDocument/2006/relationships/footer" Target="footer15.xml"/><Relationship Id="rId28" Type="http://schemas.openxmlformats.org/officeDocument/2006/relationships/theme" Target="theme/theme1.xml"/><Relationship Id="rId10" Type="http://schemas.openxmlformats.org/officeDocument/2006/relationships/header" Target="header3.xml"/><Relationship Id="rId19" Type="http://schemas.openxmlformats.org/officeDocument/2006/relationships/footer" Target="footer11.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oter" Target="footer6.xml"/><Relationship Id="rId22" Type="http://schemas.openxmlformats.org/officeDocument/2006/relationships/footer" Target="footer14.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640</Words>
  <Characters>6655</Characters>
  <Application>Microsoft Office Word</Application>
  <DocSecurity>0</DocSecurity>
  <Lines>302</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AM_Ple_LegReport</dc:title>
  <dc:creator>e-Parliament@europarl.europa.eu</dc:creator>
  <cp:lastModifiedBy>MONKUNIENE Neringa</cp:lastModifiedBy>
  <cp:revision>2</cp:revision>
  <dcterms:created xsi:type="dcterms:W3CDTF">2018-12-10T15:26:00Z</dcterms:created>
  <dcterms:modified xsi:type="dcterms:W3CDTF">2018-12-10T15:26:00Z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FdR&gt;">
    <vt:lpwstr>1171553</vt:lpwstr>
  </property>
  <property fmtid="{D5CDD505-2E9C-101B-9397-08002B2CF9AE}" pid="3" name="&lt;Model&gt;">
    <vt:lpwstr>AM_Ple_LegReport</vt:lpwstr>
  </property>
  <property fmtid="{D5CDD505-2E9C-101B-9397-08002B2CF9AE}" pid="4" name="&lt;Type&gt;">
    <vt:lpwstr>AM</vt:lpwstr>
  </property>
  <property fmtid="{D5CDD505-2E9C-101B-9397-08002B2CF9AE}" pid="5" name="DMXMLUID">
    <vt:lpwstr>20181206-173312-069946-817456</vt:lpwstr>
  </property>
  <property fmtid="{D5CDD505-2E9C-101B-9397-08002B2CF9AE}" pid="6" name="FooterPath">
    <vt:lpwstr>AM\1171553LT.docx</vt:lpwstr>
  </property>
  <property fmtid="{D5CDD505-2E9C-101B-9397-08002B2CF9AE}" pid="7" name="PE Number">
    <vt:lpwstr>631.579</vt:lpwstr>
  </property>
  <property fmtid="{D5CDD505-2E9C-101B-9397-08002B2CF9AE}" pid="8" name="UID">
    <vt:lpwstr>eu.europa.europarl-DIN1-2018-0000150102_01.00-en-01.00_text-xml</vt:lpwstr>
  </property>
  <property fmtid="{D5CDD505-2E9C-101B-9397-08002B2CF9AE}" pid="9" name="LastEdited with">
    <vt:lpwstr>9.5.1 Build [20181101]</vt:lpwstr>
  </property>
  <property fmtid="{D5CDD505-2E9C-101B-9397-08002B2CF9AE}" pid="10" name="Bookout">
    <vt:lpwstr>OK - 2018/12/10 16:26</vt:lpwstr>
  </property>
  <property fmtid="{D5CDD505-2E9C-101B-9397-08002B2CF9AE}" pid="11" name="SDLStudio">
    <vt:lpwstr/>
  </property>
  <property fmtid="{D5CDD505-2E9C-101B-9397-08002B2CF9AE}" pid="12" name="&lt;Extension&gt;">
    <vt:lpwstr>LT</vt:lpwstr>
  </property>
  <property fmtid="{D5CDD505-2E9C-101B-9397-08002B2CF9AE}" pid="13" name="SubscribeElise">
    <vt:lpwstr/>
  </property>
</Properties>
</file>