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5D2C5A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5D2C5A" w:rsidRDefault="005D2C5A" w:rsidP="004E5768">
            <w:pPr>
              <w:pStyle w:val="EPName"/>
            </w:pPr>
            <w:bookmarkStart w:id="0" w:name="_GoBack"/>
            <w:bookmarkEnd w:id="0"/>
            <w:r w:rsidRPr="005D2C5A">
              <w:t>Parlement européen</w:t>
            </w:r>
          </w:p>
          <w:p w:rsidR="001059C3" w:rsidRPr="002564EB" w:rsidRDefault="002564EB" w:rsidP="002564EB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5D2C5A" w:rsidRDefault="00DB0C50" w:rsidP="004E576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7" o:title="EP logo RGB_Mute"/>
                </v:shape>
              </w:pict>
            </w:r>
          </w:p>
        </w:tc>
      </w:tr>
    </w:tbl>
    <w:p w:rsidR="001F70F5" w:rsidRPr="005D2C5A" w:rsidRDefault="001F70F5" w:rsidP="001F70F5">
      <w:pPr>
        <w:pStyle w:val="LineTop"/>
      </w:pPr>
    </w:p>
    <w:p w:rsidR="001F70F5" w:rsidRPr="005D2C5A" w:rsidRDefault="005D2C5A" w:rsidP="001F70F5">
      <w:pPr>
        <w:pStyle w:val="ZSessionDoc"/>
      </w:pPr>
      <w:r w:rsidRPr="005D2C5A">
        <w:t>Document de séance</w:t>
      </w:r>
    </w:p>
    <w:p w:rsidR="00744C9F" w:rsidRPr="005D2C5A" w:rsidRDefault="00744C9F" w:rsidP="00744C9F">
      <w:pPr>
        <w:pStyle w:val="LineBottom"/>
      </w:pPr>
    </w:p>
    <w:p w:rsidR="00744C9F" w:rsidRPr="005D2C5A" w:rsidRDefault="00744C9F" w:rsidP="00744C9F">
      <w:pPr>
        <w:pStyle w:val="RefProc"/>
      </w:pPr>
      <w:r w:rsidRPr="005D2C5A">
        <w:rPr>
          <w:rStyle w:val="HideTWBExt"/>
          <w:b w:val="0"/>
          <w:noProof w:val="0"/>
        </w:rPr>
        <w:t>&lt;NoDocSe&gt;</w:t>
      </w:r>
      <w:r w:rsidR="002564EB">
        <w:t>B8</w:t>
      </w:r>
      <w:r w:rsidR="002564EB">
        <w:noBreakHyphen/>
        <w:t>1312/2016</w:t>
      </w:r>
      <w:r w:rsidRPr="005D2C5A">
        <w:rPr>
          <w:rStyle w:val="HideTWBExt"/>
          <w:b w:val="0"/>
          <w:noProof w:val="0"/>
        </w:rPr>
        <w:t>&lt;/NoDocSe&gt;</w:t>
      </w:r>
    </w:p>
    <w:p w:rsidR="00744C9F" w:rsidRPr="005D2C5A" w:rsidRDefault="00744C9F" w:rsidP="00744C9F">
      <w:pPr>
        <w:pStyle w:val="ZDate"/>
      </w:pPr>
      <w:r w:rsidRPr="005D2C5A">
        <w:rPr>
          <w:rStyle w:val="HideTWBExt"/>
          <w:noProof w:val="0"/>
        </w:rPr>
        <w:t>&lt;Date&gt;</w:t>
      </w:r>
      <w:r w:rsidR="002564EB" w:rsidRPr="002564EB">
        <w:rPr>
          <w:rStyle w:val="HideTWBInt"/>
        </w:rPr>
        <w:t>{22/11/2016}</w:t>
      </w:r>
      <w:r w:rsidR="002564EB">
        <w:t>22.11.2016</w:t>
      </w:r>
      <w:r w:rsidRPr="005D2C5A">
        <w:rPr>
          <w:rStyle w:val="HideTWBExt"/>
          <w:noProof w:val="0"/>
        </w:rPr>
        <w:t>&lt;/Date&gt;</w:t>
      </w:r>
    </w:p>
    <w:p w:rsidR="000412B1" w:rsidRPr="005D2C5A" w:rsidRDefault="000412B1">
      <w:pPr>
        <w:pStyle w:val="TypeDoc"/>
      </w:pPr>
      <w:r w:rsidRPr="005D2C5A">
        <w:rPr>
          <w:rStyle w:val="HideTWBExt"/>
          <w:b w:val="0"/>
          <w:noProof w:val="0"/>
        </w:rPr>
        <w:t>&lt;TitreType&gt;</w:t>
      </w:r>
      <w:r w:rsidR="005D2C5A" w:rsidRPr="005D2C5A">
        <w:t>PROPOSITION DE RÉSOLUTION</w:t>
      </w:r>
      <w:r w:rsidRPr="005D2C5A">
        <w:rPr>
          <w:rStyle w:val="HideTWBExt"/>
          <w:b w:val="0"/>
          <w:noProof w:val="0"/>
        </w:rPr>
        <w:t>&lt;/TitreType&gt;</w:t>
      </w:r>
    </w:p>
    <w:p w:rsidR="000412B1" w:rsidRPr="005D2C5A" w:rsidRDefault="000412B1">
      <w:pPr>
        <w:pStyle w:val="Cover12"/>
      </w:pPr>
      <w:r w:rsidRPr="005D2C5A">
        <w:rPr>
          <w:rStyle w:val="HideTWBExt"/>
          <w:noProof w:val="0"/>
        </w:rPr>
        <w:t>&lt;TitreRecueil&gt;</w:t>
      </w:r>
      <w:r w:rsidR="005D2C5A" w:rsidRPr="005D2C5A">
        <w:t>déposée conformément à l</w:t>
      </w:r>
      <w:r w:rsidR="005355D9">
        <w:t>’</w:t>
      </w:r>
      <w:r w:rsidR="005D2C5A" w:rsidRPr="005D2C5A">
        <w:t>article 133 du règlement</w:t>
      </w:r>
      <w:r w:rsidRPr="005D2C5A">
        <w:rPr>
          <w:rStyle w:val="HideTWBExt"/>
          <w:noProof w:val="0"/>
        </w:rPr>
        <w:t>&lt;/TitreRecueil&gt;</w:t>
      </w:r>
    </w:p>
    <w:p w:rsidR="000A6B85" w:rsidRPr="005D2C5A" w:rsidRDefault="000A6B85" w:rsidP="00A07592">
      <w:pPr>
        <w:pStyle w:val="Cover24"/>
      </w:pPr>
      <w:r w:rsidRPr="005D2C5A">
        <w:rPr>
          <w:rStyle w:val="HideTWBExt"/>
          <w:noProof w:val="0"/>
        </w:rPr>
        <w:t>&lt;Titre&gt;</w:t>
      </w:r>
      <w:r w:rsidR="005D2C5A" w:rsidRPr="005D2C5A">
        <w:t xml:space="preserve">sur </w:t>
      </w:r>
      <w:r w:rsidR="002564EB">
        <w:t>l</w:t>
      </w:r>
      <w:r w:rsidR="005355D9">
        <w:t>’</w:t>
      </w:r>
      <w:r w:rsidR="002564EB">
        <w:t>aide de préadhésion à la Turquie</w:t>
      </w:r>
      <w:r w:rsidRPr="005D2C5A">
        <w:rPr>
          <w:rStyle w:val="HideTWBExt"/>
          <w:noProof w:val="0"/>
        </w:rPr>
        <w:t>&lt;/Titre&gt;</w:t>
      </w:r>
    </w:p>
    <w:p w:rsidR="000412B1" w:rsidRPr="005D2C5A" w:rsidRDefault="000412B1" w:rsidP="00491B75">
      <w:pPr>
        <w:pStyle w:val="CoverBold"/>
      </w:pPr>
      <w:r w:rsidRPr="005D2C5A">
        <w:rPr>
          <w:rStyle w:val="HideTWBExt"/>
          <w:b w:val="0"/>
          <w:noProof w:val="0"/>
        </w:rPr>
        <w:t>&lt;Depute&gt;</w:t>
      </w:r>
      <w:r w:rsidR="002564EB">
        <w:t>Sophie Montel, Florian Philippot</w:t>
      </w:r>
      <w:r w:rsidRPr="005D2C5A">
        <w:rPr>
          <w:rStyle w:val="HideTWBExt"/>
          <w:b w:val="0"/>
          <w:noProof w:val="0"/>
        </w:rPr>
        <w:t>&lt;/Depute&gt;</w:t>
      </w:r>
    </w:p>
    <w:p w:rsidR="000412B1" w:rsidRPr="005D2C5A" w:rsidRDefault="000412B1">
      <w:pPr>
        <w:pStyle w:val="Normal12Bold"/>
      </w:pPr>
      <w:r w:rsidRPr="005D2C5A">
        <w:br w:type="page"/>
      </w:r>
      <w:r w:rsidR="002564EB">
        <w:lastRenderedPageBreak/>
        <w:t>B8</w:t>
      </w:r>
      <w:r w:rsidR="002564EB">
        <w:noBreakHyphen/>
      </w:r>
      <w:r w:rsidR="002564EB" w:rsidRPr="002564EB">
        <w:t>1312/2016</w:t>
      </w:r>
    </w:p>
    <w:p w:rsidR="000A6B85" w:rsidRPr="005D2C5A" w:rsidRDefault="005D2C5A" w:rsidP="00975A15">
      <w:pPr>
        <w:pStyle w:val="Normal24Bold"/>
      </w:pPr>
      <w:r w:rsidRPr="005D2C5A">
        <w:t xml:space="preserve">Proposition de résolution du Parlement européen sur </w:t>
      </w:r>
      <w:r w:rsidR="002564EB" w:rsidRPr="002564EB">
        <w:t>l</w:t>
      </w:r>
      <w:r w:rsidR="005355D9">
        <w:t>’</w:t>
      </w:r>
      <w:r w:rsidR="002564EB" w:rsidRPr="002564EB">
        <w:t>aide de préadhésion à la Turquie</w:t>
      </w:r>
    </w:p>
    <w:p w:rsidR="000412B1" w:rsidRPr="005D2C5A" w:rsidRDefault="005D2C5A">
      <w:pPr>
        <w:pStyle w:val="Normal12"/>
      </w:pPr>
      <w:r w:rsidRPr="005D2C5A">
        <w:rPr>
          <w:i/>
        </w:rPr>
        <w:t>Le Parlement européen</w:t>
      </w:r>
      <w:r w:rsidRPr="005D2C5A">
        <w:t>,</w:t>
      </w:r>
    </w:p>
    <w:p w:rsidR="000412B1" w:rsidRPr="005D2C5A" w:rsidRDefault="000412B1">
      <w:pPr>
        <w:pStyle w:val="Normal12Hanging"/>
      </w:pPr>
      <w:r w:rsidRPr="005D2C5A">
        <w:t>–</w:t>
      </w:r>
      <w:r w:rsidRPr="005D2C5A">
        <w:tab/>
      </w:r>
      <w:r w:rsidR="005D2C5A" w:rsidRPr="005D2C5A">
        <w:t>vu l</w:t>
      </w:r>
      <w:r w:rsidR="005355D9">
        <w:t>’</w:t>
      </w:r>
      <w:r w:rsidR="005D2C5A" w:rsidRPr="005D2C5A">
        <w:t>article 133 de son règlement,</w:t>
      </w:r>
    </w:p>
    <w:p w:rsidR="002564EB" w:rsidRDefault="000412B1">
      <w:pPr>
        <w:pStyle w:val="Normal12Hanging"/>
      </w:pPr>
      <w:r w:rsidRPr="005D2C5A">
        <w:t>A.</w:t>
      </w:r>
      <w:r w:rsidRPr="005D2C5A">
        <w:tab/>
      </w:r>
      <w:r w:rsidR="002564EB">
        <w:t>c</w:t>
      </w:r>
      <w:r w:rsidR="002564EB" w:rsidRPr="002564EB">
        <w:t>onsidérant que l</w:t>
      </w:r>
      <w:r w:rsidR="005355D9">
        <w:t>’</w:t>
      </w:r>
      <w:r w:rsidR="002564EB" w:rsidRPr="002564EB">
        <w:t>U</w:t>
      </w:r>
      <w:r w:rsidR="005355D9">
        <w:t>nion européenne</w:t>
      </w:r>
      <w:r w:rsidR="002564EB" w:rsidRPr="002564EB">
        <w:t xml:space="preserve"> soutient le développement économique, social et territorial de la Turquie à travers son dispositif d</w:t>
      </w:r>
      <w:r w:rsidR="005355D9">
        <w:t>’</w:t>
      </w:r>
      <w:r w:rsidR="002564EB" w:rsidRPr="002564EB">
        <w:t>instrument d</w:t>
      </w:r>
      <w:r w:rsidR="005355D9">
        <w:t>’</w:t>
      </w:r>
      <w:r w:rsidR="002564EB" w:rsidRPr="002564EB">
        <w:t>aide de préadhésion (IAP</w:t>
      </w:r>
      <w:r w:rsidR="005355D9">
        <w:t> </w:t>
      </w:r>
      <w:r w:rsidR="002564EB" w:rsidRPr="002564EB">
        <w:t>II)</w:t>
      </w:r>
      <w:r w:rsidR="002564EB">
        <w:t>;</w:t>
      </w:r>
    </w:p>
    <w:p w:rsidR="000412B1" w:rsidRDefault="002564EB">
      <w:pPr>
        <w:pStyle w:val="Normal12Hanging"/>
      </w:pPr>
      <w:r>
        <w:t>B.</w:t>
      </w:r>
      <w:r>
        <w:tab/>
        <w:t>c</w:t>
      </w:r>
      <w:r w:rsidRPr="002564EB">
        <w:t>onsidérant que cette aide, qui devrait atteindre près de 800</w:t>
      </w:r>
      <w:r w:rsidR="005355D9">
        <w:t> </w:t>
      </w:r>
      <w:r w:rsidRPr="002564EB">
        <w:t>millions d</w:t>
      </w:r>
      <w:r w:rsidR="005355D9">
        <w:t>’</w:t>
      </w:r>
      <w:r w:rsidRPr="002564EB">
        <w:t>euros en 2017, vise à la fois à aider la Turquie à adhérer à l</w:t>
      </w:r>
      <w:r w:rsidR="005355D9">
        <w:t>’</w:t>
      </w:r>
      <w:r w:rsidRPr="002564EB">
        <w:t>U</w:t>
      </w:r>
      <w:r w:rsidR="005355D9">
        <w:t>nion</w:t>
      </w:r>
      <w:r w:rsidRPr="002564EB">
        <w:t xml:space="preserve"> mais aussi à financer l</w:t>
      </w:r>
      <w:r w:rsidR="005355D9">
        <w:t>’</w:t>
      </w:r>
      <w:r w:rsidRPr="002564EB">
        <w:t>accord sur les flux migratoires;</w:t>
      </w:r>
    </w:p>
    <w:p w:rsidR="002564EB" w:rsidRDefault="002564EB">
      <w:pPr>
        <w:pStyle w:val="Normal12Hanging"/>
      </w:pPr>
      <w:r>
        <w:t>C.</w:t>
      </w:r>
      <w:r>
        <w:tab/>
        <w:t>c</w:t>
      </w:r>
      <w:r w:rsidRPr="002564EB">
        <w:t>onsidérant que les récents évènements et la dérive des autorités turques sont de nature à rendre cadu</w:t>
      </w:r>
      <w:r w:rsidR="005355D9">
        <w:t>c</w:t>
      </w:r>
      <w:r w:rsidRPr="002564EB">
        <w:t xml:space="preserve"> ce plan;</w:t>
      </w:r>
    </w:p>
    <w:p w:rsidR="002564EB" w:rsidRPr="005D2C5A" w:rsidRDefault="002564EB">
      <w:pPr>
        <w:pStyle w:val="Normal12Hanging"/>
      </w:pPr>
      <w:r>
        <w:t>D.</w:t>
      </w:r>
      <w:r>
        <w:tab/>
        <w:t>c</w:t>
      </w:r>
      <w:r w:rsidRPr="002564EB">
        <w:t>onsidérant que la Turquie n</w:t>
      </w:r>
      <w:r w:rsidR="005355D9">
        <w:t>’</w:t>
      </w:r>
      <w:r w:rsidRPr="002564EB">
        <w:t>a pas vocation à rejoindre l</w:t>
      </w:r>
      <w:r w:rsidR="005355D9">
        <w:t>’</w:t>
      </w:r>
      <w:r w:rsidRPr="002564EB">
        <w:t>U</w:t>
      </w:r>
      <w:r w:rsidR="005355D9">
        <w:t>nion</w:t>
      </w:r>
      <w:r w:rsidRPr="002564EB">
        <w:t>;</w:t>
      </w:r>
    </w:p>
    <w:p w:rsidR="000412B1" w:rsidRPr="005D2C5A" w:rsidRDefault="000412B1">
      <w:pPr>
        <w:pStyle w:val="Normal12Hanging"/>
      </w:pPr>
      <w:r w:rsidRPr="005D2C5A">
        <w:t>1.</w:t>
      </w:r>
      <w:r w:rsidRPr="005D2C5A">
        <w:tab/>
      </w:r>
      <w:r w:rsidR="002564EB">
        <w:t>d</w:t>
      </w:r>
      <w:r w:rsidR="002564EB" w:rsidRPr="002564EB">
        <w:t>emande à la Commission, au Conseil et aux États membres d</w:t>
      </w:r>
      <w:r w:rsidR="005355D9">
        <w:t>’</w:t>
      </w:r>
      <w:r w:rsidR="002564EB" w:rsidRPr="002564EB">
        <w:t>envisager une réduction drastique de l</w:t>
      </w:r>
      <w:r w:rsidR="005355D9">
        <w:t>’</w:t>
      </w:r>
      <w:r w:rsidR="002564EB" w:rsidRPr="002564EB">
        <w:t>aide de préadhésion à la Turquie ainsi que de geler définitivement la contribution de l</w:t>
      </w:r>
      <w:r w:rsidR="005355D9">
        <w:t>’</w:t>
      </w:r>
      <w:r w:rsidR="002564EB" w:rsidRPr="002564EB">
        <w:t>U</w:t>
      </w:r>
      <w:r w:rsidR="005355D9">
        <w:t>nion</w:t>
      </w:r>
      <w:r w:rsidR="002564EB" w:rsidRPr="002564EB">
        <w:t xml:space="preserve"> à la facilité en faveur des migrants en Turquie.</w:t>
      </w:r>
    </w:p>
    <w:sectPr w:rsidR="000412B1" w:rsidRPr="005D2C5A" w:rsidSect="0010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5A" w:rsidRPr="005D2C5A" w:rsidRDefault="005D2C5A">
      <w:r w:rsidRPr="005D2C5A">
        <w:separator/>
      </w:r>
    </w:p>
  </w:endnote>
  <w:endnote w:type="continuationSeparator" w:id="0">
    <w:p w:rsidR="005D2C5A" w:rsidRPr="005D2C5A" w:rsidRDefault="005D2C5A">
      <w:r w:rsidRPr="005D2C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5D2C5A" w:rsidRDefault="00A07592">
    <w:pPr>
      <w:pStyle w:val="Footer"/>
      <w:tabs>
        <w:tab w:val="right" w:pos="9356"/>
      </w:tabs>
    </w:pPr>
    <w:r w:rsidRPr="005D2C5A">
      <w:fldChar w:fldCharType="begin"/>
    </w:r>
    <w:r w:rsidRPr="005D2C5A">
      <w:instrText xml:space="preserve"> REF OutsideFooter </w:instrText>
    </w:r>
    <w:r w:rsidRPr="005D2C5A">
      <w:fldChar w:fldCharType="separate"/>
    </w:r>
    <w:r w:rsidR="00DB0C50" w:rsidRPr="005D2C5A">
      <w:t>PE</w:t>
    </w:r>
    <w:r w:rsidR="00DB0C50" w:rsidRPr="005D2C5A">
      <w:rPr>
        <w:rStyle w:val="HideTWBExt"/>
        <w:noProof w:val="0"/>
      </w:rPr>
      <w:t>&lt;NoPE&gt;</w:t>
    </w:r>
    <w:r w:rsidR="00DB0C50">
      <w:t>593.749</w:t>
    </w:r>
    <w:r w:rsidR="00DB0C50" w:rsidRPr="005D2C5A">
      <w:rPr>
        <w:rStyle w:val="HideTWBExt"/>
        <w:noProof w:val="0"/>
      </w:rPr>
      <w:t>&lt;/NoPE&gt;&lt;Version&gt;</w:t>
    </w:r>
    <w:r w:rsidR="00DB0C50" w:rsidRPr="005D2C5A">
      <w:t>v</w:t>
    </w:r>
    <w:r w:rsidR="00DB0C50">
      <w:t>01-00</w:t>
    </w:r>
    <w:r w:rsidR="00DB0C50" w:rsidRPr="005D2C5A">
      <w:rPr>
        <w:rStyle w:val="HideTWBExt"/>
        <w:noProof w:val="0"/>
      </w:rPr>
      <w:t>&lt;/Version&gt;</w:t>
    </w:r>
    <w:r w:rsidRPr="005D2C5A">
      <w:fldChar w:fldCharType="end"/>
    </w:r>
    <w:r w:rsidRPr="005D2C5A">
      <w:tab/>
    </w:r>
    <w:r w:rsidRPr="005D2C5A">
      <w:fldChar w:fldCharType="begin"/>
    </w:r>
    <w:r w:rsidRPr="005D2C5A">
      <w:instrText xml:space="preserve"> PAGE </w:instrText>
    </w:r>
    <w:r w:rsidRPr="005D2C5A">
      <w:fldChar w:fldCharType="separate"/>
    </w:r>
    <w:r w:rsidR="00DB0C50">
      <w:rPr>
        <w:noProof/>
      </w:rPr>
      <w:t>2</w:t>
    </w:r>
    <w:r w:rsidRPr="005D2C5A">
      <w:fldChar w:fldCharType="end"/>
    </w:r>
    <w:r w:rsidRPr="005D2C5A">
      <w:t>/</w:t>
    </w:r>
    <w:r w:rsidRPr="005D2C5A">
      <w:fldChar w:fldCharType="begin"/>
    </w:r>
    <w:r w:rsidRPr="005D2C5A">
      <w:instrText xml:space="preserve"> NUMPAGES </w:instrText>
    </w:r>
    <w:r w:rsidRPr="005D2C5A">
      <w:fldChar w:fldCharType="separate"/>
    </w:r>
    <w:r w:rsidR="00DB0C50">
      <w:rPr>
        <w:noProof/>
      </w:rPr>
      <w:t>2</w:t>
    </w:r>
    <w:r w:rsidRPr="005D2C5A">
      <w:fldChar w:fldCharType="end"/>
    </w:r>
    <w:r w:rsidRPr="005D2C5A">
      <w:tab/>
    </w:r>
    <w:r w:rsidRPr="005D2C5A">
      <w:fldChar w:fldCharType="begin"/>
    </w:r>
    <w:r w:rsidRPr="005D2C5A">
      <w:instrText xml:space="preserve"> REF InsideFooter </w:instrText>
    </w:r>
    <w:r w:rsidRPr="005D2C5A">
      <w:fldChar w:fldCharType="separate"/>
    </w:r>
    <w:r w:rsidR="00DB0C50" w:rsidRPr="005D2C5A">
      <w:rPr>
        <w:rStyle w:val="HideTWBExt"/>
        <w:noProof w:val="0"/>
      </w:rPr>
      <w:t>&lt;PathFdR&gt;</w:t>
    </w:r>
    <w:r w:rsidR="00DB0C50" w:rsidRPr="002564EB">
      <w:t>RE\1110902FR.docx</w:t>
    </w:r>
    <w:r w:rsidR="00DB0C50" w:rsidRPr="005D2C5A">
      <w:rPr>
        <w:rStyle w:val="HideTWBExt"/>
        <w:noProof w:val="0"/>
      </w:rPr>
      <w:t>&lt;/PathFdR&gt;</w:t>
    </w:r>
    <w:r w:rsidRPr="005D2C5A">
      <w:fldChar w:fldCharType="end"/>
    </w:r>
  </w:p>
  <w:p w:rsidR="00A07592" w:rsidRPr="005D2C5A" w:rsidRDefault="00A07592">
    <w:pPr>
      <w:pStyle w:val="Footer2"/>
    </w:pPr>
    <w:r w:rsidRPr="005D2C5A">
      <w:fldChar w:fldCharType="begin"/>
    </w:r>
    <w:r w:rsidRPr="005D2C5A">
      <w:instrText xml:space="preserve"> DOCPROPERTY "&lt;Extension&gt;" </w:instrText>
    </w:r>
    <w:r w:rsidRPr="005D2C5A">
      <w:fldChar w:fldCharType="separate"/>
    </w:r>
    <w:r w:rsidR="00DB0C50">
      <w:t>FR</w:t>
    </w:r>
    <w:r w:rsidRPr="005D2C5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5D2C5A" w:rsidRDefault="00A07592">
    <w:pPr>
      <w:pStyle w:val="Footer"/>
      <w:tabs>
        <w:tab w:val="right" w:pos="9356"/>
      </w:tabs>
    </w:pPr>
    <w:r w:rsidRPr="005D2C5A">
      <w:fldChar w:fldCharType="begin"/>
    </w:r>
    <w:r w:rsidRPr="005D2C5A">
      <w:instrText xml:space="preserve"> REF InsideFooter </w:instrText>
    </w:r>
    <w:r w:rsidRPr="005D2C5A">
      <w:fldChar w:fldCharType="separate"/>
    </w:r>
    <w:r w:rsidR="00DB0C50" w:rsidRPr="005D2C5A">
      <w:rPr>
        <w:rStyle w:val="HideTWBExt"/>
        <w:noProof w:val="0"/>
      </w:rPr>
      <w:t>&lt;PathFdR&gt;</w:t>
    </w:r>
    <w:r w:rsidR="00DB0C50" w:rsidRPr="002564EB">
      <w:t>RE\1110902FR.docx</w:t>
    </w:r>
    <w:r w:rsidR="00DB0C50" w:rsidRPr="005D2C5A">
      <w:rPr>
        <w:rStyle w:val="HideTWBExt"/>
        <w:noProof w:val="0"/>
      </w:rPr>
      <w:t>&lt;/PathFdR&gt;</w:t>
    </w:r>
    <w:r w:rsidRPr="005D2C5A">
      <w:fldChar w:fldCharType="end"/>
    </w:r>
    <w:r w:rsidRPr="005D2C5A">
      <w:tab/>
    </w:r>
    <w:r w:rsidRPr="005D2C5A">
      <w:fldChar w:fldCharType="begin"/>
    </w:r>
    <w:r w:rsidRPr="005D2C5A">
      <w:instrText xml:space="preserve"> PAGE </w:instrText>
    </w:r>
    <w:r w:rsidRPr="005D2C5A">
      <w:fldChar w:fldCharType="separate"/>
    </w:r>
    <w:r w:rsidR="00DB0C50">
      <w:rPr>
        <w:noProof/>
      </w:rPr>
      <w:t>2</w:t>
    </w:r>
    <w:r w:rsidRPr="005D2C5A">
      <w:fldChar w:fldCharType="end"/>
    </w:r>
    <w:r w:rsidRPr="005D2C5A">
      <w:t>/</w:t>
    </w:r>
    <w:r w:rsidRPr="005D2C5A">
      <w:fldChar w:fldCharType="begin"/>
    </w:r>
    <w:r w:rsidRPr="005D2C5A">
      <w:instrText xml:space="preserve"> NUMPAGES </w:instrText>
    </w:r>
    <w:r w:rsidRPr="005D2C5A">
      <w:fldChar w:fldCharType="separate"/>
    </w:r>
    <w:r w:rsidR="00DB0C50">
      <w:rPr>
        <w:noProof/>
      </w:rPr>
      <w:t>2</w:t>
    </w:r>
    <w:r w:rsidRPr="005D2C5A">
      <w:fldChar w:fldCharType="end"/>
    </w:r>
    <w:r w:rsidRPr="005D2C5A">
      <w:tab/>
    </w:r>
    <w:r w:rsidRPr="005D2C5A">
      <w:fldChar w:fldCharType="begin"/>
    </w:r>
    <w:r w:rsidRPr="005D2C5A">
      <w:instrText xml:space="preserve"> REF OutsideFooter </w:instrText>
    </w:r>
    <w:r w:rsidRPr="005D2C5A">
      <w:fldChar w:fldCharType="separate"/>
    </w:r>
    <w:r w:rsidR="00DB0C50" w:rsidRPr="005D2C5A">
      <w:t>PE</w:t>
    </w:r>
    <w:r w:rsidR="00DB0C50" w:rsidRPr="005D2C5A">
      <w:rPr>
        <w:rStyle w:val="HideTWBExt"/>
        <w:noProof w:val="0"/>
      </w:rPr>
      <w:t>&lt;NoPE&gt;</w:t>
    </w:r>
    <w:r w:rsidR="00DB0C50">
      <w:t>593.749</w:t>
    </w:r>
    <w:r w:rsidR="00DB0C50" w:rsidRPr="005D2C5A">
      <w:rPr>
        <w:rStyle w:val="HideTWBExt"/>
        <w:noProof w:val="0"/>
      </w:rPr>
      <w:t>&lt;/NoPE&gt;&lt;Version&gt;</w:t>
    </w:r>
    <w:r w:rsidR="00DB0C50" w:rsidRPr="005D2C5A">
      <w:t>v</w:t>
    </w:r>
    <w:r w:rsidR="00DB0C50">
      <w:t>01-00</w:t>
    </w:r>
    <w:r w:rsidR="00DB0C50" w:rsidRPr="005D2C5A">
      <w:rPr>
        <w:rStyle w:val="HideTWBExt"/>
        <w:noProof w:val="0"/>
      </w:rPr>
      <w:t>&lt;/Version&gt;</w:t>
    </w:r>
    <w:r w:rsidRPr="005D2C5A">
      <w:fldChar w:fldCharType="end"/>
    </w:r>
  </w:p>
  <w:p w:rsidR="00A07592" w:rsidRPr="005D2C5A" w:rsidRDefault="00A07592">
    <w:pPr>
      <w:pStyle w:val="Footer2"/>
    </w:pPr>
    <w:r w:rsidRPr="005D2C5A">
      <w:tab/>
    </w:r>
    <w:r w:rsidRPr="005D2C5A">
      <w:fldChar w:fldCharType="begin"/>
    </w:r>
    <w:r w:rsidRPr="005D2C5A">
      <w:instrText xml:space="preserve"> DOCPROPERTY "&lt;Extension&gt;" </w:instrText>
    </w:r>
    <w:r w:rsidRPr="005D2C5A">
      <w:fldChar w:fldCharType="separate"/>
    </w:r>
    <w:r w:rsidR="00DB0C50">
      <w:t>FR</w:t>
    </w:r>
    <w:r w:rsidRPr="005D2C5A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5D2C5A" w:rsidRDefault="00A07592">
    <w:pPr>
      <w:pStyle w:val="Footer"/>
    </w:pPr>
    <w:bookmarkStart w:id="1" w:name="InsideFooter"/>
    <w:r w:rsidRPr="005D2C5A">
      <w:rPr>
        <w:rStyle w:val="HideTWBExt"/>
        <w:noProof w:val="0"/>
      </w:rPr>
      <w:t>&lt;PathFdR&gt;</w:t>
    </w:r>
    <w:r w:rsidR="002564EB" w:rsidRPr="002564EB">
      <w:t>RE\1110902FR.docx</w:t>
    </w:r>
    <w:r w:rsidRPr="005D2C5A">
      <w:rPr>
        <w:rStyle w:val="HideTWBExt"/>
        <w:noProof w:val="0"/>
      </w:rPr>
      <w:t>&lt;/PathFdR&gt;</w:t>
    </w:r>
    <w:bookmarkEnd w:id="1"/>
    <w:r w:rsidRPr="005D2C5A">
      <w:tab/>
    </w:r>
    <w:r w:rsidRPr="005D2C5A">
      <w:tab/>
    </w:r>
    <w:bookmarkStart w:id="2" w:name="OutsideFooter"/>
    <w:r w:rsidRPr="005D2C5A">
      <w:t>PE</w:t>
    </w:r>
    <w:r w:rsidRPr="005D2C5A">
      <w:rPr>
        <w:rStyle w:val="HideTWBExt"/>
        <w:noProof w:val="0"/>
      </w:rPr>
      <w:t>&lt;NoPE&gt;</w:t>
    </w:r>
    <w:r w:rsidR="002564EB">
      <w:t>593.749</w:t>
    </w:r>
    <w:r w:rsidRPr="005D2C5A">
      <w:rPr>
        <w:rStyle w:val="HideTWBExt"/>
        <w:noProof w:val="0"/>
      </w:rPr>
      <w:t>&lt;/NoPE&gt;&lt;Version&gt;</w:t>
    </w:r>
    <w:r w:rsidR="005D2C5A" w:rsidRPr="005D2C5A">
      <w:t>v</w:t>
    </w:r>
    <w:r w:rsidR="002564EB">
      <w:t>01-00</w:t>
    </w:r>
    <w:r w:rsidRPr="005D2C5A">
      <w:rPr>
        <w:rStyle w:val="HideTWBExt"/>
        <w:noProof w:val="0"/>
      </w:rPr>
      <w:t>&lt;/Version&gt;</w:t>
    </w:r>
    <w:bookmarkEnd w:id="2"/>
  </w:p>
  <w:p w:rsidR="00A07592" w:rsidRPr="005D2C5A" w:rsidRDefault="00A07592" w:rsidP="00491B75">
    <w:pPr>
      <w:pStyle w:val="Footer2"/>
      <w:tabs>
        <w:tab w:val="center" w:pos="4536"/>
      </w:tabs>
    </w:pPr>
    <w:r w:rsidRPr="005D2C5A">
      <w:fldChar w:fldCharType="begin"/>
    </w:r>
    <w:r w:rsidRPr="005D2C5A">
      <w:instrText xml:space="preserve"> DOCPROPERTY "&lt;Extension&gt;" </w:instrText>
    </w:r>
    <w:r w:rsidRPr="005D2C5A">
      <w:fldChar w:fldCharType="separate"/>
    </w:r>
    <w:r w:rsidR="00DB0C50">
      <w:t>FR</w:t>
    </w:r>
    <w:r w:rsidRPr="005D2C5A">
      <w:fldChar w:fldCharType="end"/>
    </w:r>
    <w:r w:rsidRPr="005D2C5A">
      <w:rPr>
        <w:color w:val="C0C0C0"/>
      </w:rPr>
      <w:tab/>
    </w:r>
    <w:r w:rsidR="002564EB">
      <w:rPr>
        <w:b w:val="0"/>
        <w:i/>
        <w:color w:val="C0C0C0"/>
        <w:sz w:val="22"/>
        <w:szCs w:val="22"/>
      </w:rPr>
      <w:t>Unie dans la diversité</w:t>
    </w:r>
    <w:r w:rsidRPr="005D2C5A">
      <w:rPr>
        <w:color w:val="C0C0C0"/>
      </w:rPr>
      <w:tab/>
    </w:r>
    <w:r w:rsidRPr="005D2C5A">
      <w:fldChar w:fldCharType="begin"/>
    </w:r>
    <w:r w:rsidRPr="005D2C5A">
      <w:instrText xml:space="preserve"> DOCPROPERTY "&lt;Extension&gt;" </w:instrText>
    </w:r>
    <w:r w:rsidRPr="005D2C5A">
      <w:fldChar w:fldCharType="separate"/>
    </w:r>
    <w:r w:rsidR="00DB0C50">
      <w:t>FR</w:t>
    </w:r>
    <w:r w:rsidRPr="005D2C5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5A" w:rsidRPr="005D2C5A" w:rsidRDefault="005D2C5A">
      <w:r w:rsidRPr="005D2C5A">
        <w:separator/>
      </w:r>
    </w:p>
  </w:footnote>
  <w:footnote w:type="continuationSeparator" w:id="0">
    <w:p w:rsidR="005D2C5A" w:rsidRPr="005D2C5A" w:rsidRDefault="005D2C5A">
      <w:r w:rsidRPr="005D2C5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EB" w:rsidRDefault="00256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EB" w:rsidRDefault="002564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EB" w:rsidRDefault="00256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DocTypeID" w:val="RE_Motions"/>
    <w:docVar w:name="strSubDir" w:val="1110"/>
    <w:docVar w:name="TXTLANGUE" w:val="FR"/>
    <w:docVar w:name="TXTLANGUEMIN" w:val="fr"/>
    <w:docVar w:name="TXTNRB" w:val="1312/2016"/>
    <w:docVar w:name="TXTNRPE" w:val="593.749"/>
    <w:docVar w:name="TXTPEorAP" w:val="PE"/>
    <w:docVar w:name="TXTROUTE" w:val="RE\1110902FR.docx"/>
    <w:docVar w:name="TXTTITLE" w:val="l’aide de préadhésion à la Turquie"/>
    <w:docVar w:name="TXTVERSION" w:val="01-00"/>
  </w:docVars>
  <w:rsids>
    <w:rsidRoot w:val="005D2C5A"/>
    <w:rsid w:val="00000FD2"/>
    <w:rsid w:val="000412B1"/>
    <w:rsid w:val="000533A9"/>
    <w:rsid w:val="00064883"/>
    <w:rsid w:val="000A6B85"/>
    <w:rsid w:val="001059C3"/>
    <w:rsid w:val="001F68B6"/>
    <w:rsid w:val="001F70F5"/>
    <w:rsid w:val="00216E78"/>
    <w:rsid w:val="002564EB"/>
    <w:rsid w:val="00330510"/>
    <w:rsid w:val="00491B75"/>
    <w:rsid w:val="004E5768"/>
    <w:rsid w:val="005355D9"/>
    <w:rsid w:val="005D2C5A"/>
    <w:rsid w:val="00645AF5"/>
    <w:rsid w:val="00744C9F"/>
    <w:rsid w:val="007603B6"/>
    <w:rsid w:val="00941EBE"/>
    <w:rsid w:val="00975A15"/>
    <w:rsid w:val="00A07592"/>
    <w:rsid w:val="00A40090"/>
    <w:rsid w:val="00A4761B"/>
    <w:rsid w:val="00BE030F"/>
    <w:rsid w:val="00DB0C50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0B71CA-966D-4310-962A-B7AF37ED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4AC69A7F.dotm</Template>
  <TotalTime>0</TotalTime>
  <Pages>2</Pages>
  <Words>209</Words>
  <Characters>1117</Characters>
  <Application>Microsoft Office Word</Application>
  <DocSecurity>0</DocSecurity>
  <Lines>93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CAQUARD Joelle</dc:creator>
  <cp:keywords/>
  <dc:description/>
  <cp:lastModifiedBy>WAWRO Marceline</cp:lastModifiedBy>
  <cp:revision>2</cp:revision>
  <cp:lastPrinted>2004-11-19T16:03:00Z</cp:lastPrinted>
  <dcterms:created xsi:type="dcterms:W3CDTF">2016-11-29T11:41:00Z</dcterms:created>
  <dcterms:modified xsi:type="dcterms:W3CDTF">2016-11-29T11:41:00Z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1110902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\\eiciLUXpr1\pdocep$\DocEP\DOCS\General\RE\RE_Motions.dot(17/02/2016 10:46:02)</vt:lpwstr>
  </property>
  <property fmtid="{D5CDD505-2E9C-101B-9397-08002B2CF9AE}" pid="8" name="&lt;ModelTra&gt;">
    <vt:lpwstr>\\eiciLUXpr1\pdocep$\DocEP\TRANSFIL\FR\RE_Motions.FR(21/09/2015 06:37:30)</vt:lpwstr>
  </property>
  <property fmtid="{D5CDD505-2E9C-101B-9397-08002B2CF9AE}" pid="9" name="&lt;Model&gt;">
    <vt:lpwstr>RE_Motions</vt:lpwstr>
  </property>
  <property fmtid="{D5CDD505-2E9C-101B-9397-08002B2CF9AE}" pid="10" name="FooterPath">
    <vt:lpwstr>RE\1110902FR.docx</vt:lpwstr>
  </property>
  <property fmtid="{D5CDD505-2E9C-101B-9397-08002B2CF9AE}" pid="11" name="PE Number">
    <vt:lpwstr>593.749</vt:lpwstr>
  </property>
  <property fmtid="{D5CDD505-2E9C-101B-9397-08002B2CF9AE}" pid="12" name="Bookout">
    <vt:lpwstr>OK - 2016/11/29 12:41</vt:lpwstr>
  </property>
  <property fmtid="{D5CDD505-2E9C-101B-9397-08002B2CF9AE}" pid="13" name="SubscribeElise">
    <vt:lpwstr/>
  </property>
</Properties>
</file>