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683289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683289" w:rsidRDefault="00683289" w:rsidP="004E5768">
            <w:pPr>
              <w:pStyle w:val="EPName"/>
            </w:pPr>
            <w:bookmarkStart w:id="0" w:name="_GoBack"/>
            <w:bookmarkEnd w:id="0"/>
            <w:r>
              <w:t>Europski parlament</w:t>
            </w:r>
          </w:p>
          <w:p w:rsidR="001059C3" w:rsidRPr="00CE1F4A" w:rsidRDefault="00CE1F4A" w:rsidP="00CE1F4A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683289" w:rsidRDefault="00303D1B" w:rsidP="004E576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1F70F5" w:rsidRPr="00683289" w:rsidRDefault="001F70F5" w:rsidP="001F70F5">
      <w:pPr>
        <w:pStyle w:val="LineTop"/>
      </w:pPr>
    </w:p>
    <w:p w:rsidR="001F70F5" w:rsidRPr="00683289" w:rsidRDefault="00683289" w:rsidP="001F70F5">
      <w:pPr>
        <w:pStyle w:val="ZSessionDoc"/>
      </w:pPr>
      <w:r>
        <w:t>Dokument s plenarne sjednice</w:t>
      </w:r>
    </w:p>
    <w:p w:rsidR="00744C9F" w:rsidRPr="00683289" w:rsidRDefault="00744C9F" w:rsidP="00744C9F">
      <w:pPr>
        <w:pStyle w:val="LineBottom"/>
      </w:pPr>
    </w:p>
    <w:p w:rsidR="00744C9F" w:rsidRPr="00683289" w:rsidRDefault="00744C9F" w:rsidP="00744C9F">
      <w:pPr>
        <w:pStyle w:val="RefProc"/>
      </w:pPr>
      <w:r>
        <w:rPr>
          <w:rStyle w:val="HideTWBExt"/>
          <w:b w:val="0"/>
          <w:noProof w:val="0"/>
        </w:rPr>
        <w:t>&lt;NoDocSe&gt;</w:t>
      </w:r>
      <w:r>
        <w:t>B8-0093/2017</w:t>
      </w:r>
      <w:r>
        <w:rPr>
          <w:rStyle w:val="HideTWBExt"/>
          <w:b w:val="0"/>
          <w:noProof w:val="0"/>
        </w:rPr>
        <w:t>&lt;/NoDocSe&gt;</w:t>
      </w:r>
    </w:p>
    <w:p w:rsidR="00744C9F" w:rsidRPr="00683289" w:rsidRDefault="00744C9F" w:rsidP="00744C9F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{09/01/2017}</w:t>
      </w:r>
      <w:r>
        <w:t>9.1.2017</w:t>
      </w:r>
      <w:r>
        <w:rPr>
          <w:rStyle w:val="HideTWBExt"/>
          <w:noProof w:val="0"/>
        </w:rPr>
        <w:t>&lt;/Date&gt;</w:t>
      </w:r>
    </w:p>
    <w:p w:rsidR="000412B1" w:rsidRPr="00683289" w:rsidRDefault="000412B1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PRIJEDLOG REZOLUCIJE</w:t>
      </w:r>
      <w:r>
        <w:rPr>
          <w:rStyle w:val="HideTWBExt"/>
          <w:b w:val="0"/>
          <w:noProof w:val="0"/>
        </w:rPr>
        <w:t>&lt;/TitreType&gt;</w:t>
      </w:r>
    </w:p>
    <w:p w:rsidR="000412B1" w:rsidRPr="00683289" w:rsidRDefault="000412B1">
      <w:pPr>
        <w:pStyle w:val="Cover12"/>
      </w:pPr>
      <w:r>
        <w:rPr>
          <w:rStyle w:val="HideTWBExt"/>
          <w:noProof w:val="0"/>
        </w:rPr>
        <w:t>&lt;TitreRecueil&gt;</w:t>
      </w:r>
      <w:r>
        <w:t>podnesen u skladu s člankom 133. Poslovnika</w:t>
      </w:r>
      <w:r>
        <w:rPr>
          <w:rStyle w:val="HideTWBExt"/>
          <w:noProof w:val="0"/>
        </w:rPr>
        <w:t>&lt;/TitreRecueil&gt;</w:t>
      </w:r>
    </w:p>
    <w:p w:rsidR="000A6B85" w:rsidRPr="00683289" w:rsidRDefault="000A6B85" w:rsidP="00A07592">
      <w:pPr>
        <w:pStyle w:val="Cover24"/>
      </w:pPr>
      <w:r>
        <w:rPr>
          <w:rStyle w:val="HideTWBExt"/>
          <w:noProof w:val="0"/>
        </w:rPr>
        <w:t>&lt;Titre&gt;</w:t>
      </w:r>
      <w:r>
        <w:t>o bolesti kvrgave kože goveda</w:t>
      </w:r>
      <w:r>
        <w:rPr>
          <w:rStyle w:val="HideTWBExt"/>
          <w:noProof w:val="0"/>
        </w:rPr>
        <w:t>&lt;/Titre&gt;</w:t>
      </w:r>
    </w:p>
    <w:p w:rsidR="000412B1" w:rsidRPr="00683289" w:rsidRDefault="000412B1" w:rsidP="00491B75">
      <w:pPr>
        <w:pStyle w:val="CoverBold"/>
      </w:pPr>
      <w:r>
        <w:rPr>
          <w:rStyle w:val="HideTWBExt"/>
          <w:b w:val="0"/>
          <w:noProof w:val="0"/>
        </w:rPr>
        <w:t>&lt;Depute&gt;</w:t>
      </w:r>
      <w:r>
        <w:t>Mireille D'Ornano</w:t>
      </w:r>
      <w:bookmarkStart w:id="1" w:name="DocEPLastPosition"/>
      <w:bookmarkEnd w:id="1"/>
      <w:r>
        <w:rPr>
          <w:rStyle w:val="HideTWBExt"/>
          <w:b w:val="0"/>
          <w:noProof w:val="0"/>
        </w:rPr>
        <w:t>&lt;/Depute&gt;</w:t>
      </w:r>
    </w:p>
    <w:p w:rsidR="000412B1" w:rsidRPr="00683289" w:rsidRDefault="000412B1">
      <w:pPr>
        <w:pStyle w:val="Normal12Bold"/>
      </w:pPr>
      <w:r>
        <w:br w:type="page"/>
      </w:r>
      <w:r>
        <w:lastRenderedPageBreak/>
        <w:t>B8-0093/2017</w:t>
      </w:r>
    </w:p>
    <w:p w:rsidR="000A6B85" w:rsidRPr="00683289" w:rsidRDefault="00683289" w:rsidP="00975A15">
      <w:pPr>
        <w:pStyle w:val="Normal24Bold"/>
      </w:pPr>
      <w:r>
        <w:t>Prijedlog rezolucije Europskog parlamenta</w:t>
      </w:r>
      <w:bookmarkStart w:id="2" w:name="DocEPLastVariable"/>
      <w:bookmarkEnd w:id="2"/>
      <w:r w:rsidR="00E800B3">
        <w:t xml:space="preserve"> </w:t>
      </w:r>
      <w:r>
        <w:t>o bolesti kvrgave kože goveda</w:t>
      </w:r>
    </w:p>
    <w:p w:rsidR="000412B1" w:rsidRPr="00683289" w:rsidRDefault="00683289">
      <w:pPr>
        <w:pStyle w:val="Normal12"/>
      </w:pPr>
      <w:r>
        <w:rPr>
          <w:i/>
        </w:rPr>
        <w:t>Europski parlament</w:t>
      </w:r>
      <w:r>
        <w:t>,</w:t>
      </w:r>
    </w:p>
    <w:p w:rsidR="00CE1F4A" w:rsidRPr="00BE7556" w:rsidRDefault="00CE1F4A" w:rsidP="00CE1F4A">
      <w:pPr>
        <w:pStyle w:val="Normal12Hanging"/>
      </w:pPr>
      <w:r>
        <w:t>–</w:t>
      </w:r>
      <w:r>
        <w:tab/>
        <w:t>uzimajući u obzir članak 168. Ugovora o funkcioniranju Europske unije,</w:t>
      </w:r>
    </w:p>
    <w:p w:rsidR="000412B1" w:rsidRPr="00683289" w:rsidRDefault="000412B1">
      <w:pPr>
        <w:pStyle w:val="Normal12Hanging"/>
      </w:pPr>
      <w:r>
        <w:t>–</w:t>
      </w:r>
      <w:r>
        <w:tab/>
        <w:t>uzimajući u obzir članak 133. Poslovnika,</w:t>
      </w:r>
    </w:p>
    <w:p w:rsidR="00CE1F4A" w:rsidRDefault="00CE1F4A" w:rsidP="00CE1F4A">
      <w:pPr>
        <w:pStyle w:val="Normal12Hanging"/>
        <w:rPr>
          <w:spacing w:val="-2"/>
        </w:rPr>
      </w:pPr>
      <w:r>
        <w:t>A.</w:t>
      </w:r>
      <w:r>
        <w:tab/>
        <w:t>budući da bolest kvrgave kože goveda, zabilježena u proljeće 2015. na Bliskom istoku, posebno u Siriji i Libanu, očito nije uzbunila europska zdravstvena tijela;</w:t>
      </w:r>
    </w:p>
    <w:p w:rsidR="00CE1F4A" w:rsidRDefault="00CE1F4A" w:rsidP="00CE1F4A">
      <w:pPr>
        <w:pStyle w:val="Normal12Hanging"/>
        <w:rPr>
          <w:spacing w:val="-2"/>
        </w:rPr>
      </w:pPr>
      <w:r>
        <w:t>B.</w:t>
      </w:r>
      <w:r>
        <w:tab/>
        <w:t>budući da je povećanje broja slučajeva otkrivenih u Grčkoj tijekom ljeta 2015. potaknulo Komisiju da 21. kolovoza 2015. provedbenim aktom (2015/1423) donese zaštitne mjere;</w:t>
      </w:r>
    </w:p>
    <w:p w:rsidR="00CE1F4A" w:rsidRPr="00BE7556" w:rsidRDefault="00CE1F4A" w:rsidP="00CE1F4A">
      <w:pPr>
        <w:pStyle w:val="Normal12Hanging"/>
      </w:pPr>
      <w:r>
        <w:t>C.</w:t>
      </w:r>
      <w:r>
        <w:tab/>
        <w:t>budući da u mišljenju od 9. kolovoza 2016. Europski centar za sprečavanje i kontrolu bolesti ocjenjuje da je rizik od bolesti kvrgave kože goveda i dalje aktualan te preporučuje širu primjenu cijepljenja;</w:t>
      </w:r>
    </w:p>
    <w:p w:rsidR="00CE1F4A" w:rsidRDefault="00CE1F4A" w:rsidP="00CE1F4A">
      <w:pPr>
        <w:tabs>
          <w:tab w:val="left" w:pos="-1104"/>
          <w:tab w:val="left" w:pos="567"/>
          <w:tab w:val="left" w:pos="624"/>
          <w:tab w:val="left" w:pos="1200"/>
          <w:tab w:val="left" w:pos="1824"/>
          <w:tab w:val="left" w:pos="2400"/>
          <w:tab w:val="left" w:pos="3024"/>
          <w:tab w:val="left" w:pos="3600"/>
          <w:tab w:val="left" w:pos="4224"/>
          <w:tab w:val="left" w:pos="4800"/>
          <w:tab w:val="left" w:pos="5424"/>
          <w:tab w:val="left" w:pos="6000"/>
          <w:tab w:val="left" w:pos="6624"/>
          <w:tab w:val="left" w:pos="7200"/>
          <w:tab w:val="left" w:pos="7824"/>
          <w:tab w:val="left" w:pos="8400"/>
          <w:tab w:val="left" w:pos="9024"/>
        </w:tabs>
        <w:suppressAutoHyphens/>
        <w:ind w:left="567" w:hanging="567"/>
        <w:jc w:val="both"/>
        <w:rPr>
          <w:spacing w:val="-2"/>
        </w:rPr>
      </w:pPr>
      <w:r>
        <w:t>1.</w:t>
      </w:r>
      <w:r>
        <w:tab/>
        <w:t>potiče Komisiju da izradi savjetodavne smjernice o reguliranju bolesti kvrgave kože goveda i da ovlasti države članice da počnu kontrolirati goveda koja potječu s endemskih područja.</w:t>
      </w:r>
    </w:p>
    <w:sectPr w:rsidR="00CE1F4A" w:rsidSect="0010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89" w:rsidRPr="00683289" w:rsidRDefault="00683289">
      <w:r w:rsidRPr="00683289">
        <w:separator/>
      </w:r>
    </w:p>
  </w:endnote>
  <w:endnote w:type="continuationSeparator" w:id="0">
    <w:p w:rsidR="00683289" w:rsidRPr="00683289" w:rsidRDefault="00683289">
      <w:r w:rsidRPr="0068328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683289" w:rsidRDefault="00E800B3">
    <w:pPr>
      <w:pStyle w:val="Footer"/>
      <w:tabs>
        <w:tab w:val="right" w:pos="9356"/>
      </w:tabs>
    </w:pPr>
    <w:fldSimple w:instr=" REF OutsideFooter ">
      <w:r w:rsidR="00303D1B">
        <w:t>PE</w:t>
      </w:r>
      <w:r w:rsidR="00303D1B">
        <w:rPr>
          <w:rStyle w:val="HideTWBExt"/>
          <w:noProof w:val="0"/>
        </w:rPr>
        <w:t>&lt;NoPE&gt;</w:t>
      </w:r>
      <w:r w:rsidR="00303D1B">
        <w:t>598.401</w:t>
      </w:r>
      <w:r w:rsidR="00303D1B">
        <w:rPr>
          <w:rStyle w:val="HideTWBExt"/>
          <w:noProof w:val="0"/>
        </w:rPr>
        <w:t>&lt;/NoPE&gt;&lt;Version&gt;</w:t>
      </w:r>
      <w:r w:rsidR="00303D1B">
        <w:t>v01-00</w:t>
      </w:r>
      <w:r w:rsidR="00303D1B">
        <w:rPr>
          <w:rStyle w:val="HideTWBExt"/>
          <w:noProof w:val="0"/>
        </w:rPr>
        <w:t>&lt;/Version&gt;</w:t>
      </w:r>
    </w:fldSimple>
    <w:r w:rsidR="00A07592">
      <w:tab/>
    </w:r>
    <w:r w:rsidR="00A07592" w:rsidRPr="00683289">
      <w:fldChar w:fldCharType="begin"/>
    </w:r>
    <w:r w:rsidR="00A07592" w:rsidRPr="00683289">
      <w:instrText xml:space="preserve"> PAGE </w:instrText>
    </w:r>
    <w:r w:rsidR="00A07592" w:rsidRPr="00683289">
      <w:fldChar w:fldCharType="separate"/>
    </w:r>
    <w:r w:rsidR="00303D1B">
      <w:rPr>
        <w:noProof/>
      </w:rPr>
      <w:t>2</w:t>
    </w:r>
    <w:r w:rsidR="00A07592" w:rsidRPr="00683289">
      <w:fldChar w:fldCharType="end"/>
    </w:r>
    <w:r w:rsidR="00A07592">
      <w:t>/</w:t>
    </w:r>
    <w:fldSimple w:instr=" NUMPAGES ">
      <w:r w:rsidR="00303D1B">
        <w:rPr>
          <w:noProof/>
        </w:rPr>
        <w:t>2</w:t>
      </w:r>
    </w:fldSimple>
    <w:r w:rsidR="00A07592">
      <w:tab/>
    </w:r>
    <w:fldSimple w:instr=" REF InsideFooter ">
      <w:r w:rsidR="00303D1B">
        <w:rPr>
          <w:rStyle w:val="HideTWBExt"/>
          <w:noProof w:val="0"/>
        </w:rPr>
        <w:t>&lt;PathFdR&gt;</w:t>
      </w:r>
      <w:r w:rsidR="00303D1B">
        <w:t>RE\1114579HR.docx</w:t>
      </w:r>
      <w:r w:rsidR="00303D1B">
        <w:rPr>
          <w:rStyle w:val="HideTWBExt"/>
          <w:noProof w:val="0"/>
        </w:rPr>
        <w:t>&lt;/PathFdR&gt;</w:t>
      </w:r>
    </w:fldSimple>
  </w:p>
  <w:p w:rsidR="00A07592" w:rsidRPr="00683289" w:rsidRDefault="00E800B3">
    <w:pPr>
      <w:pStyle w:val="Footer2"/>
    </w:pPr>
    <w:fldSimple w:instr=" DOCPROPERTY &quot;&lt;Extension&gt;&quot; ">
      <w:r w:rsidR="00303D1B">
        <w:t>HR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683289" w:rsidRDefault="00E800B3">
    <w:pPr>
      <w:pStyle w:val="Footer"/>
      <w:tabs>
        <w:tab w:val="right" w:pos="9356"/>
      </w:tabs>
    </w:pPr>
    <w:fldSimple w:instr=" REF InsideFooter ">
      <w:r w:rsidR="00303D1B">
        <w:rPr>
          <w:rStyle w:val="HideTWBExt"/>
          <w:noProof w:val="0"/>
        </w:rPr>
        <w:t>&lt;PathFdR&gt;</w:t>
      </w:r>
      <w:r w:rsidR="00303D1B">
        <w:t>RE\1114579HR.docx</w:t>
      </w:r>
      <w:r w:rsidR="00303D1B">
        <w:rPr>
          <w:rStyle w:val="HideTWBExt"/>
          <w:noProof w:val="0"/>
        </w:rPr>
        <w:t>&lt;/PathFdR&gt;</w:t>
      </w:r>
    </w:fldSimple>
    <w:r w:rsidR="00A07592">
      <w:tab/>
    </w:r>
    <w:r w:rsidR="00A07592" w:rsidRPr="00683289">
      <w:fldChar w:fldCharType="begin"/>
    </w:r>
    <w:r w:rsidR="00A07592" w:rsidRPr="00683289">
      <w:instrText xml:space="preserve"> PAGE </w:instrText>
    </w:r>
    <w:r w:rsidR="00A07592" w:rsidRPr="00683289">
      <w:fldChar w:fldCharType="separate"/>
    </w:r>
    <w:r w:rsidR="00303D1B">
      <w:rPr>
        <w:noProof/>
      </w:rPr>
      <w:t>2</w:t>
    </w:r>
    <w:r w:rsidR="00A07592" w:rsidRPr="00683289">
      <w:fldChar w:fldCharType="end"/>
    </w:r>
    <w:r w:rsidR="00A07592">
      <w:t>/</w:t>
    </w:r>
    <w:fldSimple w:instr=" NUMPAGES ">
      <w:r w:rsidR="00303D1B">
        <w:rPr>
          <w:noProof/>
        </w:rPr>
        <w:t>2</w:t>
      </w:r>
    </w:fldSimple>
    <w:r w:rsidR="00A07592">
      <w:tab/>
    </w:r>
    <w:fldSimple w:instr=" REF OutsideFooter ">
      <w:r w:rsidR="00303D1B">
        <w:t>PE</w:t>
      </w:r>
      <w:r w:rsidR="00303D1B">
        <w:rPr>
          <w:rStyle w:val="HideTWBExt"/>
          <w:noProof w:val="0"/>
        </w:rPr>
        <w:t>&lt;NoPE&gt;</w:t>
      </w:r>
      <w:r w:rsidR="00303D1B">
        <w:t>598.401</w:t>
      </w:r>
      <w:r w:rsidR="00303D1B">
        <w:rPr>
          <w:rStyle w:val="HideTWBExt"/>
          <w:noProof w:val="0"/>
        </w:rPr>
        <w:t>&lt;/NoPE&gt;&lt;Version&gt;</w:t>
      </w:r>
      <w:r w:rsidR="00303D1B">
        <w:t>v01-00</w:t>
      </w:r>
      <w:r w:rsidR="00303D1B">
        <w:rPr>
          <w:rStyle w:val="HideTWBExt"/>
          <w:noProof w:val="0"/>
        </w:rPr>
        <w:t>&lt;/Version&gt;</w:t>
      </w:r>
    </w:fldSimple>
  </w:p>
  <w:p w:rsidR="00A07592" w:rsidRPr="00683289" w:rsidRDefault="00A07592">
    <w:pPr>
      <w:pStyle w:val="Footer2"/>
    </w:pPr>
    <w:r>
      <w:tab/>
    </w:r>
    <w:fldSimple w:instr=" DOCPROPERTY &quot;&lt;Extension&gt;&quot; ">
      <w:r w:rsidR="00303D1B">
        <w:t>HR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683289" w:rsidRDefault="00A07592">
    <w:pPr>
      <w:pStyle w:val="Footer"/>
    </w:pPr>
    <w:bookmarkStart w:id="3" w:name="InsideFooter"/>
    <w:r>
      <w:rPr>
        <w:rStyle w:val="HideTWBExt"/>
        <w:noProof w:val="0"/>
      </w:rPr>
      <w:t>&lt;PathFdR&gt;</w:t>
    </w:r>
    <w:r>
      <w:t>RE\1114579HR.docx</w:t>
    </w:r>
    <w:r>
      <w:rPr>
        <w:rStyle w:val="HideTWBExt"/>
        <w:noProof w:val="0"/>
      </w:rPr>
      <w:t>&lt;/PathFdR&gt;</w:t>
    </w:r>
    <w:bookmarkEnd w:id="3"/>
    <w:r>
      <w:tab/>
    </w:r>
    <w:r>
      <w:tab/>
    </w:r>
    <w:bookmarkStart w:id="4" w:name="OutsideFooter"/>
    <w:r>
      <w:t>PE</w:t>
    </w:r>
    <w:r>
      <w:rPr>
        <w:rStyle w:val="HideTWBExt"/>
        <w:noProof w:val="0"/>
      </w:rPr>
      <w:t>&lt;NoPE&gt;</w:t>
    </w:r>
    <w:r>
      <w:t>598.401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  <w:bookmarkEnd w:id="4"/>
  </w:p>
  <w:p w:rsidR="00A07592" w:rsidRPr="00683289" w:rsidRDefault="00E800B3" w:rsidP="00491B75">
    <w:pPr>
      <w:pStyle w:val="Footer2"/>
      <w:tabs>
        <w:tab w:val="center" w:pos="4536"/>
      </w:tabs>
    </w:pPr>
    <w:fldSimple w:instr=" DOCPROPERTY &quot;&lt;Extension&gt;&quot; ">
      <w:r w:rsidR="00303D1B">
        <w:t>HR</w:t>
      </w:r>
    </w:fldSimple>
    <w:r w:rsidR="00A07592">
      <w:tab/>
    </w:r>
    <w:r w:rsidR="00A07592">
      <w:rPr>
        <w:b w:val="0"/>
        <w:i/>
        <w:color w:val="C0C0C0"/>
        <w:sz w:val="22"/>
      </w:rPr>
      <w:t>Ujedinjena u raznolikosti</w:t>
    </w:r>
    <w:r w:rsidR="00A07592">
      <w:tab/>
    </w:r>
    <w:fldSimple w:instr=" DOCPROPERTY &quot;&lt;Extension&gt;&quot; ">
      <w:r w:rsidR="00303D1B">
        <w:t>HR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89" w:rsidRPr="00683289" w:rsidRDefault="00683289">
      <w:r w:rsidRPr="00683289">
        <w:separator/>
      </w:r>
    </w:p>
  </w:footnote>
  <w:footnote w:type="continuationSeparator" w:id="0">
    <w:p w:rsidR="00683289" w:rsidRPr="00683289" w:rsidRDefault="00683289">
      <w:r w:rsidRPr="0068328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1B" w:rsidRDefault="00303D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1B" w:rsidRDefault="00303D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1B" w:rsidRDefault="00303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DocTypeID" w:val="RE_Motions"/>
    <w:docVar w:name="strSubDir" w:val="1114"/>
    <w:docVar w:name="TXTLANGUE" w:val="HR"/>
    <w:docVar w:name="TXTLANGUEMIN" w:val="hr"/>
    <w:docVar w:name="TXTNRB" w:val="0093/2017"/>
    <w:docVar w:name="TXTNRPE" w:val="598.401"/>
    <w:docVar w:name="TXTPEorAP" w:val="PE"/>
    <w:docVar w:name="TXTROUTE" w:val="RE\1114579HR.docx"/>
    <w:docVar w:name="TXTTITLE" w:val="sur la dermatose nodulaire du bovin"/>
    <w:docVar w:name="TXTVERSION" w:val="01-00"/>
  </w:docVars>
  <w:rsids>
    <w:rsidRoot w:val="00683289"/>
    <w:rsid w:val="00000FD2"/>
    <w:rsid w:val="000412B1"/>
    <w:rsid w:val="000533A9"/>
    <w:rsid w:val="00064883"/>
    <w:rsid w:val="000A6B85"/>
    <w:rsid w:val="001059C3"/>
    <w:rsid w:val="001F68B6"/>
    <w:rsid w:val="001F70F5"/>
    <w:rsid w:val="00216E78"/>
    <w:rsid w:val="00303D1B"/>
    <w:rsid w:val="00330510"/>
    <w:rsid w:val="00491B75"/>
    <w:rsid w:val="004E5768"/>
    <w:rsid w:val="00645AF5"/>
    <w:rsid w:val="00683289"/>
    <w:rsid w:val="00744C9F"/>
    <w:rsid w:val="0074778E"/>
    <w:rsid w:val="007603B6"/>
    <w:rsid w:val="00813807"/>
    <w:rsid w:val="00941EBE"/>
    <w:rsid w:val="00975A15"/>
    <w:rsid w:val="00A07592"/>
    <w:rsid w:val="00A40090"/>
    <w:rsid w:val="00A4761B"/>
    <w:rsid w:val="00BE030F"/>
    <w:rsid w:val="00C5330A"/>
    <w:rsid w:val="00CE1F4A"/>
    <w:rsid w:val="00E800B3"/>
    <w:rsid w:val="00EB7185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C54DFA-6AE2-487D-9ADC-5DF7D79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mic\AppData\Local\Temp\RE_Mo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RE_Motions.dot</Template>
  <TotalTime>0</TotalTime>
  <Pages>2</Pages>
  <Words>163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DOMIĆ Mislav</dc:creator>
  <cp:keywords/>
  <dc:description/>
  <cp:lastModifiedBy>PARAC Domagoj</cp:lastModifiedBy>
  <cp:revision>2</cp:revision>
  <cp:lastPrinted>2004-11-19T16:03:00Z</cp:lastPrinted>
  <dcterms:created xsi:type="dcterms:W3CDTF">2017-02-03T09:17:00Z</dcterms:created>
  <dcterms:modified xsi:type="dcterms:W3CDTF">2017-02-03T09:17:00Z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1114579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\\eiciLUXpr1\pdocep$\DocEP\DOCS\General\RE\RE_Motions.dot(17/02/2016 10:46:02)</vt:lpwstr>
  </property>
  <property fmtid="{D5CDD505-2E9C-101B-9397-08002B2CF9AE}" pid="7" name="&lt;ModelTra&gt;">
    <vt:lpwstr>\\eiciLUXpr1\pdocep$\DocEP\TRANSFIL\HR\RE_Motions.HR(21/09/2015 06:30:50)</vt:lpwstr>
  </property>
  <property fmtid="{D5CDD505-2E9C-101B-9397-08002B2CF9AE}" pid="8" name="&lt;Model&gt;">
    <vt:lpwstr>RE_Motions</vt:lpwstr>
  </property>
  <property fmtid="{D5CDD505-2E9C-101B-9397-08002B2CF9AE}" pid="9" name="FooterPath">
    <vt:lpwstr>RE\1114579HR.docx</vt:lpwstr>
  </property>
  <property fmtid="{D5CDD505-2E9C-101B-9397-08002B2CF9AE}" pid="10" name="PE Number">
    <vt:lpwstr>598.401</vt:lpwstr>
  </property>
  <property fmtid="{D5CDD505-2E9C-101B-9397-08002B2CF9AE}" pid="11" name="Bookout">
    <vt:lpwstr>OK - 2017/02/03 10:17</vt:lpwstr>
  </property>
  <property fmtid="{D5CDD505-2E9C-101B-9397-08002B2CF9AE}" pid="12" name="SDLStudio">
    <vt:lpwstr>YES</vt:lpwstr>
  </property>
  <property fmtid="{D5CDD505-2E9C-101B-9397-08002B2CF9AE}" pid="13" name="&lt;Extension&gt;">
    <vt:lpwstr>HR</vt:lpwstr>
  </property>
  <property fmtid="{D5CDD505-2E9C-101B-9397-08002B2CF9AE}" pid="14" name="SubscribeElise">
    <vt:lpwstr/>
  </property>
</Properties>
</file>