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39445C" w:rsidRDefault="0039445C" w:rsidP="0039445C">
      <w:pPr>
        <w:rPr>
          <w:b/>
          <w:noProof/>
        </w:rPr>
      </w:pPr>
      <w:bookmarkStart w:id="0" w:name="_GoBack"/>
      <w:bookmarkEnd w:id="0"/>
      <w:r w:rsidRPr="0039445C">
        <w:rPr>
          <w:b/>
          <w:noProof/>
        </w:rPr>
        <w:t>Question for written answer E-004938/2018</w:t>
      </w:r>
    </w:p>
    <w:p w:rsidR="0039445C" w:rsidRPr="0039445C" w:rsidRDefault="0039445C" w:rsidP="0039445C">
      <w:pPr>
        <w:rPr>
          <w:b/>
          <w:noProof/>
        </w:rPr>
      </w:pPr>
      <w:r w:rsidRPr="0039445C">
        <w:rPr>
          <w:b/>
          <w:noProof/>
        </w:rPr>
        <w:t>to the Commission</w:t>
      </w:r>
    </w:p>
    <w:p w:rsidR="0039445C" w:rsidRPr="0039445C" w:rsidRDefault="0039445C" w:rsidP="0039445C">
      <w:pPr>
        <w:rPr>
          <w:noProof/>
        </w:rPr>
      </w:pPr>
      <w:r w:rsidRPr="0039445C">
        <w:rPr>
          <w:noProof/>
        </w:rPr>
        <w:t>Rule 130</w:t>
      </w:r>
    </w:p>
    <w:p w:rsidR="0039445C" w:rsidRPr="0039445C" w:rsidRDefault="0039445C" w:rsidP="0039445C">
      <w:pPr>
        <w:spacing w:after="240"/>
        <w:rPr>
          <w:b/>
          <w:noProof/>
        </w:rPr>
      </w:pPr>
      <w:r w:rsidRPr="0039445C">
        <w:rPr>
          <w:b/>
          <w:noProof/>
        </w:rPr>
        <w:t>Theodoros Zagorakis (PPE)</w:t>
      </w:r>
    </w:p>
    <w:p w:rsidR="0039445C" w:rsidRPr="0039445C" w:rsidRDefault="0039445C" w:rsidP="0039445C">
      <w:pPr>
        <w:tabs>
          <w:tab w:val="left" w:pos="1134"/>
        </w:tabs>
        <w:spacing w:after="240"/>
        <w:ind w:left="1134" w:hanging="1134"/>
        <w:rPr>
          <w:noProof/>
        </w:rPr>
      </w:pPr>
      <w:r w:rsidRPr="0039445C">
        <w:rPr>
          <w:noProof/>
        </w:rPr>
        <w:t>Subject:</w:t>
      </w:r>
      <w:r w:rsidRPr="0039445C">
        <w:rPr>
          <w:noProof/>
        </w:rPr>
        <w:tab/>
        <w:t>Early access to treatment for patients with lung cancer</w:t>
      </w:r>
    </w:p>
    <w:p w:rsidR="0039445C" w:rsidRDefault="00DE0CF8" w:rsidP="0039445C">
      <w:pPr>
        <w:spacing w:after="240"/>
        <w:rPr>
          <w:noProof/>
          <w:szCs w:val="24"/>
        </w:rPr>
      </w:pPr>
      <w:r w:rsidRPr="0039445C">
        <w:rPr>
          <w:noProof/>
        </w:rPr>
        <w:t>In 2017, Lung Cancer Europe presented the European Parliament with a report on the inequalities existing in the EU between lung cancer patients in terms of access to diagnosis, innovative medicines and healthcare services. It is revealing that between 2010 and 2014, while 49 new anticancer drugs were released, only six countries had access to at least half of them.</w:t>
      </w:r>
      <w:r w:rsidRPr="0039445C">
        <w:rPr>
          <w:noProof/>
        </w:rPr>
        <w:cr/>
      </w:r>
      <w:r w:rsidRPr="0039445C">
        <w:rPr>
          <w:noProof/>
        </w:rPr>
        <w:br/>
        <w:t xml:space="preserve"> Characteristically, there are country-by-country differences both in the time of approval of new drugs and in the timely diagnosis of patients and reimbursement, in particular in connection with innovative treatments.</w:t>
      </w:r>
    </w:p>
    <w:p w:rsidR="0039445C" w:rsidRDefault="00DE0CF8" w:rsidP="0039445C">
      <w:pPr>
        <w:spacing w:after="240"/>
        <w:rPr>
          <w:noProof/>
          <w:szCs w:val="24"/>
        </w:rPr>
      </w:pPr>
      <w:r w:rsidRPr="0039445C">
        <w:rPr>
          <w:noProof/>
        </w:rPr>
        <w:t xml:space="preserve">In view of the above, will the Commission say: </w:t>
      </w:r>
    </w:p>
    <w:p w:rsidR="0039445C" w:rsidRDefault="00DE0CF8" w:rsidP="0039445C">
      <w:pPr>
        <w:spacing w:after="240"/>
        <w:rPr>
          <w:noProof/>
          <w:szCs w:val="24"/>
        </w:rPr>
      </w:pPr>
      <w:r w:rsidRPr="0039445C">
        <w:rPr>
          <w:noProof/>
        </w:rPr>
        <w:t xml:space="preserve">Is it aware of this particular report? Has it taken any measures to reduce patient waiting times and improve health care for such patients in the EU? </w:t>
      </w:r>
    </w:p>
    <w:p w:rsidR="00BF4787" w:rsidRPr="0039445C" w:rsidRDefault="00DE0CF8" w:rsidP="0039445C">
      <w:pPr>
        <w:spacing w:after="240"/>
        <w:rPr>
          <w:noProof/>
        </w:rPr>
      </w:pPr>
      <w:r w:rsidRPr="0039445C">
        <w:rPr>
          <w:noProof/>
        </w:rPr>
        <w:t>How does it support the scientific community in prevention, research and innovation in fighting lung cancer?</w:t>
      </w:r>
    </w:p>
    <w:sectPr w:rsidR="00BF4787" w:rsidRPr="0039445C" w:rsidSect="0039445C">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A35" w:rsidRPr="00115A35" w:rsidRDefault="00115A35">
      <w:r w:rsidRPr="00115A35">
        <w:separator/>
      </w:r>
    </w:p>
  </w:endnote>
  <w:endnote w:type="continuationSeparator" w:id="0">
    <w:p w:rsidR="00115A35" w:rsidRPr="00115A35" w:rsidRDefault="00115A35">
      <w:r w:rsidRPr="00115A3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39445C" w:rsidRDefault="0039445C" w:rsidP="0039445C">
    <w:pPr>
      <w:pStyle w:val="Footer"/>
      <w:tabs>
        <w:tab w:val="clear" w:pos="4536"/>
        <w:tab w:val="clear" w:pos="9072"/>
        <w:tab w:val="right" w:pos="9071"/>
      </w:tabs>
    </w:pPr>
    <w:r>
      <w:t>1164224.EN</w:t>
    </w:r>
    <w:r>
      <w:tab/>
      <w:t>PE 627.454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A35" w:rsidRPr="00115A35" w:rsidRDefault="00115A35">
      <w:r w:rsidRPr="00115A35">
        <w:separator/>
      </w:r>
    </w:p>
  </w:footnote>
  <w:footnote w:type="continuationSeparator" w:id="0">
    <w:p w:rsidR="00115A35" w:rsidRPr="00115A35" w:rsidRDefault="00115A35">
      <w:r w:rsidRPr="00115A35">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A35"/>
    <w:rsid w:val="00007D4D"/>
    <w:rsid w:val="000457F1"/>
    <w:rsid w:val="00053EE8"/>
    <w:rsid w:val="0006026E"/>
    <w:rsid w:val="000F5323"/>
    <w:rsid w:val="000F5E0A"/>
    <w:rsid w:val="001131AC"/>
    <w:rsid w:val="00115A35"/>
    <w:rsid w:val="00132B9D"/>
    <w:rsid w:val="001E2097"/>
    <w:rsid w:val="002365B0"/>
    <w:rsid w:val="00256F20"/>
    <w:rsid w:val="002818E3"/>
    <w:rsid w:val="002912D9"/>
    <w:rsid w:val="002A4173"/>
    <w:rsid w:val="00312BBE"/>
    <w:rsid w:val="00325377"/>
    <w:rsid w:val="00360568"/>
    <w:rsid w:val="0039445C"/>
    <w:rsid w:val="003D2B02"/>
    <w:rsid w:val="00405B97"/>
    <w:rsid w:val="00450AD5"/>
    <w:rsid w:val="004A7BF0"/>
    <w:rsid w:val="004B4554"/>
    <w:rsid w:val="00502F25"/>
    <w:rsid w:val="00582456"/>
    <w:rsid w:val="005A7709"/>
    <w:rsid w:val="005F2DA2"/>
    <w:rsid w:val="0063286A"/>
    <w:rsid w:val="0068475D"/>
    <w:rsid w:val="00687605"/>
    <w:rsid w:val="0079599D"/>
    <w:rsid w:val="007E1D7E"/>
    <w:rsid w:val="007E2438"/>
    <w:rsid w:val="007E7587"/>
    <w:rsid w:val="00821923"/>
    <w:rsid w:val="0084204A"/>
    <w:rsid w:val="0085646B"/>
    <w:rsid w:val="008B1124"/>
    <w:rsid w:val="0093445B"/>
    <w:rsid w:val="00954E0F"/>
    <w:rsid w:val="00A36B00"/>
    <w:rsid w:val="00A92E70"/>
    <w:rsid w:val="00AE6740"/>
    <w:rsid w:val="00B30AF2"/>
    <w:rsid w:val="00B4456B"/>
    <w:rsid w:val="00BA05D7"/>
    <w:rsid w:val="00BE6679"/>
    <w:rsid w:val="00BF4787"/>
    <w:rsid w:val="00C2009F"/>
    <w:rsid w:val="00C3060D"/>
    <w:rsid w:val="00C318B4"/>
    <w:rsid w:val="00C407C3"/>
    <w:rsid w:val="00C829A4"/>
    <w:rsid w:val="00CD005F"/>
    <w:rsid w:val="00CE4142"/>
    <w:rsid w:val="00CE4811"/>
    <w:rsid w:val="00D145A2"/>
    <w:rsid w:val="00DE0CF8"/>
    <w:rsid w:val="00DE59A7"/>
    <w:rsid w:val="00E03032"/>
    <w:rsid w:val="00E0506A"/>
    <w:rsid w:val="00E21223"/>
    <w:rsid w:val="00E46E2C"/>
    <w:rsid w:val="00E65F09"/>
    <w:rsid w:val="00E71957"/>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9445C"/>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KOUTI Maria</dc:creator>
  <cp:keywords/>
  <dc:description/>
  <cp:lastModifiedBy>ADM-QPTRAD</cp:lastModifiedBy>
  <cp:revision>2</cp:revision>
  <cp:lastPrinted>2006-04-24T15:35:00Z</cp:lastPrinted>
  <dcterms:created xsi:type="dcterms:W3CDTF">2018-10-05T08:30:00Z</dcterms:created>
  <dcterms:modified xsi:type="dcterms:W3CDTF">2018-10-05T08:30:00Z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1164224</vt:lpwstr>
  </property>
  <property fmtid="{D5CDD505-2E9C-101B-9397-08002B2CF9AE}" pid="5" name="&lt;Type&gt;">
    <vt:lpwstr>QE</vt:lpwstr>
  </property>
  <property fmtid="{D5CDD505-2E9C-101B-9397-08002B2CF9AE}" pid="6" name="&lt;ModelCod&gt;">
    <vt:lpwstr>\\eiciLUXpr1\pdocep$\DocEP\DOCS\General\QE\QE.dot(06/06/2018 11:44:04)</vt:lpwstr>
  </property>
  <property fmtid="{D5CDD505-2E9C-101B-9397-08002B2CF9AE}" pid="7" name="&lt;ModelTra&gt;">
    <vt:lpwstr>\\eiciLUXpr1\pdocep$\DocEP\TRANSFIL\EL\QE.EL(19/04/2018 14:37:04)</vt:lpwstr>
  </property>
  <property fmtid="{D5CDD505-2E9C-101B-9397-08002B2CF9AE}" pid="8" name="&lt;Model&gt;">
    <vt:lpwstr>QE</vt:lpwstr>
  </property>
  <property fmtid="{D5CDD505-2E9C-101B-9397-08002B2CF9AE}" pid="9" name="FooterPath">
    <vt:lpwstr>QE\1164224EL.docx</vt:lpwstr>
  </property>
  <property fmtid="{D5CDD505-2E9C-101B-9397-08002B2CF9AE}" pid="10" name="PE number">
    <vt:lpwstr>627.454</vt:lpwstr>
  </property>
  <property fmtid="{D5CDD505-2E9C-101B-9397-08002B2CF9AE}" pid="11" name="Bookout">
    <vt:lpwstr>OK - 2018/10/01 11:52</vt:lpwstr>
  </property>
  <property fmtid="{D5CDD505-2E9C-101B-9397-08002B2CF9AE}" pid="12" name="SDLStudio">
    <vt:lpwstr>YES</vt:lpwstr>
  </property>
  <property fmtid="{D5CDD505-2E9C-101B-9397-08002B2CF9AE}" pid="13" name="&lt;Extension&gt;">
    <vt:lpwstr>EN</vt:lpwstr>
  </property>
</Properties>
</file>