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010696" w:rsidRDefault="00010696" w:rsidP="00010696">
      <w:pPr>
        <w:rPr>
          <w:b/>
          <w:noProof/>
        </w:rPr>
      </w:pPr>
      <w:bookmarkStart w:id="0" w:name="_GoBack"/>
      <w:bookmarkEnd w:id="0"/>
      <w:r w:rsidRPr="00010696">
        <w:rPr>
          <w:b/>
          <w:noProof/>
        </w:rPr>
        <w:t>Question for written answer E-005887/2018</w:t>
      </w:r>
    </w:p>
    <w:p w:rsidR="00010696" w:rsidRPr="00010696" w:rsidRDefault="00010696" w:rsidP="00010696">
      <w:pPr>
        <w:rPr>
          <w:b/>
          <w:noProof/>
        </w:rPr>
      </w:pPr>
      <w:r w:rsidRPr="00010696">
        <w:rPr>
          <w:b/>
          <w:noProof/>
        </w:rPr>
        <w:t>to the Commission</w:t>
      </w:r>
    </w:p>
    <w:p w:rsidR="00010696" w:rsidRPr="00010696" w:rsidRDefault="00010696" w:rsidP="00010696">
      <w:pPr>
        <w:rPr>
          <w:noProof/>
        </w:rPr>
      </w:pPr>
      <w:r w:rsidRPr="00010696">
        <w:rPr>
          <w:noProof/>
        </w:rPr>
        <w:t>Rule 130</w:t>
      </w:r>
    </w:p>
    <w:p w:rsidR="00010696" w:rsidRPr="00010696" w:rsidRDefault="00010696" w:rsidP="00010696">
      <w:pPr>
        <w:spacing w:after="240"/>
        <w:rPr>
          <w:b/>
          <w:noProof/>
        </w:rPr>
      </w:pPr>
      <w:r w:rsidRPr="00010696">
        <w:rPr>
          <w:b/>
          <w:noProof/>
        </w:rPr>
        <w:t>Jytte Guteland (S&amp;D) and Christel Schaldemose (S&amp;D)</w:t>
      </w:r>
    </w:p>
    <w:p w:rsidR="00010696" w:rsidRPr="00010696" w:rsidRDefault="00010696" w:rsidP="00010696">
      <w:pPr>
        <w:tabs>
          <w:tab w:val="left" w:pos="1134"/>
        </w:tabs>
        <w:spacing w:after="240"/>
        <w:ind w:left="1134" w:hanging="1134"/>
        <w:rPr>
          <w:noProof/>
        </w:rPr>
      </w:pPr>
      <w:r w:rsidRPr="00010696">
        <w:rPr>
          <w:noProof/>
        </w:rPr>
        <w:t>Subject:</w:t>
      </w:r>
      <w:r w:rsidRPr="00010696">
        <w:rPr>
          <w:noProof/>
        </w:rPr>
        <w:tab/>
        <w:t>Endocrine-disrupting chemicals: the Commission's comprehensive framework and review report of the Cosmetics Regulation</w:t>
      </w:r>
    </w:p>
    <w:p w:rsidR="00ED3246" w:rsidRPr="00010696" w:rsidRDefault="004812CD" w:rsidP="00010696">
      <w:pPr>
        <w:spacing w:after="240"/>
        <w:rPr>
          <w:noProof/>
        </w:rPr>
      </w:pPr>
      <w:r w:rsidRPr="00010696">
        <w:rPr>
          <w:noProof/>
        </w:rPr>
        <w:t>On 7 November 2018, t</w:t>
      </w:r>
      <w:r w:rsidR="00ED3246" w:rsidRPr="00010696">
        <w:rPr>
          <w:noProof/>
        </w:rPr>
        <w:t xml:space="preserve">he Commission published </w:t>
      </w:r>
      <w:r w:rsidR="00277A77" w:rsidRPr="00010696">
        <w:rPr>
          <w:noProof/>
        </w:rPr>
        <w:t xml:space="preserve">its </w:t>
      </w:r>
      <w:r w:rsidRPr="00010696">
        <w:rPr>
          <w:noProof/>
        </w:rPr>
        <w:t>c</w:t>
      </w:r>
      <w:r w:rsidR="00277A77" w:rsidRPr="00010696">
        <w:rPr>
          <w:noProof/>
        </w:rPr>
        <w:t>ommunication</w:t>
      </w:r>
      <w:r w:rsidR="00027D7C" w:rsidRPr="00010696">
        <w:rPr>
          <w:noProof/>
        </w:rPr>
        <w:t xml:space="preserve"> </w:t>
      </w:r>
      <w:r w:rsidR="005C7247" w:rsidRPr="00010696">
        <w:rPr>
          <w:noProof/>
        </w:rPr>
        <w:t>‘</w:t>
      </w:r>
      <w:r w:rsidR="00ED3246" w:rsidRPr="00010696">
        <w:rPr>
          <w:noProof/>
        </w:rPr>
        <w:t>Towards a comprehensive E</w:t>
      </w:r>
      <w:r w:rsidR="00CA79BD" w:rsidRPr="00010696">
        <w:rPr>
          <w:noProof/>
        </w:rPr>
        <w:t xml:space="preserve">uropean </w:t>
      </w:r>
      <w:r w:rsidR="00ED3246" w:rsidRPr="00010696">
        <w:rPr>
          <w:noProof/>
        </w:rPr>
        <w:t>U</w:t>
      </w:r>
      <w:r w:rsidR="00CA79BD" w:rsidRPr="00010696">
        <w:rPr>
          <w:noProof/>
        </w:rPr>
        <w:t>nion</w:t>
      </w:r>
      <w:r w:rsidR="00ED3246" w:rsidRPr="00010696">
        <w:rPr>
          <w:noProof/>
        </w:rPr>
        <w:t xml:space="preserve"> framework on endocrine disruptors</w:t>
      </w:r>
      <w:r w:rsidR="005C7247" w:rsidRPr="00010696">
        <w:rPr>
          <w:noProof/>
        </w:rPr>
        <w:t>’</w:t>
      </w:r>
      <w:r w:rsidRPr="00010696">
        <w:rPr>
          <w:noProof/>
        </w:rPr>
        <w:t>, with a view</w:t>
      </w:r>
      <w:r w:rsidR="00ED3246" w:rsidRPr="00010696">
        <w:rPr>
          <w:noProof/>
        </w:rPr>
        <w:t xml:space="preserve"> to updat</w:t>
      </w:r>
      <w:r w:rsidRPr="00010696">
        <w:rPr>
          <w:noProof/>
        </w:rPr>
        <w:t>ing</w:t>
      </w:r>
      <w:r w:rsidR="00ED3246" w:rsidRPr="00010696">
        <w:rPr>
          <w:noProof/>
        </w:rPr>
        <w:t xml:space="preserve"> the Community Strategy from 1999, </w:t>
      </w:r>
      <w:r w:rsidRPr="00010696">
        <w:rPr>
          <w:noProof/>
        </w:rPr>
        <w:t xml:space="preserve">together with its </w:t>
      </w:r>
      <w:r w:rsidR="00ED3246" w:rsidRPr="00010696">
        <w:rPr>
          <w:noProof/>
        </w:rPr>
        <w:t>much-delayed review report of the Cosmetics Regulation ((EC) No 1223/2009) with regard to substances with endocrine-disrupting properties.</w:t>
      </w:r>
    </w:p>
    <w:p w:rsidR="00ED3246" w:rsidRPr="00010696" w:rsidRDefault="00ED3246" w:rsidP="00010696">
      <w:pPr>
        <w:spacing w:after="240"/>
        <w:rPr>
          <w:noProof/>
        </w:rPr>
      </w:pPr>
      <w:r w:rsidRPr="00010696">
        <w:rPr>
          <w:noProof/>
        </w:rPr>
        <w:t xml:space="preserve">Regrettably, both initiatives fail to ensure a sufficient level of horizontal protection </w:t>
      </w:r>
      <w:r w:rsidR="004812CD" w:rsidRPr="00010696">
        <w:rPr>
          <w:noProof/>
        </w:rPr>
        <w:t xml:space="preserve">for </w:t>
      </w:r>
      <w:r w:rsidRPr="00010696">
        <w:rPr>
          <w:noProof/>
        </w:rPr>
        <w:t>citizens</w:t>
      </w:r>
      <w:r w:rsidR="005C7247" w:rsidRPr="00010696">
        <w:rPr>
          <w:noProof/>
        </w:rPr>
        <w:t>’</w:t>
      </w:r>
      <w:r w:rsidRPr="00010696">
        <w:rPr>
          <w:noProof/>
        </w:rPr>
        <w:t xml:space="preserve"> health and the environment </w:t>
      </w:r>
      <w:r w:rsidR="004812CD" w:rsidRPr="00010696">
        <w:rPr>
          <w:noProof/>
        </w:rPr>
        <w:t xml:space="preserve">from </w:t>
      </w:r>
      <w:r w:rsidRPr="00010696">
        <w:rPr>
          <w:noProof/>
        </w:rPr>
        <w:t xml:space="preserve">the exposure of </w:t>
      </w:r>
      <w:r w:rsidR="004812CD" w:rsidRPr="00010696">
        <w:rPr>
          <w:noProof/>
        </w:rPr>
        <w:t>endocrine-disrupting chemicals (</w:t>
      </w:r>
      <w:r w:rsidRPr="00010696">
        <w:rPr>
          <w:noProof/>
        </w:rPr>
        <w:t>EDCs</w:t>
      </w:r>
      <w:r w:rsidR="004812CD" w:rsidRPr="00010696">
        <w:rPr>
          <w:noProof/>
        </w:rPr>
        <w:t>)</w:t>
      </w:r>
      <w:r w:rsidRPr="00010696">
        <w:rPr>
          <w:noProof/>
        </w:rPr>
        <w:t xml:space="preserve">. Instead of proposing concrete measures </w:t>
      </w:r>
      <w:r w:rsidR="004812CD" w:rsidRPr="00010696">
        <w:rPr>
          <w:noProof/>
        </w:rPr>
        <w:t>with</w:t>
      </w:r>
      <w:r w:rsidRPr="00010696">
        <w:rPr>
          <w:noProof/>
        </w:rPr>
        <w:t xml:space="preserve">in a clear timeframe that would deliver the required horizontal protection </w:t>
      </w:r>
      <w:r w:rsidR="00586B53" w:rsidRPr="00010696">
        <w:rPr>
          <w:noProof/>
        </w:rPr>
        <w:t xml:space="preserve">from </w:t>
      </w:r>
      <w:r w:rsidRPr="00010696">
        <w:rPr>
          <w:noProof/>
        </w:rPr>
        <w:t xml:space="preserve">EDCs across EU legislation, </w:t>
      </w:r>
      <w:r w:rsidR="004812CD" w:rsidRPr="00010696">
        <w:rPr>
          <w:noProof/>
        </w:rPr>
        <w:t xml:space="preserve">all that </w:t>
      </w:r>
      <w:r w:rsidRPr="00010696">
        <w:rPr>
          <w:noProof/>
        </w:rPr>
        <w:t xml:space="preserve">the </w:t>
      </w:r>
      <w:r w:rsidR="004812CD" w:rsidRPr="00010696">
        <w:rPr>
          <w:noProof/>
        </w:rPr>
        <w:t>c</w:t>
      </w:r>
      <w:r w:rsidRPr="00010696">
        <w:rPr>
          <w:noProof/>
        </w:rPr>
        <w:t xml:space="preserve">ommunication promises </w:t>
      </w:r>
      <w:r w:rsidR="004812CD" w:rsidRPr="00010696">
        <w:rPr>
          <w:noProof/>
        </w:rPr>
        <w:t xml:space="preserve">is </w:t>
      </w:r>
      <w:r w:rsidRPr="00010696">
        <w:rPr>
          <w:noProof/>
        </w:rPr>
        <w:t xml:space="preserve">another Fitness Check. There are also inconsistencies between the </w:t>
      </w:r>
      <w:r w:rsidR="004812CD" w:rsidRPr="00010696">
        <w:rPr>
          <w:noProof/>
        </w:rPr>
        <w:t>c</w:t>
      </w:r>
      <w:r w:rsidRPr="00010696">
        <w:rPr>
          <w:noProof/>
        </w:rPr>
        <w:t>ommunication and the review report insofar</w:t>
      </w:r>
      <w:r w:rsidR="004812CD" w:rsidRPr="00010696">
        <w:rPr>
          <w:noProof/>
        </w:rPr>
        <w:t xml:space="preserve"> as</w:t>
      </w:r>
      <w:r w:rsidRPr="00010696">
        <w:rPr>
          <w:noProof/>
        </w:rPr>
        <w:t xml:space="preserve"> cosmetics are concerned.</w:t>
      </w:r>
    </w:p>
    <w:p w:rsidR="00ED3246" w:rsidRPr="00010696" w:rsidRDefault="00ED3246" w:rsidP="00010696">
      <w:pPr>
        <w:spacing w:after="240"/>
        <w:ind w:left="720" w:hanging="720"/>
        <w:rPr>
          <w:noProof/>
        </w:rPr>
      </w:pPr>
      <w:r w:rsidRPr="00010696">
        <w:rPr>
          <w:noProof/>
        </w:rPr>
        <w:t>1.</w:t>
      </w:r>
      <w:r w:rsidRPr="00010696">
        <w:rPr>
          <w:noProof/>
        </w:rPr>
        <w:tab/>
        <w:t xml:space="preserve">When will the Commission present an action plan containing a concrete timetable with effective measures for the proposals outlined in the </w:t>
      </w:r>
      <w:r w:rsidR="004812CD" w:rsidRPr="00010696">
        <w:rPr>
          <w:noProof/>
        </w:rPr>
        <w:t>c</w:t>
      </w:r>
      <w:r w:rsidRPr="00010696">
        <w:rPr>
          <w:noProof/>
        </w:rPr>
        <w:t>ommunication?</w:t>
      </w:r>
    </w:p>
    <w:p w:rsidR="00ED3246" w:rsidRPr="00010696" w:rsidRDefault="00ED3246" w:rsidP="00010696">
      <w:pPr>
        <w:spacing w:after="240"/>
        <w:ind w:left="720" w:hanging="720"/>
        <w:rPr>
          <w:noProof/>
        </w:rPr>
      </w:pPr>
      <w:r w:rsidRPr="00010696">
        <w:rPr>
          <w:noProof/>
        </w:rPr>
        <w:t>2.</w:t>
      </w:r>
      <w:r w:rsidRPr="00010696">
        <w:rPr>
          <w:noProof/>
        </w:rPr>
        <w:tab/>
        <w:t xml:space="preserve">Why is the review report </w:t>
      </w:r>
      <w:r w:rsidR="004812CD" w:rsidRPr="00010696">
        <w:rPr>
          <w:noProof/>
        </w:rPr>
        <w:t xml:space="preserve">not </w:t>
      </w:r>
      <w:r w:rsidRPr="00010696">
        <w:rPr>
          <w:noProof/>
        </w:rPr>
        <w:t xml:space="preserve">mentioned in the </w:t>
      </w:r>
      <w:r w:rsidR="004812CD" w:rsidRPr="00010696">
        <w:rPr>
          <w:noProof/>
        </w:rPr>
        <w:t>c</w:t>
      </w:r>
      <w:r w:rsidRPr="00010696">
        <w:rPr>
          <w:noProof/>
        </w:rPr>
        <w:t xml:space="preserve">ommunication, </w:t>
      </w:r>
      <w:r w:rsidR="00586B53" w:rsidRPr="00010696">
        <w:rPr>
          <w:noProof/>
        </w:rPr>
        <w:t>despite</w:t>
      </w:r>
      <w:r w:rsidR="004812CD" w:rsidRPr="00010696">
        <w:rPr>
          <w:noProof/>
        </w:rPr>
        <w:t xml:space="preserve"> </w:t>
      </w:r>
      <w:r w:rsidRPr="00010696">
        <w:rPr>
          <w:noProof/>
        </w:rPr>
        <w:t xml:space="preserve">cosmetics </w:t>
      </w:r>
      <w:r w:rsidR="00586B53" w:rsidRPr="00010696">
        <w:rPr>
          <w:noProof/>
        </w:rPr>
        <w:t xml:space="preserve">being </w:t>
      </w:r>
      <w:r w:rsidRPr="00010696">
        <w:rPr>
          <w:noProof/>
        </w:rPr>
        <w:t xml:space="preserve">identified as a </w:t>
      </w:r>
      <w:r w:rsidR="004812CD" w:rsidRPr="00010696">
        <w:rPr>
          <w:noProof/>
        </w:rPr>
        <w:t xml:space="preserve">priority </w:t>
      </w:r>
      <w:r w:rsidRPr="00010696">
        <w:rPr>
          <w:noProof/>
        </w:rPr>
        <w:t>area?</w:t>
      </w:r>
      <w:r w:rsidR="005C7247" w:rsidRPr="00010696">
        <w:rPr>
          <w:noProof/>
        </w:rPr>
        <w:t xml:space="preserve"> </w:t>
      </w:r>
    </w:p>
    <w:p w:rsidR="00BF4787" w:rsidRPr="00010696" w:rsidRDefault="00ED3246" w:rsidP="00010696">
      <w:pPr>
        <w:spacing w:after="240"/>
        <w:ind w:left="720" w:hanging="720"/>
        <w:rPr>
          <w:noProof/>
        </w:rPr>
      </w:pPr>
      <w:r w:rsidRPr="00010696">
        <w:rPr>
          <w:noProof/>
        </w:rPr>
        <w:t>3.</w:t>
      </w:r>
      <w:r w:rsidRPr="00010696">
        <w:rPr>
          <w:noProof/>
        </w:rPr>
        <w:tab/>
        <w:t xml:space="preserve">Why </w:t>
      </w:r>
      <w:r w:rsidR="00586B53" w:rsidRPr="00010696">
        <w:rPr>
          <w:noProof/>
        </w:rPr>
        <w:t xml:space="preserve">is it that </w:t>
      </w:r>
      <w:r w:rsidRPr="00010696">
        <w:rPr>
          <w:noProof/>
        </w:rPr>
        <w:t>the review report state</w:t>
      </w:r>
      <w:r w:rsidR="00586B53" w:rsidRPr="00010696">
        <w:rPr>
          <w:noProof/>
        </w:rPr>
        <w:t>s</w:t>
      </w:r>
      <w:r w:rsidRPr="00010696">
        <w:rPr>
          <w:noProof/>
        </w:rPr>
        <w:t xml:space="preserve"> that no legislation change is </w:t>
      </w:r>
      <w:r w:rsidR="00586B53" w:rsidRPr="00010696">
        <w:rPr>
          <w:noProof/>
        </w:rPr>
        <w:t xml:space="preserve">required </w:t>
      </w:r>
      <w:r w:rsidRPr="00010696">
        <w:rPr>
          <w:noProof/>
        </w:rPr>
        <w:t xml:space="preserve">for cosmetics, while the </w:t>
      </w:r>
      <w:r w:rsidR="00586B53" w:rsidRPr="00010696">
        <w:rPr>
          <w:noProof/>
        </w:rPr>
        <w:t>c</w:t>
      </w:r>
      <w:r w:rsidRPr="00010696">
        <w:rPr>
          <w:noProof/>
        </w:rPr>
        <w:t>ommunication concludes t</w:t>
      </w:r>
      <w:r w:rsidR="00277A77" w:rsidRPr="00010696">
        <w:rPr>
          <w:noProof/>
        </w:rPr>
        <w:t xml:space="preserve">hat the Fitness Check will pay </w:t>
      </w:r>
      <w:r w:rsidR="005C7247" w:rsidRPr="00010696">
        <w:rPr>
          <w:noProof/>
        </w:rPr>
        <w:t>‘</w:t>
      </w:r>
      <w:r w:rsidRPr="00010696">
        <w:rPr>
          <w:noProof/>
        </w:rPr>
        <w:t>particular attention to those areas where legislation does not contain specific provisions for endocrine disruptors</w:t>
      </w:r>
      <w:r w:rsidR="005C7247" w:rsidRPr="00010696">
        <w:rPr>
          <w:noProof/>
        </w:rPr>
        <w:t>’</w:t>
      </w:r>
      <w:r w:rsidRPr="00010696">
        <w:rPr>
          <w:noProof/>
        </w:rPr>
        <w:t xml:space="preserve"> such as cosmetics?</w:t>
      </w:r>
    </w:p>
    <w:sectPr w:rsidR="00BF4787" w:rsidRPr="00010696" w:rsidSect="00010696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2C" w:rsidRPr="0027272C" w:rsidRDefault="0027272C">
      <w:r w:rsidRPr="0027272C">
        <w:separator/>
      </w:r>
    </w:p>
  </w:endnote>
  <w:endnote w:type="continuationSeparator" w:id="0">
    <w:p w:rsidR="0027272C" w:rsidRPr="0027272C" w:rsidRDefault="0027272C">
      <w:r w:rsidRPr="002727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010696" w:rsidRDefault="00010696" w:rsidP="00010696">
    <w:pPr>
      <w:pStyle w:val="Footer"/>
      <w:tabs>
        <w:tab w:val="clear" w:pos="4536"/>
        <w:tab w:val="clear" w:pos="9072"/>
        <w:tab w:val="right" w:pos="9071"/>
      </w:tabs>
    </w:pPr>
    <w:r>
      <w:t>1169965.EN</w:t>
    </w:r>
    <w:r>
      <w:tab/>
      <w:t>PE 631.111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2C" w:rsidRPr="0027272C" w:rsidRDefault="0027272C">
      <w:r w:rsidRPr="0027272C">
        <w:separator/>
      </w:r>
    </w:p>
  </w:footnote>
  <w:footnote w:type="continuationSeparator" w:id="0">
    <w:p w:rsidR="0027272C" w:rsidRPr="0027272C" w:rsidRDefault="0027272C">
      <w:r w:rsidRPr="0027272C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72C"/>
    <w:rsid w:val="00007D4D"/>
    <w:rsid w:val="00010696"/>
    <w:rsid w:val="00027D7C"/>
    <w:rsid w:val="000457F1"/>
    <w:rsid w:val="00053EE8"/>
    <w:rsid w:val="0006026E"/>
    <w:rsid w:val="000F5323"/>
    <w:rsid w:val="000F5E0A"/>
    <w:rsid w:val="001131AC"/>
    <w:rsid w:val="00132B9D"/>
    <w:rsid w:val="00142669"/>
    <w:rsid w:val="001E2097"/>
    <w:rsid w:val="002365B0"/>
    <w:rsid w:val="00256F20"/>
    <w:rsid w:val="0027272C"/>
    <w:rsid w:val="00277A77"/>
    <w:rsid w:val="002818E3"/>
    <w:rsid w:val="002912D9"/>
    <w:rsid w:val="00312BBE"/>
    <w:rsid w:val="00360568"/>
    <w:rsid w:val="003D2B02"/>
    <w:rsid w:val="00405B97"/>
    <w:rsid w:val="00450AD5"/>
    <w:rsid w:val="004812CD"/>
    <w:rsid w:val="004A7BF0"/>
    <w:rsid w:val="004B4554"/>
    <w:rsid w:val="00502F25"/>
    <w:rsid w:val="00582456"/>
    <w:rsid w:val="00586B53"/>
    <w:rsid w:val="005A7709"/>
    <w:rsid w:val="005C7247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37C49"/>
    <w:rsid w:val="0084204A"/>
    <w:rsid w:val="0085646B"/>
    <w:rsid w:val="008B1124"/>
    <w:rsid w:val="0093445B"/>
    <w:rsid w:val="00954E0F"/>
    <w:rsid w:val="00A36B00"/>
    <w:rsid w:val="00A92E70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A79BD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D3246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1069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MOSSAKOWSKI Paula</dc:creator>
  <cp:keywords/>
  <dc:description/>
  <cp:lastModifiedBy>ADM-QPTRAD</cp:lastModifiedBy>
  <cp:revision>2</cp:revision>
  <cp:lastPrinted>2018-11-22T14:03:00Z</cp:lastPrinted>
  <dcterms:created xsi:type="dcterms:W3CDTF">2018-11-23T10:03:00Z</dcterms:created>
  <dcterms:modified xsi:type="dcterms:W3CDTF">2018-11-23T10:03:00Z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9.5.0 Build [20181001]</vt:lpwstr>
  </property>
  <property fmtid="{D5CDD505-2E9C-101B-9397-08002B2CF9AE}" pid="4" name="LastEdited with">
    <vt:lpwstr>9.5.0 Build [20181001]</vt:lpwstr>
  </property>
  <property fmtid="{D5CDD505-2E9C-101B-9397-08002B2CF9AE}" pid="5" name="&lt;FdR&gt;">
    <vt:lpwstr>1169965</vt:lpwstr>
  </property>
  <property fmtid="{D5CDD505-2E9C-101B-9397-08002B2CF9AE}" pid="6" name="&lt;Type&gt;">
    <vt:lpwstr>QE</vt:lpwstr>
  </property>
  <property fmtid="{D5CDD505-2E9C-101B-9397-08002B2CF9AE}" pid="7" name="&lt;ModelCod&gt;">
    <vt:lpwstr>\\eiciBRUpr1\pdocep$\DocEP\DOCS\General\QE\QE.dot(06/06/2018 10:44:04)</vt:lpwstr>
  </property>
  <property fmtid="{D5CDD505-2E9C-101B-9397-08002B2CF9AE}" pid="8" name="&lt;ModelTra&gt;">
    <vt:lpwstr>\\eiciBRUpr1\pdocep$\DocEP\TRANSFIL\EN\QE.EN(05/11/2018 12:05:05)</vt:lpwstr>
  </property>
  <property fmtid="{D5CDD505-2E9C-101B-9397-08002B2CF9AE}" pid="9" name="&lt;Model&gt;">
    <vt:lpwstr>QE</vt:lpwstr>
  </property>
  <property fmtid="{D5CDD505-2E9C-101B-9397-08002B2CF9AE}" pid="10" name="FooterPath">
    <vt:lpwstr>QE\1169965EN.docx</vt:lpwstr>
  </property>
  <property fmtid="{D5CDD505-2E9C-101B-9397-08002B2CF9AE}" pid="11" name="PE number">
    <vt:lpwstr>631.111</vt:lpwstr>
  </property>
  <property fmtid="{D5CDD505-2E9C-101B-9397-08002B2CF9AE}" pid="12" name="Bookout">
    <vt:lpwstr>OK - 2018/11/23 10:59</vt:lpwstr>
  </property>
  <property fmtid="{D5CDD505-2E9C-101B-9397-08002B2CF9AE}" pid="13" name="SubscribeElise">
    <vt:lpwstr/>
  </property>
</Properties>
</file>