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B06B" w14:textId="72963C4C" w:rsidR="00AE6740" w:rsidRPr="00041144" w:rsidRDefault="00041144" w:rsidP="00041144">
      <w:pPr>
        <w:rPr>
          <w:b/>
          <w:noProof/>
        </w:rPr>
      </w:pPr>
      <w:bookmarkStart w:id="0" w:name="_GoBack"/>
      <w:bookmarkEnd w:id="0"/>
      <w:r w:rsidRPr="00041144">
        <w:rPr>
          <w:b/>
          <w:noProof/>
        </w:rPr>
        <w:t>Question for written answer E-000626/2019</w:t>
      </w:r>
    </w:p>
    <w:p w14:paraId="089414C4" w14:textId="345F54A8" w:rsidR="00041144" w:rsidRPr="00041144" w:rsidRDefault="00041144" w:rsidP="00041144">
      <w:pPr>
        <w:rPr>
          <w:b/>
          <w:noProof/>
        </w:rPr>
      </w:pPr>
      <w:r w:rsidRPr="00041144">
        <w:rPr>
          <w:b/>
          <w:noProof/>
        </w:rPr>
        <w:t>to the Commission</w:t>
      </w:r>
    </w:p>
    <w:p w14:paraId="483F9177" w14:textId="58D49F57" w:rsidR="00041144" w:rsidRPr="00041144" w:rsidRDefault="00041144" w:rsidP="00041144">
      <w:pPr>
        <w:rPr>
          <w:noProof/>
        </w:rPr>
      </w:pPr>
      <w:r w:rsidRPr="00041144">
        <w:rPr>
          <w:noProof/>
        </w:rPr>
        <w:t>Rule 130</w:t>
      </w:r>
    </w:p>
    <w:p w14:paraId="6FF1BBCC" w14:textId="4FE4494B" w:rsidR="00041144" w:rsidRPr="00041144" w:rsidRDefault="00041144" w:rsidP="00041144">
      <w:pPr>
        <w:spacing w:after="240"/>
        <w:rPr>
          <w:b/>
          <w:noProof/>
        </w:rPr>
      </w:pPr>
      <w:r w:rsidRPr="00041144">
        <w:rPr>
          <w:b/>
          <w:noProof/>
        </w:rPr>
        <w:t>Sophia in 't Veld (ALDE) and Gerben-Jan Gerbrandy (ALDE)</w:t>
      </w:r>
    </w:p>
    <w:p w14:paraId="03DCB57D" w14:textId="452B3DD3" w:rsidR="00041144" w:rsidRPr="00041144" w:rsidRDefault="00041144" w:rsidP="00041144">
      <w:pPr>
        <w:tabs>
          <w:tab w:val="left" w:pos="1134"/>
        </w:tabs>
        <w:spacing w:after="240"/>
        <w:ind w:left="1134" w:hanging="1134"/>
        <w:rPr>
          <w:noProof/>
        </w:rPr>
      </w:pPr>
      <w:r w:rsidRPr="00041144">
        <w:rPr>
          <w:noProof/>
        </w:rPr>
        <w:t>Subject:</w:t>
      </w:r>
      <w:r w:rsidRPr="00041144">
        <w:rPr>
          <w:noProof/>
        </w:rPr>
        <w:tab/>
        <w:t>Insufficient oversight by the Commission over EU legislation</w:t>
      </w:r>
    </w:p>
    <w:p w14:paraId="2475B170" w14:textId="3D9C6022" w:rsidR="00AC77D4" w:rsidRPr="00041144" w:rsidRDefault="00AC77D4" w:rsidP="00041144">
      <w:pPr>
        <w:spacing w:after="240"/>
        <w:rPr>
          <w:noProof/>
        </w:rPr>
      </w:pPr>
      <w:r w:rsidRPr="00041144">
        <w:rPr>
          <w:noProof/>
        </w:rPr>
        <w:t xml:space="preserve">During this mandate, the European Union has welcomed a broad range of legislation on stricter norms and standards in the fields of </w:t>
      </w:r>
      <w:r w:rsidR="006D7F8D" w:rsidRPr="00041144">
        <w:rPr>
          <w:noProof/>
        </w:rPr>
        <w:t xml:space="preserve">the </w:t>
      </w:r>
      <w:r w:rsidRPr="00041144">
        <w:rPr>
          <w:noProof/>
        </w:rPr>
        <w:t>environment, food safety, animal welfare, agricultural subsidies, data protection and the fight against corruption and money laundering. EU law</w:t>
      </w:r>
      <w:r w:rsidR="00F63EFD" w:rsidRPr="00041144">
        <w:rPr>
          <w:noProof/>
        </w:rPr>
        <w:t>s</w:t>
      </w:r>
      <w:r w:rsidR="006D7F8D" w:rsidRPr="00041144">
        <w:rPr>
          <w:noProof/>
        </w:rPr>
        <w:t xml:space="preserve"> </w:t>
      </w:r>
      <w:r w:rsidRPr="00041144">
        <w:rPr>
          <w:noProof/>
        </w:rPr>
        <w:t xml:space="preserve">set clear and strict standards for </w:t>
      </w:r>
      <w:r w:rsidR="00F63EFD" w:rsidRPr="00041144">
        <w:rPr>
          <w:noProof/>
        </w:rPr>
        <w:t xml:space="preserve">the </w:t>
      </w:r>
      <w:r w:rsidRPr="00041144">
        <w:rPr>
          <w:noProof/>
        </w:rPr>
        <w:t xml:space="preserve">Member States. </w:t>
      </w:r>
      <w:r w:rsidR="00E80125" w:rsidRPr="00041144">
        <w:rPr>
          <w:noProof/>
        </w:rPr>
        <w:t>Serious shortcomings do, however, exist with respect to the</w:t>
      </w:r>
      <w:r w:rsidRPr="00041144">
        <w:rPr>
          <w:noProof/>
        </w:rPr>
        <w:t xml:space="preserve"> implementation and oversight of</w:t>
      </w:r>
      <w:r w:rsidR="006D7F8D" w:rsidRPr="00041144">
        <w:rPr>
          <w:noProof/>
        </w:rPr>
        <w:t xml:space="preserve"> </w:t>
      </w:r>
      <w:r w:rsidRPr="00041144">
        <w:rPr>
          <w:noProof/>
        </w:rPr>
        <w:t>EU law</w:t>
      </w:r>
      <w:r w:rsidR="00043BDC" w:rsidRPr="00041144">
        <w:rPr>
          <w:noProof/>
        </w:rPr>
        <w:t xml:space="preserve"> </w:t>
      </w:r>
      <w:r w:rsidRPr="00041144">
        <w:rPr>
          <w:noProof/>
        </w:rPr>
        <w:t>by national authorities</w:t>
      </w:r>
      <w:r w:rsidR="00E80125" w:rsidRPr="00041144">
        <w:rPr>
          <w:noProof/>
        </w:rPr>
        <w:t xml:space="preserve">, as </w:t>
      </w:r>
      <w:r w:rsidR="006D7F8D" w:rsidRPr="00041144">
        <w:rPr>
          <w:noProof/>
        </w:rPr>
        <w:t>confirmed</w:t>
      </w:r>
      <w:r w:rsidRPr="00041144">
        <w:rPr>
          <w:noProof/>
        </w:rPr>
        <w:t xml:space="preserve"> by research conducted by the European Court of Auditors.</w:t>
      </w:r>
      <w:r w:rsidR="00041144">
        <w:rPr>
          <w:rStyle w:val="FootnoteReference"/>
          <w:noProof/>
        </w:rPr>
        <w:footnoteReference w:id="1"/>
      </w:r>
    </w:p>
    <w:p w14:paraId="5224ED34" w14:textId="62ECFD66" w:rsidR="00AC77D4" w:rsidRPr="00041144" w:rsidRDefault="00AC77D4" w:rsidP="00041144">
      <w:pPr>
        <w:spacing w:after="240"/>
        <w:rPr>
          <w:noProof/>
        </w:rPr>
      </w:pPr>
      <w:r w:rsidRPr="00041144">
        <w:rPr>
          <w:noProof/>
        </w:rPr>
        <w:t>Against this background</w:t>
      </w:r>
      <w:r w:rsidR="006D7F8D" w:rsidRPr="00041144">
        <w:rPr>
          <w:noProof/>
        </w:rPr>
        <w:t>:</w:t>
      </w:r>
    </w:p>
    <w:p w14:paraId="6DACC3B9" w14:textId="59B79EE7" w:rsidR="00AC77D4" w:rsidRPr="00041144" w:rsidRDefault="00AC77D4" w:rsidP="00041144">
      <w:pPr>
        <w:spacing w:after="240"/>
        <w:ind w:left="720" w:hanging="720"/>
        <w:rPr>
          <w:noProof/>
        </w:rPr>
      </w:pPr>
      <w:r w:rsidRPr="00041144">
        <w:rPr>
          <w:noProof/>
        </w:rPr>
        <w:t>–</w:t>
      </w:r>
      <w:r w:rsidRPr="00041144">
        <w:rPr>
          <w:noProof/>
        </w:rPr>
        <w:tab/>
      </w:r>
      <w:r w:rsidR="006D7F8D" w:rsidRPr="00041144">
        <w:rPr>
          <w:noProof/>
        </w:rPr>
        <w:t>D</w:t>
      </w:r>
      <w:r w:rsidRPr="00041144">
        <w:rPr>
          <w:noProof/>
        </w:rPr>
        <w:t xml:space="preserve">oes the Commission acknowledge that </w:t>
      </w:r>
      <w:r w:rsidR="006D7F8D" w:rsidRPr="00041144">
        <w:rPr>
          <w:noProof/>
        </w:rPr>
        <w:t xml:space="preserve">the </w:t>
      </w:r>
      <w:r w:rsidRPr="00041144">
        <w:rPr>
          <w:noProof/>
        </w:rPr>
        <w:t xml:space="preserve">systematic and ongoing </w:t>
      </w:r>
      <w:r w:rsidR="00E80125" w:rsidRPr="00041144">
        <w:rPr>
          <w:noProof/>
        </w:rPr>
        <w:t xml:space="preserve">lack of </w:t>
      </w:r>
      <w:r w:rsidRPr="00041144">
        <w:rPr>
          <w:noProof/>
        </w:rPr>
        <w:t>oversight of EU legislation by national supervisory authorities</w:t>
      </w:r>
      <w:r w:rsidR="00E80125" w:rsidRPr="00041144">
        <w:rPr>
          <w:noProof/>
        </w:rPr>
        <w:t xml:space="preserve"> </w:t>
      </w:r>
      <w:r w:rsidR="006D7F8D" w:rsidRPr="00041144">
        <w:rPr>
          <w:noProof/>
        </w:rPr>
        <w:t>means that</w:t>
      </w:r>
      <w:r w:rsidRPr="00041144">
        <w:rPr>
          <w:noProof/>
        </w:rPr>
        <w:t xml:space="preserve"> EU citizens </w:t>
      </w:r>
      <w:r w:rsidR="006D7F8D" w:rsidRPr="00041144">
        <w:rPr>
          <w:noProof/>
        </w:rPr>
        <w:t xml:space="preserve">have misgivings </w:t>
      </w:r>
      <w:r w:rsidRPr="00041144">
        <w:rPr>
          <w:noProof/>
        </w:rPr>
        <w:t xml:space="preserve">about the effectiveness of EU legislation, which is particularly alarming in a year </w:t>
      </w:r>
      <w:r w:rsidR="00E463F1" w:rsidRPr="00041144">
        <w:rPr>
          <w:noProof/>
        </w:rPr>
        <w:t xml:space="preserve">in which </w:t>
      </w:r>
      <w:r w:rsidRPr="00041144">
        <w:rPr>
          <w:noProof/>
        </w:rPr>
        <w:t>European elections</w:t>
      </w:r>
      <w:r w:rsidR="00E463F1" w:rsidRPr="00041144">
        <w:rPr>
          <w:noProof/>
        </w:rPr>
        <w:t xml:space="preserve"> are being held</w:t>
      </w:r>
      <w:r w:rsidRPr="00041144">
        <w:rPr>
          <w:noProof/>
        </w:rPr>
        <w:t>?</w:t>
      </w:r>
    </w:p>
    <w:p w14:paraId="17DD7643" w14:textId="63B3AEBF" w:rsidR="00AC77D4" w:rsidRPr="00041144" w:rsidRDefault="00AC77D4" w:rsidP="00041144">
      <w:pPr>
        <w:spacing w:after="240"/>
        <w:ind w:left="720" w:hanging="720"/>
        <w:rPr>
          <w:noProof/>
        </w:rPr>
      </w:pPr>
      <w:r w:rsidRPr="00041144">
        <w:rPr>
          <w:noProof/>
        </w:rPr>
        <w:t>–</w:t>
      </w:r>
      <w:r w:rsidRPr="00041144">
        <w:rPr>
          <w:noProof/>
        </w:rPr>
        <w:tab/>
      </w:r>
      <w:r w:rsidR="006D7F8D" w:rsidRPr="00041144">
        <w:rPr>
          <w:noProof/>
        </w:rPr>
        <w:t xml:space="preserve">Does it </w:t>
      </w:r>
      <w:r w:rsidRPr="00041144">
        <w:rPr>
          <w:noProof/>
        </w:rPr>
        <w:t>agree with the recommendations</w:t>
      </w:r>
      <w:r w:rsidR="006D7F8D" w:rsidRPr="00041144">
        <w:rPr>
          <w:noProof/>
        </w:rPr>
        <w:t xml:space="preserve"> on the Commission</w:t>
      </w:r>
      <w:r w:rsidR="00043BDC" w:rsidRPr="00041144">
        <w:rPr>
          <w:noProof/>
        </w:rPr>
        <w:t>’</w:t>
      </w:r>
      <w:r w:rsidR="006D7F8D" w:rsidRPr="00041144">
        <w:rPr>
          <w:noProof/>
        </w:rPr>
        <w:t>s oversight responsibilities</w:t>
      </w:r>
      <w:r w:rsidRPr="00041144">
        <w:rPr>
          <w:noProof/>
        </w:rPr>
        <w:t xml:space="preserve"> made by the European Court of Auditors</w:t>
      </w:r>
      <w:r w:rsidR="006D7F8D" w:rsidRPr="00041144">
        <w:rPr>
          <w:noProof/>
        </w:rPr>
        <w:t xml:space="preserve"> in its report</w:t>
      </w:r>
      <w:r w:rsidRPr="00041144">
        <w:rPr>
          <w:noProof/>
        </w:rPr>
        <w:t xml:space="preserve"> </w:t>
      </w:r>
      <w:r w:rsidR="006D7F8D" w:rsidRPr="00041144">
        <w:rPr>
          <w:noProof/>
        </w:rPr>
        <w:t>and i</w:t>
      </w:r>
      <w:r w:rsidRPr="00041144">
        <w:rPr>
          <w:noProof/>
        </w:rPr>
        <w:t xml:space="preserve">f not, why not? </w:t>
      </w:r>
    </w:p>
    <w:p w14:paraId="260EAB1A" w14:textId="32CE6EB7" w:rsidR="00BF4787" w:rsidRPr="00041144" w:rsidRDefault="00AC77D4" w:rsidP="00041144">
      <w:pPr>
        <w:spacing w:after="240"/>
        <w:ind w:left="720" w:hanging="720"/>
        <w:rPr>
          <w:noProof/>
        </w:rPr>
      </w:pPr>
      <w:r w:rsidRPr="00041144">
        <w:rPr>
          <w:noProof/>
        </w:rPr>
        <w:t>–</w:t>
      </w:r>
      <w:r w:rsidRPr="00041144">
        <w:rPr>
          <w:noProof/>
        </w:rPr>
        <w:tab/>
      </w:r>
      <w:r w:rsidR="006D7F8D" w:rsidRPr="00041144">
        <w:rPr>
          <w:noProof/>
        </w:rPr>
        <w:t>What steps will it take to</w:t>
      </w:r>
      <w:r w:rsidRPr="00041144">
        <w:rPr>
          <w:noProof/>
        </w:rPr>
        <w:t xml:space="preserve"> improve </w:t>
      </w:r>
      <w:r w:rsidR="006D7F8D" w:rsidRPr="00041144">
        <w:rPr>
          <w:noProof/>
        </w:rPr>
        <w:t xml:space="preserve">the </w:t>
      </w:r>
      <w:r w:rsidRPr="00041144">
        <w:rPr>
          <w:noProof/>
        </w:rPr>
        <w:t>implementation and oversight of EU legislation by national authorities, in the short and in the long term?</w:t>
      </w:r>
    </w:p>
    <w:sectPr w:rsidR="00BF4787" w:rsidRPr="00041144" w:rsidSect="00041144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32AB7" w14:textId="77777777" w:rsidR="00C67CEF" w:rsidRPr="00C67CEF" w:rsidRDefault="00C67CEF">
      <w:r w:rsidRPr="00C67CEF">
        <w:separator/>
      </w:r>
    </w:p>
  </w:endnote>
  <w:endnote w:type="continuationSeparator" w:id="0">
    <w:p w14:paraId="1414CC0E" w14:textId="77777777" w:rsidR="00C67CEF" w:rsidRPr="00C67CEF" w:rsidRDefault="00C67CEF">
      <w:r w:rsidRPr="00C67C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9A8B4" w14:textId="26EF9115" w:rsidR="001131AC" w:rsidRPr="00041144" w:rsidRDefault="00041144" w:rsidP="00041144">
    <w:pPr>
      <w:pStyle w:val="Footer"/>
      <w:tabs>
        <w:tab w:val="clear" w:pos="4536"/>
        <w:tab w:val="clear" w:pos="9072"/>
        <w:tab w:val="right" w:pos="9071"/>
      </w:tabs>
    </w:pPr>
    <w:r>
      <w:t>1176006.EN</w:t>
    </w:r>
    <w:r>
      <w:tab/>
      <w:t>PE 634.998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0CEDE" w14:textId="77777777" w:rsidR="00C67CEF" w:rsidRPr="00C67CEF" w:rsidRDefault="00C67CEF">
      <w:r w:rsidRPr="00C67CEF">
        <w:separator/>
      </w:r>
    </w:p>
  </w:footnote>
  <w:footnote w:type="continuationSeparator" w:id="0">
    <w:p w14:paraId="0A7A79CF" w14:textId="77777777" w:rsidR="00C67CEF" w:rsidRPr="00C67CEF" w:rsidRDefault="00C67CEF">
      <w:r w:rsidRPr="00C67CEF">
        <w:continuationSeparator/>
      </w:r>
    </w:p>
  </w:footnote>
  <w:footnote w:id="1">
    <w:p w14:paraId="3320E05A" w14:textId="73C1D4E1" w:rsidR="00041144" w:rsidRPr="00041144" w:rsidRDefault="00041144" w:rsidP="00041144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Landscape review - Putting EU law into practice: The European Commission’s oversight responsibilities under Article 17(1) of the Treaty on European Union, https://www.eca.europa.eu/Lists/ECADocuments/LR_EU_LAW/LR_EU_LAW_EN.pdf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CEF"/>
    <w:rsid w:val="00007D4D"/>
    <w:rsid w:val="00041144"/>
    <w:rsid w:val="00043BDC"/>
    <w:rsid w:val="000457F1"/>
    <w:rsid w:val="00053EE8"/>
    <w:rsid w:val="0006026E"/>
    <w:rsid w:val="000F5323"/>
    <w:rsid w:val="000F5E0A"/>
    <w:rsid w:val="001131AC"/>
    <w:rsid w:val="00132B9D"/>
    <w:rsid w:val="001E2097"/>
    <w:rsid w:val="002365B0"/>
    <w:rsid w:val="00256F20"/>
    <w:rsid w:val="002818E3"/>
    <w:rsid w:val="002912D9"/>
    <w:rsid w:val="00312BBE"/>
    <w:rsid w:val="00360568"/>
    <w:rsid w:val="003D2B02"/>
    <w:rsid w:val="00405B97"/>
    <w:rsid w:val="00450AD5"/>
    <w:rsid w:val="004A7BF0"/>
    <w:rsid w:val="004B4554"/>
    <w:rsid w:val="00502F25"/>
    <w:rsid w:val="00582456"/>
    <w:rsid w:val="005A7709"/>
    <w:rsid w:val="005F2DA2"/>
    <w:rsid w:val="0063286A"/>
    <w:rsid w:val="0068475D"/>
    <w:rsid w:val="00687605"/>
    <w:rsid w:val="006D7F8D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9C0DC3"/>
    <w:rsid w:val="00A36B00"/>
    <w:rsid w:val="00A92E70"/>
    <w:rsid w:val="00AC77D4"/>
    <w:rsid w:val="00AE6740"/>
    <w:rsid w:val="00AF60BD"/>
    <w:rsid w:val="00B4456B"/>
    <w:rsid w:val="00BA05D7"/>
    <w:rsid w:val="00BE6679"/>
    <w:rsid w:val="00BF4787"/>
    <w:rsid w:val="00C2009F"/>
    <w:rsid w:val="00C3060D"/>
    <w:rsid w:val="00C318B4"/>
    <w:rsid w:val="00C407C3"/>
    <w:rsid w:val="00C67CEF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3F1"/>
    <w:rsid w:val="00E46E2C"/>
    <w:rsid w:val="00E65F09"/>
    <w:rsid w:val="00E71957"/>
    <w:rsid w:val="00E80125"/>
    <w:rsid w:val="00ED0402"/>
    <w:rsid w:val="00EF73C8"/>
    <w:rsid w:val="00F05ECD"/>
    <w:rsid w:val="00F37261"/>
    <w:rsid w:val="00F63EFD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6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77D4"/>
    <w:rPr>
      <w:rFonts w:ascii="Arial" w:hAnsi="Arial" w:cs="Arial"/>
      <w:snapToGrid w:val="0"/>
      <w:sz w:val="18"/>
      <w:lang w:eastAsia="en-US"/>
    </w:rPr>
  </w:style>
  <w:style w:type="character" w:styleId="FootnoteReference">
    <w:name w:val="footnote reference"/>
    <w:uiPriority w:val="99"/>
    <w:unhideWhenUsed/>
    <w:rsid w:val="00AC77D4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styleId="Hyperlink">
    <w:name w:val="Hyperlink"/>
    <w:basedOn w:val="DefaultParagraphFont"/>
    <w:rsid w:val="00E463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463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46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3F1"/>
  </w:style>
  <w:style w:type="character" w:customStyle="1" w:styleId="CommentTextChar">
    <w:name w:val="Comment Text Char"/>
    <w:basedOn w:val="DefaultParagraphFont"/>
    <w:link w:val="CommentText"/>
    <w:rsid w:val="00E463F1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6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63F1"/>
    <w:rPr>
      <w:b/>
      <w:bCs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LUTOVS Vladimirs</dc:creator>
  <cp:keywords/>
  <dc:description/>
  <cp:lastModifiedBy>ADM-QPTRAD</cp:lastModifiedBy>
  <cp:revision>2</cp:revision>
  <cp:lastPrinted>2006-04-24T15:35:00Z</cp:lastPrinted>
  <dcterms:created xsi:type="dcterms:W3CDTF">2019-02-05T12:43:00Z</dcterms:created>
  <dcterms:modified xsi:type="dcterms:W3CDTF">2019-02-05T12:43:00Z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9.5.1 Build [20181101]</vt:lpwstr>
  </property>
  <property fmtid="{D5CDD505-2E9C-101B-9397-08002B2CF9AE}" pid="4" name="LastEdited with">
    <vt:lpwstr>9.5.1 Build [20181101]</vt:lpwstr>
  </property>
  <property fmtid="{D5CDD505-2E9C-101B-9397-08002B2CF9AE}" pid="5" name="&lt;FdR&gt;">
    <vt:lpwstr>1176006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\\eiciLUXpr1\pdocep$\DocEP\DOCS\General\QE\QE.dot(06/06/2018 10:44:04)</vt:lpwstr>
  </property>
  <property fmtid="{D5CDD505-2E9C-101B-9397-08002B2CF9AE}" pid="8" name="&lt;ModelTra&gt;">
    <vt:lpwstr>\\eiciLUXpr1\pdocep$\DocEP\TRANSFIL\EN\QE.EN(05/11/2018 12:05:05)</vt:lpwstr>
  </property>
  <property fmtid="{D5CDD505-2E9C-101B-9397-08002B2CF9AE}" pid="9" name="&lt;Model&gt;">
    <vt:lpwstr>QE</vt:lpwstr>
  </property>
  <property fmtid="{D5CDD505-2E9C-101B-9397-08002B2CF9AE}" pid="10" name="FooterPath">
    <vt:lpwstr>QE\1176006EN.docx</vt:lpwstr>
  </property>
  <property fmtid="{D5CDD505-2E9C-101B-9397-08002B2CF9AE}" pid="11" name="PE number">
    <vt:lpwstr>634.998</vt:lpwstr>
  </property>
  <property fmtid="{D5CDD505-2E9C-101B-9397-08002B2CF9AE}" pid="12" name="Bookout">
    <vt:lpwstr>OK - 2019/02/05 13:40</vt:lpwstr>
  </property>
  <property fmtid="{D5CDD505-2E9C-101B-9397-08002B2CF9AE}" pid="13" name="SubscribeElise">
    <vt:lpwstr/>
  </property>
</Properties>
</file>