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B8" w:rsidRPr="00D83014" w:rsidRDefault="00802DB8" w:rsidP="00D83014">
      <w:pPr>
        <w:widowControl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83014">
        <w:rPr>
          <w:rFonts w:ascii="Times New Roman" w:hAnsi="Times New Roman" w:cs="Times New Roman"/>
          <w:sz w:val="24"/>
        </w:rPr>
        <w:t>EN</w:t>
      </w:r>
    </w:p>
    <w:p w:rsidR="00802DB8" w:rsidRPr="00D83014" w:rsidRDefault="00802DB8" w:rsidP="00D83014">
      <w:pPr>
        <w:widowControl/>
        <w:jc w:val="both"/>
        <w:rPr>
          <w:rFonts w:ascii="Times New Roman" w:hAnsi="Times New Roman" w:cs="Times New Roman"/>
          <w:sz w:val="24"/>
        </w:rPr>
      </w:pPr>
      <w:r w:rsidRPr="00D83014">
        <w:rPr>
          <w:rFonts w:ascii="Times New Roman" w:hAnsi="Times New Roman" w:cs="Times New Roman"/>
          <w:sz w:val="24"/>
        </w:rPr>
        <w:t>E-002838/2019</w:t>
      </w:r>
    </w:p>
    <w:p w:rsidR="00802DB8" w:rsidRPr="00D83014" w:rsidRDefault="00802DB8" w:rsidP="00D83014">
      <w:pPr>
        <w:widowControl/>
        <w:jc w:val="both"/>
        <w:rPr>
          <w:rFonts w:ascii="Times New Roman" w:hAnsi="Times New Roman" w:cs="Times New Roman"/>
          <w:sz w:val="24"/>
        </w:rPr>
      </w:pPr>
      <w:r w:rsidRPr="00D83014">
        <w:rPr>
          <w:rFonts w:ascii="Times New Roman" w:hAnsi="Times New Roman" w:cs="Times New Roman"/>
          <w:sz w:val="24"/>
        </w:rPr>
        <w:t>Answer given by Vice-President Mogherini</w:t>
      </w:r>
    </w:p>
    <w:p w:rsidR="00802DB8" w:rsidRPr="00D83014" w:rsidRDefault="00802DB8" w:rsidP="00D83014">
      <w:pPr>
        <w:widowControl/>
        <w:jc w:val="both"/>
        <w:rPr>
          <w:rFonts w:ascii="Times New Roman" w:hAnsi="Times New Roman" w:cs="Times New Roman"/>
          <w:sz w:val="24"/>
        </w:rPr>
      </w:pPr>
      <w:r w:rsidRPr="00D83014">
        <w:rPr>
          <w:rFonts w:ascii="Times New Roman" w:hAnsi="Times New Roman" w:cs="Times New Roman"/>
          <w:sz w:val="24"/>
        </w:rPr>
        <w:t>on behalf of the European Commission</w:t>
      </w:r>
    </w:p>
    <w:p w:rsidR="00802DB8" w:rsidRPr="00D83014" w:rsidRDefault="00802DB8" w:rsidP="00D83014">
      <w:pPr>
        <w:widowControl/>
        <w:jc w:val="both"/>
        <w:rPr>
          <w:rFonts w:ascii="Times New Roman" w:hAnsi="Times New Roman" w:cs="Times New Roman"/>
          <w:sz w:val="24"/>
        </w:rPr>
      </w:pPr>
      <w:r w:rsidRPr="00D83014">
        <w:rPr>
          <w:rFonts w:ascii="Times New Roman" w:hAnsi="Times New Roman" w:cs="Times New Roman"/>
          <w:sz w:val="24"/>
        </w:rPr>
        <w:t>(29.11.2019)</w:t>
      </w:r>
    </w:p>
    <w:p w:rsidR="002408F8" w:rsidRDefault="002408F8" w:rsidP="00D83014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D83014" w:rsidRPr="005144C8" w:rsidRDefault="00D83014" w:rsidP="00D83014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E3736" w:rsidRPr="005144C8" w:rsidRDefault="00C40575" w:rsidP="00D83014">
      <w:pPr>
        <w:pStyle w:val="ListParagraph"/>
        <w:ind w:left="0"/>
        <w:rPr>
          <w:rFonts w:ascii="Times New Roman" w:hAnsi="Times New Roman" w:cs="Times New Roman"/>
          <w:noProof/>
          <w:sz w:val="24"/>
        </w:rPr>
      </w:pPr>
      <w:r w:rsidRPr="005144C8">
        <w:rPr>
          <w:rFonts w:ascii="Times New Roman" w:hAnsi="Times New Roman" w:cs="Times New Roman"/>
          <w:sz w:val="24"/>
        </w:rPr>
        <w:t xml:space="preserve">The High Representative/Vice-President shares the Honourable </w:t>
      </w:r>
      <w:r w:rsidR="0052184B" w:rsidRPr="005144C8">
        <w:rPr>
          <w:rFonts w:ascii="Times New Roman" w:hAnsi="Times New Roman" w:cs="Times New Roman"/>
          <w:sz w:val="24"/>
        </w:rPr>
        <w:t>Member's concerns regarding the</w:t>
      </w:r>
      <w:r w:rsidRPr="005144C8">
        <w:rPr>
          <w:rFonts w:ascii="Times New Roman" w:hAnsi="Times New Roman" w:cs="Times New Roman"/>
          <w:sz w:val="24"/>
        </w:rPr>
        <w:t xml:space="preserve"> situation of minorities in the Middle East</w:t>
      </w:r>
      <w:r w:rsidR="00DE3736" w:rsidRPr="005144C8">
        <w:rPr>
          <w:rFonts w:ascii="Times New Roman" w:hAnsi="Times New Roman" w:cs="Times New Roman"/>
          <w:sz w:val="24"/>
        </w:rPr>
        <w:t xml:space="preserve">. </w:t>
      </w:r>
      <w:r w:rsidR="00DE3736" w:rsidRPr="005144C8">
        <w:rPr>
          <w:rFonts w:ascii="Times New Roman" w:hAnsi="Times New Roman" w:cs="Times New Roman"/>
          <w:noProof/>
          <w:sz w:val="24"/>
        </w:rPr>
        <w:t>The EU condem</w:t>
      </w:r>
      <w:r w:rsidR="00D83014" w:rsidRPr="005144C8">
        <w:rPr>
          <w:rFonts w:ascii="Times New Roman" w:hAnsi="Times New Roman" w:cs="Times New Roman"/>
          <w:noProof/>
          <w:sz w:val="24"/>
        </w:rPr>
        <w:t>n</w:t>
      </w:r>
      <w:r w:rsidR="00DE3736" w:rsidRPr="005144C8">
        <w:rPr>
          <w:rFonts w:ascii="Times New Roman" w:hAnsi="Times New Roman" w:cs="Times New Roman"/>
          <w:noProof/>
          <w:sz w:val="24"/>
        </w:rPr>
        <w:t xml:space="preserve">s all forms of intolerance and violence </w:t>
      </w:r>
      <w:r w:rsidR="002408F8" w:rsidRPr="005144C8">
        <w:rPr>
          <w:rFonts w:ascii="Times New Roman" w:hAnsi="Times New Roman" w:cs="Times New Roman"/>
          <w:noProof/>
          <w:sz w:val="24"/>
        </w:rPr>
        <w:t>based on</w:t>
      </w:r>
      <w:r w:rsidR="00DE3736" w:rsidRPr="005144C8">
        <w:rPr>
          <w:rFonts w:ascii="Times New Roman" w:hAnsi="Times New Roman" w:cs="Times New Roman"/>
          <w:noProof/>
          <w:sz w:val="24"/>
        </w:rPr>
        <w:t xml:space="preserve"> religion and belief.</w:t>
      </w:r>
    </w:p>
    <w:p w:rsidR="00DE3736" w:rsidRPr="005144C8" w:rsidRDefault="00DE3736" w:rsidP="00D83014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52184B" w:rsidRPr="005144C8" w:rsidRDefault="00DE3736" w:rsidP="00D83014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5144C8">
        <w:rPr>
          <w:rFonts w:ascii="Times New Roman" w:hAnsi="Times New Roman" w:cs="Times New Roman"/>
          <w:sz w:val="24"/>
        </w:rPr>
        <w:t xml:space="preserve">Regarding Iraq, the EU and </w:t>
      </w:r>
      <w:r w:rsidR="002408F8" w:rsidRPr="005144C8">
        <w:rPr>
          <w:rFonts w:ascii="Times New Roman" w:hAnsi="Times New Roman" w:cs="Times New Roman"/>
          <w:sz w:val="24"/>
        </w:rPr>
        <w:t xml:space="preserve">its </w:t>
      </w:r>
      <w:r w:rsidRPr="005144C8">
        <w:rPr>
          <w:rFonts w:ascii="Times New Roman" w:hAnsi="Times New Roman" w:cs="Times New Roman"/>
          <w:sz w:val="24"/>
        </w:rPr>
        <w:t xml:space="preserve">Member States </w:t>
      </w:r>
      <w:r w:rsidR="00C40575" w:rsidRPr="005144C8">
        <w:rPr>
          <w:rFonts w:ascii="Times New Roman" w:hAnsi="Times New Roman" w:cs="Times New Roman"/>
          <w:sz w:val="24"/>
        </w:rPr>
        <w:t>remain fully committed to preserving the multi-ethnic, multi-religious and multi-confessional character of Iraqi society as reaffirmed in the Council Conclusions on Iraq of 15 July 2019</w:t>
      </w:r>
      <w:r w:rsidRPr="005144C8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C40575" w:rsidRPr="005144C8">
        <w:rPr>
          <w:rFonts w:ascii="Times New Roman" w:hAnsi="Times New Roman" w:cs="Times New Roman"/>
          <w:sz w:val="24"/>
        </w:rPr>
        <w:t>.</w:t>
      </w:r>
      <w:r w:rsidRPr="005144C8">
        <w:rPr>
          <w:rFonts w:ascii="Times New Roman" w:hAnsi="Times New Roman" w:cs="Times New Roman"/>
          <w:sz w:val="24"/>
        </w:rPr>
        <w:t xml:space="preserve"> </w:t>
      </w:r>
    </w:p>
    <w:p w:rsidR="002408F8" w:rsidRPr="005144C8" w:rsidRDefault="002408F8" w:rsidP="00D83014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45561" w:rsidRPr="005144C8" w:rsidRDefault="00DE3736" w:rsidP="00D83014">
      <w:pPr>
        <w:pStyle w:val="ListParagraph"/>
        <w:ind w:left="0"/>
        <w:rPr>
          <w:rFonts w:ascii="Times New Roman" w:hAnsi="Times New Roman" w:cs="Times New Roman"/>
          <w:noProof/>
          <w:sz w:val="24"/>
          <w:lang w:val="en-IE"/>
        </w:rPr>
      </w:pPr>
      <w:r w:rsidRPr="005144C8">
        <w:rPr>
          <w:rFonts w:ascii="Times New Roman" w:hAnsi="Times New Roman" w:cs="Times New Roman"/>
          <w:noProof/>
          <w:sz w:val="24"/>
        </w:rPr>
        <w:t>T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he EU has been at the forefront of humanitarian </w:t>
      </w:r>
      <w:r w:rsidR="00072C98" w:rsidRPr="005144C8">
        <w:rPr>
          <w:rFonts w:ascii="Times New Roman" w:hAnsi="Times New Roman" w:cs="Times New Roman"/>
          <w:noProof/>
          <w:sz w:val="24"/>
        </w:rPr>
        <w:t xml:space="preserve">and development </w:t>
      </w:r>
      <w:r w:rsidR="00C40575" w:rsidRPr="005144C8">
        <w:rPr>
          <w:rFonts w:ascii="Times New Roman" w:hAnsi="Times New Roman" w:cs="Times New Roman"/>
          <w:noProof/>
          <w:sz w:val="24"/>
        </w:rPr>
        <w:t>assistance</w:t>
      </w:r>
      <w:r w:rsidRPr="005144C8">
        <w:rPr>
          <w:rFonts w:ascii="Times New Roman" w:hAnsi="Times New Roman" w:cs="Times New Roman"/>
          <w:noProof/>
          <w:sz w:val="24"/>
        </w:rPr>
        <w:t xml:space="preserve"> in Iraq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 and has provided a total of </w:t>
      </w:r>
      <w:r w:rsidR="00187822" w:rsidRPr="005144C8">
        <w:rPr>
          <w:rFonts w:ascii="Times New Roman" w:hAnsi="Times New Roman" w:cs="Times New Roman"/>
          <w:noProof/>
          <w:sz w:val="24"/>
        </w:rPr>
        <w:t xml:space="preserve">EUR 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1.2 billion since 2014 to those most in need, including Christian and Yazidi affected communities, 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exclusively </w:t>
      </w:r>
      <w:r w:rsidR="00C40575" w:rsidRPr="005144C8">
        <w:rPr>
          <w:rFonts w:ascii="Times New Roman" w:hAnsi="Times New Roman" w:cs="Times New Roman"/>
          <w:noProof/>
          <w:sz w:val="24"/>
        </w:rPr>
        <w:t>on the basis of vulnerabilities and regardless of their religious, sectarian or political affiliation</w:t>
      </w:r>
      <w:r w:rsidR="00072C98" w:rsidRPr="005144C8">
        <w:rPr>
          <w:rFonts w:ascii="Times New Roman" w:hAnsi="Times New Roman" w:cs="Times New Roman"/>
          <w:noProof/>
          <w:sz w:val="24"/>
        </w:rPr>
        <w:t xml:space="preserve"> (in lines with the 2016 Communication “Lives in Dignity” on Forced Displacement and Development)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. </w:t>
      </w:r>
      <w:r w:rsidR="002408F8" w:rsidRPr="005144C8">
        <w:rPr>
          <w:rFonts w:ascii="Times New Roman" w:hAnsi="Times New Roman" w:cs="Times New Roman"/>
          <w:noProof/>
          <w:sz w:val="24"/>
        </w:rPr>
        <w:t>Such interventions include the provision of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 basic services </w:t>
      </w:r>
      <w:r w:rsidR="00072C98" w:rsidRPr="005144C8">
        <w:rPr>
          <w:rFonts w:ascii="Times New Roman" w:hAnsi="Times New Roman" w:cs="Times New Roman"/>
          <w:noProof/>
          <w:sz w:val="24"/>
        </w:rPr>
        <w:t xml:space="preserve">and access to livelihood opportunities </w:t>
      </w:r>
      <w:r w:rsidR="00C40575" w:rsidRPr="005144C8">
        <w:rPr>
          <w:rFonts w:ascii="Times New Roman" w:hAnsi="Times New Roman" w:cs="Times New Roman"/>
          <w:noProof/>
          <w:sz w:val="24"/>
        </w:rPr>
        <w:t>to internally displaced persons,</w:t>
      </w:r>
      <w:r w:rsidR="00072C98" w:rsidRPr="005144C8">
        <w:rPr>
          <w:rFonts w:ascii="Times New Roman" w:hAnsi="Times New Roman" w:cs="Times New Roman"/>
          <w:noProof/>
          <w:sz w:val="24"/>
        </w:rPr>
        <w:t xml:space="preserve"> </w:t>
      </w:r>
      <w:r w:rsidR="00072C98" w:rsidRPr="005144C8">
        <w:rPr>
          <w:rFonts w:ascii="Times New Roman" w:hAnsi="Times New Roman" w:cs="Times New Roman"/>
          <w:color w:val="000000"/>
          <w:sz w:val="24"/>
        </w:rPr>
        <w:t>returnees and their communities.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 </w:t>
      </w:r>
      <w:r w:rsidR="00072C98" w:rsidRPr="005144C8">
        <w:rPr>
          <w:rFonts w:ascii="Times New Roman" w:hAnsi="Times New Roman" w:cs="Times New Roman"/>
          <w:noProof/>
          <w:sz w:val="24"/>
        </w:rPr>
        <w:t xml:space="preserve">EU assistance is also focusing on the rebuilding </w:t>
      </w:r>
      <w:r w:rsidR="00D83014" w:rsidRPr="005144C8">
        <w:rPr>
          <w:rFonts w:ascii="Times New Roman" w:hAnsi="Times New Roman" w:cs="Times New Roman"/>
          <w:noProof/>
          <w:sz w:val="24"/>
        </w:rPr>
        <w:t xml:space="preserve">of </w:t>
      </w:r>
      <w:r w:rsidR="00072C98" w:rsidRPr="005144C8">
        <w:rPr>
          <w:rFonts w:ascii="Times New Roman" w:hAnsi="Times New Roman" w:cs="Times New Roman"/>
          <w:noProof/>
          <w:sz w:val="24"/>
        </w:rPr>
        <w:t>the social fabric in liberated areas, in particular Mosul. Furth</w:t>
      </w:r>
      <w:r w:rsidR="00D83014" w:rsidRPr="005144C8">
        <w:rPr>
          <w:rFonts w:ascii="Times New Roman" w:hAnsi="Times New Roman" w:cs="Times New Roman"/>
          <w:noProof/>
          <w:sz w:val="24"/>
        </w:rPr>
        <w:t>e</w:t>
      </w:r>
      <w:r w:rsidR="00072C98" w:rsidRPr="005144C8">
        <w:rPr>
          <w:rFonts w:ascii="Times New Roman" w:hAnsi="Times New Roman" w:cs="Times New Roman"/>
          <w:noProof/>
          <w:sz w:val="24"/>
        </w:rPr>
        <w:t xml:space="preserve">rmore, EU support is being mobilised to ensure access </w:t>
      </w:r>
      <w:r w:rsidR="00D83014" w:rsidRPr="005144C8">
        <w:rPr>
          <w:rFonts w:ascii="Times New Roman" w:hAnsi="Times New Roman" w:cs="Times New Roman"/>
          <w:noProof/>
          <w:sz w:val="24"/>
        </w:rPr>
        <w:t xml:space="preserve">to </w:t>
      </w:r>
      <w:r w:rsidR="00072C98" w:rsidRPr="005144C8">
        <w:rPr>
          <w:rFonts w:ascii="Times New Roman" w:hAnsi="Times New Roman" w:cs="Times New Roman"/>
          <w:noProof/>
          <w:sz w:val="24"/>
        </w:rPr>
        <w:t>durable solutions for I</w:t>
      </w:r>
      <w:r w:rsidR="00D83014" w:rsidRPr="005144C8">
        <w:rPr>
          <w:rFonts w:ascii="Times New Roman" w:hAnsi="Times New Roman" w:cs="Times New Roman"/>
          <w:noProof/>
          <w:sz w:val="24"/>
        </w:rPr>
        <w:t xml:space="preserve">nternally </w:t>
      </w:r>
      <w:r w:rsidR="00072C98" w:rsidRPr="005144C8">
        <w:rPr>
          <w:rFonts w:ascii="Times New Roman" w:hAnsi="Times New Roman" w:cs="Times New Roman"/>
          <w:noProof/>
          <w:sz w:val="24"/>
        </w:rPr>
        <w:t>D</w:t>
      </w:r>
      <w:r w:rsidR="00D83014" w:rsidRPr="005144C8">
        <w:rPr>
          <w:rFonts w:ascii="Times New Roman" w:hAnsi="Times New Roman" w:cs="Times New Roman"/>
          <w:noProof/>
          <w:sz w:val="24"/>
        </w:rPr>
        <w:t xml:space="preserve">isplaced </w:t>
      </w:r>
      <w:r w:rsidR="00072C98" w:rsidRPr="005144C8">
        <w:rPr>
          <w:rFonts w:ascii="Times New Roman" w:hAnsi="Times New Roman" w:cs="Times New Roman"/>
          <w:noProof/>
          <w:sz w:val="24"/>
        </w:rPr>
        <w:t>P</w:t>
      </w:r>
      <w:r w:rsidR="00F515A6">
        <w:rPr>
          <w:rFonts w:ascii="Times New Roman" w:hAnsi="Times New Roman" w:cs="Times New Roman"/>
          <w:noProof/>
          <w:sz w:val="24"/>
        </w:rPr>
        <w:t>eople</w:t>
      </w:r>
      <w:r w:rsidR="00072C98" w:rsidRPr="005144C8">
        <w:rPr>
          <w:rFonts w:ascii="Times New Roman" w:hAnsi="Times New Roman" w:cs="Times New Roman"/>
          <w:noProof/>
          <w:sz w:val="24"/>
        </w:rPr>
        <w:t>, promote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 the security of vulnerable groups and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 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foster </w:t>
      </w:r>
      <w:r w:rsidR="00C40575" w:rsidRPr="005144C8">
        <w:rPr>
          <w:rFonts w:ascii="Times New Roman" w:hAnsi="Times New Roman" w:cs="Times New Roman"/>
          <w:noProof/>
          <w:sz w:val="24"/>
        </w:rPr>
        <w:t xml:space="preserve">reconciliation between communities and </w:t>
      </w:r>
      <w:r w:rsidR="002408F8" w:rsidRPr="005144C8">
        <w:rPr>
          <w:rFonts w:ascii="Times New Roman" w:hAnsi="Times New Roman" w:cs="Times New Roman"/>
          <w:noProof/>
          <w:sz w:val="24"/>
        </w:rPr>
        <w:t>accountability for all communities within the Iraqi political system.</w:t>
      </w:r>
      <w:r w:rsidR="00145561" w:rsidRPr="005144C8">
        <w:rPr>
          <w:rFonts w:ascii="Times New Roman" w:hAnsi="Times New Roman" w:cs="Times New Roman"/>
          <w:noProof/>
          <w:sz w:val="24"/>
          <w:lang w:val="en-IE"/>
        </w:rPr>
        <w:t xml:space="preserve"> </w:t>
      </w:r>
      <w:r w:rsidR="006131E6" w:rsidRPr="005144C8">
        <w:rPr>
          <w:rFonts w:ascii="Times New Roman" w:hAnsi="Times New Roman" w:cs="Times New Roman"/>
          <w:noProof/>
          <w:sz w:val="24"/>
          <w:lang w:val="en-IE"/>
        </w:rPr>
        <w:t>T</w:t>
      </w:r>
      <w:r w:rsidR="00145561" w:rsidRPr="005144C8">
        <w:rPr>
          <w:rFonts w:ascii="Times New Roman" w:hAnsi="Times New Roman" w:cs="Times New Roman"/>
          <w:noProof/>
          <w:sz w:val="24"/>
          <w:lang w:val="en-IE"/>
        </w:rPr>
        <w:t>he EU is contributing with EUR 20 million to UNESCO</w:t>
      </w:r>
      <w:r w:rsidR="00F46898" w:rsidRPr="005144C8">
        <w:rPr>
          <w:rStyle w:val="FootnoteReference"/>
          <w:rFonts w:ascii="Times New Roman" w:hAnsi="Times New Roman" w:cs="Times New Roman"/>
          <w:noProof/>
          <w:sz w:val="24"/>
          <w:lang w:val="en-IE"/>
        </w:rPr>
        <w:footnoteReference w:id="2"/>
      </w:r>
      <w:r w:rsidR="00145561" w:rsidRPr="005144C8">
        <w:rPr>
          <w:rFonts w:ascii="Times New Roman" w:hAnsi="Times New Roman" w:cs="Times New Roman"/>
          <w:noProof/>
          <w:sz w:val="24"/>
          <w:lang w:val="en-IE"/>
        </w:rPr>
        <w:t>’s initiative “Revive the spirit of Mosul”, which foresees the rehabilitation of damaged cultural heritage (including churches and other cultural/religious sites, houses, schools), the rehabilitation of the socio-economic fabric and of cultural life.</w:t>
      </w:r>
    </w:p>
    <w:p w:rsidR="00D83014" w:rsidRPr="005144C8" w:rsidRDefault="00D83014" w:rsidP="00D83014">
      <w:pPr>
        <w:pStyle w:val="ListParagraph"/>
        <w:ind w:left="0"/>
        <w:rPr>
          <w:rFonts w:ascii="Times New Roman" w:hAnsi="Times New Roman" w:cs="Times New Roman"/>
          <w:noProof/>
          <w:sz w:val="24"/>
          <w:lang w:val="en-IE"/>
        </w:rPr>
      </w:pPr>
    </w:p>
    <w:p w:rsidR="00145561" w:rsidRPr="005144C8" w:rsidRDefault="00C40575" w:rsidP="00D83014">
      <w:pPr>
        <w:pStyle w:val="ListParagraph"/>
        <w:ind w:left="0"/>
        <w:rPr>
          <w:rFonts w:ascii="Times New Roman" w:hAnsi="Times New Roman" w:cs="Times New Roman"/>
          <w:noProof/>
          <w:sz w:val="24"/>
          <w:lang w:val="en-IE"/>
        </w:rPr>
      </w:pPr>
      <w:r w:rsidRPr="005144C8">
        <w:rPr>
          <w:rFonts w:ascii="Times New Roman" w:hAnsi="Times New Roman" w:cs="Times New Roman"/>
          <w:noProof/>
          <w:sz w:val="24"/>
        </w:rPr>
        <w:t xml:space="preserve">The EU </w:t>
      </w:r>
      <w:r w:rsidR="00DE3736" w:rsidRPr="005144C8">
        <w:rPr>
          <w:rFonts w:ascii="Times New Roman" w:hAnsi="Times New Roman" w:cs="Times New Roman"/>
          <w:noProof/>
          <w:sz w:val="24"/>
        </w:rPr>
        <w:t xml:space="preserve">also </w:t>
      </w:r>
      <w:r w:rsidRPr="005144C8">
        <w:rPr>
          <w:rFonts w:ascii="Times New Roman" w:hAnsi="Times New Roman" w:cs="Times New Roman"/>
          <w:noProof/>
          <w:sz w:val="24"/>
        </w:rPr>
        <w:t>regularly addresses human rights and freedom of religion and belief with the Government of Iraq</w:t>
      </w:r>
      <w:r w:rsidR="0052184B" w:rsidRPr="005144C8">
        <w:rPr>
          <w:rFonts w:ascii="Times New Roman" w:hAnsi="Times New Roman" w:cs="Times New Roman"/>
          <w:noProof/>
          <w:sz w:val="24"/>
        </w:rPr>
        <w:t xml:space="preserve">, notably in the context of </w:t>
      </w:r>
      <w:r w:rsidRPr="005144C8">
        <w:rPr>
          <w:rFonts w:ascii="Times New Roman" w:hAnsi="Times New Roman" w:cs="Times New Roman"/>
          <w:noProof/>
          <w:sz w:val="24"/>
        </w:rPr>
        <w:t>human rights dialogues</w:t>
      </w:r>
      <w:r w:rsidR="002408F8" w:rsidRPr="005144C8">
        <w:rPr>
          <w:rFonts w:ascii="Times New Roman" w:hAnsi="Times New Roman" w:cs="Times New Roman"/>
          <w:noProof/>
          <w:sz w:val="24"/>
        </w:rPr>
        <w:t>. T</w:t>
      </w:r>
      <w:r w:rsidRPr="005144C8">
        <w:rPr>
          <w:rFonts w:ascii="Times New Roman" w:hAnsi="Times New Roman" w:cs="Times New Roman"/>
          <w:noProof/>
          <w:sz w:val="24"/>
        </w:rPr>
        <w:t>he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 </w:t>
      </w:r>
      <w:r w:rsidRPr="005144C8">
        <w:rPr>
          <w:rFonts w:ascii="Times New Roman" w:hAnsi="Times New Roman" w:cs="Times New Roman"/>
          <w:noProof/>
          <w:sz w:val="24"/>
        </w:rPr>
        <w:t>visit of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 the EU </w:t>
      </w:r>
      <w:r w:rsidRPr="005144C8">
        <w:rPr>
          <w:rFonts w:ascii="Times New Roman" w:hAnsi="Times New Roman" w:cs="Times New Roman"/>
          <w:noProof/>
          <w:sz w:val="24"/>
        </w:rPr>
        <w:t>Special Envoy for Freedom of Rel</w:t>
      </w:r>
      <w:r w:rsidR="0052184B" w:rsidRPr="005144C8">
        <w:rPr>
          <w:rFonts w:ascii="Times New Roman" w:hAnsi="Times New Roman" w:cs="Times New Roman"/>
          <w:noProof/>
          <w:sz w:val="24"/>
        </w:rPr>
        <w:t>igion and Belief</w:t>
      </w:r>
      <w:r w:rsidR="00145561" w:rsidRPr="005144C8">
        <w:rPr>
          <w:rFonts w:ascii="Times New Roman" w:hAnsi="Times New Roman" w:cs="Times New Roman"/>
          <w:noProof/>
          <w:sz w:val="24"/>
        </w:rPr>
        <w:t xml:space="preserve">, Jan Figel, </w:t>
      </w:r>
      <w:r w:rsidR="0052184B" w:rsidRPr="005144C8">
        <w:rPr>
          <w:rFonts w:ascii="Times New Roman" w:hAnsi="Times New Roman" w:cs="Times New Roman"/>
          <w:noProof/>
          <w:sz w:val="24"/>
        </w:rPr>
        <w:t>to Iraq in 2017</w:t>
      </w:r>
      <w:r w:rsidR="002408F8" w:rsidRPr="005144C8">
        <w:rPr>
          <w:rFonts w:ascii="Times New Roman" w:hAnsi="Times New Roman" w:cs="Times New Roman"/>
          <w:noProof/>
          <w:sz w:val="24"/>
        </w:rPr>
        <w:t xml:space="preserve"> was also an opportunity to discuss these important matters</w:t>
      </w:r>
      <w:r w:rsidR="00145561" w:rsidRPr="005144C8">
        <w:rPr>
          <w:rFonts w:ascii="Times New Roman" w:hAnsi="Times New Roman" w:cs="Times New Roman"/>
          <w:noProof/>
          <w:sz w:val="24"/>
        </w:rPr>
        <w:t xml:space="preserve"> and engage with representative</w:t>
      </w:r>
      <w:r w:rsidR="00D83014" w:rsidRPr="005144C8">
        <w:rPr>
          <w:rFonts w:ascii="Times New Roman" w:hAnsi="Times New Roman" w:cs="Times New Roman"/>
          <w:noProof/>
          <w:sz w:val="24"/>
        </w:rPr>
        <w:t>s</w:t>
      </w:r>
      <w:r w:rsidR="00145561" w:rsidRPr="005144C8">
        <w:rPr>
          <w:rFonts w:ascii="Times New Roman" w:hAnsi="Times New Roman" w:cs="Times New Roman"/>
          <w:noProof/>
          <w:sz w:val="24"/>
        </w:rPr>
        <w:t xml:space="preserve"> and leaders of </w:t>
      </w:r>
      <w:r w:rsidR="00187822" w:rsidRPr="005144C8">
        <w:rPr>
          <w:rFonts w:ascii="Times New Roman" w:hAnsi="Times New Roman" w:cs="Times New Roman"/>
          <w:noProof/>
          <w:sz w:val="24"/>
        </w:rPr>
        <w:t>C</w:t>
      </w:r>
      <w:r w:rsidR="00145561" w:rsidRPr="005144C8">
        <w:rPr>
          <w:rFonts w:ascii="Times New Roman" w:hAnsi="Times New Roman" w:cs="Times New Roman"/>
          <w:noProof/>
          <w:sz w:val="24"/>
        </w:rPr>
        <w:t xml:space="preserve">hristians and all other religious communities. </w:t>
      </w:r>
    </w:p>
    <w:p w:rsidR="00072C98" w:rsidRPr="00D83014" w:rsidRDefault="00072C98" w:rsidP="00D83014">
      <w:pPr>
        <w:pStyle w:val="ListParagraph"/>
        <w:ind w:left="0"/>
        <w:rPr>
          <w:rFonts w:ascii="Times New Roman" w:hAnsi="Times New Roman" w:cs="Times New Roman"/>
          <w:noProof/>
          <w:sz w:val="24"/>
          <w:szCs w:val="20"/>
          <w:lang w:val="en-IE"/>
        </w:rPr>
      </w:pPr>
    </w:p>
    <w:sectPr w:rsidR="00072C98" w:rsidRPr="00D83014" w:rsidSect="0036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33" w:rsidRPr="00A9390A" w:rsidRDefault="00644633">
      <w:r w:rsidRPr="00A9390A">
        <w:separator/>
      </w:r>
    </w:p>
  </w:endnote>
  <w:endnote w:type="continuationSeparator" w:id="0">
    <w:p w:rsidR="00644633" w:rsidRPr="00A9390A" w:rsidRDefault="00644633">
      <w:r w:rsidRPr="00A93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8" w:rsidRDefault="00514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AC" w:rsidRPr="005F2A3D" w:rsidRDefault="001131AC" w:rsidP="005F2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8" w:rsidRDefault="0051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33" w:rsidRPr="00A9390A" w:rsidRDefault="00644633">
      <w:r w:rsidRPr="00A9390A">
        <w:separator/>
      </w:r>
    </w:p>
  </w:footnote>
  <w:footnote w:type="continuationSeparator" w:id="0">
    <w:p w:rsidR="00644633" w:rsidRPr="00A9390A" w:rsidRDefault="00644633">
      <w:r w:rsidRPr="00A9390A">
        <w:continuationSeparator/>
      </w:r>
    </w:p>
  </w:footnote>
  <w:footnote w:id="1">
    <w:p w:rsidR="00DE3736" w:rsidRPr="00D83014" w:rsidRDefault="00DE3736">
      <w:pPr>
        <w:pStyle w:val="FootnoteText"/>
        <w:rPr>
          <w:rFonts w:ascii="Times New Roman" w:hAnsi="Times New Roman" w:cs="Times New Roman"/>
          <w:sz w:val="20"/>
          <w:lang w:val="fr-BE"/>
        </w:rPr>
      </w:pPr>
      <w:r w:rsidRPr="00D83014">
        <w:rPr>
          <w:rStyle w:val="FootnoteReference"/>
          <w:rFonts w:ascii="Times New Roman" w:hAnsi="Times New Roman" w:cs="Times New Roman"/>
          <w:sz w:val="20"/>
        </w:rPr>
        <w:footnoteRef/>
      </w:r>
      <w:r w:rsidRPr="00D83014">
        <w:rPr>
          <w:rFonts w:ascii="Times New Roman" w:hAnsi="Times New Roman" w:cs="Times New Roman"/>
          <w:sz w:val="20"/>
        </w:rPr>
        <w:t xml:space="preserve"> https://data.consilium.europa.eu/doc/document/ST-11026-2019-INIT/en/pdf</w:t>
      </w:r>
    </w:p>
  </w:footnote>
  <w:footnote w:id="2">
    <w:p w:rsidR="00F46898" w:rsidRPr="005144C8" w:rsidRDefault="00F46898">
      <w:pPr>
        <w:pStyle w:val="FootnoteText"/>
        <w:rPr>
          <w:rFonts w:ascii="Times New Roman" w:hAnsi="Times New Roman" w:cs="Times New Roman"/>
          <w:sz w:val="20"/>
        </w:rPr>
      </w:pPr>
      <w:r w:rsidRPr="005144C8">
        <w:rPr>
          <w:rStyle w:val="FootnoteReference"/>
          <w:rFonts w:ascii="Times New Roman" w:hAnsi="Times New Roman" w:cs="Times New Roman"/>
          <w:sz w:val="20"/>
        </w:rPr>
        <w:footnoteRef/>
      </w:r>
      <w:r w:rsidRPr="005144C8">
        <w:rPr>
          <w:rFonts w:ascii="Times New Roman" w:hAnsi="Times New Roman" w:cs="Times New Roman"/>
          <w:sz w:val="20"/>
        </w:rPr>
        <w:t xml:space="preserve"> The United Nations Educational, Scientific and Cultural Organization</w:t>
      </w:r>
    </w:p>
  </w:footnote>
  <w:footnote w:type="separator" w:id="-1">
    <w:p w:rsidR="00644633" w:rsidRPr="00A9390A" w:rsidRDefault="00644633">
      <w:r w:rsidRPr="00A9390A">
        <w:separator/>
      </w:r>
    </w:p>
  </w:footnote>
  <w:footnote w:type="continuationSeparator" w:id="0">
    <w:p w:rsidR="00644633" w:rsidRPr="00A9390A" w:rsidRDefault="00644633">
      <w:r w:rsidRPr="00A9390A">
        <w:continuationSeparator/>
      </w:r>
    </w:p>
  </w:footnote>
  <w:footnote w:id="1">
    <w:p w:rsidR="00DE3736" w:rsidRPr="00D83014" w:rsidRDefault="00DE3736">
      <w:pPr>
        <w:pStyle w:val="FootnoteText"/>
        <w:rPr>
          <w:rFonts w:ascii="Times New Roman" w:hAnsi="Times New Roman" w:cs="Times New Roman"/>
          <w:sz w:val="20"/>
          <w:lang w:val="fr-BE"/>
        </w:rPr>
      </w:pPr>
      <w:r w:rsidRPr="00D83014">
        <w:rPr>
          <w:rStyle w:val="FootnoteReference"/>
          <w:rFonts w:ascii="Times New Roman" w:hAnsi="Times New Roman" w:cs="Times New Roman"/>
          <w:sz w:val="20"/>
        </w:rPr>
        <w:footnoteRef/>
      </w:r>
      <w:r w:rsidRPr="00D83014">
        <w:rPr>
          <w:rFonts w:ascii="Times New Roman" w:hAnsi="Times New Roman" w:cs="Times New Roman"/>
          <w:sz w:val="20"/>
        </w:rPr>
        <w:t xml:space="preserve"> https://data.consilium.europa.eu/doc/document/ST-11026-2019-INIT/en/pdf</w:t>
      </w:r>
    </w:p>
  </w:footnote>
  <w:footnote w:id="2">
    <w:p w:rsidR="00F46898" w:rsidRPr="005144C8" w:rsidRDefault="00F46898">
      <w:pPr>
        <w:pStyle w:val="FootnoteText"/>
        <w:rPr>
          <w:rFonts w:ascii="Times New Roman" w:hAnsi="Times New Roman" w:cs="Times New Roman"/>
          <w:sz w:val="20"/>
        </w:rPr>
      </w:pPr>
      <w:r w:rsidRPr="005144C8">
        <w:rPr>
          <w:rStyle w:val="FootnoteReference"/>
          <w:rFonts w:ascii="Times New Roman" w:hAnsi="Times New Roman" w:cs="Times New Roman"/>
          <w:sz w:val="20"/>
        </w:rPr>
        <w:footnoteRef/>
      </w:r>
      <w:r w:rsidRPr="005144C8">
        <w:rPr>
          <w:rFonts w:ascii="Times New Roman" w:hAnsi="Times New Roman" w:cs="Times New Roman"/>
          <w:sz w:val="20"/>
        </w:rPr>
        <w:t xml:space="preserve"> The United Nations Educational, Scientific and Cultural Organization</w:t>
      </w:r>
    </w:p>
  </w:footnote>
  <w:footnote w:type="separator" w:id="-1">
    <w:p w:rsidR="00644633" w:rsidRPr="00A9390A" w:rsidRDefault="00644633">
      <w:r w:rsidRPr="00A9390A">
        <w:separator/>
      </w:r>
    </w:p>
  </w:footnote>
  <w:footnote w:type="continuationSeparator" w:id="0">
    <w:p w:rsidR="00644633" w:rsidRPr="00A9390A" w:rsidRDefault="00644633">
      <w:r w:rsidRPr="00A9390A">
        <w:continuationSeparator/>
      </w:r>
    </w:p>
  </w:footnote>
  <w:footnote w:id="1">
    <w:p w:rsidR="00DE3736" w:rsidRPr="00D83014" w:rsidRDefault="00DE3736">
      <w:pPr>
        <w:pStyle w:val="FootnoteText"/>
        <w:rPr>
          <w:rFonts w:ascii="Times New Roman" w:hAnsi="Times New Roman" w:cs="Times New Roman"/>
          <w:sz w:val="20"/>
          <w:lang w:val="fr-BE"/>
        </w:rPr>
      </w:pPr>
      <w:r w:rsidRPr="00D83014">
        <w:rPr>
          <w:rStyle w:val="FootnoteReference"/>
          <w:rFonts w:ascii="Times New Roman" w:hAnsi="Times New Roman" w:cs="Times New Roman"/>
          <w:sz w:val="20"/>
        </w:rPr>
        <w:footnoteRef/>
      </w:r>
      <w:r w:rsidRPr="00D83014">
        <w:rPr>
          <w:rFonts w:ascii="Times New Roman" w:hAnsi="Times New Roman" w:cs="Times New Roman"/>
          <w:sz w:val="20"/>
        </w:rPr>
        <w:t xml:space="preserve"> https://data.consilium.europa.eu/doc/document/ST-11026-2019-INIT/en/pdf</w:t>
      </w:r>
    </w:p>
  </w:footnote>
  <w:footnote w:id="2">
    <w:p w:rsidR="00F46898" w:rsidRPr="005144C8" w:rsidRDefault="00F46898">
      <w:pPr>
        <w:pStyle w:val="FootnoteText"/>
        <w:rPr>
          <w:rFonts w:ascii="Times New Roman" w:hAnsi="Times New Roman" w:cs="Times New Roman"/>
          <w:sz w:val="20"/>
        </w:rPr>
      </w:pPr>
      <w:r w:rsidRPr="005144C8">
        <w:rPr>
          <w:rStyle w:val="FootnoteReference"/>
          <w:rFonts w:ascii="Times New Roman" w:hAnsi="Times New Roman" w:cs="Times New Roman"/>
          <w:sz w:val="20"/>
        </w:rPr>
        <w:footnoteRef/>
      </w:r>
      <w:r w:rsidRPr="005144C8">
        <w:rPr>
          <w:rFonts w:ascii="Times New Roman" w:hAnsi="Times New Roman" w:cs="Times New Roman"/>
          <w:sz w:val="20"/>
        </w:rPr>
        <w:t xml:space="preserve"> The United Nations Educational, Scientific and Cultural Organization</w:t>
      </w:r>
    </w:p>
  </w:footnote>
  <w:footnote w:type="separator" w:id="-1">
    <w:p w:rsidR="00644633" w:rsidRPr="00A9390A" w:rsidRDefault="00644633">
      <w:r w:rsidRPr="00A9390A">
        <w:separator/>
      </w:r>
    </w:p>
  </w:footnote>
  <w:footnote w:type="continuationSeparator" w:id="0">
    <w:p w:rsidR="00644633" w:rsidRPr="00A9390A" w:rsidRDefault="00644633">
      <w:r w:rsidRPr="00A9390A">
        <w:continuationSeparator/>
      </w:r>
    </w:p>
  </w:footnote>
  <w:footnote w:id="1">
    <w:p w:rsidR="00DE3736" w:rsidRPr="00D83014" w:rsidRDefault="00DE3736">
      <w:pPr>
        <w:pStyle w:val="FootnoteText"/>
        <w:rPr>
          <w:rFonts w:ascii="Times New Roman" w:hAnsi="Times New Roman" w:cs="Times New Roman"/>
          <w:sz w:val="20"/>
          <w:lang w:val="fr-BE"/>
        </w:rPr>
      </w:pPr>
      <w:r w:rsidRPr="00D83014">
        <w:rPr>
          <w:rStyle w:val="FootnoteReference"/>
          <w:rFonts w:ascii="Times New Roman" w:hAnsi="Times New Roman" w:cs="Times New Roman"/>
          <w:sz w:val="20"/>
        </w:rPr>
        <w:footnoteRef/>
      </w:r>
      <w:r w:rsidRPr="00D83014">
        <w:rPr>
          <w:rFonts w:ascii="Times New Roman" w:hAnsi="Times New Roman" w:cs="Times New Roman"/>
          <w:sz w:val="20"/>
        </w:rPr>
        <w:t xml:space="preserve"> https://data.consilium.europa.eu/doc/document/ST-11026-2019-INIT/en/pdf</w:t>
      </w:r>
    </w:p>
  </w:footnote>
  <w:footnote w:id="2">
    <w:p w:rsidR="00F46898" w:rsidRPr="005144C8" w:rsidRDefault="00F46898">
      <w:pPr>
        <w:pStyle w:val="FootnoteText"/>
        <w:rPr>
          <w:rFonts w:ascii="Times New Roman" w:hAnsi="Times New Roman" w:cs="Times New Roman"/>
          <w:sz w:val="20"/>
        </w:rPr>
      </w:pPr>
      <w:r w:rsidRPr="005144C8">
        <w:rPr>
          <w:rStyle w:val="FootnoteReference"/>
          <w:rFonts w:ascii="Times New Roman" w:hAnsi="Times New Roman" w:cs="Times New Roman"/>
          <w:sz w:val="20"/>
        </w:rPr>
        <w:footnoteRef/>
      </w:r>
      <w:r w:rsidRPr="005144C8">
        <w:rPr>
          <w:rFonts w:ascii="Times New Roman" w:hAnsi="Times New Roman" w:cs="Times New Roman"/>
          <w:sz w:val="20"/>
        </w:rPr>
        <w:t xml:space="preserve"> The United Nations Educational, Scientific and Cultural Organization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8" w:rsidRDefault="0051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8" w:rsidRDefault="00514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8" w:rsidRDefault="0051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876"/>
    <w:multiLevelType w:val="hybridMultilevel"/>
    <w:tmpl w:val="366AF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390A"/>
    <w:rsid w:val="00007D4D"/>
    <w:rsid w:val="00034885"/>
    <w:rsid w:val="000457F1"/>
    <w:rsid w:val="00053EE8"/>
    <w:rsid w:val="0006026E"/>
    <w:rsid w:val="00072C98"/>
    <w:rsid w:val="000F5323"/>
    <w:rsid w:val="000F5E0A"/>
    <w:rsid w:val="00111C2B"/>
    <w:rsid w:val="001131AC"/>
    <w:rsid w:val="00132B9D"/>
    <w:rsid w:val="00145561"/>
    <w:rsid w:val="00164367"/>
    <w:rsid w:val="00187822"/>
    <w:rsid w:val="001B08A9"/>
    <w:rsid w:val="001E2097"/>
    <w:rsid w:val="001F118C"/>
    <w:rsid w:val="002365B0"/>
    <w:rsid w:val="002408F8"/>
    <w:rsid w:val="00256F20"/>
    <w:rsid w:val="002818E3"/>
    <w:rsid w:val="002912D9"/>
    <w:rsid w:val="00312BBE"/>
    <w:rsid w:val="00360568"/>
    <w:rsid w:val="00367CDE"/>
    <w:rsid w:val="003D2B02"/>
    <w:rsid w:val="003F4AB4"/>
    <w:rsid w:val="00405B97"/>
    <w:rsid w:val="00450AD5"/>
    <w:rsid w:val="004A7BF0"/>
    <w:rsid w:val="004B4554"/>
    <w:rsid w:val="00502F25"/>
    <w:rsid w:val="005144C8"/>
    <w:rsid w:val="0052184B"/>
    <w:rsid w:val="005479E4"/>
    <w:rsid w:val="00580FE9"/>
    <w:rsid w:val="00582456"/>
    <w:rsid w:val="005A7709"/>
    <w:rsid w:val="005F2A3D"/>
    <w:rsid w:val="005F2DA2"/>
    <w:rsid w:val="006131E6"/>
    <w:rsid w:val="0063286A"/>
    <w:rsid w:val="00644633"/>
    <w:rsid w:val="0068475D"/>
    <w:rsid w:val="00687605"/>
    <w:rsid w:val="0079599D"/>
    <w:rsid w:val="007E1D7E"/>
    <w:rsid w:val="007E2438"/>
    <w:rsid w:val="007E7587"/>
    <w:rsid w:val="007F5DDC"/>
    <w:rsid w:val="00802DB8"/>
    <w:rsid w:val="00821923"/>
    <w:rsid w:val="0084204A"/>
    <w:rsid w:val="0085646B"/>
    <w:rsid w:val="008B1124"/>
    <w:rsid w:val="0093445B"/>
    <w:rsid w:val="00940F62"/>
    <w:rsid w:val="00954E0F"/>
    <w:rsid w:val="00A1742F"/>
    <w:rsid w:val="00A342B1"/>
    <w:rsid w:val="00A36B00"/>
    <w:rsid w:val="00A8186C"/>
    <w:rsid w:val="00A92E70"/>
    <w:rsid w:val="00A9390A"/>
    <w:rsid w:val="00AB2849"/>
    <w:rsid w:val="00AE6740"/>
    <w:rsid w:val="00B024C3"/>
    <w:rsid w:val="00B4456B"/>
    <w:rsid w:val="00BA05D7"/>
    <w:rsid w:val="00BE26FE"/>
    <w:rsid w:val="00BE6679"/>
    <w:rsid w:val="00BF4787"/>
    <w:rsid w:val="00C2009F"/>
    <w:rsid w:val="00C3060D"/>
    <w:rsid w:val="00C318B4"/>
    <w:rsid w:val="00C40575"/>
    <w:rsid w:val="00C407C3"/>
    <w:rsid w:val="00C829A4"/>
    <w:rsid w:val="00CD005F"/>
    <w:rsid w:val="00CE4142"/>
    <w:rsid w:val="00CE4811"/>
    <w:rsid w:val="00D145A2"/>
    <w:rsid w:val="00D83014"/>
    <w:rsid w:val="00DE3736"/>
    <w:rsid w:val="00DE59A7"/>
    <w:rsid w:val="00E03032"/>
    <w:rsid w:val="00E0506A"/>
    <w:rsid w:val="00E21223"/>
    <w:rsid w:val="00E44D02"/>
    <w:rsid w:val="00E46E2C"/>
    <w:rsid w:val="00E50EDD"/>
    <w:rsid w:val="00E65F09"/>
    <w:rsid w:val="00E71957"/>
    <w:rsid w:val="00E77632"/>
    <w:rsid w:val="00ED0402"/>
    <w:rsid w:val="00EF73C8"/>
    <w:rsid w:val="00F37261"/>
    <w:rsid w:val="00F46898"/>
    <w:rsid w:val="00F515A6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67CDE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C3"/>
    <w:pPr>
      <w:widowControl/>
      <w:ind w:left="720"/>
      <w:contextualSpacing/>
      <w:jc w:val="both"/>
    </w:pPr>
    <w:rPr>
      <w:rFonts w:eastAsia="Calibri"/>
      <w:snapToGrid/>
      <w:szCs w:val="24"/>
    </w:rPr>
  </w:style>
  <w:style w:type="character" w:customStyle="1" w:styleId="FootnoteTextChar">
    <w:name w:val="Footnote Text Char"/>
    <w:link w:val="FootnoteText"/>
    <w:rsid w:val="00B024C3"/>
    <w:rPr>
      <w:rFonts w:ascii="Arial" w:hAnsi="Arial" w:cs="Arial"/>
      <w:snapToGrid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2019-11-29T11:08:00Z</dcterms:created>
  <dcterms:modified xsi:type="dcterms:W3CDTF">2019-11-29T11:08:00Z</dcterms:modified>
  <revision>1</revision>
</coreProperties>
</file>