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355C63" w:rsidRDefault="00355C63" w:rsidP="00355C63">
      <w:pPr>
        <w:rPr>
          <w:b/>
          <w:noProof/>
        </w:rPr>
      </w:pPr>
      <w:bookmarkStart w:id="0" w:name="_GoBack"/>
      <w:bookmarkEnd w:id="0"/>
      <w:r w:rsidRPr="00355C63">
        <w:rPr>
          <w:b/>
          <w:noProof/>
        </w:rPr>
        <w:t>Question for written answer P-001734/2019</w:t>
      </w:r>
    </w:p>
    <w:p w:rsidR="00355C63" w:rsidRPr="00355C63" w:rsidRDefault="00355C63" w:rsidP="00355C63">
      <w:pPr>
        <w:rPr>
          <w:b/>
          <w:noProof/>
        </w:rPr>
      </w:pPr>
      <w:r w:rsidRPr="00355C63">
        <w:rPr>
          <w:b/>
          <w:noProof/>
        </w:rPr>
        <w:t>to the Commission</w:t>
      </w:r>
    </w:p>
    <w:p w:rsidR="00355C63" w:rsidRPr="00355C63" w:rsidRDefault="00355C63" w:rsidP="00355C63">
      <w:pPr>
        <w:rPr>
          <w:noProof/>
        </w:rPr>
      </w:pPr>
      <w:r w:rsidRPr="00355C63">
        <w:rPr>
          <w:noProof/>
        </w:rPr>
        <w:t>Rule 130</w:t>
      </w:r>
    </w:p>
    <w:p w:rsidR="00355C63" w:rsidRPr="00355C63" w:rsidRDefault="00355C63" w:rsidP="00355C63">
      <w:pPr>
        <w:spacing w:after="240"/>
        <w:rPr>
          <w:b/>
          <w:noProof/>
        </w:rPr>
      </w:pPr>
      <w:r w:rsidRPr="00355C63">
        <w:rPr>
          <w:b/>
          <w:noProof/>
        </w:rPr>
        <w:t>Paul Tang (S&amp;D), Bogusław Sonik (PPE), Santiago Fisas Ayxelà (PPE), Marc Tarabella (S&amp;D), Virginie Rozière (S&amp;D), Tiziana Beghin (EFDD), Petra Kammerevert (S&amp;D), Brando Benifei (S&amp;D), Demetris Papadakis (S&amp;D), Karoline Graswander-Hainz (S&amp;D), Eric Andrieu (S&amp;D), Christine Revault d'Allonnes Bonnefoy (S&amp;D), Sylvie Guillaume (S&amp;D) and Carlos Zorrinho (S&amp;D)</w:t>
      </w:r>
    </w:p>
    <w:p w:rsidR="00355C63" w:rsidRPr="00355C63" w:rsidRDefault="00355C63" w:rsidP="00355C63">
      <w:pPr>
        <w:tabs>
          <w:tab w:val="left" w:pos="1134"/>
        </w:tabs>
        <w:spacing w:after="240"/>
        <w:ind w:left="1134" w:hanging="1134"/>
        <w:rPr>
          <w:noProof/>
        </w:rPr>
      </w:pPr>
      <w:r w:rsidRPr="00355C63">
        <w:rPr>
          <w:noProof/>
        </w:rPr>
        <w:t>Subject:</w:t>
      </w:r>
      <w:r w:rsidRPr="00355C63">
        <w:rPr>
          <w:noProof/>
        </w:rPr>
        <w:tab/>
        <w:t>Reform of the transfer system in football</w:t>
      </w:r>
    </w:p>
    <w:p w:rsidR="00331790" w:rsidRPr="00355C63" w:rsidRDefault="00331790" w:rsidP="00355C63">
      <w:pPr>
        <w:spacing w:after="240"/>
        <w:rPr>
          <w:noProof/>
        </w:rPr>
      </w:pPr>
      <w:r w:rsidRPr="00355C63">
        <w:rPr>
          <w:noProof/>
        </w:rPr>
        <w:t xml:space="preserve">The </w:t>
      </w:r>
      <w:r w:rsidR="006043EA" w:rsidRPr="00355C63">
        <w:rPr>
          <w:noProof/>
        </w:rPr>
        <w:t xml:space="preserve">role of football as part of the </w:t>
      </w:r>
      <w:r w:rsidRPr="00355C63">
        <w:rPr>
          <w:noProof/>
        </w:rPr>
        <w:t>cultural heritage</w:t>
      </w:r>
      <w:r w:rsidR="006043EA" w:rsidRPr="00355C63">
        <w:rPr>
          <w:noProof/>
        </w:rPr>
        <w:t>, as well as</w:t>
      </w:r>
      <w:r w:rsidRPr="00355C63">
        <w:rPr>
          <w:noProof/>
        </w:rPr>
        <w:t xml:space="preserve"> </w:t>
      </w:r>
      <w:r w:rsidR="006043EA" w:rsidRPr="00355C63">
        <w:rPr>
          <w:noProof/>
        </w:rPr>
        <w:t xml:space="preserve">its </w:t>
      </w:r>
      <w:r w:rsidRPr="00355C63">
        <w:rPr>
          <w:noProof/>
        </w:rPr>
        <w:t>social aspect</w:t>
      </w:r>
      <w:r w:rsidR="006043EA" w:rsidRPr="00355C63">
        <w:rPr>
          <w:noProof/>
        </w:rPr>
        <w:t>s,</w:t>
      </w:r>
      <w:r w:rsidRPr="00355C63">
        <w:rPr>
          <w:noProof/>
        </w:rPr>
        <w:t xml:space="preserve"> </w:t>
      </w:r>
      <w:r w:rsidR="006043EA" w:rsidRPr="00355C63">
        <w:rPr>
          <w:noProof/>
        </w:rPr>
        <w:t xml:space="preserve">imply the </w:t>
      </w:r>
      <w:r w:rsidRPr="00355C63">
        <w:rPr>
          <w:noProof/>
        </w:rPr>
        <w:t xml:space="preserve">responsibility </w:t>
      </w:r>
      <w:r w:rsidR="006043EA" w:rsidRPr="00355C63">
        <w:rPr>
          <w:noProof/>
        </w:rPr>
        <w:t xml:space="preserve">of the </w:t>
      </w:r>
      <w:r w:rsidRPr="00355C63">
        <w:rPr>
          <w:noProof/>
        </w:rPr>
        <w:t>organisations and stakeholders who govern the game. This requires a robust regulatory framework in compliance with EU law</w:t>
      </w:r>
      <w:r w:rsidR="006043EA" w:rsidRPr="00355C63">
        <w:rPr>
          <w:noProof/>
        </w:rPr>
        <w:t>,</w:t>
      </w:r>
      <w:r w:rsidRPr="00355C63">
        <w:rPr>
          <w:noProof/>
        </w:rPr>
        <w:t xml:space="preserve"> and a consistent application in line with </w:t>
      </w:r>
      <w:r w:rsidR="006043EA" w:rsidRPr="00355C63">
        <w:rPr>
          <w:noProof/>
        </w:rPr>
        <w:t xml:space="preserve">the </w:t>
      </w:r>
      <w:r w:rsidRPr="00355C63">
        <w:rPr>
          <w:noProof/>
        </w:rPr>
        <w:t>principles of good governance in sport (</w:t>
      </w:r>
      <w:r w:rsidR="006043EA" w:rsidRPr="00355C63">
        <w:rPr>
          <w:noProof/>
        </w:rPr>
        <w:t xml:space="preserve">as </w:t>
      </w:r>
      <w:r w:rsidRPr="00355C63">
        <w:rPr>
          <w:noProof/>
        </w:rPr>
        <w:t xml:space="preserve">outlined </w:t>
      </w:r>
      <w:r w:rsidR="006043EA" w:rsidRPr="00355C63">
        <w:rPr>
          <w:noProof/>
        </w:rPr>
        <w:t xml:space="preserve">in </w:t>
      </w:r>
      <w:r w:rsidRPr="00355C63">
        <w:rPr>
          <w:noProof/>
        </w:rPr>
        <w:t>the Takkula report</w:t>
      </w:r>
      <w:r w:rsidR="006043EA" w:rsidRPr="00355C63">
        <w:rPr>
          <w:noProof/>
        </w:rPr>
        <w:t xml:space="preserve"> of </w:t>
      </w:r>
      <w:r w:rsidR="008472AA" w:rsidRPr="00355C63">
        <w:rPr>
          <w:noProof/>
        </w:rPr>
        <w:t>2016</w:t>
      </w:r>
      <w:r w:rsidRPr="00355C63">
        <w:rPr>
          <w:noProof/>
        </w:rPr>
        <w:t>).</w:t>
      </w:r>
    </w:p>
    <w:p w:rsidR="00331790" w:rsidRPr="00355C63" w:rsidRDefault="00331790" w:rsidP="00355C63">
      <w:pPr>
        <w:spacing w:after="240"/>
        <w:rPr>
          <w:noProof/>
        </w:rPr>
      </w:pPr>
      <w:r w:rsidRPr="00355C63">
        <w:rPr>
          <w:noProof/>
        </w:rPr>
        <w:t xml:space="preserve">The European </w:t>
      </w:r>
      <w:r w:rsidR="006043EA" w:rsidRPr="00355C63">
        <w:rPr>
          <w:noProof/>
        </w:rPr>
        <w:t>T</w:t>
      </w:r>
      <w:r w:rsidRPr="00355C63">
        <w:rPr>
          <w:noProof/>
        </w:rPr>
        <w:t xml:space="preserve">reaties and fundamental freedoms need to be respected. Therefore, we expect the Commission to play an active role </w:t>
      </w:r>
      <w:r w:rsidR="006043EA" w:rsidRPr="00355C63">
        <w:rPr>
          <w:noProof/>
        </w:rPr>
        <w:t xml:space="preserve">in order </w:t>
      </w:r>
      <w:r w:rsidRPr="00355C63">
        <w:rPr>
          <w:noProof/>
        </w:rPr>
        <w:t>to ensure that the principles behind the 2001 agreement with FIFA are being honoured through revised and new regulation.</w:t>
      </w:r>
    </w:p>
    <w:p w:rsidR="00331790" w:rsidRPr="00355C63" w:rsidRDefault="00331790" w:rsidP="00355C63">
      <w:pPr>
        <w:spacing w:after="240"/>
        <w:rPr>
          <w:noProof/>
        </w:rPr>
      </w:pPr>
      <w:r w:rsidRPr="00355C63">
        <w:rPr>
          <w:noProof/>
        </w:rPr>
        <w:t xml:space="preserve">Will the Commission therefore </w:t>
      </w:r>
      <w:r w:rsidR="006043EA" w:rsidRPr="00355C63">
        <w:rPr>
          <w:noProof/>
        </w:rPr>
        <w:t xml:space="preserve">take up </w:t>
      </w:r>
      <w:r w:rsidRPr="00355C63">
        <w:rPr>
          <w:noProof/>
        </w:rPr>
        <w:t xml:space="preserve">the </w:t>
      </w:r>
      <w:r w:rsidR="006043EA" w:rsidRPr="00355C63">
        <w:rPr>
          <w:noProof/>
        </w:rPr>
        <w:t xml:space="preserve">issue </w:t>
      </w:r>
      <w:r w:rsidRPr="00355C63">
        <w:rPr>
          <w:noProof/>
        </w:rPr>
        <w:t xml:space="preserve">and </w:t>
      </w:r>
      <w:r w:rsidR="006043EA" w:rsidRPr="00355C63">
        <w:rPr>
          <w:noProof/>
        </w:rPr>
        <w:t xml:space="preserve">provide advice to </w:t>
      </w:r>
      <w:r w:rsidRPr="00355C63">
        <w:rPr>
          <w:noProof/>
        </w:rPr>
        <w:t>the Football Stakeholders Committee</w:t>
      </w:r>
      <w:r w:rsidR="006043EA" w:rsidRPr="00355C63">
        <w:rPr>
          <w:noProof/>
        </w:rPr>
        <w:t>, which is</w:t>
      </w:r>
      <w:r w:rsidRPr="00355C63">
        <w:rPr>
          <w:noProof/>
        </w:rPr>
        <w:t xml:space="preserve"> working on</w:t>
      </w:r>
      <w:r w:rsidR="006043EA" w:rsidRPr="00355C63">
        <w:rPr>
          <w:noProof/>
        </w:rPr>
        <w:t xml:space="preserve"> a</w:t>
      </w:r>
      <w:r w:rsidRPr="00355C63">
        <w:rPr>
          <w:noProof/>
        </w:rPr>
        <w:t xml:space="preserve"> review of the transfer system?</w:t>
      </w:r>
    </w:p>
    <w:p w:rsidR="00331790" w:rsidRPr="00355C63" w:rsidRDefault="00331790" w:rsidP="00355C63">
      <w:pPr>
        <w:spacing w:after="240"/>
        <w:rPr>
          <w:noProof/>
        </w:rPr>
      </w:pPr>
      <w:r w:rsidRPr="00355C63">
        <w:rPr>
          <w:noProof/>
        </w:rPr>
        <w:t>To what extent can the Commission promote a level playing field within and between football competitions, while safeguarding players</w:t>
      </w:r>
      <w:r w:rsidR="00372DCC" w:rsidRPr="00355C63">
        <w:rPr>
          <w:noProof/>
        </w:rPr>
        <w:t>’</w:t>
      </w:r>
      <w:r w:rsidRPr="00355C63">
        <w:rPr>
          <w:noProof/>
        </w:rPr>
        <w:t xml:space="preserve"> rights</w:t>
      </w:r>
      <w:r w:rsidR="006043EA" w:rsidRPr="00355C63">
        <w:rPr>
          <w:noProof/>
        </w:rPr>
        <w:t xml:space="preserve"> and</w:t>
      </w:r>
      <w:r w:rsidRPr="00355C63">
        <w:rPr>
          <w:noProof/>
        </w:rPr>
        <w:t xml:space="preserve"> </w:t>
      </w:r>
      <w:r w:rsidR="006043EA" w:rsidRPr="00355C63">
        <w:rPr>
          <w:noProof/>
        </w:rPr>
        <w:t xml:space="preserve">fostering the </w:t>
      </w:r>
      <w:r w:rsidRPr="00355C63">
        <w:rPr>
          <w:noProof/>
        </w:rPr>
        <w:t xml:space="preserve">development of </w:t>
      </w:r>
      <w:r w:rsidR="006043EA" w:rsidRPr="00355C63">
        <w:rPr>
          <w:noProof/>
        </w:rPr>
        <w:t xml:space="preserve">young </w:t>
      </w:r>
      <w:r w:rsidRPr="00355C63">
        <w:rPr>
          <w:noProof/>
        </w:rPr>
        <w:t xml:space="preserve">players and </w:t>
      </w:r>
      <w:r w:rsidR="006043EA" w:rsidRPr="00355C63">
        <w:rPr>
          <w:noProof/>
        </w:rPr>
        <w:t xml:space="preserve">the </w:t>
      </w:r>
      <w:r w:rsidRPr="00355C63">
        <w:rPr>
          <w:noProof/>
        </w:rPr>
        <w:t>sustainability of the industry?</w:t>
      </w:r>
    </w:p>
    <w:p w:rsidR="00331790" w:rsidRPr="00355C63" w:rsidRDefault="00331790" w:rsidP="00355C63">
      <w:pPr>
        <w:spacing w:after="240"/>
        <w:rPr>
          <w:noProof/>
        </w:rPr>
      </w:pPr>
      <w:r w:rsidRPr="00355C63">
        <w:rPr>
          <w:noProof/>
        </w:rPr>
        <w:t xml:space="preserve">Is the Commission willing to consider legislative initiatives to counter excesses </w:t>
      </w:r>
      <w:r w:rsidR="006043EA" w:rsidRPr="00355C63">
        <w:rPr>
          <w:noProof/>
        </w:rPr>
        <w:t xml:space="preserve">such as </w:t>
      </w:r>
      <w:r w:rsidRPr="00355C63">
        <w:rPr>
          <w:noProof/>
        </w:rPr>
        <w:t>exorbitant player agent fees, money laundering schemes involving fraudulent transfers</w:t>
      </w:r>
      <w:r w:rsidR="006043EA" w:rsidRPr="00355C63">
        <w:rPr>
          <w:noProof/>
        </w:rPr>
        <w:t>,</w:t>
      </w:r>
      <w:r w:rsidRPr="00355C63">
        <w:rPr>
          <w:noProof/>
        </w:rPr>
        <w:t xml:space="preserve"> and other threats affecting the integrity of </w:t>
      </w:r>
      <w:r w:rsidR="006043EA" w:rsidRPr="00355C63">
        <w:rPr>
          <w:noProof/>
        </w:rPr>
        <w:t xml:space="preserve">the </w:t>
      </w:r>
      <w:r w:rsidRPr="00355C63">
        <w:rPr>
          <w:noProof/>
        </w:rPr>
        <w:t>sport?</w:t>
      </w:r>
    </w:p>
    <w:p w:rsidR="00BF4787" w:rsidRPr="00355C63" w:rsidRDefault="00331790" w:rsidP="00355C63">
      <w:pPr>
        <w:spacing w:after="240"/>
        <w:rPr>
          <w:noProof/>
        </w:rPr>
      </w:pPr>
      <w:r w:rsidRPr="00355C63">
        <w:rPr>
          <w:noProof/>
        </w:rPr>
        <w:t xml:space="preserve">The general interest is at </w:t>
      </w:r>
      <w:r w:rsidR="006043EA" w:rsidRPr="00355C63">
        <w:rPr>
          <w:noProof/>
        </w:rPr>
        <w:t xml:space="preserve">stake, namely that </w:t>
      </w:r>
      <w:r w:rsidRPr="00355C63">
        <w:rPr>
          <w:noProof/>
        </w:rPr>
        <w:t xml:space="preserve">of the </w:t>
      </w:r>
      <w:r w:rsidR="006043EA" w:rsidRPr="00355C63">
        <w:rPr>
          <w:noProof/>
        </w:rPr>
        <w:t xml:space="preserve">wider </w:t>
      </w:r>
      <w:r w:rsidRPr="00355C63">
        <w:rPr>
          <w:noProof/>
        </w:rPr>
        <w:t xml:space="preserve">public that enjoys playing and watching football. That is why we support a transparent and responsible dialogue </w:t>
      </w:r>
      <w:r w:rsidR="006043EA" w:rsidRPr="00355C63">
        <w:rPr>
          <w:noProof/>
        </w:rPr>
        <w:t xml:space="preserve">aimed at </w:t>
      </w:r>
      <w:r w:rsidRPr="00355C63">
        <w:rPr>
          <w:noProof/>
        </w:rPr>
        <w:t>guarantee</w:t>
      </w:r>
      <w:r w:rsidR="006043EA" w:rsidRPr="00355C63">
        <w:rPr>
          <w:noProof/>
        </w:rPr>
        <w:t>ing</w:t>
      </w:r>
      <w:r w:rsidRPr="00355C63">
        <w:rPr>
          <w:noProof/>
        </w:rPr>
        <w:t xml:space="preserve"> the future of football.</w:t>
      </w:r>
    </w:p>
    <w:sectPr w:rsidR="00BF4787" w:rsidRPr="00355C63" w:rsidSect="00355C63">
      <w:footerReference w:type="default" r:id="rId7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E5" w:rsidRPr="00302CE5" w:rsidRDefault="00302CE5">
      <w:r w:rsidRPr="00302CE5">
        <w:separator/>
      </w:r>
    </w:p>
  </w:endnote>
  <w:endnote w:type="continuationSeparator" w:id="0">
    <w:p w:rsidR="00302CE5" w:rsidRPr="00302CE5" w:rsidRDefault="00302CE5">
      <w:r w:rsidRPr="00302C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355C63" w:rsidRDefault="00355C63" w:rsidP="00355C63">
    <w:pPr>
      <w:pStyle w:val="Footer"/>
      <w:tabs>
        <w:tab w:val="clear" w:pos="4536"/>
        <w:tab w:val="clear" w:pos="9072"/>
        <w:tab w:val="right" w:pos="9071"/>
      </w:tabs>
    </w:pPr>
    <w:r>
      <w:t>1182204.EN</w:t>
    </w:r>
    <w:r>
      <w:tab/>
      <w:t>PE 637.994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E5" w:rsidRPr="00302CE5" w:rsidRDefault="00302CE5">
      <w:r w:rsidRPr="00302CE5">
        <w:separator/>
      </w:r>
    </w:p>
  </w:footnote>
  <w:footnote w:type="continuationSeparator" w:id="0">
    <w:p w:rsidR="00302CE5" w:rsidRPr="00302CE5" w:rsidRDefault="00302CE5">
      <w:r w:rsidRPr="00302CE5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E5"/>
    <w:rsid w:val="00007D4D"/>
    <w:rsid w:val="000457F1"/>
    <w:rsid w:val="00053EE8"/>
    <w:rsid w:val="0006026E"/>
    <w:rsid w:val="000F5323"/>
    <w:rsid w:val="000F5E0A"/>
    <w:rsid w:val="001131AC"/>
    <w:rsid w:val="00132B9D"/>
    <w:rsid w:val="001E2097"/>
    <w:rsid w:val="001F118C"/>
    <w:rsid w:val="002365B0"/>
    <w:rsid w:val="00256F20"/>
    <w:rsid w:val="002818E3"/>
    <w:rsid w:val="002912D9"/>
    <w:rsid w:val="00302CE5"/>
    <w:rsid w:val="00312BBE"/>
    <w:rsid w:val="00331790"/>
    <w:rsid w:val="00355C63"/>
    <w:rsid w:val="00360568"/>
    <w:rsid w:val="00372DCC"/>
    <w:rsid w:val="003D2B02"/>
    <w:rsid w:val="00405B97"/>
    <w:rsid w:val="00450AD5"/>
    <w:rsid w:val="004A7BF0"/>
    <w:rsid w:val="004B4554"/>
    <w:rsid w:val="00502F25"/>
    <w:rsid w:val="00582456"/>
    <w:rsid w:val="005A7709"/>
    <w:rsid w:val="005D1DE2"/>
    <w:rsid w:val="005F2DA2"/>
    <w:rsid w:val="006043EA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472AA"/>
    <w:rsid w:val="0085646B"/>
    <w:rsid w:val="008B1124"/>
    <w:rsid w:val="0093445B"/>
    <w:rsid w:val="00954E0F"/>
    <w:rsid w:val="00A36B00"/>
    <w:rsid w:val="00A92E70"/>
    <w:rsid w:val="00AE6740"/>
    <w:rsid w:val="00B4456B"/>
    <w:rsid w:val="00B802B1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50EDD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55C6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55C6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LUTOVS Vladimirs</dc:creator>
  <cp:keywords/>
  <dc:description/>
  <cp:lastModifiedBy>ADM-QPTRAD</cp:lastModifiedBy>
  <cp:revision>2</cp:revision>
  <cp:lastPrinted>2006-04-24T15:35:00Z</cp:lastPrinted>
  <dcterms:created xsi:type="dcterms:W3CDTF">2019-04-11T09:15:00Z</dcterms:created>
  <dcterms:modified xsi:type="dcterms:W3CDTF">2019-04-11T09:15:00Z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9.6.2 Build [20190327]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1182204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\\eiciLUXpr1\pdocep$\DocEP\DOCS\General\QE\QE.dot(06/02/2019 08:45:33)</vt:lpwstr>
  </property>
  <property fmtid="{D5CDD505-2E9C-101B-9397-08002B2CF9AE}" pid="8" name="&lt;ModelTra&gt;">
    <vt:lpwstr>\\eiciLUXpr1\pdocep$\DocEP\TRANSFIL\EN\QE.EN(05/11/2018 13:05:05)</vt:lpwstr>
  </property>
  <property fmtid="{D5CDD505-2E9C-101B-9397-08002B2CF9AE}" pid="9" name="&lt;Model&gt;">
    <vt:lpwstr>QE</vt:lpwstr>
  </property>
  <property fmtid="{D5CDD505-2E9C-101B-9397-08002B2CF9AE}" pid="10" name="FooterPath">
    <vt:lpwstr>QE\1182204EN.docx</vt:lpwstr>
  </property>
  <property fmtid="{D5CDD505-2E9C-101B-9397-08002B2CF9AE}" pid="11" name="PE number">
    <vt:lpwstr>637.994</vt:lpwstr>
  </property>
  <property fmtid="{D5CDD505-2E9C-101B-9397-08002B2CF9AE}" pid="12" name="Bookout">
    <vt:lpwstr>OK - 2019/04/10 11:50</vt:lpwstr>
  </property>
  <property fmtid="{D5CDD505-2E9C-101B-9397-08002B2CF9AE}" pid="13" name="SubscribeElise">
    <vt:lpwstr>NOK</vt:lpwstr>
  </property>
</Properties>
</file>