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39745F" w:rsidRDefault="0039745F" w:rsidP="0039745F">
      <w:pPr>
        <w:rPr>
          <w:b/>
          <w:noProof/>
          <w:szCs w:val="24"/>
        </w:rPr>
      </w:pPr>
      <w:bookmarkStart w:id="0" w:name="_GoBack"/>
      <w:bookmarkEnd w:id="0"/>
      <w:r w:rsidRPr="0039745F">
        <w:rPr>
          <w:b/>
          <w:noProof/>
          <w:szCs w:val="24"/>
        </w:rPr>
        <w:t>Question for written answer P-002225/2019</w:t>
      </w:r>
    </w:p>
    <w:p w:rsidR="0039745F" w:rsidRPr="0039745F" w:rsidRDefault="0039745F" w:rsidP="0039745F">
      <w:pPr>
        <w:rPr>
          <w:b/>
          <w:noProof/>
          <w:szCs w:val="24"/>
        </w:rPr>
      </w:pPr>
      <w:r w:rsidRPr="0039745F">
        <w:rPr>
          <w:b/>
          <w:noProof/>
          <w:szCs w:val="24"/>
        </w:rPr>
        <w:t>to the Commission</w:t>
      </w:r>
    </w:p>
    <w:p w:rsidR="0039745F" w:rsidRPr="0039745F" w:rsidRDefault="0039745F" w:rsidP="0039745F">
      <w:pPr>
        <w:rPr>
          <w:noProof/>
          <w:szCs w:val="24"/>
        </w:rPr>
      </w:pPr>
      <w:r w:rsidRPr="0039745F">
        <w:rPr>
          <w:noProof/>
          <w:szCs w:val="24"/>
        </w:rPr>
        <w:t>Rule 130</w:t>
      </w:r>
    </w:p>
    <w:p w:rsidR="0039745F" w:rsidRPr="0039745F" w:rsidRDefault="0039745F" w:rsidP="0039745F">
      <w:pPr>
        <w:spacing w:after="240"/>
        <w:rPr>
          <w:b/>
          <w:noProof/>
          <w:szCs w:val="24"/>
        </w:rPr>
      </w:pPr>
      <w:r w:rsidRPr="0039745F">
        <w:rPr>
          <w:b/>
          <w:noProof/>
          <w:szCs w:val="24"/>
        </w:rPr>
        <w:t>Biljana Borzan (S&amp;D)</w:t>
      </w:r>
    </w:p>
    <w:p w:rsidR="0039745F" w:rsidRPr="0039745F" w:rsidRDefault="0039745F" w:rsidP="0039745F">
      <w:pPr>
        <w:tabs>
          <w:tab w:val="left" w:pos="1134"/>
        </w:tabs>
        <w:spacing w:after="240"/>
        <w:ind w:left="1134" w:hanging="1134"/>
        <w:rPr>
          <w:noProof/>
          <w:szCs w:val="24"/>
        </w:rPr>
      </w:pPr>
      <w:r w:rsidRPr="0039745F">
        <w:rPr>
          <w:noProof/>
          <w:szCs w:val="24"/>
        </w:rPr>
        <w:t>Subject:</w:t>
      </w:r>
      <w:r w:rsidRPr="0039745F">
        <w:rPr>
          <w:noProof/>
          <w:szCs w:val="24"/>
        </w:rPr>
        <w:tab/>
        <w:t>Adoption of operational programmes for the use of structural and cohesion funds under the new Multiannual Financial Framework (2021-2027)</w:t>
      </w:r>
    </w:p>
    <w:p w:rsidR="0039745F" w:rsidRDefault="006E3621" w:rsidP="0039745F">
      <w:pPr>
        <w:spacing w:after="240"/>
        <w:rPr>
          <w:noProof/>
          <w:szCs w:val="24"/>
        </w:rPr>
      </w:pPr>
      <w:r w:rsidRPr="0039745F">
        <w:rPr>
          <w:noProof/>
        </w:rPr>
        <w:t xml:space="preserve">Given the approaching end of the current (2014-2020) MMF and the start of the next MFF (2021-2027), I should be grateful if the Commission would answer the following questions: </w:t>
      </w:r>
    </w:p>
    <w:p w:rsidR="0039745F" w:rsidRDefault="006E3621" w:rsidP="0039745F">
      <w:pPr>
        <w:pStyle w:val="ListParagraph"/>
        <w:widowControl w:val="0"/>
        <w:numPr>
          <w:ilvl w:val="0"/>
          <w:numId w:val="1"/>
        </w:numPr>
        <w:spacing w:after="240"/>
        <w:ind w:left="321" w:hanging="321"/>
        <w:jc w:val="left"/>
        <w:rPr>
          <w:noProof/>
        </w:rPr>
      </w:pPr>
      <w:r w:rsidRPr="0039745F">
        <w:rPr>
          <w:noProof/>
        </w:rPr>
        <w:t xml:space="preserve">By what deadline must proposals for operational programmes and projects for the use of structural and cohesion funds under the next MMF (2021-2027) be drafted by the Member States and submitted to the Commission for review and assessment? </w:t>
      </w:r>
    </w:p>
    <w:p w:rsidR="0039745F" w:rsidRDefault="006E3621" w:rsidP="0039745F">
      <w:pPr>
        <w:pStyle w:val="ListParagraph"/>
        <w:widowControl w:val="0"/>
        <w:numPr>
          <w:ilvl w:val="0"/>
          <w:numId w:val="1"/>
        </w:numPr>
        <w:spacing w:after="240"/>
        <w:ind w:left="321" w:hanging="321"/>
        <w:jc w:val="left"/>
        <w:rPr>
          <w:noProof/>
        </w:rPr>
      </w:pPr>
      <w:r w:rsidRPr="0039745F">
        <w:rPr>
          <w:noProof/>
        </w:rPr>
        <w:t xml:space="preserve">By what deadline must the Commission review and approve national operational programmes and projects for the use of structural and cohesion funds under the next MMF (2021-2027)?  </w:t>
      </w:r>
    </w:p>
    <w:p w:rsidR="006E3621" w:rsidRPr="0039745F" w:rsidRDefault="006E3621" w:rsidP="0039745F">
      <w:pPr>
        <w:pStyle w:val="ListParagraph"/>
        <w:widowControl w:val="0"/>
        <w:numPr>
          <w:ilvl w:val="0"/>
          <w:numId w:val="1"/>
        </w:numPr>
        <w:spacing w:after="240"/>
        <w:ind w:left="321" w:hanging="321"/>
        <w:jc w:val="left"/>
        <w:rPr>
          <w:noProof/>
        </w:rPr>
      </w:pPr>
      <w:r w:rsidRPr="0039745F">
        <w:rPr>
          <w:noProof/>
        </w:rPr>
        <w:t xml:space="preserve">What is the procedure that takes place between the submission of proposals by the Member States and their final adoption by the Commission? </w:t>
      </w:r>
    </w:p>
    <w:sectPr w:rsidR="006E3621" w:rsidRPr="0039745F" w:rsidSect="0039745F">
      <w:footerReference w:type="default" r:id="rId8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FF" w:rsidRPr="00156A9A" w:rsidRDefault="00B14AFF">
      <w:r w:rsidRPr="00156A9A">
        <w:separator/>
      </w:r>
    </w:p>
  </w:endnote>
  <w:endnote w:type="continuationSeparator" w:id="0">
    <w:p w:rsidR="00B14AFF" w:rsidRPr="00156A9A" w:rsidRDefault="00B14AFF">
      <w:r w:rsidRPr="00156A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39745F" w:rsidRDefault="0039745F" w:rsidP="0039745F">
    <w:pPr>
      <w:pStyle w:val="Footer"/>
      <w:tabs>
        <w:tab w:val="clear" w:pos="4535"/>
      </w:tabs>
    </w:pPr>
    <w:r>
      <w:t>1185929.EN</w:t>
    </w:r>
    <w:r>
      <w:tab/>
      <w:t>PE 639.000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FF" w:rsidRPr="00156A9A" w:rsidRDefault="00B14AFF">
      <w:r w:rsidRPr="00156A9A">
        <w:separator/>
      </w:r>
    </w:p>
  </w:footnote>
  <w:footnote w:type="continuationSeparator" w:id="0">
    <w:p w:rsidR="00B14AFF" w:rsidRPr="00156A9A" w:rsidRDefault="00B14AFF">
      <w:r w:rsidRPr="00156A9A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2C"/>
    <w:multiLevelType w:val="hybridMultilevel"/>
    <w:tmpl w:val="578CF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AFF"/>
    <w:rsid w:val="00007D4D"/>
    <w:rsid w:val="000457F1"/>
    <w:rsid w:val="00053EE8"/>
    <w:rsid w:val="0006026E"/>
    <w:rsid w:val="000F5323"/>
    <w:rsid w:val="000F5E0A"/>
    <w:rsid w:val="001131AC"/>
    <w:rsid w:val="00132B9D"/>
    <w:rsid w:val="00136749"/>
    <w:rsid w:val="00156A9A"/>
    <w:rsid w:val="00164367"/>
    <w:rsid w:val="001E2097"/>
    <w:rsid w:val="001F118C"/>
    <w:rsid w:val="002365B0"/>
    <w:rsid w:val="00256F20"/>
    <w:rsid w:val="002818E3"/>
    <w:rsid w:val="002912D9"/>
    <w:rsid w:val="002D6C0F"/>
    <w:rsid w:val="00312BBE"/>
    <w:rsid w:val="00360568"/>
    <w:rsid w:val="003804E3"/>
    <w:rsid w:val="0039745F"/>
    <w:rsid w:val="003D1AE6"/>
    <w:rsid w:val="003D2B02"/>
    <w:rsid w:val="00405B97"/>
    <w:rsid w:val="00450AD5"/>
    <w:rsid w:val="0048737B"/>
    <w:rsid w:val="004A7BF0"/>
    <w:rsid w:val="004B4554"/>
    <w:rsid w:val="004D7BF9"/>
    <w:rsid w:val="00502F25"/>
    <w:rsid w:val="005479E4"/>
    <w:rsid w:val="00582456"/>
    <w:rsid w:val="005A7709"/>
    <w:rsid w:val="005F2DA2"/>
    <w:rsid w:val="0063286A"/>
    <w:rsid w:val="0068475D"/>
    <w:rsid w:val="00687605"/>
    <w:rsid w:val="006E3621"/>
    <w:rsid w:val="0079599D"/>
    <w:rsid w:val="007E1D7E"/>
    <w:rsid w:val="007E2438"/>
    <w:rsid w:val="007E7587"/>
    <w:rsid w:val="00821923"/>
    <w:rsid w:val="0084204A"/>
    <w:rsid w:val="0085646B"/>
    <w:rsid w:val="008B1124"/>
    <w:rsid w:val="008D51FC"/>
    <w:rsid w:val="0093445B"/>
    <w:rsid w:val="00954E0F"/>
    <w:rsid w:val="00965B2D"/>
    <w:rsid w:val="00A1742F"/>
    <w:rsid w:val="00A342B1"/>
    <w:rsid w:val="00A36B00"/>
    <w:rsid w:val="00A92E70"/>
    <w:rsid w:val="00AE6740"/>
    <w:rsid w:val="00B14AFF"/>
    <w:rsid w:val="00B4456B"/>
    <w:rsid w:val="00BA05D7"/>
    <w:rsid w:val="00BE6679"/>
    <w:rsid w:val="00BF101F"/>
    <w:rsid w:val="00BF4787"/>
    <w:rsid w:val="00C13B40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4D02"/>
    <w:rsid w:val="00E46E2C"/>
    <w:rsid w:val="00E50EDD"/>
    <w:rsid w:val="00E65F09"/>
    <w:rsid w:val="00E71957"/>
    <w:rsid w:val="00ED0402"/>
    <w:rsid w:val="00EF73C8"/>
    <w:rsid w:val="00F37261"/>
    <w:rsid w:val="00F75D8C"/>
    <w:rsid w:val="00FA034B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9745F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621"/>
    <w:pPr>
      <w:widowControl/>
      <w:ind w:left="720"/>
      <w:contextualSpacing/>
      <w:jc w:val="both"/>
    </w:pPr>
    <w:rPr>
      <w:rFonts w:eastAsia="Calibri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BLAŽI Sanja</dc:creator>
  <cp:keywords/>
  <dc:description/>
  <cp:lastModifiedBy>ADM-QPTRAD</cp:lastModifiedBy>
  <cp:revision>2</cp:revision>
  <cp:lastPrinted>2006-04-24T15:35:00Z</cp:lastPrinted>
  <dcterms:created xsi:type="dcterms:W3CDTF">2019-07-16T07:51:00Z</dcterms:created>
  <dcterms:modified xsi:type="dcterms:W3CDTF">2019-07-16T07:51:00Z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1185929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\\eiciLUXpr1\pdocep$\DocEP\DOCS\General\QE\QE.dot(26/04/2019 11:07:46)</vt:lpwstr>
  </property>
  <property fmtid="{D5CDD505-2E9C-101B-9397-08002B2CF9AE}" pid="7" name="&lt;ModelTra&gt;">
    <vt:lpwstr>\\eiciLUXpr1\pdocep$\DocEP\TRANSFIL\HR\QE.HR(07/06/2019 11:48:01)</vt:lpwstr>
  </property>
  <property fmtid="{D5CDD505-2E9C-101B-9397-08002B2CF9AE}" pid="8" name="&lt;Model&gt;">
    <vt:lpwstr>QE</vt:lpwstr>
  </property>
  <property fmtid="{D5CDD505-2E9C-101B-9397-08002B2CF9AE}" pid="9" name="FooterPath">
    <vt:lpwstr>QE\1185929EN.docx</vt:lpwstr>
  </property>
  <property fmtid="{D5CDD505-2E9C-101B-9397-08002B2CF9AE}" pid="10" name="PE number">
    <vt:lpwstr>639.000</vt:lpwstr>
  </property>
  <property fmtid="{D5CDD505-2E9C-101B-9397-08002B2CF9AE}" pid="11" name="Bookout">
    <vt:lpwstr>OK - 2019/07/16 09:50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EN</vt:lpwstr>
  </property>
</Properties>
</file>