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E92E82" w14:paraId="4F80DA6B" w14:textId="77777777" w:rsidTr="003E2402">
        <w:trPr>
          <w:trHeight w:hRule="exact" w:val="1418"/>
        </w:trPr>
        <w:tc>
          <w:tcPr>
            <w:tcW w:w="6804" w:type="dxa"/>
            <w:shd w:val="clear" w:color="auto" w:fill="auto"/>
            <w:vAlign w:val="center"/>
          </w:tcPr>
          <w:p w14:paraId="4C53E520" w14:textId="77777777" w:rsidR="00E856D2" w:rsidRPr="00E92E82" w:rsidRDefault="00E92E82" w:rsidP="003E2402">
            <w:pPr>
              <w:pStyle w:val="EPName"/>
            </w:pPr>
            <w:r>
              <w:t>Parlement européen</w:t>
            </w:r>
          </w:p>
          <w:p w14:paraId="4989DB2F" w14:textId="77777777" w:rsidR="00E856D2" w:rsidRPr="003A2DF9" w:rsidRDefault="003A2DF9" w:rsidP="003A2DF9">
            <w:pPr>
              <w:pStyle w:val="EPTerm"/>
              <w:rPr>
                <w:rStyle w:val="HideTWBExt"/>
                <w:noProof w:val="0"/>
                <w:vanish w:val="0"/>
                <w:color w:val="auto"/>
              </w:rPr>
            </w:pPr>
            <w:r>
              <w:t>2014-2019</w:t>
            </w:r>
          </w:p>
        </w:tc>
        <w:tc>
          <w:tcPr>
            <w:tcW w:w="2268" w:type="dxa"/>
            <w:shd w:val="clear" w:color="auto" w:fill="auto"/>
          </w:tcPr>
          <w:p w14:paraId="48AA7CC1" w14:textId="77777777" w:rsidR="00E856D2" w:rsidRPr="00E92E82" w:rsidRDefault="007B12A2" w:rsidP="003E2402">
            <w:pPr>
              <w:pStyle w:val="EPLogo"/>
            </w:pPr>
            <w:r>
              <w:pict w14:anchorId="203875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75pt">
                  <v:imagedata r:id="rId7" o:title="EP logo RGB_Mute"/>
                </v:shape>
              </w:pict>
            </w:r>
          </w:p>
        </w:tc>
      </w:tr>
    </w:tbl>
    <w:p w14:paraId="1D4820B3" w14:textId="77777777" w:rsidR="001746D0" w:rsidRPr="00E92E82" w:rsidRDefault="001746D0" w:rsidP="001746D0">
      <w:pPr>
        <w:pStyle w:val="LineTop"/>
      </w:pPr>
    </w:p>
    <w:p w14:paraId="731B4718" w14:textId="77777777" w:rsidR="001746D0" w:rsidRPr="00E92E82" w:rsidRDefault="001746D0" w:rsidP="001746D0">
      <w:pPr>
        <w:pStyle w:val="ZCommittee"/>
      </w:pPr>
      <w:r>
        <w:rPr>
          <w:rStyle w:val="HideTWBExt"/>
        </w:rPr>
        <w:t>&lt;</w:t>
      </w:r>
      <w:r>
        <w:rPr>
          <w:rStyle w:val="HideTWBExt"/>
          <w:i w:val="0"/>
        </w:rPr>
        <w:t>Commission</w:t>
      </w:r>
      <w:r>
        <w:rPr>
          <w:rStyle w:val="HideTWBExt"/>
        </w:rPr>
        <w:t>&gt;</w:t>
      </w:r>
      <w:r>
        <w:rPr>
          <w:rStyle w:val="HideTWBInt"/>
        </w:rPr>
        <w:t>{PECH}</w:t>
      </w:r>
      <w:r>
        <w:t>Commission de la pêche</w:t>
      </w:r>
      <w:r>
        <w:rPr>
          <w:rStyle w:val="HideTWBExt"/>
        </w:rPr>
        <w:t>&lt;/</w:t>
      </w:r>
      <w:r>
        <w:rPr>
          <w:rStyle w:val="HideTWBExt"/>
          <w:i w:val="0"/>
        </w:rPr>
        <w:t>Commission</w:t>
      </w:r>
      <w:r>
        <w:rPr>
          <w:rStyle w:val="HideTWBExt"/>
        </w:rPr>
        <w:t>&gt;</w:t>
      </w:r>
    </w:p>
    <w:p w14:paraId="78835C46" w14:textId="77777777" w:rsidR="001746D0" w:rsidRPr="00E92E82" w:rsidRDefault="001746D0" w:rsidP="001746D0">
      <w:pPr>
        <w:pStyle w:val="LineBottom"/>
      </w:pPr>
    </w:p>
    <w:p w14:paraId="6277F3AC" w14:textId="77777777" w:rsidR="002E2F2E" w:rsidRPr="00E92E82" w:rsidRDefault="002E2F2E">
      <w:pPr>
        <w:pStyle w:val="RefProc"/>
      </w:pPr>
      <w:r>
        <w:rPr>
          <w:rStyle w:val="HideTWBExt"/>
          <w:b w:val="0"/>
        </w:rPr>
        <w:t>&lt;</w:t>
      </w:r>
      <w:r>
        <w:rPr>
          <w:rStyle w:val="HideTWBExt"/>
          <w:b w:val="0"/>
          <w:caps w:val="0"/>
        </w:rPr>
        <w:t>RefProc</w:t>
      </w:r>
      <w:r>
        <w:rPr>
          <w:rStyle w:val="HideTWBExt"/>
          <w:b w:val="0"/>
        </w:rPr>
        <w:t>&gt;</w:t>
      </w:r>
      <w:r>
        <w:t>2017/2136(DEC)</w:t>
      </w:r>
      <w:r>
        <w:rPr>
          <w:rStyle w:val="HideTWBExt"/>
          <w:b w:val="0"/>
        </w:rPr>
        <w:t>&lt;/</w:t>
      </w:r>
      <w:r>
        <w:rPr>
          <w:rStyle w:val="HideTWBExt"/>
          <w:b w:val="0"/>
          <w:caps w:val="0"/>
        </w:rPr>
        <w:t>RefProc</w:t>
      </w:r>
      <w:r>
        <w:rPr>
          <w:rStyle w:val="HideTWBExt"/>
          <w:b w:val="0"/>
        </w:rPr>
        <w:t>&gt;</w:t>
      </w:r>
    </w:p>
    <w:p w14:paraId="2ECBEC45" w14:textId="1EBA5B1C" w:rsidR="002E2F2E" w:rsidRPr="00E92E82" w:rsidRDefault="002E2F2E">
      <w:pPr>
        <w:pStyle w:val="ZDate"/>
      </w:pPr>
      <w:r>
        <w:rPr>
          <w:rStyle w:val="HideTWBExt"/>
        </w:rPr>
        <w:t>&lt;Date&gt;</w:t>
      </w:r>
      <w:r>
        <w:rPr>
          <w:rStyle w:val="HideTWBInt"/>
        </w:rPr>
        <w:t>{02/03/2018}</w:t>
      </w:r>
      <w:r>
        <w:t>2.3.2018</w:t>
      </w:r>
      <w:r>
        <w:rPr>
          <w:rStyle w:val="HideTWBExt"/>
        </w:rPr>
        <w:t>&lt;/Date&gt;</w:t>
      </w:r>
    </w:p>
    <w:p w14:paraId="6033E449" w14:textId="0DC16ABB" w:rsidR="002E2F2E" w:rsidRPr="00E92E82" w:rsidRDefault="002E2F2E">
      <w:pPr>
        <w:pStyle w:val="TypeDoc"/>
      </w:pPr>
      <w:r>
        <w:rPr>
          <w:rStyle w:val="HideTWBExt"/>
          <w:b w:val="0"/>
        </w:rPr>
        <w:t>&lt;TitreType&gt;</w:t>
      </w:r>
      <w:r>
        <w:t>AVIS</w:t>
      </w:r>
      <w:r>
        <w:rPr>
          <w:rStyle w:val="HideTWBExt"/>
          <w:b w:val="0"/>
        </w:rPr>
        <w:t>&lt;/TitreType&gt;</w:t>
      </w:r>
    </w:p>
    <w:p w14:paraId="41C9C0D3" w14:textId="77777777" w:rsidR="002E2F2E" w:rsidRPr="00E92E82" w:rsidRDefault="002E2F2E">
      <w:pPr>
        <w:pStyle w:val="Cover24"/>
      </w:pPr>
      <w:r>
        <w:rPr>
          <w:rStyle w:val="HideTWBExt"/>
        </w:rPr>
        <w:t>&lt;CommissionResp&gt;</w:t>
      </w:r>
      <w:r>
        <w:t>de la commission de la pêche</w:t>
      </w:r>
      <w:r>
        <w:rPr>
          <w:rStyle w:val="HideTWBExt"/>
        </w:rPr>
        <w:t>&lt;/CommissionResp&gt;</w:t>
      </w:r>
    </w:p>
    <w:p w14:paraId="73F7459A" w14:textId="302E5DF7" w:rsidR="002E2F2E" w:rsidRPr="00E92E82" w:rsidRDefault="002E2F2E">
      <w:pPr>
        <w:pStyle w:val="Cover24"/>
      </w:pPr>
      <w:r>
        <w:rPr>
          <w:rStyle w:val="HideTWBExt"/>
        </w:rPr>
        <w:t>&lt;CommissionInt&gt;</w:t>
      </w:r>
      <w:r>
        <w:t>à l’intention de la commission du contrôle budgétaire</w:t>
      </w:r>
      <w:r>
        <w:rPr>
          <w:rStyle w:val="HideTWBExt"/>
        </w:rPr>
        <w:t>&lt;/CommissionInt&gt;</w:t>
      </w:r>
    </w:p>
    <w:p w14:paraId="703614D0" w14:textId="66F5122D" w:rsidR="002E2F2E" w:rsidRPr="00727D1B" w:rsidRDefault="002E2F2E">
      <w:pPr>
        <w:pStyle w:val="CoverNormal"/>
      </w:pPr>
      <w:r w:rsidRPr="007B12A2">
        <w:rPr>
          <w:rStyle w:val="HideTWBExt"/>
        </w:rPr>
        <w:t>&lt;Titre&gt;</w:t>
      </w:r>
      <w:r>
        <w:t xml:space="preserve">concernant la décharge sur l’exécution du budget général de l’Union européenne pour l’exercice 2016, section III - Commission et agences exécutives </w:t>
      </w:r>
      <w:r w:rsidRPr="007B12A2">
        <w:rPr>
          <w:rStyle w:val="HideTWBExt"/>
        </w:rPr>
        <w:t>&lt;/Titre&gt;</w:t>
      </w:r>
    </w:p>
    <w:p w14:paraId="65C950BE" w14:textId="77777777" w:rsidR="002E2F2E" w:rsidRPr="00E92E82" w:rsidRDefault="002E2F2E">
      <w:pPr>
        <w:pStyle w:val="Cover24"/>
      </w:pPr>
      <w:r>
        <w:rPr>
          <w:rStyle w:val="HideTWBExt"/>
        </w:rPr>
        <w:t>&lt;DocRef&gt;</w:t>
      </w:r>
      <w:r>
        <w:t>(</w:t>
      </w:r>
      <w:bookmarkStart w:id="0" w:name="DocEPLastVariable"/>
      <w:bookmarkEnd w:id="0"/>
      <w:r>
        <w:t>2017/2136(</w:t>
      </w:r>
      <w:bookmarkStart w:id="1" w:name="DocEPTmp"/>
      <w:bookmarkEnd w:id="1"/>
      <w:r>
        <w:t>DEC))</w:t>
      </w:r>
      <w:r>
        <w:rPr>
          <w:rStyle w:val="HideTWBExt"/>
        </w:rPr>
        <w:t>&lt;/DocRef&gt;</w:t>
      </w:r>
    </w:p>
    <w:p w14:paraId="772B797D" w14:textId="77777777" w:rsidR="002E2F2E" w:rsidRPr="00E92E82" w:rsidRDefault="003A2DF9">
      <w:pPr>
        <w:pStyle w:val="Cover24"/>
      </w:pPr>
      <w:r>
        <w:t xml:space="preserve">Rapporteur pour avis: </w:t>
      </w:r>
      <w:r>
        <w:rPr>
          <w:rStyle w:val="HideTWBExt"/>
        </w:rPr>
        <w:t>&lt;Depute&gt;</w:t>
      </w:r>
      <w:r>
        <w:t>Alain Cadec</w:t>
      </w:r>
      <w:bookmarkStart w:id="2" w:name="DocEPLastPosition"/>
      <w:bookmarkEnd w:id="2"/>
      <w:r>
        <w:rPr>
          <w:rStyle w:val="HideTWBExt"/>
        </w:rPr>
        <w:t>&lt;/Depute&gt;</w:t>
      </w:r>
    </w:p>
    <w:p w14:paraId="59E0A2E6" w14:textId="77777777" w:rsidR="00A72C35" w:rsidRPr="00E92E82" w:rsidRDefault="00A72C35" w:rsidP="00A72C35">
      <w:pPr>
        <w:pStyle w:val="CoverNormal"/>
      </w:pPr>
    </w:p>
    <w:p w14:paraId="19D64060" w14:textId="77777777" w:rsidR="000E7EBF" w:rsidRPr="00E92E82" w:rsidRDefault="002E2F2E" w:rsidP="00E856D2">
      <w:pPr>
        <w:widowControl/>
        <w:tabs>
          <w:tab w:val="center" w:pos="4677"/>
        </w:tabs>
      </w:pPr>
      <w:r>
        <w:br w:type="page"/>
      </w:r>
    </w:p>
    <w:p w14:paraId="4B706F27" w14:textId="77777777" w:rsidR="002E2F2E" w:rsidRPr="00E92E82" w:rsidRDefault="00E92E82" w:rsidP="00E856D2">
      <w:pPr>
        <w:widowControl/>
        <w:tabs>
          <w:tab w:val="center" w:pos="4677"/>
        </w:tabs>
      </w:pPr>
      <w:r>
        <w:t>PA_NonLeg</w:t>
      </w:r>
    </w:p>
    <w:p w14:paraId="33650190" w14:textId="77777777" w:rsidR="002E2F2E" w:rsidRPr="00E92E82" w:rsidRDefault="002E2F2E">
      <w:pPr>
        <w:pStyle w:val="PageHeadingNotTOC"/>
      </w:pPr>
      <w:r>
        <w:br w:type="page"/>
      </w:r>
      <w:r>
        <w:lastRenderedPageBreak/>
        <w:t>SUGGESTIONS</w:t>
      </w:r>
    </w:p>
    <w:p w14:paraId="44F9B559" w14:textId="10083094" w:rsidR="00E06D91" w:rsidRDefault="00E06D91" w:rsidP="00E06D91">
      <w:pPr>
        <w:pStyle w:val="Normal12Tab"/>
        <w:rPr>
          <w:szCs w:val="24"/>
        </w:rPr>
      </w:pPr>
      <w:r>
        <w:t>La commission de la pêche invite la commission du contrôle budgétaire, compétente au fond, à incorporer dans la proposition de résolution qu'elle adoptera les suggestions suivantes :</w:t>
      </w:r>
    </w:p>
    <w:p w14:paraId="1B2E5F92" w14:textId="77777777" w:rsidR="00727D1B" w:rsidRPr="00727D1B" w:rsidRDefault="00727D1B" w:rsidP="00727D1B">
      <w:pPr>
        <w:pStyle w:val="Hanging12"/>
        <w:tabs>
          <w:tab w:val="clear" w:pos="357"/>
        </w:tabs>
        <w:ind w:left="426" w:hanging="426"/>
        <w:rPr>
          <w:szCs w:val="24"/>
        </w:rPr>
      </w:pPr>
      <w:r>
        <w:t>1.</w:t>
      </w:r>
      <w:r>
        <w:tab/>
        <w:t>prend acte de la communication de la Commission au Parlement européen, au Conseil et à la Cour des comptes sur les comptes annuels consolidés de l’Union européenne relatifs à l’exercice 2016; prend acte du rapport annuel de la Co</w:t>
      </w:r>
      <w:bookmarkStart w:id="3" w:name="_GoBack"/>
      <w:bookmarkEnd w:id="3"/>
      <w:r>
        <w:t>ur des comptes (ci-après dénommée «Cour») concernant l’exercice financier 2016; prend note du rapport annuel d’activité 2016 de la DG Affaires maritimes et pêche (DG MARE);</w:t>
      </w:r>
    </w:p>
    <w:p w14:paraId="5D15235A" w14:textId="77777777" w:rsidR="00727D1B" w:rsidRPr="00727D1B" w:rsidRDefault="00727D1B" w:rsidP="00FE68B4">
      <w:pPr>
        <w:pStyle w:val="Normal12Hanging"/>
        <w:ind w:left="426" w:hanging="426"/>
      </w:pPr>
      <w:r>
        <w:t>2.</w:t>
      </w:r>
      <w:r>
        <w:tab/>
        <w:t>constate que la tendance favorable en matière de gestion budgétaire a été maintenue au cours des dernières années et que la Cour n’a pas de remarque particulière sur le rapport annuel d’activité 2016 de la DG MARE;</w:t>
      </w:r>
    </w:p>
    <w:p w14:paraId="0EFA2032" w14:textId="77777777" w:rsidR="00727D1B" w:rsidRPr="00727D1B" w:rsidRDefault="00727D1B" w:rsidP="00FE68B4">
      <w:pPr>
        <w:pStyle w:val="Normal12Hanging"/>
        <w:ind w:left="426" w:hanging="426"/>
      </w:pPr>
      <w:r>
        <w:t>3.</w:t>
      </w:r>
      <w:r>
        <w:tab/>
        <w:t>insiste pour que la Cour présente un taux d’erreur séparé pour la pêche et les affaires maritimes dans ses prochains rapports afin d’éliminer les distorsions qui résultent de l’introduction d’autres secteurs dans la même rubrique; constate que le domaine des affaires maritimes et de la pêche n’est pas suffisamment détaillé dans le rapport annuel de la Cour, ce qui rend difficile une évaluation correcte de la gestion financière;</w:t>
      </w:r>
    </w:p>
    <w:p w14:paraId="2CB1D23E" w14:textId="77777777" w:rsidR="00727D1B" w:rsidRPr="00727D1B" w:rsidRDefault="00727D1B" w:rsidP="00FE68B4">
      <w:pPr>
        <w:pStyle w:val="Normal12Hanging"/>
        <w:ind w:left="426" w:hanging="426"/>
      </w:pPr>
      <w:r>
        <w:t>4.</w:t>
      </w:r>
      <w:r>
        <w:tab/>
        <w:t>souligne que la Cour relève dans son rapport un taux d’erreur global en diminution par rapport à l’exercice précédent et invite instamment la Commission à poursuivre cette tendance à la baisse;</w:t>
      </w:r>
    </w:p>
    <w:p w14:paraId="3CDB5137" w14:textId="77777777" w:rsidR="00727D1B" w:rsidRPr="00727D1B" w:rsidRDefault="00727D1B" w:rsidP="00FE68B4">
      <w:pPr>
        <w:pStyle w:val="Normal12Hanging"/>
        <w:ind w:left="426" w:hanging="426"/>
      </w:pPr>
      <w:r>
        <w:t>5.</w:t>
      </w:r>
      <w:r>
        <w:tab/>
        <w:t>félicite la Commission pour le taux d’exécution particulièrement élevé du titre 11 de la section III du budget de l’exercice 2016 (Affaires maritimes et pêche), tant pour les crédits d’engagement (99,2 %) que pour les crédits de paiement (94,7 %); rappelle qu’aux termes de l’article 13 du règlement nº 508/2014, les ressources budgétaires sont ventilées en fonction de leurs affectations et qu’il conviendrait dès lors que la Commission détaille le taux d’exécution par lignes budgétaires dans son rapport;</w:t>
      </w:r>
    </w:p>
    <w:p w14:paraId="44C789C4" w14:textId="77777777" w:rsidR="00727D1B" w:rsidRPr="00727D1B" w:rsidRDefault="00727D1B" w:rsidP="00727D1B">
      <w:pPr>
        <w:pStyle w:val="Hanging12"/>
        <w:tabs>
          <w:tab w:val="clear" w:pos="357"/>
        </w:tabs>
        <w:ind w:left="426" w:hanging="426"/>
        <w:rPr>
          <w:szCs w:val="24"/>
        </w:rPr>
      </w:pPr>
      <w:r>
        <w:t>6.</w:t>
      </w:r>
      <w:r>
        <w:tab/>
        <w:t>prend note de la réserve émise dans le rapport annuel d’activité de la DG MARE quant aux dépenses inéligibles détectées dans le Fonds européen pour la pêche (FEP), réserve qui concerne huit États membres;</w:t>
      </w:r>
    </w:p>
    <w:p w14:paraId="35FCF56D" w14:textId="77777777" w:rsidR="00727D1B" w:rsidRPr="00727D1B" w:rsidRDefault="00727D1B" w:rsidP="00727D1B">
      <w:pPr>
        <w:pStyle w:val="Hanging12"/>
        <w:tabs>
          <w:tab w:val="clear" w:pos="357"/>
        </w:tabs>
        <w:ind w:left="426" w:hanging="426"/>
        <w:rPr>
          <w:szCs w:val="24"/>
        </w:rPr>
      </w:pPr>
      <w:r>
        <w:t>7.</w:t>
      </w:r>
      <w:r>
        <w:tab/>
        <w:t>encourage la DG MARE dans ses efforts de contrôle sur les crédits en gestion partagée, en particulier les actions concernant le FEP et le Fonds européen pour les affaires maritimes et la pêche (FEAMP);</w:t>
      </w:r>
    </w:p>
    <w:p w14:paraId="44602C8A" w14:textId="77777777" w:rsidR="00727D1B" w:rsidRPr="00727D1B" w:rsidRDefault="00727D1B" w:rsidP="00FE68B4">
      <w:pPr>
        <w:pStyle w:val="Normal12Hanging"/>
        <w:ind w:left="426" w:hanging="426"/>
      </w:pPr>
      <w:r>
        <w:t>8.</w:t>
      </w:r>
      <w:r>
        <w:tab/>
        <w:t>constate que le risque de perte de fonds est de 5,9 millions d’euros et que la Commission a adopté les mesures nécessaires pour évaluer les dépenses en 2017 et, le cas échéant, récupérer les fonds alloués;</w:t>
      </w:r>
    </w:p>
    <w:p w14:paraId="38999116" w14:textId="77777777" w:rsidR="00727D1B" w:rsidRPr="00727D1B" w:rsidRDefault="00727D1B" w:rsidP="00FE68B4">
      <w:pPr>
        <w:pStyle w:val="Normal12Hanging"/>
        <w:ind w:left="426" w:hanging="426"/>
      </w:pPr>
      <w:r>
        <w:t>9.</w:t>
      </w:r>
      <w:r>
        <w:tab/>
        <w:t xml:space="preserve">constate que le niveau de mise en œuvre du FEAMP pour la période 2014-2020 reste toujours insuffisant trois ans après son adoption, le 15 mai 2014, compte tenu du fait que seul 1,7 % des 5,7 milliards d’euros mis à disposition en gestion partagée avaient été utilisés en septembre 2017; constate que la consommation du FEAMP relève de la responsabilité des États membres; rappelle qu’aux termes de l’article 13 du règlement </w:t>
      </w:r>
      <w:r>
        <w:lastRenderedPageBreak/>
        <w:t>nº 508/2014, les ressources budgétaires sont ventilées en fonction de leurs affectations et qu’il conviendrait dès lors que la Commission détaille le taux d’exécution par lignes budgétaires dans son rapport;</w:t>
      </w:r>
    </w:p>
    <w:p w14:paraId="765FC27E" w14:textId="4FD0F818" w:rsidR="00727D1B" w:rsidRPr="00727D1B" w:rsidRDefault="00727D1B" w:rsidP="00FE68B4">
      <w:pPr>
        <w:pStyle w:val="Normal12Hanging"/>
        <w:ind w:left="426" w:hanging="426"/>
      </w:pPr>
      <w:r>
        <w:t>10</w:t>
      </w:r>
      <w:r w:rsidR="00FE68B4">
        <w:t>.</w:t>
      </w:r>
      <w:r>
        <w:tab/>
        <w:t>estime qu’il est nécessaire d’apporter toute l’aide possible aux États membres en vue d’assurer une utilisation correcte et complète des moyens du FEAMP, avec des taux d’exécution élevés, en fonction de leurs priorités et besoins respectifs, en particulier pour le développement durable du secteur de la pêche;</w:t>
      </w:r>
    </w:p>
    <w:p w14:paraId="52B5633E" w14:textId="3716245E" w:rsidR="00727D1B" w:rsidRPr="00727D1B" w:rsidRDefault="00727D1B" w:rsidP="00727D1B">
      <w:pPr>
        <w:pStyle w:val="Hanging12"/>
        <w:ind w:left="426" w:hanging="426"/>
      </w:pPr>
      <w:r>
        <w:t>11.</w:t>
      </w:r>
      <w:r>
        <w:tab/>
      </w:r>
      <w:r w:rsidR="00FE68B4">
        <w:tab/>
      </w:r>
      <w:r>
        <w:t>propose, compte tenu des données disponibles, de donner décharge à la Commission sur ses dépenses dans les domaines des affaires maritimes</w:t>
      </w:r>
      <w:r w:rsidR="00FE68B4">
        <w:t xml:space="preserve"> et de la pêche pour l’exercice </w:t>
      </w:r>
      <w:r>
        <w:t>2016.</w:t>
      </w:r>
    </w:p>
    <w:p w14:paraId="50D085F0" w14:textId="5444D156" w:rsidR="00A6379E" w:rsidRDefault="00A6379E" w:rsidP="00A6379E">
      <w:pPr>
        <w:pStyle w:val="PageHeadingNotTOC"/>
      </w:pPr>
      <w:r>
        <w:br w:type="page"/>
      </w:r>
      <w:bookmarkStart w:id="4" w:name="ProcPageAD"/>
      <w:r>
        <w:lastRenderedPageBreak/>
        <w:t>INFORMATIONS SUR L’ADOPTION</w:t>
      </w:r>
      <w:r>
        <w:br/>
        <w:t>PAR LA COMMISSION SAISIE POUR AVIS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A6379E" w14:paraId="210C4DB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AAF228C" w14:textId="77777777" w:rsidR="00A6379E" w:rsidRDefault="00A6379E">
            <w:pPr>
              <w:autoSpaceDE w:val="0"/>
              <w:autoSpaceDN w:val="0"/>
              <w:adjustRightInd w:val="0"/>
              <w:rPr>
                <w:b/>
                <w:bCs/>
                <w:color w:val="000000"/>
                <w:sz w:val="20"/>
              </w:rPr>
            </w:pPr>
            <w:r>
              <w:rPr>
                <w:b/>
                <w:bCs/>
                <w:color w:val="000000"/>
                <w:sz w:val="20"/>
              </w:rPr>
              <w:t>Date de l’adoption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BCD574F" w14:textId="77777777" w:rsidR="00A6379E" w:rsidRDefault="00A6379E">
            <w:pPr>
              <w:autoSpaceDE w:val="0"/>
              <w:autoSpaceDN w:val="0"/>
              <w:adjustRightInd w:val="0"/>
              <w:rPr>
                <w:color w:val="000000"/>
                <w:sz w:val="20"/>
              </w:rPr>
            </w:pPr>
            <w:r>
              <w:rPr>
                <w:color w:val="000000"/>
                <w:sz w:val="20"/>
              </w:rPr>
              <w:t>27.2.2018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F9B549A" w14:textId="77777777" w:rsidR="00A6379E" w:rsidRDefault="00A6379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5098F28" w14:textId="77777777" w:rsidR="00A6379E" w:rsidRDefault="00A6379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AC5CB12" w14:textId="77777777" w:rsidR="00A6379E" w:rsidRDefault="00A6379E">
            <w:pPr>
              <w:autoSpaceDE w:val="0"/>
              <w:autoSpaceDN w:val="0"/>
              <w:adjustRightInd w:val="0"/>
              <w:rPr>
                <w:rFonts w:ascii="sans-serif" w:hAnsi="sans-serif" w:cs="sans-serif"/>
                <w:color w:val="000000"/>
                <w:szCs w:val="24"/>
              </w:rPr>
            </w:pPr>
          </w:p>
        </w:tc>
      </w:tr>
      <w:tr w:rsidR="00A6379E" w14:paraId="7D58D82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00DB5E6" w14:textId="77777777" w:rsidR="00A6379E" w:rsidRDefault="00A6379E">
            <w:pPr>
              <w:autoSpaceDE w:val="0"/>
              <w:autoSpaceDN w:val="0"/>
              <w:adjustRightInd w:val="0"/>
              <w:rPr>
                <w:b/>
                <w:bCs/>
                <w:color w:val="000000"/>
                <w:sz w:val="20"/>
              </w:rPr>
            </w:pPr>
            <w:r>
              <w:rPr>
                <w:b/>
                <w:bCs/>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9082BA5" w14:textId="77777777" w:rsidR="00A6379E" w:rsidRDefault="00A6379E">
            <w:pPr>
              <w:autoSpaceDE w:val="0"/>
              <w:autoSpaceDN w:val="0"/>
              <w:adjustRightInd w:val="0"/>
              <w:rPr>
                <w:color w:val="000000"/>
                <w:sz w:val="20"/>
              </w:rPr>
            </w:pPr>
            <w:r>
              <w:rPr>
                <w:color w:val="000000"/>
                <w:sz w:val="20"/>
              </w:rPr>
              <w:t>+:</w:t>
            </w:r>
          </w:p>
          <w:p w14:paraId="297F32C8" w14:textId="77777777" w:rsidR="00A6379E" w:rsidRDefault="00A6379E">
            <w:pPr>
              <w:autoSpaceDE w:val="0"/>
              <w:autoSpaceDN w:val="0"/>
              <w:adjustRightInd w:val="0"/>
              <w:rPr>
                <w:color w:val="000000"/>
                <w:sz w:val="20"/>
              </w:rPr>
            </w:pPr>
            <w:r>
              <w:rPr>
                <w:color w:val="000000"/>
                <w:sz w:val="20"/>
              </w:rPr>
              <w:t>–:</w:t>
            </w:r>
          </w:p>
          <w:p w14:paraId="0FCBF455" w14:textId="77777777" w:rsidR="00A6379E" w:rsidRDefault="00A6379E">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E6913E8" w14:textId="77777777" w:rsidR="00A6379E" w:rsidRDefault="00A6379E">
            <w:pPr>
              <w:autoSpaceDE w:val="0"/>
              <w:autoSpaceDN w:val="0"/>
              <w:adjustRightInd w:val="0"/>
              <w:rPr>
                <w:color w:val="000000"/>
                <w:sz w:val="20"/>
              </w:rPr>
            </w:pPr>
            <w:r>
              <w:rPr>
                <w:color w:val="000000"/>
                <w:sz w:val="20"/>
              </w:rPr>
              <w:t>16</w:t>
            </w:r>
          </w:p>
          <w:p w14:paraId="402D7982" w14:textId="77777777" w:rsidR="00A6379E" w:rsidRDefault="00A6379E">
            <w:pPr>
              <w:autoSpaceDE w:val="0"/>
              <w:autoSpaceDN w:val="0"/>
              <w:adjustRightInd w:val="0"/>
              <w:rPr>
                <w:color w:val="000000"/>
                <w:sz w:val="20"/>
              </w:rPr>
            </w:pPr>
            <w:r>
              <w:rPr>
                <w:color w:val="000000"/>
                <w:sz w:val="20"/>
              </w:rPr>
              <w:t>4</w:t>
            </w:r>
          </w:p>
          <w:p w14:paraId="2B9B3BFB" w14:textId="77777777" w:rsidR="00A6379E" w:rsidRDefault="00A6379E">
            <w:pPr>
              <w:autoSpaceDE w:val="0"/>
              <w:autoSpaceDN w:val="0"/>
              <w:adjustRightInd w:val="0"/>
              <w:rPr>
                <w:color w:val="000000"/>
                <w:sz w:val="20"/>
              </w:rPr>
            </w:pPr>
            <w:r>
              <w:rPr>
                <w:color w:val="000000"/>
                <w:sz w:val="20"/>
              </w:rPr>
              <w:t>2</w:t>
            </w:r>
          </w:p>
        </w:tc>
      </w:tr>
      <w:tr w:rsidR="00A6379E" w14:paraId="396D5414"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4697DC7" w14:textId="77777777" w:rsidR="00A6379E" w:rsidRDefault="00A6379E">
            <w:pPr>
              <w:autoSpaceDE w:val="0"/>
              <w:autoSpaceDN w:val="0"/>
              <w:adjustRightInd w:val="0"/>
              <w:rPr>
                <w:b/>
                <w:bCs/>
                <w:color w:val="000000"/>
                <w:sz w:val="20"/>
              </w:rPr>
            </w:pPr>
            <w:r>
              <w:rPr>
                <w:b/>
                <w:bCs/>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E0B0FE2" w14:textId="77777777" w:rsidR="00A6379E" w:rsidRDefault="00A6379E">
            <w:pPr>
              <w:autoSpaceDE w:val="0"/>
              <w:autoSpaceDN w:val="0"/>
              <w:adjustRightInd w:val="0"/>
              <w:rPr>
                <w:color w:val="000000"/>
                <w:sz w:val="20"/>
              </w:rPr>
            </w:pPr>
            <w:r>
              <w:rPr>
                <w:color w:val="000000"/>
                <w:sz w:val="20"/>
              </w:rPr>
              <w:t>Clara Eugenia Aguilera García, Alain Cadec, David Coburn, Linnéa Engström, João Ferreira, Sylvie Goddyn, Mike Hookem, Carlos Iturgaiz, Werner Kuhn, António Marinho e Pinto, Gabriel Mato, Norica Nicolai, Liadh Ní Riada, Ulrike Rodust, Annie Schreijer-Pierik, Remo Sernagiotto, Ricardo Serrão Santos, Isabelle Thomas, Ruža Tomašić, Peter van Dalen, Jarosław Wałęsa</w:t>
            </w:r>
          </w:p>
        </w:tc>
      </w:tr>
      <w:tr w:rsidR="00A6379E" w:rsidRPr="007B12A2" w14:paraId="022659A1"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23F4A39" w14:textId="77777777" w:rsidR="00A6379E" w:rsidRDefault="00A6379E">
            <w:pPr>
              <w:autoSpaceDE w:val="0"/>
              <w:autoSpaceDN w:val="0"/>
              <w:adjustRightInd w:val="0"/>
              <w:rPr>
                <w:b/>
                <w:bCs/>
                <w:color w:val="000000"/>
                <w:sz w:val="20"/>
              </w:rPr>
            </w:pPr>
            <w:r>
              <w:rPr>
                <w:b/>
                <w:bCs/>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10F4712" w14:textId="77777777" w:rsidR="00A6379E" w:rsidRPr="007B12A2" w:rsidRDefault="00A6379E">
            <w:pPr>
              <w:autoSpaceDE w:val="0"/>
              <w:autoSpaceDN w:val="0"/>
              <w:adjustRightInd w:val="0"/>
              <w:rPr>
                <w:color w:val="000000"/>
                <w:sz w:val="20"/>
                <w:lang w:val="pt-PT"/>
              </w:rPr>
            </w:pPr>
            <w:r w:rsidRPr="007B12A2">
              <w:rPr>
                <w:color w:val="000000"/>
                <w:sz w:val="20"/>
                <w:lang w:val="pt-PT"/>
              </w:rPr>
              <w:t>Norbert Erdős, Maria Lidia Senra Rodríguez</w:t>
            </w:r>
          </w:p>
        </w:tc>
      </w:tr>
      <w:tr w:rsidR="00A6379E" w14:paraId="49153595"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4493209" w14:textId="77777777" w:rsidR="00A6379E" w:rsidRDefault="00A6379E">
            <w:pPr>
              <w:autoSpaceDE w:val="0"/>
              <w:autoSpaceDN w:val="0"/>
              <w:adjustRightInd w:val="0"/>
              <w:rPr>
                <w:b/>
                <w:bCs/>
                <w:color w:val="000000"/>
                <w:sz w:val="20"/>
              </w:rPr>
            </w:pPr>
            <w:r>
              <w:rPr>
                <w:b/>
                <w:bCs/>
                <w:color w:val="000000"/>
                <w:sz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57112DC1" w14:textId="77777777" w:rsidR="00A6379E" w:rsidRDefault="00A6379E">
            <w:pPr>
              <w:autoSpaceDE w:val="0"/>
              <w:autoSpaceDN w:val="0"/>
              <w:adjustRightInd w:val="0"/>
              <w:rPr>
                <w:color w:val="000000"/>
                <w:sz w:val="20"/>
              </w:rPr>
            </w:pPr>
            <w:r>
              <w:rPr>
                <w:color w:val="000000"/>
                <w:sz w:val="20"/>
              </w:rPr>
              <w:t>Liliana Rodrigues</w:t>
            </w:r>
          </w:p>
        </w:tc>
      </w:tr>
    </w:tbl>
    <w:p w14:paraId="4DB56141" w14:textId="77777777" w:rsidR="00A6379E" w:rsidRPr="00727D1B" w:rsidRDefault="00A6379E" w:rsidP="00727D1B"/>
    <w:bookmarkEnd w:id="4"/>
    <w:p w14:paraId="0D9796AC" w14:textId="3A51768A" w:rsidR="00727D1B" w:rsidRPr="0099178F" w:rsidRDefault="00727D1B" w:rsidP="00C2406B">
      <w:pPr>
        <w:pStyle w:val="PageHeadingNotTOC"/>
      </w:pPr>
      <w:r>
        <w:br w:type="page"/>
      </w:r>
      <w:bookmarkStart w:id="5" w:name="RollCallPageAD"/>
      <w:r>
        <w:lastRenderedPageBreak/>
        <w:t>VOTE FINAL PAR APPEL NOMINAL</w:t>
      </w:r>
      <w:r>
        <w:br/>
        <w:t>EN COMMISSION SAISIE POUR AVIS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27D1B" w:rsidRPr="00826081" w14:paraId="65C0A5A5" w14:textId="77777777" w:rsidTr="00AC2704">
        <w:trPr>
          <w:cantSplit/>
        </w:trPr>
        <w:tc>
          <w:tcPr>
            <w:tcW w:w="1701" w:type="dxa"/>
            <w:shd w:val="pct10" w:color="000000" w:fill="FFFFFF"/>
            <w:vAlign w:val="center"/>
          </w:tcPr>
          <w:p w14:paraId="16266BB2" w14:textId="77777777" w:rsidR="00727D1B" w:rsidRPr="00826081" w:rsidRDefault="00727D1B" w:rsidP="00AC2704">
            <w:pPr>
              <w:spacing w:before="120" w:after="120"/>
              <w:jc w:val="center"/>
              <w:rPr>
                <w:b/>
                <w:sz w:val="20"/>
              </w:rPr>
            </w:pPr>
            <w:r>
              <w:rPr>
                <w:b/>
                <w:sz w:val="20"/>
              </w:rPr>
              <w:t>16</w:t>
            </w:r>
          </w:p>
        </w:tc>
        <w:tc>
          <w:tcPr>
            <w:tcW w:w="7371" w:type="dxa"/>
            <w:shd w:val="pct10" w:color="000000" w:fill="FFFFFF"/>
          </w:tcPr>
          <w:p w14:paraId="5AFE383F" w14:textId="77777777" w:rsidR="00727D1B" w:rsidRPr="00826081" w:rsidRDefault="00727D1B" w:rsidP="00AC2704">
            <w:pPr>
              <w:spacing w:before="120" w:after="120"/>
              <w:jc w:val="center"/>
              <w:rPr>
                <w:rFonts w:ascii="Arial" w:hAnsi="Arial" w:cs="Arial"/>
                <w:b/>
                <w:sz w:val="28"/>
                <w:szCs w:val="28"/>
              </w:rPr>
            </w:pPr>
            <w:r>
              <w:rPr>
                <w:rFonts w:ascii="Arial" w:hAnsi="Arial"/>
                <w:b/>
                <w:sz w:val="28"/>
                <w:szCs w:val="28"/>
              </w:rPr>
              <w:t>+</w:t>
            </w:r>
          </w:p>
        </w:tc>
      </w:tr>
      <w:tr w:rsidR="00727D1B" w:rsidRPr="007B12A2" w14:paraId="29FFF124" w14:textId="77777777" w:rsidTr="00AC2704">
        <w:trPr>
          <w:cantSplit/>
        </w:trPr>
        <w:tc>
          <w:tcPr>
            <w:tcW w:w="1701" w:type="dxa"/>
            <w:shd w:val="clear" w:color="auto" w:fill="FFFFFF"/>
          </w:tcPr>
          <w:p w14:paraId="2A9FA633" w14:textId="77777777" w:rsidR="00727D1B" w:rsidRPr="00826081" w:rsidRDefault="00727D1B" w:rsidP="00AC2704">
            <w:pPr>
              <w:spacing w:before="120" w:after="120"/>
              <w:rPr>
                <w:sz w:val="20"/>
              </w:rPr>
            </w:pPr>
            <w:r>
              <w:rPr>
                <w:sz w:val="20"/>
              </w:rPr>
              <w:t>ALDE</w:t>
            </w:r>
          </w:p>
        </w:tc>
        <w:tc>
          <w:tcPr>
            <w:tcW w:w="7371" w:type="dxa"/>
            <w:shd w:val="clear" w:color="auto" w:fill="FFFFFF"/>
          </w:tcPr>
          <w:p w14:paraId="49B7C4A6" w14:textId="77777777" w:rsidR="00727D1B" w:rsidRPr="007B12A2" w:rsidRDefault="00727D1B" w:rsidP="00AC2704">
            <w:pPr>
              <w:spacing w:before="120" w:after="120"/>
              <w:rPr>
                <w:sz w:val="20"/>
                <w:lang w:val="pt-PT"/>
              </w:rPr>
            </w:pPr>
            <w:r w:rsidRPr="007B12A2">
              <w:rPr>
                <w:sz w:val="20"/>
                <w:lang w:val="pt-PT"/>
              </w:rPr>
              <w:t>António Marinho e Pinto, Norica Nicolai</w:t>
            </w:r>
          </w:p>
        </w:tc>
      </w:tr>
      <w:tr w:rsidR="00727D1B" w:rsidRPr="007B12A2" w14:paraId="22A55270" w14:textId="77777777" w:rsidTr="00AC2704">
        <w:trPr>
          <w:cantSplit/>
        </w:trPr>
        <w:tc>
          <w:tcPr>
            <w:tcW w:w="1701" w:type="dxa"/>
            <w:shd w:val="clear" w:color="auto" w:fill="FFFFFF"/>
          </w:tcPr>
          <w:p w14:paraId="5AD2CDF0" w14:textId="77777777" w:rsidR="00727D1B" w:rsidRPr="00826081" w:rsidRDefault="00727D1B" w:rsidP="00AC2704">
            <w:pPr>
              <w:spacing w:before="120" w:after="120"/>
              <w:rPr>
                <w:sz w:val="20"/>
              </w:rPr>
            </w:pPr>
            <w:r>
              <w:rPr>
                <w:sz w:val="20"/>
              </w:rPr>
              <w:t>ECR</w:t>
            </w:r>
          </w:p>
        </w:tc>
        <w:tc>
          <w:tcPr>
            <w:tcW w:w="7371" w:type="dxa"/>
            <w:shd w:val="clear" w:color="auto" w:fill="FFFFFF"/>
          </w:tcPr>
          <w:p w14:paraId="6433648D" w14:textId="77777777" w:rsidR="00727D1B" w:rsidRPr="007B12A2" w:rsidRDefault="00727D1B" w:rsidP="00AC2704">
            <w:pPr>
              <w:spacing w:before="120" w:after="120"/>
              <w:rPr>
                <w:sz w:val="20"/>
                <w:lang w:val="it-IT"/>
              </w:rPr>
            </w:pPr>
            <w:r w:rsidRPr="007B12A2">
              <w:rPr>
                <w:sz w:val="20"/>
                <w:lang w:val="it-IT"/>
              </w:rPr>
              <w:t>Peter van Dalen, Remo Sernagiotto, Ruža Tomašić</w:t>
            </w:r>
          </w:p>
        </w:tc>
      </w:tr>
      <w:tr w:rsidR="00727D1B" w:rsidRPr="00826081" w14:paraId="27C6600A" w14:textId="77777777" w:rsidTr="00AC2704">
        <w:trPr>
          <w:cantSplit/>
        </w:trPr>
        <w:tc>
          <w:tcPr>
            <w:tcW w:w="1701" w:type="dxa"/>
            <w:shd w:val="clear" w:color="auto" w:fill="FFFFFF"/>
          </w:tcPr>
          <w:p w14:paraId="3B5844AA" w14:textId="77777777" w:rsidR="00727D1B" w:rsidRPr="00826081" w:rsidRDefault="00727D1B" w:rsidP="00AC2704">
            <w:pPr>
              <w:spacing w:before="120" w:after="120"/>
              <w:rPr>
                <w:sz w:val="20"/>
              </w:rPr>
            </w:pPr>
            <w:r>
              <w:rPr>
                <w:sz w:val="20"/>
              </w:rPr>
              <w:t>PPE</w:t>
            </w:r>
          </w:p>
        </w:tc>
        <w:tc>
          <w:tcPr>
            <w:tcW w:w="7371" w:type="dxa"/>
            <w:shd w:val="clear" w:color="auto" w:fill="FFFFFF"/>
          </w:tcPr>
          <w:p w14:paraId="444F0D84" w14:textId="77777777" w:rsidR="00727D1B" w:rsidRPr="00826081" w:rsidRDefault="00727D1B" w:rsidP="00AC2704">
            <w:pPr>
              <w:spacing w:before="120" w:after="120"/>
              <w:rPr>
                <w:sz w:val="20"/>
              </w:rPr>
            </w:pPr>
            <w:r>
              <w:rPr>
                <w:sz w:val="20"/>
              </w:rPr>
              <w:t>Alain Cadec, Norbert Erdős, Carlos Iturgaiz, Werner Kuhn, Gabriel Mato, Annie Schreijer-Pierik, Jarosław Wałęsa</w:t>
            </w:r>
          </w:p>
        </w:tc>
      </w:tr>
      <w:tr w:rsidR="00727D1B" w:rsidRPr="00826081" w14:paraId="542A87C2" w14:textId="77777777" w:rsidTr="00AC2704">
        <w:trPr>
          <w:cantSplit/>
        </w:trPr>
        <w:tc>
          <w:tcPr>
            <w:tcW w:w="1701" w:type="dxa"/>
            <w:shd w:val="clear" w:color="auto" w:fill="FFFFFF"/>
          </w:tcPr>
          <w:p w14:paraId="005F265F" w14:textId="77777777" w:rsidR="00727D1B" w:rsidRPr="00826081" w:rsidRDefault="00727D1B" w:rsidP="00AC2704">
            <w:pPr>
              <w:spacing w:before="120" w:after="120"/>
              <w:rPr>
                <w:sz w:val="20"/>
              </w:rPr>
            </w:pPr>
            <w:r>
              <w:rPr>
                <w:sz w:val="20"/>
              </w:rPr>
              <w:t>S&amp;D</w:t>
            </w:r>
          </w:p>
        </w:tc>
        <w:tc>
          <w:tcPr>
            <w:tcW w:w="7371" w:type="dxa"/>
            <w:shd w:val="clear" w:color="auto" w:fill="FFFFFF"/>
          </w:tcPr>
          <w:p w14:paraId="5D4FA99B" w14:textId="77777777" w:rsidR="00727D1B" w:rsidRPr="00826081" w:rsidRDefault="00727D1B" w:rsidP="00AC2704">
            <w:pPr>
              <w:spacing w:before="120" w:after="120"/>
              <w:rPr>
                <w:sz w:val="20"/>
              </w:rPr>
            </w:pPr>
            <w:r>
              <w:rPr>
                <w:sz w:val="20"/>
              </w:rPr>
              <w:t>Clara Eugenia Aguilera García, Liliana Rodrigues, Ulrike Rodust, Isabelle Thomas</w:t>
            </w:r>
          </w:p>
        </w:tc>
      </w:tr>
    </w:tbl>
    <w:p w14:paraId="7EA70DA4" w14:textId="77777777" w:rsidR="00727D1B" w:rsidRPr="00826081" w:rsidRDefault="00727D1B" w:rsidP="00727D1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27D1B" w:rsidRPr="00826081" w14:paraId="3B3FB49B" w14:textId="77777777" w:rsidTr="00AC2704">
        <w:trPr>
          <w:cantSplit/>
        </w:trPr>
        <w:tc>
          <w:tcPr>
            <w:tcW w:w="1701" w:type="dxa"/>
            <w:shd w:val="pct10" w:color="000000" w:fill="FFFFFF"/>
            <w:vAlign w:val="center"/>
          </w:tcPr>
          <w:p w14:paraId="69C3498E" w14:textId="77777777" w:rsidR="00727D1B" w:rsidRPr="00826081" w:rsidRDefault="00727D1B" w:rsidP="00AC2704">
            <w:pPr>
              <w:spacing w:before="120" w:after="120"/>
              <w:jc w:val="center"/>
              <w:rPr>
                <w:b/>
                <w:sz w:val="16"/>
              </w:rPr>
            </w:pPr>
            <w:r>
              <w:rPr>
                <w:b/>
                <w:sz w:val="20"/>
              </w:rPr>
              <w:t>4</w:t>
            </w:r>
          </w:p>
        </w:tc>
        <w:tc>
          <w:tcPr>
            <w:tcW w:w="7371" w:type="dxa"/>
            <w:shd w:val="pct10" w:color="000000" w:fill="FFFFFF"/>
          </w:tcPr>
          <w:p w14:paraId="03E9CBE5" w14:textId="77777777" w:rsidR="00727D1B" w:rsidRPr="00826081" w:rsidRDefault="00727D1B" w:rsidP="00AC2704">
            <w:pPr>
              <w:spacing w:before="120" w:after="120"/>
              <w:jc w:val="center"/>
              <w:rPr>
                <w:sz w:val="28"/>
                <w:szCs w:val="28"/>
              </w:rPr>
            </w:pPr>
            <w:r>
              <w:rPr>
                <w:rFonts w:ascii="Arial" w:hAnsi="Arial"/>
                <w:b/>
                <w:sz w:val="28"/>
                <w:szCs w:val="28"/>
              </w:rPr>
              <w:t>-</w:t>
            </w:r>
          </w:p>
        </w:tc>
      </w:tr>
      <w:tr w:rsidR="00727D1B" w:rsidRPr="00826081" w14:paraId="024FAD30" w14:textId="77777777" w:rsidTr="00AC2704">
        <w:trPr>
          <w:cantSplit/>
        </w:trPr>
        <w:tc>
          <w:tcPr>
            <w:tcW w:w="1701" w:type="dxa"/>
            <w:shd w:val="clear" w:color="auto" w:fill="FFFFFF"/>
          </w:tcPr>
          <w:p w14:paraId="160082CA" w14:textId="77777777" w:rsidR="00727D1B" w:rsidRPr="00826081" w:rsidRDefault="00727D1B" w:rsidP="00AC2704">
            <w:pPr>
              <w:spacing w:before="120" w:after="120"/>
              <w:rPr>
                <w:sz w:val="20"/>
              </w:rPr>
            </w:pPr>
            <w:r>
              <w:rPr>
                <w:sz w:val="20"/>
              </w:rPr>
              <w:t>EFDD</w:t>
            </w:r>
          </w:p>
        </w:tc>
        <w:tc>
          <w:tcPr>
            <w:tcW w:w="7371" w:type="dxa"/>
            <w:shd w:val="clear" w:color="auto" w:fill="FFFFFF"/>
          </w:tcPr>
          <w:p w14:paraId="2CA6491D" w14:textId="77777777" w:rsidR="00727D1B" w:rsidRPr="00826081" w:rsidRDefault="00727D1B" w:rsidP="00AC2704">
            <w:pPr>
              <w:spacing w:before="120" w:after="120"/>
              <w:rPr>
                <w:sz w:val="20"/>
              </w:rPr>
            </w:pPr>
            <w:r>
              <w:rPr>
                <w:sz w:val="20"/>
              </w:rPr>
              <w:t>David Coburn, Mike Hookem</w:t>
            </w:r>
          </w:p>
        </w:tc>
      </w:tr>
      <w:tr w:rsidR="00727D1B" w:rsidRPr="00826081" w14:paraId="0C944BE8" w14:textId="77777777" w:rsidTr="00AC2704">
        <w:trPr>
          <w:cantSplit/>
        </w:trPr>
        <w:tc>
          <w:tcPr>
            <w:tcW w:w="1701" w:type="dxa"/>
            <w:shd w:val="clear" w:color="auto" w:fill="FFFFFF"/>
          </w:tcPr>
          <w:p w14:paraId="45B3C123" w14:textId="77777777" w:rsidR="00727D1B" w:rsidRPr="00826081" w:rsidRDefault="00727D1B" w:rsidP="00AC2704">
            <w:pPr>
              <w:spacing w:before="120" w:after="120"/>
              <w:rPr>
                <w:sz w:val="20"/>
              </w:rPr>
            </w:pPr>
            <w:r>
              <w:rPr>
                <w:sz w:val="20"/>
              </w:rPr>
              <w:t>ENF</w:t>
            </w:r>
          </w:p>
        </w:tc>
        <w:tc>
          <w:tcPr>
            <w:tcW w:w="7371" w:type="dxa"/>
            <w:shd w:val="clear" w:color="auto" w:fill="FFFFFF"/>
          </w:tcPr>
          <w:p w14:paraId="1C052620" w14:textId="77777777" w:rsidR="00727D1B" w:rsidRPr="00826081" w:rsidRDefault="00727D1B" w:rsidP="00AC2704">
            <w:pPr>
              <w:spacing w:before="120" w:after="120"/>
              <w:rPr>
                <w:sz w:val="20"/>
              </w:rPr>
            </w:pPr>
            <w:r>
              <w:rPr>
                <w:sz w:val="20"/>
              </w:rPr>
              <w:t>Sylvie Goddyn</w:t>
            </w:r>
          </w:p>
        </w:tc>
      </w:tr>
      <w:tr w:rsidR="00727D1B" w:rsidRPr="00826081" w14:paraId="00F809DE" w14:textId="77777777" w:rsidTr="00AC2704">
        <w:trPr>
          <w:cantSplit/>
        </w:trPr>
        <w:tc>
          <w:tcPr>
            <w:tcW w:w="1701" w:type="dxa"/>
            <w:shd w:val="clear" w:color="auto" w:fill="FFFFFF"/>
          </w:tcPr>
          <w:p w14:paraId="3030B230" w14:textId="77777777" w:rsidR="00727D1B" w:rsidRPr="00826081" w:rsidRDefault="00727D1B" w:rsidP="00AC2704">
            <w:pPr>
              <w:spacing w:before="120" w:after="120"/>
              <w:rPr>
                <w:sz w:val="20"/>
              </w:rPr>
            </w:pPr>
            <w:r>
              <w:rPr>
                <w:sz w:val="20"/>
              </w:rPr>
              <w:t>VERTS/ALE</w:t>
            </w:r>
          </w:p>
        </w:tc>
        <w:tc>
          <w:tcPr>
            <w:tcW w:w="7371" w:type="dxa"/>
            <w:shd w:val="clear" w:color="auto" w:fill="FFFFFF"/>
          </w:tcPr>
          <w:p w14:paraId="5730AA09" w14:textId="77777777" w:rsidR="00727D1B" w:rsidRPr="00826081" w:rsidRDefault="00727D1B" w:rsidP="00AC2704">
            <w:pPr>
              <w:spacing w:before="120" w:after="120"/>
              <w:rPr>
                <w:sz w:val="20"/>
              </w:rPr>
            </w:pPr>
            <w:r>
              <w:rPr>
                <w:sz w:val="20"/>
              </w:rPr>
              <w:t>Linnéa Engström</w:t>
            </w:r>
          </w:p>
        </w:tc>
      </w:tr>
    </w:tbl>
    <w:p w14:paraId="469F4105" w14:textId="77777777" w:rsidR="00727D1B" w:rsidRPr="00826081" w:rsidRDefault="00727D1B" w:rsidP="00727D1B"/>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27D1B" w:rsidRPr="00826081" w14:paraId="2DA283FC" w14:textId="77777777" w:rsidTr="00AC2704">
        <w:trPr>
          <w:cantSplit/>
        </w:trPr>
        <w:tc>
          <w:tcPr>
            <w:tcW w:w="1701" w:type="dxa"/>
            <w:shd w:val="pct10" w:color="000000" w:fill="FFFFFF"/>
            <w:vAlign w:val="center"/>
          </w:tcPr>
          <w:p w14:paraId="668E3F92" w14:textId="77777777" w:rsidR="00727D1B" w:rsidRPr="00826081" w:rsidRDefault="00727D1B" w:rsidP="00AC2704">
            <w:pPr>
              <w:spacing w:before="120" w:after="120"/>
              <w:jc w:val="center"/>
              <w:rPr>
                <w:b/>
                <w:sz w:val="16"/>
              </w:rPr>
            </w:pPr>
            <w:r>
              <w:rPr>
                <w:b/>
                <w:sz w:val="20"/>
              </w:rPr>
              <w:t>2</w:t>
            </w:r>
          </w:p>
        </w:tc>
        <w:tc>
          <w:tcPr>
            <w:tcW w:w="7371" w:type="dxa"/>
            <w:shd w:val="pct10" w:color="000000" w:fill="FFFFFF"/>
          </w:tcPr>
          <w:p w14:paraId="7A29B8C6" w14:textId="77777777" w:rsidR="00727D1B" w:rsidRPr="00826081" w:rsidRDefault="00727D1B" w:rsidP="00AC2704">
            <w:pPr>
              <w:spacing w:before="120" w:after="120"/>
              <w:jc w:val="center"/>
              <w:rPr>
                <w:sz w:val="28"/>
                <w:szCs w:val="28"/>
              </w:rPr>
            </w:pPr>
            <w:r>
              <w:rPr>
                <w:rFonts w:ascii="Arial" w:hAnsi="Arial"/>
                <w:b/>
                <w:sz w:val="28"/>
                <w:szCs w:val="28"/>
              </w:rPr>
              <w:t>0</w:t>
            </w:r>
          </w:p>
        </w:tc>
      </w:tr>
      <w:tr w:rsidR="00727D1B" w:rsidRPr="007B12A2" w14:paraId="194829C1" w14:textId="77777777" w:rsidTr="00AC2704">
        <w:trPr>
          <w:cantSplit/>
        </w:trPr>
        <w:tc>
          <w:tcPr>
            <w:tcW w:w="1701" w:type="dxa"/>
            <w:shd w:val="clear" w:color="auto" w:fill="FFFFFF"/>
          </w:tcPr>
          <w:p w14:paraId="4EAE1E5B" w14:textId="77777777" w:rsidR="00727D1B" w:rsidRPr="00826081" w:rsidRDefault="00727D1B" w:rsidP="00AC2704">
            <w:pPr>
              <w:spacing w:before="120" w:after="120"/>
              <w:rPr>
                <w:sz w:val="20"/>
              </w:rPr>
            </w:pPr>
            <w:r>
              <w:rPr>
                <w:sz w:val="20"/>
              </w:rPr>
              <w:t>GUE/NGL</w:t>
            </w:r>
          </w:p>
        </w:tc>
        <w:tc>
          <w:tcPr>
            <w:tcW w:w="7371" w:type="dxa"/>
            <w:shd w:val="clear" w:color="auto" w:fill="FFFFFF"/>
          </w:tcPr>
          <w:p w14:paraId="08CF71AA" w14:textId="77777777" w:rsidR="00727D1B" w:rsidRPr="007B12A2" w:rsidRDefault="00727D1B" w:rsidP="00AC2704">
            <w:pPr>
              <w:spacing w:before="120" w:after="120"/>
              <w:rPr>
                <w:sz w:val="20"/>
                <w:lang w:val="pt-PT"/>
              </w:rPr>
            </w:pPr>
            <w:r w:rsidRPr="007B12A2">
              <w:rPr>
                <w:sz w:val="20"/>
                <w:lang w:val="pt-PT"/>
              </w:rPr>
              <w:t>João Ferreira, Liadh Ní Riada</w:t>
            </w:r>
          </w:p>
        </w:tc>
      </w:tr>
    </w:tbl>
    <w:p w14:paraId="46E2E84B" w14:textId="77777777" w:rsidR="00727D1B" w:rsidRPr="00727D1B" w:rsidRDefault="00727D1B" w:rsidP="00147FBF">
      <w:pPr>
        <w:pStyle w:val="Normal12"/>
        <w:rPr>
          <w:lang w:val="pt-PT"/>
        </w:rPr>
      </w:pPr>
    </w:p>
    <w:p w14:paraId="09F67125" w14:textId="108B9634" w:rsidR="00727D1B" w:rsidRDefault="00727D1B" w:rsidP="00B735E3">
      <w:r>
        <w:t>Légende des signes utilisés:</w:t>
      </w:r>
    </w:p>
    <w:p w14:paraId="4E5F617F" w14:textId="71FC0F4B" w:rsidR="00727D1B" w:rsidRDefault="00727D1B" w:rsidP="00B735E3">
      <w:pPr>
        <w:pStyle w:val="NormalTabs"/>
      </w:pPr>
      <w:r>
        <w:t>+</w:t>
      </w:r>
      <w:r>
        <w:tab/>
        <w:t>:</w:t>
      </w:r>
      <w:r>
        <w:tab/>
        <w:t>pour</w:t>
      </w:r>
    </w:p>
    <w:p w14:paraId="3C2C22CC" w14:textId="4E859088" w:rsidR="00727D1B" w:rsidRDefault="00727D1B" w:rsidP="00B735E3">
      <w:pPr>
        <w:pStyle w:val="NormalTabs"/>
      </w:pPr>
      <w:r>
        <w:t>-</w:t>
      </w:r>
      <w:r>
        <w:tab/>
        <w:t>:</w:t>
      </w:r>
      <w:r>
        <w:tab/>
        <w:t>contre</w:t>
      </w:r>
    </w:p>
    <w:p w14:paraId="043FC7E7" w14:textId="1985A5A0" w:rsidR="00727D1B" w:rsidRDefault="00727D1B" w:rsidP="00B735E3">
      <w:pPr>
        <w:pStyle w:val="NormalTabs"/>
      </w:pPr>
      <w:r>
        <w:t>0</w:t>
      </w:r>
      <w:r>
        <w:tab/>
        <w:t>:</w:t>
      </w:r>
      <w:r>
        <w:tab/>
        <w:t>abstention</w:t>
      </w:r>
    </w:p>
    <w:p w14:paraId="1DE48997" w14:textId="77777777" w:rsidR="00727D1B" w:rsidRDefault="00727D1B" w:rsidP="00AD5932"/>
    <w:bookmarkEnd w:id="5"/>
    <w:p w14:paraId="50364234" w14:textId="13AD2AF3" w:rsidR="00E06D91" w:rsidRPr="00727D1B" w:rsidRDefault="00E06D91" w:rsidP="00727D1B"/>
    <w:sectPr w:rsidR="00E06D91" w:rsidRPr="00727D1B" w:rsidSect="00A16BEA">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92C6A" w14:textId="77777777" w:rsidR="00E92E82" w:rsidRPr="00E92E82" w:rsidRDefault="00E92E82">
      <w:r w:rsidRPr="00E92E82">
        <w:separator/>
      </w:r>
    </w:p>
  </w:endnote>
  <w:endnote w:type="continuationSeparator" w:id="0">
    <w:p w14:paraId="49DE9D9A" w14:textId="77777777" w:rsidR="00E92E82" w:rsidRPr="00E92E82" w:rsidRDefault="00E92E82">
      <w:r w:rsidRPr="00E92E8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C2BBF" w14:textId="77777777" w:rsidR="00A6379E" w:rsidRDefault="00A6379E" w:rsidP="00A6379E">
    <w:pPr>
      <w:pStyle w:val="Footer"/>
    </w:pPr>
    <w:r>
      <w:t>PE</w:t>
    </w:r>
    <w:r w:rsidRPr="00A6379E">
      <w:rPr>
        <w:rStyle w:val="HideTWBExt"/>
      </w:rPr>
      <w:t>&lt;NoPE&gt;</w:t>
    </w:r>
    <w:r>
      <w:t>613.408</w:t>
    </w:r>
    <w:r w:rsidRPr="00A6379E">
      <w:rPr>
        <w:rStyle w:val="HideTWBExt"/>
      </w:rPr>
      <w:t>&lt;/NoPE&gt;&lt;Version&gt;</w:t>
    </w:r>
    <w:r>
      <w:t>v02-00</w:t>
    </w:r>
    <w:r w:rsidRPr="00A6379E">
      <w:rPr>
        <w:rStyle w:val="HideTWBExt"/>
      </w:rPr>
      <w:t>&lt;/Version&gt;</w:t>
    </w:r>
    <w:r>
      <w:tab/>
    </w:r>
    <w:r>
      <w:fldChar w:fldCharType="begin"/>
    </w:r>
    <w:r>
      <w:instrText xml:space="preserve"> PAGE  \* MERGEFORMAT </w:instrText>
    </w:r>
    <w:r>
      <w:fldChar w:fldCharType="separate"/>
    </w:r>
    <w:r w:rsidR="00FE68B4">
      <w:rPr>
        <w:noProof/>
      </w:rPr>
      <w:t>4</w:t>
    </w:r>
    <w:r>
      <w:fldChar w:fldCharType="end"/>
    </w:r>
    <w:r>
      <w:t>/</w:t>
    </w:r>
    <w:fldSimple w:instr=" NUMPAGES  \* MERGEFORMAT ">
      <w:r w:rsidR="00FE68B4">
        <w:rPr>
          <w:noProof/>
        </w:rPr>
        <w:t>6</w:t>
      </w:r>
    </w:fldSimple>
    <w:r>
      <w:tab/>
    </w:r>
    <w:r w:rsidRPr="00A6379E">
      <w:rPr>
        <w:rStyle w:val="HideTWBExt"/>
      </w:rPr>
      <w:t>&lt;PathFdR&gt;</w:t>
    </w:r>
    <w:r>
      <w:t>AD\1146807FR.docx</w:t>
    </w:r>
    <w:r w:rsidRPr="00A6379E">
      <w:rPr>
        <w:rStyle w:val="HideTWBExt"/>
      </w:rPr>
      <w:t>&lt;/PathFdR&gt;</w:t>
    </w:r>
  </w:p>
  <w:p w14:paraId="751C415B" w14:textId="2BD697A8" w:rsidR="002E2F2E" w:rsidRPr="00E92E82" w:rsidRDefault="00A6379E" w:rsidP="00A6379E">
    <w:pPr>
      <w:pStyle w:val="Footer2"/>
    </w:pPr>
    <w: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B926D" w14:textId="77777777" w:rsidR="00A6379E" w:rsidRDefault="00A6379E" w:rsidP="00A6379E">
    <w:pPr>
      <w:pStyle w:val="Footer"/>
    </w:pPr>
    <w:r w:rsidRPr="00A6379E">
      <w:rPr>
        <w:rStyle w:val="HideTWBExt"/>
      </w:rPr>
      <w:t>&lt;PathFdR&gt;</w:t>
    </w:r>
    <w:r>
      <w:t>AD\1146807FR.docx</w:t>
    </w:r>
    <w:r w:rsidRPr="00A6379E">
      <w:rPr>
        <w:rStyle w:val="HideTWBExt"/>
      </w:rPr>
      <w:t>&lt;/PathFdR&gt;</w:t>
    </w:r>
    <w:r>
      <w:tab/>
    </w:r>
    <w:r>
      <w:fldChar w:fldCharType="begin"/>
    </w:r>
    <w:r>
      <w:instrText xml:space="preserve"> PAGE  \* MERGEFORMAT </w:instrText>
    </w:r>
    <w:r>
      <w:fldChar w:fldCharType="separate"/>
    </w:r>
    <w:r w:rsidR="00FE68B4">
      <w:rPr>
        <w:noProof/>
      </w:rPr>
      <w:t>3</w:t>
    </w:r>
    <w:r>
      <w:fldChar w:fldCharType="end"/>
    </w:r>
    <w:r>
      <w:t>/</w:t>
    </w:r>
    <w:fldSimple w:instr=" NUMPAGES  \* MERGEFORMAT ">
      <w:r w:rsidR="00FE68B4">
        <w:rPr>
          <w:noProof/>
        </w:rPr>
        <w:t>6</w:t>
      </w:r>
    </w:fldSimple>
    <w:r>
      <w:tab/>
      <w:t>PE</w:t>
    </w:r>
    <w:r w:rsidRPr="00A6379E">
      <w:rPr>
        <w:rStyle w:val="HideTWBExt"/>
      </w:rPr>
      <w:t>&lt;NoPE&gt;</w:t>
    </w:r>
    <w:r>
      <w:t>613.408</w:t>
    </w:r>
    <w:r w:rsidRPr="00A6379E">
      <w:rPr>
        <w:rStyle w:val="HideTWBExt"/>
      </w:rPr>
      <w:t>&lt;/NoPE&gt;&lt;Version&gt;</w:t>
    </w:r>
    <w:r>
      <w:t>v02-00</w:t>
    </w:r>
    <w:r w:rsidRPr="00A6379E">
      <w:rPr>
        <w:rStyle w:val="HideTWBExt"/>
      </w:rPr>
      <w:t>&lt;/Version&gt;</w:t>
    </w:r>
  </w:p>
  <w:p w14:paraId="2EBB9B32" w14:textId="73ED9F30" w:rsidR="002E2F2E" w:rsidRPr="00E92E82" w:rsidRDefault="00A6379E" w:rsidP="00A6379E">
    <w:pPr>
      <w:pStyle w:val="Footer2"/>
    </w:pPr>
    <w:r>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C9CDC" w14:textId="77777777" w:rsidR="00A6379E" w:rsidRDefault="00A6379E" w:rsidP="00A6379E">
    <w:pPr>
      <w:pStyle w:val="Footer"/>
    </w:pPr>
    <w:r w:rsidRPr="00A6379E">
      <w:rPr>
        <w:rStyle w:val="HideTWBExt"/>
      </w:rPr>
      <w:t>&lt;PathFdR&gt;</w:t>
    </w:r>
    <w:r>
      <w:t>AD\1146807FR.docx</w:t>
    </w:r>
    <w:r w:rsidRPr="00A6379E">
      <w:rPr>
        <w:rStyle w:val="HideTWBExt"/>
      </w:rPr>
      <w:t>&lt;/PathFdR&gt;</w:t>
    </w:r>
    <w:r>
      <w:tab/>
    </w:r>
    <w:r>
      <w:tab/>
      <w:t>PE</w:t>
    </w:r>
    <w:r w:rsidRPr="00A6379E">
      <w:rPr>
        <w:rStyle w:val="HideTWBExt"/>
      </w:rPr>
      <w:t>&lt;NoPE&gt;</w:t>
    </w:r>
    <w:r>
      <w:t>613.408</w:t>
    </w:r>
    <w:r w:rsidRPr="00A6379E">
      <w:rPr>
        <w:rStyle w:val="HideTWBExt"/>
      </w:rPr>
      <w:t>&lt;/NoPE&gt;&lt;Version&gt;</w:t>
    </w:r>
    <w:r>
      <w:t>v02-00</w:t>
    </w:r>
    <w:r w:rsidRPr="00A6379E">
      <w:rPr>
        <w:rStyle w:val="HideTWBExt"/>
      </w:rPr>
      <w:t>&lt;/Version&gt;</w:t>
    </w:r>
  </w:p>
  <w:p w14:paraId="018D9F98" w14:textId="19171A25" w:rsidR="002E2F2E" w:rsidRPr="00E92E82" w:rsidRDefault="00A6379E" w:rsidP="00A6379E">
    <w:pPr>
      <w:pStyle w:val="Footer2"/>
      <w:tabs>
        <w:tab w:val="center" w:pos="4535"/>
      </w:tabs>
    </w:pPr>
    <w:r>
      <w:t>FR</w:t>
    </w:r>
    <w:r>
      <w:tab/>
    </w:r>
    <w:r w:rsidRPr="00A6379E">
      <w:rPr>
        <w:b w:val="0"/>
        <w:i/>
        <w:color w:val="C0C0C0"/>
        <w:sz w:val="22"/>
      </w:rPr>
      <w:t>Unie dans la diversité</w:t>
    </w:r>
    <w:r>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E4163" w14:textId="77777777" w:rsidR="00E92E82" w:rsidRPr="00E92E82" w:rsidRDefault="00E92E82">
      <w:r w:rsidRPr="00E92E82">
        <w:separator/>
      </w:r>
    </w:p>
  </w:footnote>
  <w:footnote w:type="continuationSeparator" w:id="0">
    <w:p w14:paraId="350AB635" w14:textId="77777777" w:rsidR="00E92E82" w:rsidRPr="00E92E82" w:rsidRDefault="00E92E82">
      <w:r w:rsidRPr="00E92E8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19879" w14:textId="77777777" w:rsidR="00FE68B4" w:rsidRDefault="00FE68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02C22" w14:textId="77777777" w:rsidR="00FE68B4" w:rsidRDefault="00FE68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EDEA4" w14:textId="77777777" w:rsidR="00FE68B4" w:rsidRDefault="00FE68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582876"/>
    <w:multiLevelType w:val="hybridMultilevel"/>
    <w:tmpl w:val="5AACF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541E51"/>
    <w:multiLevelType w:val="hybridMultilevel"/>
    <w:tmpl w:val="9E1C2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JMNU" w:val="1"/>
    <w:docVar w:name="COM2KEY" w:val="PECH"/>
    <w:docVar w:name="COMKEY" w:val="PECH"/>
    <w:docVar w:name="CopyToNetwork" w:val="-1"/>
    <w:docVar w:name="LastEditedSection" w:val=" 1"/>
    <w:docVar w:name="PROCMNU" w:val=" 3"/>
    <w:docVar w:name="RepeatBlock-AmendFR"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6227590 HideTWBInt;}{\s16\ql \fi-567\li567\ri0\sa240\nowidctlpar\wrapdefault\aspalpha\aspnum\faauto\adjustright\rin0\lin567\itap0 \rtlch\fcs1 \af0\afs20\alang1025 \ltrch\fcs0 _x000d__x000a_\fs24\lang1036\langfe2057\cgrid\langnp1036\langfenp2057 \sbasedon0 \snext16 \spriority0 \styrsid6227590 Normal12Hanging;}}{\*\rsidtbl \rsid24658\rsid735077\rsid2892074\rsid4666813\rsid6227590\rsid6641733\rsid9636012\rsid11215221\rsid12154954\rsid13390108_x000d__x000a_\rsid14424199\rsid15204470\rsid15285974\rsid15950462\rsid16324206\rsid16662270}{\mmathPr\mmathFont34\mbrkBin0\mbrkBinSub0\msmallFrac0\mdispDef1\mlMargin0\mrMargin0\mdefJc1\mwrapIndent1440\mintLim0\mnaryLim1}{\info{\author SYRE Marie-Anne}_x000d__x000a_{\operator SYRE Marie-Anne}{\creatim\yr2018\mo3\dy13\hr14\min30}{\revtim\yr2018\mo3\dy13\hr14\min30}{\version1}{\edmins0}{\nofpages1}{\nofwords1}{\nofchars12}{\*\company European Parliament}{\nofcharsws12}{\vern57443}}{\*\xmlnstbl {\xmlns1 http://schemas._x000d__x000a_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6227590\utinl \donotshowprops1\donotshowcomments1\fet0{\*\wgrffmtfilter 013f}\ilfomacatclnup0{\*\template C:\\Users\\msyre\\AppData\\Local\\Temp\\Blank1.dot}_x000d__x000a_{\*\ftnsep \ltrpar \pard\plain \ltrpar\ql \li0\ri0\widctlpar\wrapdefault\aspalpha\aspnum\faauto\adjustright\rin0\lin0\itap0 \rtlch\fcs1 \af0\afs20\alang1025 \ltrch\fcs0 \fs24\lang2057\langfe2057\cgrid\langnp2057\langfenp2057 {\rtlch\fcs1 \af0 \ltrch\fcs0 _x000d__x000a_\insrsid13390108 \chftnsep _x000d__x000a_\par }}{\*\ftnsepc \ltrpar \pard\plain \ltrpar\ql \li0\ri0\widctlpar\wrapdefault\aspalpha\aspnum\faauto\adjustright\rin0\lin0\itap0 \rtlch\fcs1 \af0\afs20\alang1025 \ltrch\fcs0 \fs24\lang2057\langfe2057\cgrid\langnp2057\langfenp2057 {\rtlch\fcs1 \af0 _x000d__x000a_\ltrch\fcs0 \insrsid13390108 \chftnsepc _x000d__x000a_\par }}{\*\aftnsep \ltrpar \pard\plain \ltrpar\ql \li0\ri0\widctlpar\wrapdefault\aspalpha\aspnum\faauto\adjustright\rin0\lin0\itap0 \rtlch\fcs1 \af0\afs20\alang1025 \ltrch\fcs0 \fs24\lang2057\langfe2057\cgrid\langnp2057\langfenp2057 {\rtlch\fcs1 \af0 _x000d__x000a_\ltrch\fcs0 \insrsid13390108 \chftnsep _x000d__x000a_\par }}{\*\aftnsepc \ltrpar \pard\plain \ltrpar\ql \li0\ri0\widctlpar\wrapdefault\aspalpha\aspnum\faauto\adjustright\rin0\lin0\itap0 \rtlch\fcs1 \af0\afs20\alang1025 \ltrch\fcs0 \fs24\lang2057\langfe2057\cgrid\langnp2057\langfenp2057 {\rtlch\fcs1 \af0 _x000d__x000a_\ltrch\fcs0 \insrsid1339010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567\li567\ri0\sa240\nowidctlpar\wrapdefault\aspalpha\aspnum\faauto\adjustright\rin0\lin567\itap0\pararsid5910507 \rtlch\fcs1 \af0\afs20\alang1025 \ltrch\fcs0 \fs24\lang1036\langfe2057\cgrid\langnp1036\langfenp2057 {\rtlch\fcs1 \af0 _x000d__x000a_\ltrch\fcs0 \insrsid6227590\charrsid15281794 {\*\bkmkstart restart}#}{\rtlch\fcs1 \af0 \ltrch\fcs0 \cs15\v\cf15\insrsid6227590\charrsid15281794 NRMSG}{\rtlch\fcs1 \af0 \ltrch\fcs0 \insrsid6227590\charrsid15281794 #.\tab ##}{\rtlch\fcs1 \af0 \ltrch\fcs0 _x000d__x000a_\insrsid6227590\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9050_x000d__x000a_b16dcfb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10\fbidi \froman\fcharset238\fprq2 Times New Roman CE;}_x000d__x000a_{\f311\fbidi \froman\fcharset204\fprq2 Times New Roman Cyr;}{\f313\fbidi \froman\fcharset161\fprq2 Times New Roman Greek;}{\f314\fbidi \froman\fcharset162\fprq2 Times New Roman Tur;}{\f315\fbidi \froman\fcharset177\fprq2 Times New Roman (Hebrew);}_x000d__x000a_{\f316\fbidi \froman\fcharset178\fprq2 Times New Roman (Arabic);}{\f317\fbidi \froman\fcharset186\fprq2 Times New Roman Baltic;}{\f318\fbidi \froman\fcharset163\fprq2 Times New Roman (Vietnamese);}{\f650\fbidi \froman\fcharset238\fprq2 Cambria Math CE;}_x000d__x000a_{\f651\fbidi \froman\fcharset204\fprq2 Cambria Math Cyr;}{\f653\fbidi \froman\fcharset161\fprq2 Cambria Math Greek;}{\f654\fbidi \froman\fcharset162\fprq2 Cambria Math Tur;}{\f657\fbidi \froman\fcharset186\fprq2 Cambria Math Baltic;}_x000d__x000a_{\f658\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567\li567\ri0\sa240\nowidctlpar\wrapdefault\aspalpha\aspnum\faauto\adjustright\rin0\lin567\itap0 \rtlch\fcs1 \af0\afs20\alang1025 \ltrch\fcs0 \fs24\lang2057\langfe2057\cgrid\langnp2057\langfenp2057 _x000d__x000a_\sbasedon0 \snext15 \spriority0 \styrsid10644047 Normal12Hanging;}}{\*\rsidtbl \rsid24658\rsid735077\rsid2892074\rsid4666813\rsid6641733\rsid9636012\rsid10644047\rsid10838477\rsid11215221\rsid12154954\rsid14424199\rsid15204470\rsid15285974\rsid15950462_x000d__x000a_\rsid16324206\rsid16662270}{\mmathPr\mmathFont34\mbrkBin0\mbrkBinSub0\msmallFrac0\mdispDef1\mlMargin0\mrMargin0\mdefJc1\mwrapIndent1440\mintLim0\mnaryLim1}{\info{\author SYRE Marie-Anne}{\operator SYRE Marie-Anne}{\creatim\yr2018\mo3\dy13\hr14\min30}_x000d__x000a_{\revtim\yr2018\mo3\dy13\hr14\min30}{\version1}{\edmins0}{\nofpages1}{\nofwords5}{\nofchars30}{\*\company European Parliament}{\nofcharsws34}{\vern57443}}{\*\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0644047\utinl \donotshowprops1\donotshowcomments1\fet0{\*\wgrffmtfilter 013f}\ilfomacatclnup0{\*\template C:\\Users\\msyre\\AppData\\Local\\Temp\\Blank1.dot}_x000d__x000a_{\*\ftnsep \ltrpar \pard\plain \ltrpar\ql \li0\ri0\widctlpar\wrapdefault\aspalpha\aspnum\faauto\adjustright\rin0\lin0\itap0 \rtlch\fcs1 \af0\afs20\alang1025 \ltrch\fcs0 \fs24\lang2057\langfe2057\cgrid\langnp2057\langfenp2057 {\rtlch\fcs1 \af0 \ltrch\fcs0 _x000d__x000a_\insrsid10838477 \chftnsep _x000d__x000a_\par }}{\*\ftnsepc \ltrpar \pard\plain \ltrpar\ql \li0\ri0\widctlpar\wrapdefault\aspalpha\aspnum\faauto\adjustright\rin0\lin0\itap0 \rtlch\fcs1 \af0\afs20\alang1025 \ltrch\fcs0 \fs24\lang2057\langfe2057\cgrid\langnp2057\langfenp2057 {\rtlch\fcs1 \af0 _x000d__x000a_\ltrch\fcs0 \insrsid10838477 \chftnsepc _x000d__x000a_\par }}{\*\aftnsep \ltrpar \pard\plain \ltrpar\ql \li0\ri0\widctlpar\wrapdefault\aspalpha\aspnum\faauto\adjustright\rin0\lin0\itap0 \rtlch\fcs1 \af0\afs20\alang1025 \ltrch\fcs0 \fs24\lang2057\langfe2057\cgrid\langnp2057\langfenp2057 {\rtlch\fcs1 \af0 _x000d__x000a_\ltrch\fcs0 \insrsid10838477 \chftnsep _x000d__x000a_\par }}{\*\aftnsepc \ltrpar \pard\plain \ltrpar\ql \li0\ri0\widctlpar\wrapdefault\aspalpha\aspnum\faauto\adjustright\rin0\lin0\itap0 \rtlch\fcs1 \af0\afs20\alang1025 \ltrch\fcs0 \fs24\lang2057\langfe2057\cgrid\langnp2057\langfenp2057 {\rtlch\fcs1 \af0 _x000d__x000a_\ltrch\fcs0 \insrsid1083847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567\li567\ri0\sa240\nowidctlpar\wrapdefault\aspalpha\aspnum\faauto\adjustright\rin0\lin567\itap0\pararsid13194761 \rtlch\fcs1 \af0\afs20\alang1025 \ltrch\fcs0 \fs24\lang2057\langfe2057\cgrid\langnp2057\langfenp2057 {\rtlch\fcs1 \af0 _x000d__x000a_\ltrch\fcs0 \insrsid10644047\charrsid1525456 {\*\bkmkstart restart}[ZSUGGESTIONNR]\tab [ZSUGGESTIONTEXT]}{\rtlch\fcs1 \af0 \ltrch\fcs0 \insrsid10644047\charrsid16324206 {\*\bkmkend restar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ad_x000d__x000a_af6ecfbad3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46"/>
    <w:docVar w:name="TXTLANGUE" w:val="FR"/>
    <w:docVar w:name="TXTLANGUEMIN" w:val="fr"/>
    <w:docVar w:name="TXTNRPE" w:val="613.408"/>
    <w:docVar w:name="TXTNRPROC" w:val="2017/2136"/>
    <w:docVar w:name="TXTPEorAP" w:val="PE"/>
    <w:docVar w:name="TXTROUTE" w:val="AD\1146807FR.docx"/>
    <w:docVar w:name="TXTTITLE" w:val=" Décharge 2016: Budget général de l'UE - Commission européenne "/>
    <w:docVar w:name="TXTVERSION" w:val="02-00"/>
  </w:docVars>
  <w:rsids>
    <w:rsidRoot w:val="00E92E82"/>
    <w:rsid w:val="000222D5"/>
    <w:rsid w:val="000E7EBF"/>
    <w:rsid w:val="001323EC"/>
    <w:rsid w:val="00140BE6"/>
    <w:rsid w:val="0016635E"/>
    <w:rsid w:val="001746D0"/>
    <w:rsid w:val="001D2ED9"/>
    <w:rsid w:val="002E2F2E"/>
    <w:rsid w:val="00325BCB"/>
    <w:rsid w:val="00390EB2"/>
    <w:rsid w:val="00396A0E"/>
    <w:rsid w:val="003A2DF9"/>
    <w:rsid w:val="003E2402"/>
    <w:rsid w:val="003F0186"/>
    <w:rsid w:val="00446537"/>
    <w:rsid w:val="004C28FB"/>
    <w:rsid w:val="00541730"/>
    <w:rsid w:val="00565D0E"/>
    <w:rsid w:val="005A3C31"/>
    <w:rsid w:val="005B2F11"/>
    <w:rsid w:val="005D60C6"/>
    <w:rsid w:val="0064634D"/>
    <w:rsid w:val="00657AFB"/>
    <w:rsid w:val="00727D1B"/>
    <w:rsid w:val="00775F8D"/>
    <w:rsid w:val="007A2BB6"/>
    <w:rsid w:val="007B12A2"/>
    <w:rsid w:val="007C7870"/>
    <w:rsid w:val="007F4F56"/>
    <w:rsid w:val="008313E7"/>
    <w:rsid w:val="008A32C5"/>
    <w:rsid w:val="008F7002"/>
    <w:rsid w:val="00981C4B"/>
    <w:rsid w:val="009F53F2"/>
    <w:rsid w:val="00A16BEA"/>
    <w:rsid w:val="00A6379E"/>
    <w:rsid w:val="00A72C35"/>
    <w:rsid w:val="00B362F7"/>
    <w:rsid w:val="00B7030C"/>
    <w:rsid w:val="00BD1EAA"/>
    <w:rsid w:val="00BD2B5C"/>
    <w:rsid w:val="00DF44D8"/>
    <w:rsid w:val="00E06D91"/>
    <w:rsid w:val="00E82274"/>
    <w:rsid w:val="00E848B0"/>
    <w:rsid w:val="00E856D2"/>
    <w:rsid w:val="00E92E82"/>
    <w:rsid w:val="00EB1896"/>
    <w:rsid w:val="00EC0B7F"/>
    <w:rsid w:val="00F10B6B"/>
    <w:rsid w:val="00FD0D14"/>
    <w:rsid w:val="00FE6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E797DF9"/>
  <w15:chartTrackingRefBased/>
  <w15:docId w15:val="{BFC3A8CC-9D76-46AD-B979-1DBDD673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rPr>
  </w:style>
  <w:style w:type="paragraph" w:customStyle="1" w:styleId="EPLogo">
    <w:name w:val="EPLogo"/>
    <w:basedOn w:val="Normal"/>
    <w:qFormat/>
    <w:rsid w:val="00E856D2"/>
    <w:pPr>
      <w:jc w:val="right"/>
    </w:pPr>
  </w:style>
  <w:style w:type="paragraph" w:customStyle="1" w:styleId="Normal12Hanging">
    <w:name w:val="Normal12Hanging"/>
    <w:basedOn w:val="Normal12"/>
    <w:link w:val="Normal12HangingChar"/>
    <w:rsid w:val="008313E7"/>
    <w:pPr>
      <w:ind w:left="567" w:hanging="567"/>
    </w:pPr>
  </w:style>
  <w:style w:type="paragraph" w:customStyle="1" w:styleId="Hanging12">
    <w:name w:val="Hanging12"/>
    <w:basedOn w:val="Normal"/>
    <w:rsid w:val="00E06D91"/>
    <w:pPr>
      <w:tabs>
        <w:tab w:val="left" w:pos="357"/>
      </w:tabs>
      <w:snapToGrid w:val="0"/>
      <w:spacing w:after="240"/>
      <w:ind w:left="357" w:hanging="357"/>
    </w:pPr>
  </w:style>
  <w:style w:type="paragraph" w:customStyle="1" w:styleId="Normal12Tab">
    <w:name w:val="Normal12Tab"/>
    <w:basedOn w:val="Normal"/>
    <w:rsid w:val="00E06D91"/>
    <w:pPr>
      <w:tabs>
        <w:tab w:val="left" w:pos="357"/>
      </w:tabs>
      <w:snapToGrid w:val="0"/>
      <w:spacing w:after="240"/>
    </w:pPr>
  </w:style>
  <w:style w:type="paragraph" w:styleId="BalloonText">
    <w:name w:val="Balloon Text"/>
    <w:basedOn w:val="Normal"/>
    <w:link w:val="BalloonTextChar"/>
    <w:rsid w:val="00DF44D8"/>
    <w:rPr>
      <w:rFonts w:ascii="Segoe UI" w:hAnsi="Segoe UI" w:cs="Segoe UI"/>
      <w:sz w:val="18"/>
      <w:szCs w:val="18"/>
    </w:rPr>
  </w:style>
  <w:style w:type="character" w:customStyle="1" w:styleId="BalloonTextChar">
    <w:name w:val="Balloon Text Char"/>
    <w:basedOn w:val="DefaultParagraphFont"/>
    <w:link w:val="BalloonText"/>
    <w:rsid w:val="00DF44D8"/>
    <w:rPr>
      <w:rFonts w:ascii="Segoe UI" w:hAnsi="Segoe UI" w:cs="Segoe UI"/>
      <w:sz w:val="18"/>
      <w:szCs w:val="18"/>
      <w:lang w:val="fr-FR"/>
    </w:rPr>
  </w:style>
  <w:style w:type="character" w:styleId="CommentReference">
    <w:name w:val="annotation reference"/>
    <w:basedOn w:val="DefaultParagraphFont"/>
    <w:rsid w:val="003F0186"/>
    <w:rPr>
      <w:sz w:val="16"/>
      <w:szCs w:val="16"/>
    </w:rPr>
  </w:style>
  <w:style w:type="paragraph" w:styleId="CommentText">
    <w:name w:val="annotation text"/>
    <w:basedOn w:val="Normal"/>
    <w:link w:val="CommentTextChar"/>
    <w:rsid w:val="003F0186"/>
    <w:rPr>
      <w:sz w:val="20"/>
    </w:rPr>
  </w:style>
  <w:style w:type="character" w:customStyle="1" w:styleId="CommentTextChar">
    <w:name w:val="Comment Text Char"/>
    <w:basedOn w:val="DefaultParagraphFont"/>
    <w:link w:val="CommentText"/>
    <w:rsid w:val="003F0186"/>
    <w:rPr>
      <w:lang w:val="fr-FR"/>
    </w:rPr>
  </w:style>
  <w:style w:type="paragraph" w:styleId="CommentSubject">
    <w:name w:val="annotation subject"/>
    <w:basedOn w:val="CommentText"/>
    <w:next w:val="CommentText"/>
    <w:link w:val="CommentSubjectChar"/>
    <w:rsid w:val="003F0186"/>
    <w:rPr>
      <w:b/>
      <w:bCs/>
    </w:rPr>
  </w:style>
  <w:style w:type="character" w:customStyle="1" w:styleId="CommentSubjectChar">
    <w:name w:val="Comment Subject Char"/>
    <w:basedOn w:val="CommentTextChar"/>
    <w:link w:val="CommentSubject"/>
    <w:rsid w:val="003F0186"/>
    <w:rPr>
      <w:b/>
      <w:bCs/>
      <w:lang w:val="fr-FR"/>
    </w:rPr>
  </w:style>
  <w:style w:type="character" w:customStyle="1" w:styleId="Normal12HangingChar">
    <w:name w:val="Normal12Hanging Char"/>
    <w:link w:val="Normal12Hanging"/>
    <w:rsid w:val="00727D1B"/>
    <w:rPr>
      <w:sz w:val="24"/>
      <w:lang w:val="fr-FR"/>
    </w:rPr>
  </w:style>
  <w:style w:type="paragraph" w:customStyle="1" w:styleId="NormalTabs">
    <w:name w:val="NormalTabs"/>
    <w:basedOn w:val="Normal"/>
    <w:qFormat/>
    <w:rsid w:val="00727D1B"/>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ACLA~1\AppData\Local\Temp\PA_NonLe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PA_NonLeg.dot</Template>
  <TotalTime>0</TotalTime>
  <Pages>6</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VACLAVOVA Mariana</dc:creator>
  <cp:keywords/>
  <dc:description/>
  <cp:lastModifiedBy>DE BLOMME Aurelie</cp:lastModifiedBy>
  <cp:revision>2</cp:revision>
  <cp:lastPrinted>2018-01-08T15:22:00Z</cp:lastPrinted>
  <dcterms:created xsi:type="dcterms:W3CDTF">2018-03-15T13:05:00Z</dcterms:created>
  <dcterms:modified xsi:type="dcterms:W3CDTF">2018-03-15T13:05:00Z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9.3.0 Build [20180227]</vt:lpwstr>
  </property>
  <property fmtid="{D5CDD505-2E9C-101B-9397-08002B2CF9AE}" pid="4" name="&lt;FdR&gt;">
    <vt:lpwstr>1146807</vt:lpwstr>
  </property>
  <property fmtid="{D5CDD505-2E9C-101B-9397-08002B2CF9AE}" pid="5" name="&lt;Type&gt;">
    <vt:lpwstr>AD</vt:lpwstr>
  </property>
  <property fmtid="{D5CDD505-2E9C-101B-9397-08002B2CF9AE}" pid="6" name="&lt;ModelCod&gt;">
    <vt:lpwstr>\\eiciBRUpr1\pdocep$\DocEP\DOCS\General\PA\PA_NonLeg.dot(05/07/2017 15:38:43)</vt:lpwstr>
  </property>
  <property fmtid="{D5CDD505-2E9C-101B-9397-08002B2CF9AE}" pid="7" name="&lt;ModelTra&gt;">
    <vt:lpwstr>\\eiciBRUpr1\pdocep$\DocEP\TRANSFIL\FR\PA_NonLeg.FR(31/05/2017 19:21:40)</vt:lpwstr>
  </property>
  <property fmtid="{D5CDD505-2E9C-101B-9397-08002B2CF9AE}" pid="8" name="&lt;Model&gt;">
    <vt:lpwstr>PA_NonLeg</vt:lpwstr>
  </property>
  <property fmtid="{D5CDD505-2E9C-101B-9397-08002B2CF9AE}" pid="9" name="FooterPath">
    <vt:lpwstr>AD\1146807FR.docx</vt:lpwstr>
  </property>
  <property fmtid="{D5CDD505-2E9C-101B-9397-08002B2CF9AE}" pid="10" name="PE number">
    <vt:lpwstr>613.408</vt:lpwstr>
  </property>
  <property fmtid="{D5CDD505-2E9C-101B-9397-08002B2CF9AE}" pid="11" name="SubscribeElise">
    <vt:lpwstr/>
  </property>
  <property fmtid="{D5CDD505-2E9C-101B-9397-08002B2CF9AE}" pid="12" name="SendToEpades">
    <vt:lpwstr>OK - 2018/01/08 11:52</vt:lpwstr>
  </property>
  <property fmtid="{D5CDD505-2E9C-101B-9397-08002B2CF9AE}" pid="13" name="Bookout">
    <vt:lpwstr>OK - 2018/03/15 14:04</vt:lpwstr>
  </property>
  <property fmtid="{D5CDD505-2E9C-101B-9397-08002B2CF9AE}" pid="14" name="SDLStudio">
    <vt:lpwstr/>
  </property>
  <property fmtid="{D5CDD505-2E9C-101B-9397-08002B2CF9AE}" pid="15" name="&lt;Extension&gt;">
    <vt:lpwstr>FR</vt:lpwstr>
  </property>
</Properties>
</file>