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E5ADD" w:rsidTr="0010095E">
        <w:trPr>
          <w:trHeight w:hRule="exact" w:val="1418"/>
        </w:trPr>
        <w:tc>
          <w:tcPr>
            <w:tcW w:w="6804" w:type="dxa"/>
            <w:shd w:val="clear" w:color="auto" w:fill="auto"/>
            <w:vAlign w:val="center"/>
          </w:tcPr>
          <w:p w:rsidR="00751A4A" w:rsidRPr="006E5ADD" w:rsidRDefault="00511755" w:rsidP="0010095E">
            <w:pPr>
              <w:pStyle w:val="EPName"/>
              <w:rPr>
                <w:lang w:val="it-IT"/>
              </w:rPr>
            </w:pPr>
            <w:r w:rsidRPr="006E5ADD">
              <w:rPr>
                <w:lang w:val="it-IT"/>
              </w:rPr>
              <w:t>Parlamento europeo</w:t>
            </w:r>
          </w:p>
          <w:p w:rsidR="00751A4A" w:rsidRPr="006E5ADD" w:rsidRDefault="00756632" w:rsidP="00756632">
            <w:pPr>
              <w:pStyle w:val="EPTerm"/>
              <w:rPr>
                <w:rStyle w:val="HideTWBExt"/>
                <w:noProof w:val="0"/>
                <w:vanish w:val="0"/>
                <w:color w:val="auto"/>
                <w:lang w:val="it-IT"/>
              </w:rPr>
            </w:pPr>
            <w:r w:rsidRPr="006E5ADD">
              <w:rPr>
                <w:lang w:val="it-IT"/>
              </w:rPr>
              <w:t>2014</w:t>
            </w:r>
            <w:r w:rsidR="00C941CB" w:rsidRPr="006E5ADD">
              <w:rPr>
                <w:lang w:val="it-IT"/>
              </w:rPr>
              <w:t>-2019</w:t>
            </w:r>
          </w:p>
        </w:tc>
        <w:tc>
          <w:tcPr>
            <w:tcW w:w="2268" w:type="dxa"/>
            <w:shd w:val="clear" w:color="auto" w:fill="auto"/>
          </w:tcPr>
          <w:p w:rsidR="00751A4A" w:rsidRPr="006E5ADD" w:rsidRDefault="003D4C92"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6E5ADD" w:rsidRDefault="00D058B8" w:rsidP="00D058B8">
      <w:pPr>
        <w:pStyle w:val="LineTop"/>
        <w:rPr>
          <w:lang w:val="it-IT"/>
        </w:rPr>
      </w:pPr>
    </w:p>
    <w:p w:rsidR="00680577" w:rsidRPr="006E5ADD" w:rsidRDefault="00511755" w:rsidP="00680577">
      <w:pPr>
        <w:pStyle w:val="ZSessionDoc"/>
        <w:rPr>
          <w:b/>
          <w:i w:val="0"/>
        </w:rPr>
      </w:pPr>
      <w:r w:rsidRPr="006E5ADD">
        <w:rPr>
          <w:b/>
          <w:i w:val="0"/>
        </w:rPr>
        <w:t>TESTI APPROVATI</w:t>
      </w:r>
    </w:p>
    <w:p w:rsidR="00D058B8" w:rsidRPr="006E5ADD" w:rsidRDefault="00D058B8" w:rsidP="00D058B8">
      <w:pPr>
        <w:pStyle w:val="LineBottom"/>
      </w:pPr>
    </w:p>
    <w:p w:rsidR="00511755" w:rsidRPr="006E5ADD" w:rsidRDefault="003D4C92" w:rsidP="00511755">
      <w:pPr>
        <w:pStyle w:val="ATHeading1"/>
        <w:rPr>
          <w:lang w:val="it-IT"/>
        </w:rPr>
      </w:pPr>
      <w:bookmarkStart w:id="0" w:name="TANumber"/>
      <w:r>
        <w:rPr>
          <w:lang w:val="it-IT"/>
        </w:rPr>
        <w:t>P8_TA</w:t>
      </w:r>
      <w:bookmarkStart w:id="1" w:name="_GoBack"/>
      <w:bookmarkEnd w:id="1"/>
      <w:r w:rsidR="00511755" w:rsidRPr="006E5ADD">
        <w:rPr>
          <w:lang w:val="it-IT"/>
        </w:rPr>
        <w:t>(2016)0</w:t>
      </w:r>
      <w:bookmarkEnd w:id="0"/>
      <w:r w:rsidR="00086DA7">
        <w:rPr>
          <w:lang w:val="it-IT"/>
        </w:rPr>
        <w:t>328</w:t>
      </w:r>
    </w:p>
    <w:p w:rsidR="00511755" w:rsidRPr="006E5ADD" w:rsidRDefault="00511755" w:rsidP="00511755">
      <w:pPr>
        <w:pStyle w:val="ATHeading2"/>
        <w:rPr>
          <w:lang w:val="it-IT"/>
        </w:rPr>
      </w:pPr>
      <w:bookmarkStart w:id="2" w:name="title"/>
      <w:r w:rsidRPr="006E5ADD">
        <w:rPr>
          <w:lang w:val="it-IT"/>
        </w:rPr>
        <w:t>Nomina di un membro della Corte dei conti - Lazaros Stavrou Lazarou</w:t>
      </w:r>
      <w:bookmarkEnd w:id="2"/>
      <w:r w:rsidRPr="006E5ADD">
        <w:rPr>
          <w:lang w:val="it-IT"/>
        </w:rPr>
        <w:t xml:space="preserve"> </w:t>
      </w:r>
      <w:bookmarkStart w:id="3" w:name="Etoiles"/>
      <w:bookmarkEnd w:id="3"/>
    </w:p>
    <w:p w:rsidR="00511755" w:rsidRPr="006E5ADD" w:rsidRDefault="00511755" w:rsidP="00511755">
      <w:pPr>
        <w:rPr>
          <w:i/>
          <w:vanish/>
        </w:rPr>
      </w:pPr>
      <w:r w:rsidRPr="006E5ADD">
        <w:rPr>
          <w:i/>
        </w:rPr>
        <w:fldChar w:fldCharType="begin"/>
      </w:r>
      <w:r w:rsidRPr="006E5ADD">
        <w:rPr>
          <w:i/>
        </w:rPr>
        <w:instrText xml:space="preserve"> TC"(</w:instrText>
      </w:r>
      <w:bookmarkStart w:id="4" w:name="DocNumber"/>
      <w:r w:rsidRPr="006E5ADD">
        <w:rPr>
          <w:i/>
        </w:rPr>
        <w:instrText>A8-0258/2016</w:instrText>
      </w:r>
      <w:bookmarkEnd w:id="4"/>
      <w:r w:rsidRPr="006E5ADD">
        <w:rPr>
          <w:i/>
        </w:rPr>
        <w:instrText xml:space="preserve"> - Relatore: Igor Šoltes)"\l3 \n&gt; \* MERGEFORMAT </w:instrText>
      </w:r>
      <w:r w:rsidRPr="006E5ADD">
        <w:rPr>
          <w:i/>
        </w:rPr>
        <w:fldChar w:fldCharType="end"/>
      </w:r>
    </w:p>
    <w:p w:rsidR="00511755" w:rsidRPr="006E5ADD" w:rsidRDefault="00511755" w:rsidP="00511755">
      <w:pPr>
        <w:rPr>
          <w:vanish/>
        </w:rPr>
      </w:pPr>
      <w:bookmarkStart w:id="5" w:name="Commission"/>
      <w:r w:rsidRPr="006E5ADD">
        <w:rPr>
          <w:vanish/>
        </w:rPr>
        <w:t>Commissione per il controllo dei bilanci</w:t>
      </w:r>
      <w:bookmarkEnd w:id="5"/>
    </w:p>
    <w:p w:rsidR="00511755" w:rsidRPr="006E5ADD" w:rsidRDefault="00511755" w:rsidP="00511755">
      <w:pPr>
        <w:rPr>
          <w:vanish/>
        </w:rPr>
      </w:pPr>
      <w:bookmarkStart w:id="6" w:name="PE"/>
      <w:r w:rsidRPr="006E5ADD">
        <w:rPr>
          <w:vanish/>
        </w:rPr>
        <w:t>PE585.438</w:t>
      </w:r>
      <w:bookmarkEnd w:id="6"/>
    </w:p>
    <w:p w:rsidR="00347A3F" w:rsidRPr="006E5ADD" w:rsidRDefault="00511755" w:rsidP="00347A3F">
      <w:pPr>
        <w:pStyle w:val="ATHeading3"/>
        <w:rPr>
          <w:lang w:val="it-IT"/>
        </w:rPr>
      </w:pPr>
      <w:bookmarkStart w:id="7" w:name="Sujet"/>
      <w:r w:rsidRPr="006E5ADD">
        <w:rPr>
          <w:lang w:val="it-IT"/>
        </w:rPr>
        <w:t xml:space="preserve">Decisione del Parlamento europeo del </w:t>
      </w:r>
      <w:r w:rsidR="00241762" w:rsidRPr="006E5ADD">
        <w:rPr>
          <w:lang w:val="it-IT"/>
        </w:rPr>
        <w:t>13</w:t>
      </w:r>
      <w:r w:rsidRPr="006E5ADD">
        <w:rPr>
          <w:lang w:val="it-IT"/>
        </w:rPr>
        <w:t xml:space="preserve"> settembre 2016 sulla nomina di Lazaros Stavrou Lazarou a membro della Corte dei conti</w:t>
      </w:r>
      <w:bookmarkEnd w:id="7"/>
      <w:r w:rsidRPr="006E5ADD">
        <w:rPr>
          <w:lang w:val="it-IT"/>
        </w:rPr>
        <w:t xml:space="preserve"> </w:t>
      </w:r>
      <w:bookmarkStart w:id="8" w:name="References"/>
      <w:r w:rsidRPr="006E5ADD">
        <w:rPr>
          <w:lang w:val="it-IT"/>
        </w:rPr>
        <w:t>(C8-0190/2016 – 2016/0807(NLE))</w:t>
      </w:r>
      <w:bookmarkStart w:id="9" w:name="TextBodyBegin"/>
      <w:bookmarkEnd w:id="8"/>
      <w:bookmarkEnd w:id="9"/>
    </w:p>
    <w:p w:rsidR="00B70E21" w:rsidRPr="006E5ADD" w:rsidRDefault="00B70E21" w:rsidP="00347A3F">
      <w:pPr>
        <w:pStyle w:val="ATHeading3"/>
        <w:spacing w:before="0"/>
        <w:rPr>
          <w:lang w:val="it-IT"/>
        </w:rPr>
      </w:pPr>
      <w:r w:rsidRPr="006E5ADD">
        <w:rPr>
          <w:lang w:val="it-IT"/>
        </w:rPr>
        <w:t>(Consultazione)</w:t>
      </w:r>
    </w:p>
    <w:p w:rsidR="00B70E21" w:rsidRPr="006E5ADD" w:rsidRDefault="00B70E21" w:rsidP="00347A3F">
      <w:pPr>
        <w:pStyle w:val="Normal12"/>
        <w:spacing w:before="240"/>
      </w:pPr>
      <w:r w:rsidRPr="006E5ADD">
        <w:rPr>
          <w:i/>
        </w:rPr>
        <w:t>Il Parlamento europeo</w:t>
      </w:r>
      <w:r w:rsidRPr="006E5ADD">
        <w:t>,</w:t>
      </w:r>
    </w:p>
    <w:p w:rsidR="00B70E21" w:rsidRPr="006E5ADD" w:rsidRDefault="00B70E21" w:rsidP="00B70E21">
      <w:pPr>
        <w:pStyle w:val="Normal12Hanging"/>
      </w:pPr>
      <w:r w:rsidRPr="006E5ADD">
        <w:t>–</w:t>
      </w:r>
      <w:r w:rsidRPr="006E5ADD">
        <w:tab/>
        <w:t>visto l'articolo 286, paragrafo 2, del trattato sul funzionamento dell'Unione europea, a norma del quale è stato consultato dal Consiglio (C8</w:t>
      </w:r>
      <w:r w:rsidRPr="006E5ADD">
        <w:noBreakHyphen/>
        <w:t>0190/2016),</w:t>
      </w:r>
    </w:p>
    <w:p w:rsidR="00B70E21" w:rsidRPr="006E5ADD" w:rsidRDefault="00B70E21" w:rsidP="00B70E21">
      <w:pPr>
        <w:pStyle w:val="Normal12Hanging"/>
      </w:pPr>
      <w:r w:rsidRPr="006E5ADD">
        <w:t>–</w:t>
      </w:r>
      <w:r w:rsidRPr="006E5ADD">
        <w:tab/>
        <w:t>visto l'articolo 121 del suo regolamento,</w:t>
      </w:r>
    </w:p>
    <w:p w:rsidR="00B70E21" w:rsidRPr="006E5ADD" w:rsidRDefault="00B70E21" w:rsidP="00B70E21">
      <w:pPr>
        <w:pStyle w:val="Normal12Hanging"/>
      </w:pPr>
      <w:r w:rsidRPr="006E5ADD">
        <w:t>–</w:t>
      </w:r>
      <w:r w:rsidRPr="006E5ADD">
        <w:tab/>
        <w:t>vista la relazione della commissione per il controllo dei bilanci (A8-0258/2016),</w:t>
      </w:r>
    </w:p>
    <w:p w:rsidR="00B70E21" w:rsidRPr="006E5ADD" w:rsidRDefault="00B70E21" w:rsidP="00B70E21">
      <w:pPr>
        <w:pStyle w:val="Normal12Hanging"/>
      </w:pPr>
      <w:r w:rsidRPr="006E5ADD">
        <w:t>A.</w:t>
      </w:r>
      <w:r w:rsidRPr="006E5ADD">
        <w:tab/>
        <w:t>considerando che la commissione per il controllo dei bilanci ha valutato le qualifiche del candidato proposto, segnatamente in relazione ai requisiti di cui all'articolo 286, paragrafo 1, del trattato sul funzionamento dell'Unione europea;</w:t>
      </w:r>
    </w:p>
    <w:p w:rsidR="00B70E21" w:rsidRPr="006E5ADD" w:rsidRDefault="00B70E21" w:rsidP="00B70E21">
      <w:pPr>
        <w:pStyle w:val="Normal12Hanging"/>
      </w:pPr>
      <w:r w:rsidRPr="006E5ADD">
        <w:t>B.</w:t>
      </w:r>
      <w:r w:rsidRPr="006E5ADD">
        <w:tab/>
        <w:t>considerando che la commissione per il controllo dei bilanci ha poi proceduto, il 5 settembre 2016, a un'audizione del candidato;</w:t>
      </w:r>
    </w:p>
    <w:p w:rsidR="00B70E21" w:rsidRPr="006E5ADD" w:rsidRDefault="00B70E21" w:rsidP="00B70E21">
      <w:pPr>
        <w:pStyle w:val="Normal12Hanging"/>
      </w:pPr>
      <w:r w:rsidRPr="006E5ADD">
        <w:t>1.</w:t>
      </w:r>
      <w:r w:rsidRPr="006E5ADD">
        <w:tab/>
        <w:t>esprime parere positivo sulla proposta del Consiglio di nominare Lazaros Stavrou Lazarou membro della Corte dei conti;</w:t>
      </w:r>
    </w:p>
    <w:p w:rsidR="00B70E21" w:rsidRPr="006E5ADD" w:rsidRDefault="00B70E21" w:rsidP="00564592">
      <w:pPr>
        <w:ind w:left="567" w:hanging="567"/>
      </w:pPr>
      <w:r w:rsidRPr="006E5ADD">
        <w:t>2.</w:t>
      </w:r>
      <w:r w:rsidRPr="006E5ADD">
        <w:tab/>
        <w:t>incarica il suo Presidente di trasmettere la presente decisione al Consiglio e, per conoscenza, alla Corte dei conti nonché alle altre istituzioni dell'Unione europea e alle istituzioni di controllo degli Stati membri.</w:t>
      </w:r>
    </w:p>
    <w:sectPr w:rsidR="00B70E21" w:rsidRPr="006E5ADD" w:rsidSect="00B4322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55" w:rsidRPr="00511755" w:rsidRDefault="00511755">
      <w:r w:rsidRPr="00511755">
        <w:separator/>
      </w:r>
    </w:p>
  </w:endnote>
  <w:endnote w:type="continuationSeparator" w:id="0">
    <w:p w:rsidR="00511755" w:rsidRPr="00511755" w:rsidRDefault="00511755">
      <w:r w:rsidRPr="005117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27" w:rsidRDefault="00B43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27" w:rsidRDefault="00B432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27" w:rsidRDefault="00B4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55" w:rsidRPr="00511755" w:rsidRDefault="00511755">
      <w:r w:rsidRPr="00511755">
        <w:separator/>
      </w:r>
    </w:p>
  </w:footnote>
  <w:footnote w:type="continuationSeparator" w:id="0">
    <w:p w:rsidR="00511755" w:rsidRPr="00511755" w:rsidRDefault="00511755">
      <w:r w:rsidRPr="0051175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27" w:rsidRDefault="00B43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27" w:rsidRDefault="00B43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227" w:rsidRDefault="00B43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58/2016"/>
    <w:docVar w:name="dvlangue" w:val="IT"/>
    <w:docVar w:name="dvnumam" w:val="0"/>
    <w:docVar w:name="dvpe" w:val="585.438"/>
    <w:docVar w:name="dvrapporteur" w:val="Relatore: "/>
    <w:docVar w:name="dvtitre" w:val="Decisione del Parlamento europeo del xx settembre 2016 sulla nomina di Lazaros Stavrou Lazarou a membro della Corte dei conti(C8-0190/2016 – 2016/0807(NLE))"/>
  </w:docVars>
  <w:rsids>
    <w:rsidRoot w:val="00511755"/>
    <w:rsid w:val="00002272"/>
    <w:rsid w:val="000677B9"/>
    <w:rsid w:val="00086DA7"/>
    <w:rsid w:val="000E7DD9"/>
    <w:rsid w:val="0010095E"/>
    <w:rsid w:val="00125B37"/>
    <w:rsid w:val="00241762"/>
    <w:rsid w:val="002767FF"/>
    <w:rsid w:val="002B5493"/>
    <w:rsid w:val="00347A3F"/>
    <w:rsid w:val="00361C00"/>
    <w:rsid w:val="00395FA1"/>
    <w:rsid w:val="003D4C92"/>
    <w:rsid w:val="003E15D4"/>
    <w:rsid w:val="00411CCE"/>
    <w:rsid w:val="0041666E"/>
    <w:rsid w:val="00421060"/>
    <w:rsid w:val="00494A28"/>
    <w:rsid w:val="0050519A"/>
    <w:rsid w:val="005072A1"/>
    <w:rsid w:val="00511755"/>
    <w:rsid w:val="00514517"/>
    <w:rsid w:val="00564592"/>
    <w:rsid w:val="006037C0"/>
    <w:rsid w:val="00680577"/>
    <w:rsid w:val="006E5ADD"/>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43227"/>
    <w:rsid w:val="00B558F0"/>
    <w:rsid w:val="00B70E21"/>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149F61-1EA3-4A55-BFBF-C2DE166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AF279B1E.dotm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RAVERA Luca</dc:creator>
  <cp:keywords/>
  <cp:lastModifiedBy>GABRIELLI Francesco</cp:lastModifiedBy>
  <cp:revision>2</cp:revision>
  <cp:lastPrinted>2004-11-19T14:42:00Z</cp:lastPrinted>
  <dcterms:created xsi:type="dcterms:W3CDTF">2016-12-21T09:11:00Z</dcterms:created>
  <dcterms:modified xsi:type="dcterms:W3CDTF">2016-12-21T09:11:00Z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A8-0258/2016</vt:lpwstr>
  </property>
  <property fmtid="{D5CDD505-2E9C-101B-9397-08002B2CF9AE}" pid="4" name="&lt;Type&gt;">
    <vt:lpwstr>RR</vt:lpwstr>
  </property>
</Properties>
</file>