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D632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5D6327" w:rsidRDefault="002C74D5" w:rsidP="0010095E">
            <w:pPr>
              <w:pStyle w:val="EPName"/>
              <w:rPr>
                <w:lang w:val="es-ES_tradnl"/>
              </w:rPr>
            </w:pPr>
            <w:r w:rsidRPr="005D6327">
              <w:rPr>
                <w:lang w:val="es-ES_tradnl"/>
              </w:rPr>
              <w:t>Parlamento Europeo</w:t>
            </w:r>
          </w:p>
          <w:p w:rsidR="00751A4A" w:rsidRPr="005D632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s-ES_tradnl"/>
              </w:rPr>
            </w:pPr>
            <w:r w:rsidRPr="005D6327">
              <w:rPr>
                <w:lang w:val="es-ES_tradnl"/>
              </w:rPr>
              <w:t>2014</w:t>
            </w:r>
            <w:r w:rsidR="00C941CB" w:rsidRPr="005D6327">
              <w:rPr>
                <w:lang w:val="es-ES_tradn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5D6327" w:rsidRDefault="00284A47" w:rsidP="0010095E">
            <w:pPr>
              <w:pStyle w:val="EPLogo"/>
            </w:pPr>
            <w:r w:rsidRPr="005D6327">
              <w:rPr>
                <w:noProof/>
                <w:lang w:val="en-GB"/>
              </w:rPr>
              <w:drawing>
                <wp:inline distT="0" distB="0" distL="0" distR="0">
                  <wp:extent cx="116586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5D6327" w:rsidRDefault="00D058B8" w:rsidP="00D058B8">
      <w:pPr>
        <w:pStyle w:val="LineTop"/>
        <w:rPr>
          <w:lang w:val="es-ES_tradnl"/>
        </w:rPr>
      </w:pPr>
    </w:p>
    <w:p w:rsidR="00680577" w:rsidRPr="005D6327" w:rsidRDefault="002C74D5" w:rsidP="00680577">
      <w:pPr>
        <w:pStyle w:val="ZSessionDoc"/>
        <w:rPr>
          <w:b/>
          <w:i w:val="0"/>
        </w:rPr>
      </w:pPr>
      <w:r w:rsidRPr="005D6327">
        <w:rPr>
          <w:b/>
          <w:i w:val="0"/>
        </w:rPr>
        <w:t>TEXTOS APROBADOS</w:t>
      </w:r>
    </w:p>
    <w:p w:rsidR="00D058B8" w:rsidRPr="005D6327" w:rsidRDefault="00D058B8" w:rsidP="00D058B8">
      <w:pPr>
        <w:pStyle w:val="ZSessionDoc"/>
        <w:rPr>
          <w:sz w:val="20"/>
        </w:rPr>
      </w:pPr>
    </w:p>
    <w:p w:rsidR="00D058B8" w:rsidRPr="005D6327" w:rsidRDefault="00D058B8" w:rsidP="00D058B8">
      <w:pPr>
        <w:pStyle w:val="LineBottom"/>
      </w:pPr>
    </w:p>
    <w:p w:rsidR="002C74D5" w:rsidRPr="005D6327" w:rsidRDefault="002C74D5" w:rsidP="002C74D5">
      <w:pPr>
        <w:pStyle w:val="ATHeading1"/>
        <w:rPr>
          <w:lang w:val="es-ES_tradnl"/>
        </w:rPr>
      </w:pPr>
      <w:bookmarkStart w:id="0" w:name="TANumber"/>
      <w:r w:rsidRPr="005D6327">
        <w:rPr>
          <w:lang w:val="es-ES_tradnl"/>
        </w:rPr>
        <w:t>P8_TA</w:t>
      </w:r>
      <w:bookmarkStart w:id="1" w:name="_GoBack"/>
      <w:bookmarkEnd w:id="1"/>
      <w:r w:rsidRPr="005D6327">
        <w:rPr>
          <w:lang w:val="es-ES_tradnl"/>
        </w:rPr>
        <w:t>(2016)0</w:t>
      </w:r>
      <w:r w:rsidR="00284A47" w:rsidRPr="005D6327">
        <w:rPr>
          <w:lang w:val="es-ES_tradnl"/>
        </w:rPr>
        <w:t>393</w:t>
      </w:r>
      <w:bookmarkEnd w:id="0"/>
    </w:p>
    <w:p w:rsidR="002C74D5" w:rsidRPr="005D6327" w:rsidRDefault="002C74D5" w:rsidP="002C74D5">
      <w:pPr>
        <w:pStyle w:val="ATHeading2"/>
        <w:rPr>
          <w:lang w:val="es-ES_tradnl"/>
        </w:rPr>
      </w:pPr>
      <w:bookmarkStart w:id="2" w:name="title"/>
      <w:r w:rsidRPr="005D6327">
        <w:rPr>
          <w:lang w:val="es-ES_tradnl"/>
        </w:rPr>
        <w:t>Acuerdo UE-China sobre exención de visados para estancias de corta duración de titulares de pasaportes diplomáticos</w:t>
      </w:r>
      <w:bookmarkEnd w:id="2"/>
      <w:r w:rsidRPr="005D6327">
        <w:rPr>
          <w:lang w:val="es-ES_tradnl"/>
        </w:rPr>
        <w:t xml:space="preserve"> </w:t>
      </w:r>
      <w:bookmarkStart w:id="3" w:name="Etoiles"/>
      <w:r w:rsidRPr="005D6327">
        <w:rPr>
          <w:lang w:val="es-ES_tradnl"/>
        </w:rPr>
        <w:t>***</w:t>
      </w:r>
      <w:bookmarkEnd w:id="3"/>
    </w:p>
    <w:p w:rsidR="002C74D5" w:rsidRPr="005D6327" w:rsidRDefault="002C74D5" w:rsidP="002C74D5">
      <w:pPr>
        <w:rPr>
          <w:i/>
          <w:vanish/>
        </w:rPr>
      </w:pPr>
      <w:r w:rsidRPr="005D6327">
        <w:rPr>
          <w:i/>
        </w:rPr>
        <w:fldChar w:fldCharType="begin"/>
      </w:r>
      <w:r w:rsidRPr="005D6327">
        <w:rPr>
          <w:i/>
        </w:rPr>
        <w:instrText xml:space="preserve"> TC"(</w:instrText>
      </w:r>
      <w:bookmarkStart w:id="4" w:name="DocNumber"/>
      <w:r w:rsidRPr="005D6327">
        <w:rPr>
          <w:i/>
        </w:rPr>
        <w:instrText>A8-0281/2016</w:instrText>
      </w:r>
      <w:bookmarkEnd w:id="4"/>
      <w:r w:rsidRPr="005D6327">
        <w:rPr>
          <w:i/>
        </w:rPr>
        <w:instrText xml:space="preserve"> - Ponente: </w:instrText>
      </w:r>
      <w:proofErr w:type="spellStart"/>
      <w:r w:rsidRPr="005D6327">
        <w:rPr>
          <w:i/>
        </w:rPr>
        <w:instrText>Bodil</w:instrText>
      </w:r>
      <w:proofErr w:type="spellEnd"/>
      <w:r w:rsidRPr="005D6327">
        <w:rPr>
          <w:i/>
        </w:rPr>
        <w:instrText xml:space="preserve"> Valero)"\l3 \n&gt; \* MERGEFORMAT </w:instrText>
      </w:r>
      <w:r w:rsidRPr="005D6327">
        <w:rPr>
          <w:i/>
        </w:rPr>
        <w:fldChar w:fldCharType="end"/>
      </w:r>
    </w:p>
    <w:p w:rsidR="002C74D5" w:rsidRPr="005D6327" w:rsidRDefault="002C74D5" w:rsidP="002C74D5">
      <w:pPr>
        <w:rPr>
          <w:vanish/>
        </w:rPr>
      </w:pPr>
      <w:bookmarkStart w:id="5" w:name="Commission"/>
      <w:r w:rsidRPr="005D6327">
        <w:rPr>
          <w:vanish/>
        </w:rPr>
        <w:t>Comisión de Libertades Civiles, Justicia y Asuntos de Interior</w:t>
      </w:r>
      <w:bookmarkEnd w:id="5"/>
    </w:p>
    <w:p w:rsidR="002C74D5" w:rsidRPr="005D6327" w:rsidRDefault="002C74D5" w:rsidP="002C74D5">
      <w:pPr>
        <w:rPr>
          <w:vanish/>
        </w:rPr>
      </w:pPr>
      <w:bookmarkStart w:id="6" w:name="PE"/>
      <w:r w:rsidRPr="005D6327">
        <w:rPr>
          <w:vanish/>
        </w:rPr>
        <w:t>PE584.017</w:t>
      </w:r>
      <w:bookmarkEnd w:id="6"/>
    </w:p>
    <w:p w:rsidR="002C74D5" w:rsidRPr="005D6327" w:rsidRDefault="002C74D5" w:rsidP="002C74D5">
      <w:pPr>
        <w:pStyle w:val="ATHeading3"/>
        <w:rPr>
          <w:lang w:val="es-ES_tradnl"/>
        </w:rPr>
      </w:pPr>
      <w:bookmarkStart w:id="7" w:name="Sujet"/>
      <w:r w:rsidRPr="005D6327">
        <w:rPr>
          <w:lang w:val="es-ES_tradnl"/>
        </w:rPr>
        <w:t xml:space="preserve">Resolución legislativa del Parlamento Europeo, de </w:t>
      </w:r>
      <w:r w:rsidR="0043550A" w:rsidRPr="005D6327">
        <w:rPr>
          <w:lang w:val="es-ES_tradnl"/>
        </w:rPr>
        <w:t xml:space="preserve">25 </w:t>
      </w:r>
      <w:r w:rsidRPr="005D6327">
        <w:rPr>
          <w:lang w:val="es-ES_tradnl"/>
        </w:rPr>
        <w:t>de octubre de 2016, sobre el proyecto de Decisión del Consejo relativa a la celebración, en nombre de la Unión Europea, del Acuerdo entre la Unión Europea y la República Popular China sobre exención de visados para estancias de corta duración de titulares de pasaportes diplomáticos</w:t>
      </w:r>
      <w:bookmarkEnd w:id="7"/>
      <w:r w:rsidRPr="005D6327">
        <w:rPr>
          <w:lang w:val="es-ES_tradnl"/>
        </w:rPr>
        <w:t xml:space="preserve"> </w:t>
      </w:r>
      <w:bookmarkStart w:id="8" w:name="References"/>
      <w:r w:rsidRPr="005D6327">
        <w:rPr>
          <w:lang w:val="es-ES_tradnl"/>
        </w:rPr>
        <w:t>(15470/2015 – C8-0110/2016 – 2015/0293(NLE))</w:t>
      </w:r>
      <w:bookmarkEnd w:id="8"/>
    </w:p>
    <w:p w:rsidR="0043550A" w:rsidRPr="005D6327" w:rsidRDefault="0043550A" w:rsidP="0043550A">
      <w:pPr>
        <w:pStyle w:val="Normal12Bold"/>
      </w:pPr>
      <w:r w:rsidRPr="005D6327">
        <w:t>(Aprobación)</w:t>
      </w:r>
    </w:p>
    <w:p w:rsidR="002C74D5" w:rsidRPr="005D6327" w:rsidRDefault="002C74D5" w:rsidP="002C74D5"/>
    <w:p w:rsidR="00D22C95" w:rsidRPr="005D6327" w:rsidRDefault="00D22C95" w:rsidP="00D22C95">
      <w:pPr>
        <w:pStyle w:val="Normal12"/>
      </w:pPr>
      <w:bookmarkStart w:id="9" w:name="TextBodyBegin"/>
      <w:bookmarkEnd w:id="9"/>
      <w:r w:rsidRPr="005D6327">
        <w:rPr>
          <w:i/>
        </w:rPr>
        <w:t>El Parlamento Europeo</w:t>
      </w:r>
      <w:r w:rsidRPr="005D6327">
        <w:t>,</w:t>
      </w:r>
    </w:p>
    <w:p w:rsidR="00D22C95" w:rsidRPr="005D6327" w:rsidRDefault="00D22C95" w:rsidP="00D22C95">
      <w:pPr>
        <w:pStyle w:val="Normal12Hanging"/>
        <w:tabs>
          <w:tab w:val="left" w:pos="567"/>
        </w:tabs>
      </w:pPr>
      <w:r w:rsidRPr="005D6327">
        <w:t>–</w:t>
      </w:r>
      <w:r w:rsidRPr="005D6327">
        <w:tab/>
        <w:t>Visto el proyecto de Decisión del Consejo (15470/2015),</w:t>
      </w:r>
    </w:p>
    <w:p w:rsidR="00D22C95" w:rsidRPr="005D6327" w:rsidRDefault="00D22C95" w:rsidP="00D22C95">
      <w:pPr>
        <w:pStyle w:val="Normal12Hanging"/>
        <w:tabs>
          <w:tab w:val="left" w:pos="567"/>
        </w:tabs>
      </w:pPr>
      <w:r w:rsidRPr="005D6327">
        <w:t>–</w:t>
      </w:r>
      <w:r w:rsidRPr="005D6327">
        <w:tab/>
        <w:t>Visto el proyecto de Acuerdo entre la Unión Europea y la República Popular China sobre exención de visados para estancias de corta duración de titulares de pasaportes diplomáticos (15469/2015),</w:t>
      </w:r>
    </w:p>
    <w:p w:rsidR="00D22C95" w:rsidRPr="005D6327" w:rsidRDefault="00D22C95" w:rsidP="00D22C95">
      <w:pPr>
        <w:pStyle w:val="Normal12Hanging"/>
        <w:tabs>
          <w:tab w:val="left" w:pos="567"/>
        </w:tabs>
      </w:pPr>
      <w:r w:rsidRPr="005D6327">
        <w:t>–</w:t>
      </w:r>
      <w:r w:rsidRPr="005D6327">
        <w:tab/>
        <w:t>Vista la solicitud de aprobación presentada por el Consejo de conformidad con el artículo 77, apartado 2 y con el artículo 218, apartado 6, párrafo segundo, letra a), inciso v), del Tratado de Funcionamiento de la Unión Europea (C8</w:t>
      </w:r>
      <w:r w:rsidRPr="005D6327">
        <w:noBreakHyphen/>
        <w:t>0110/2016),</w:t>
      </w:r>
    </w:p>
    <w:p w:rsidR="00D22C95" w:rsidRPr="005D6327" w:rsidRDefault="00D22C95" w:rsidP="00D22C95">
      <w:pPr>
        <w:pStyle w:val="Normal12Hanging"/>
        <w:tabs>
          <w:tab w:val="left" w:pos="567"/>
        </w:tabs>
      </w:pPr>
      <w:r w:rsidRPr="005D6327">
        <w:t>–</w:t>
      </w:r>
      <w:r w:rsidRPr="005D6327">
        <w:tab/>
        <w:t>Vista la carta de la Comisión de Asuntos Exteriores,</w:t>
      </w:r>
    </w:p>
    <w:p w:rsidR="00D22C95" w:rsidRPr="005D6327" w:rsidRDefault="00D22C95" w:rsidP="00D22C95">
      <w:pPr>
        <w:pStyle w:val="Normal12Hanging"/>
        <w:tabs>
          <w:tab w:val="left" w:pos="567"/>
        </w:tabs>
      </w:pPr>
      <w:r w:rsidRPr="005D6327">
        <w:t>–</w:t>
      </w:r>
      <w:r w:rsidRPr="005D6327">
        <w:tab/>
        <w:t>Vistos el artículo 99, apartado 1, párrafos primero y tercero, y apartado 2, así como el artículo 108, apartado 7, de su Reglamento,</w:t>
      </w:r>
    </w:p>
    <w:p w:rsidR="00D22C95" w:rsidRPr="005D6327" w:rsidRDefault="00D22C95" w:rsidP="00D22C95">
      <w:pPr>
        <w:pStyle w:val="Normal12Hanging"/>
        <w:tabs>
          <w:tab w:val="left" w:pos="567"/>
        </w:tabs>
      </w:pPr>
      <w:r w:rsidRPr="005D6327">
        <w:t>–</w:t>
      </w:r>
      <w:r w:rsidRPr="005D6327">
        <w:tab/>
        <w:t>Vista la recomendación de la Comisión de Libertades Civiles, Justicia y Asuntos de Interior (A8</w:t>
      </w:r>
      <w:r w:rsidRPr="005D6327">
        <w:noBreakHyphen/>
        <w:t>0281/2016),</w:t>
      </w:r>
    </w:p>
    <w:p w:rsidR="00D22C95" w:rsidRPr="005D6327" w:rsidRDefault="00D22C95" w:rsidP="00D22C95">
      <w:pPr>
        <w:pStyle w:val="Normal12Hanging"/>
        <w:tabs>
          <w:tab w:val="left" w:pos="567"/>
        </w:tabs>
      </w:pPr>
      <w:r w:rsidRPr="005D6327">
        <w:t>1.</w:t>
      </w:r>
      <w:r w:rsidRPr="005D6327">
        <w:tab/>
        <w:t>Concede su aprobación a la celebración del Acuerdo;</w:t>
      </w:r>
    </w:p>
    <w:p w:rsidR="00E365E1" w:rsidRPr="005D6327" w:rsidRDefault="00D22C95" w:rsidP="00A67603">
      <w:pPr>
        <w:pStyle w:val="Normal12Hanging"/>
        <w:tabs>
          <w:tab w:val="left" w:pos="567"/>
        </w:tabs>
      </w:pPr>
      <w:r w:rsidRPr="005D6327">
        <w:t>2.</w:t>
      </w:r>
      <w:r w:rsidRPr="005D6327">
        <w:tab/>
        <w:t xml:space="preserve">Encarga a su Presidente que transmita la Posición del Parlamento al Consejo y a la Comisión, así como a los Gobiernos y los Parlamentos de los Estados miembros y de la </w:t>
      </w:r>
      <w:r w:rsidRPr="005D6327">
        <w:lastRenderedPageBreak/>
        <w:t>República Popular China.</w:t>
      </w:r>
      <w:bookmarkStart w:id="10" w:name="TextBodyEnd"/>
      <w:bookmarkEnd w:id="10"/>
    </w:p>
    <w:sectPr w:rsidR="00E365E1" w:rsidRPr="005D6327" w:rsidSect="00BB0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D5" w:rsidRPr="002C74D5" w:rsidRDefault="002C74D5">
      <w:r w:rsidRPr="002C74D5">
        <w:separator/>
      </w:r>
    </w:p>
  </w:endnote>
  <w:endnote w:type="continuationSeparator" w:id="0">
    <w:p w:rsidR="002C74D5" w:rsidRPr="002C74D5" w:rsidRDefault="002C74D5">
      <w:r w:rsidRPr="002C74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4D" w:rsidRDefault="00BB0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4D" w:rsidRDefault="00BB0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4D" w:rsidRDefault="00BB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D5" w:rsidRPr="002C74D5" w:rsidRDefault="002C74D5">
      <w:r w:rsidRPr="002C74D5">
        <w:separator/>
      </w:r>
    </w:p>
  </w:footnote>
  <w:footnote w:type="continuationSeparator" w:id="0">
    <w:p w:rsidR="002C74D5" w:rsidRPr="002C74D5" w:rsidRDefault="002C74D5">
      <w:r w:rsidRPr="002C74D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4D" w:rsidRDefault="00BB0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4D" w:rsidRDefault="00BB0E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4D" w:rsidRDefault="00BB0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81/2016"/>
    <w:docVar w:name="dvlangue" w:val="ES"/>
    <w:docVar w:name="dvnumam" w:val="0"/>
    <w:docVar w:name="dvpe" w:val="584.017"/>
    <w:docVar w:name="dvrapporteur" w:val="Ponente: "/>
    <w:docVar w:name="dvtitre" w:val="Resolución legislativa del Parlamento Europeo, de x de octubre de 2016, sobre el proyecto de Decisión del Consejo relativa a la celebración, en nombre de la Unión Europea, del Acuerdo entre la Unión Europea y la República Popular China sobre exención de visados para estancias de corta duración de titulares de pasaportes diplomáticos(15470/2015 – C8-0110/2016 – 2015/0293(NLE))"/>
  </w:docVars>
  <w:rsids>
    <w:rsidRoot w:val="002C74D5"/>
    <w:rsid w:val="00002272"/>
    <w:rsid w:val="000677B9"/>
    <w:rsid w:val="000E7DD9"/>
    <w:rsid w:val="0010095E"/>
    <w:rsid w:val="00125B37"/>
    <w:rsid w:val="002767FF"/>
    <w:rsid w:val="00284A47"/>
    <w:rsid w:val="002B5493"/>
    <w:rsid w:val="002C74D5"/>
    <w:rsid w:val="00361C00"/>
    <w:rsid w:val="00395FA1"/>
    <w:rsid w:val="003E15D4"/>
    <w:rsid w:val="00411CCE"/>
    <w:rsid w:val="0041666E"/>
    <w:rsid w:val="00421060"/>
    <w:rsid w:val="004236A4"/>
    <w:rsid w:val="0043550A"/>
    <w:rsid w:val="00494A28"/>
    <w:rsid w:val="004A20CB"/>
    <w:rsid w:val="0050519A"/>
    <w:rsid w:val="005072A1"/>
    <w:rsid w:val="00514517"/>
    <w:rsid w:val="005D6327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61BE9"/>
    <w:rsid w:val="00A67603"/>
    <w:rsid w:val="00AF3B82"/>
    <w:rsid w:val="00B558F0"/>
    <w:rsid w:val="00BA413B"/>
    <w:rsid w:val="00BB0E4D"/>
    <w:rsid w:val="00BD7BD8"/>
    <w:rsid w:val="00C05BFE"/>
    <w:rsid w:val="00C23CD4"/>
    <w:rsid w:val="00C941CB"/>
    <w:rsid w:val="00CC2357"/>
    <w:rsid w:val="00D058B8"/>
    <w:rsid w:val="00D22C95"/>
    <w:rsid w:val="00D834A0"/>
    <w:rsid w:val="00D91E21"/>
    <w:rsid w:val="00DE7A7E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54CF-12A9-450C-AE85-76985EC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435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50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BUSTOS LAZARO Virginia</dc:creator>
  <cp:keywords/>
  <cp:lastModifiedBy>LOPEZ RASO MARIA JESUS</cp:lastModifiedBy>
  <cp:revision>2</cp:revision>
  <cp:lastPrinted>2004-11-19T14:42:00Z</cp:lastPrinted>
  <dcterms:created xsi:type="dcterms:W3CDTF">2017-02-28T09:54:00Z</dcterms:created>
  <dcterms:modified xsi:type="dcterms:W3CDTF">2017-02-28T09:54:00Z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&lt;FdR&gt;">
    <vt:lpwstr>A8-0281/2016</vt:lpwstr>
  </property>
  <property fmtid="{D5CDD505-2E9C-101B-9397-08002B2CF9AE}" pid="4" name="&lt;Type&gt;">
    <vt:lpwstr>RR</vt:lpwstr>
  </property>
</Properties>
</file>