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790F6D" w:rsidTr="0010095E">
        <w:trPr>
          <w:trHeight w:hRule="exact" w:val="1418"/>
        </w:trPr>
        <w:tc>
          <w:tcPr>
            <w:tcW w:w="6804" w:type="dxa"/>
            <w:shd w:val="clear" w:color="auto" w:fill="auto"/>
            <w:vAlign w:val="center"/>
          </w:tcPr>
          <w:p w:rsidR="00751A4A" w:rsidRPr="00790F6D" w:rsidRDefault="00382C5A" w:rsidP="0010095E">
            <w:pPr>
              <w:pStyle w:val="EPName"/>
              <w:rPr>
                <w:lang w:val="it-IT"/>
              </w:rPr>
            </w:pPr>
            <w:r w:rsidRPr="00790F6D">
              <w:rPr>
                <w:lang w:val="it-IT"/>
              </w:rPr>
              <w:t>Parlamento europeo</w:t>
            </w:r>
          </w:p>
          <w:p w:rsidR="00751A4A" w:rsidRPr="00790F6D" w:rsidRDefault="00756632" w:rsidP="00756632">
            <w:pPr>
              <w:pStyle w:val="EPTerm"/>
              <w:rPr>
                <w:rStyle w:val="HideTWBExt"/>
                <w:noProof w:val="0"/>
                <w:vanish w:val="0"/>
                <w:color w:val="auto"/>
                <w:lang w:val="it-IT"/>
              </w:rPr>
            </w:pPr>
            <w:r w:rsidRPr="00790F6D">
              <w:rPr>
                <w:lang w:val="it-IT"/>
              </w:rPr>
              <w:t>2014</w:t>
            </w:r>
            <w:r w:rsidR="00C941CB" w:rsidRPr="00790F6D">
              <w:rPr>
                <w:lang w:val="it-IT"/>
              </w:rPr>
              <w:t>-2019</w:t>
            </w:r>
          </w:p>
        </w:tc>
        <w:tc>
          <w:tcPr>
            <w:tcW w:w="2268" w:type="dxa"/>
            <w:shd w:val="clear" w:color="auto" w:fill="auto"/>
          </w:tcPr>
          <w:p w:rsidR="00751A4A" w:rsidRPr="00790F6D" w:rsidRDefault="00F12A3E"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D058B8" w:rsidRPr="00790F6D" w:rsidRDefault="00D058B8" w:rsidP="00D058B8">
      <w:pPr>
        <w:pStyle w:val="LineTop"/>
        <w:rPr>
          <w:lang w:val="it-IT"/>
        </w:rPr>
      </w:pPr>
    </w:p>
    <w:p w:rsidR="00680577" w:rsidRPr="00790F6D" w:rsidRDefault="00382C5A" w:rsidP="00680577">
      <w:pPr>
        <w:pStyle w:val="ZSessionDoc"/>
        <w:rPr>
          <w:b/>
          <w:i w:val="0"/>
        </w:rPr>
      </w:pPr>
      <w:r w:rsidRPr="00790F6D">
        <w:rPr>
          <w:b/>
          <w:i w:val="0"/>
        </w:rPr>
        <w:t>TESTI APPROVATI</w:t>
      </w:r>
    </w:p>
    <w:p w:rsidR="00D058B8" w:rsidRPr="00790F6D" w:rsidRDefault="00D058B8" w:rsidP="00D058B8">
      <w:pPr>
        <w:pStyle w:val="LineBottom"/>
      </w:pPr>
    </w:p>
    <w:p w:rsidR="00382C5A" w:rsidRPr="00790F6D" w:rsidRDefault="00382C5A" w:rsidP="00382C5A">
      <w:pPr>
        <w:pStyle w:val="ATHeading1"/>
        <w:rPr>
          <w:noProof w:val="0"/>
          <w:lang w:val="it-IT"/>
        </w:rPr>
      </w:pPr>
      <w:bookmarkStart w:id="0" w:name="TANumber"/>
      <w:r w:rsidRPr="00790F6D">
        <w:rPr>
          <w:noProof w:val="0"/>
          <w:lang w:val="it-IT"/>
        </w:rPr>
        <w:t>P8_TA</w:t>
      </w:r>
      <w:bookmarkStart w:id="1" w:name="_GoBack"/>
      <w:bookmarkEnd w:id="1"/>
      <w:r w:rsidRPr="00790F6D">
        <w:rPr>
          <w:noProof w:val="0"/>
          <w:lang w:val="it-IT"/>
        </w:rPr>
        <w:t>(2018)</w:t>
      </w:r>
      <w:bookmarkEnd w:id="0"/>
      <w:r w:rsidR="00C15F7B" w:rsidRPr="00790F6D">
        <w:rPr>
          <w:noProof w:val="0"/>
          <w:lang w:val="it-IT"/>
        </w:rPr>
        <w:t>0</w:t>
      </w:r>
      <w:r w:rsidR="00C15F7B">
        <w:rPr>
          <w:noProof w:val="0"/>
          <w:lang w:val="it-IT"/>
        </w:rPr>
        <w:t>469</w:t>
      </w:r>
    </w:p>
    <w:p w:rsidR="00382C5A" w:rsidRPr="00790F6D" w:rsidRDefault="00382C5A" w:rsidP="00382C5A">
      <w:pPr>
        <w:pStyle w:val="ATHeading2"/>
        <w:rPr>
          <w:noProof w:val="0"/>
          <w:lang w:val="it-IT"/>
        </w:rPr>
      </w:pPr>
      <w:bookmarkStart w:id="2" w:name="title"/>
      <w:r w:rsidRPr="00790F6D">
        <w:rPr>
          <w:noProof w:val="0"/>
          <w:lang w:val="it-IT"/>
        </w:rPr>
        <w:t>Adesione di Samoa all'accordo di partenariato interinale UE-Stati del Pacifico</w:t>
      </w:r>
      <w:bookmarkEnd w:id="2"/>
      <w:r w:rsidRPr="00790F6D">
        <w:rPr>
          <w:noProof w:val="0"/>
          <w:lang w:val="it-IT"/>
        </w:rPr>
        <w:t xml:space="preserve"> </w:t>
      </w:r>
      <w:bookmarkStart w:id="3" w:name="Etoiles"/>
      <w:r w:rsidRPr="00790F6D">
        <w:rPr>
          <w:noProof w:val="0"/>
          <w:lang w:val="it-IT"/>
        </w:rPr>
        <w:t>***</w:t>
      </w:r>
      <w:bookmarkEnd w:id="3"/>
    </w:p>
    <w:p w:rsidR="00382C5A" w:rsidRPr="00790F6D" w:rsidRDefault="00382C5A" w:rsidP="00382C5A">
      <w:pPr>
        <w:rPr>
          <w:i/>
          <w:vanish/>
        </w:rPr>
      </w:pPr>
      <w:r w:rsidRPr="00790F6D">
        <w:rPr>
          <w:i/>
        </w:rPr>
        <w:fldChar w:fldCharType="begin"/>
      </w:r>
      <w:r w:rsidRPr="00790F6D">
        <w:rPr>
          <w:i/>
        </w:rPr>
        <w:instrText xml:space="preserve"> TC"(</w:instrText>
      </w:r>
      <w:bookmarkStart w:id="4" w:name="DocNumber"/>
      <w:r w:rsidRPr="00790F6D">
        <w:rPr>
          <w:i/>
        </w:rPr>
        <w:instrText>A8-0376/2018</w:instrText>
      </w:r>
      <w:bookmarkEnd w:id="4"/>
      <w:r w:rsidRPr="00790F6D">
        <w:rPr>
          <w:i/>
        </w:rPr>
        <w:instrText xml:space="preserve"> - Relatore: David Martin)"\l3 \n&gt; \* MERGEFORMAT </w:instrText>
      </w:r>
      <w:r w:rsidRPr="00790F6D">
        <w:rPr>
          <w:i/>
        </w:rPr>
        <w:fldChar w:fldCharType="end"/>
      </w:r>
    </w:p>
    <w:p w:rsidR="00382C5A" w:rsidRPr="00790F6D" w:rsidRDefault="00382C5A" w:rsidP="00382C5A">
      <w:pPr>
        <w:rPr>
          <w:vanish/>
        </w:rPr>
      </w:pPr>
      <w:bookmarkStart w:id="5" w:name="Commission"/>
      <w:r w:rsidRPr="00790F6D">
        <w:rPr>
          <w:vanish/>
        </w:rPr>
        <w:t>Commissione per il commercio internazionale</w:t>
      </w:r>
      <w:bookmarkEnd w:id="5"/>
    </w:p>
    <w:p w:rsidR="00382C5A" w:rsidRPr="00790F6D" w:rsidRDefault="00382C5A" w:rsidP="00382C5A">
      <w:pPr>
        <w:rPr>
          <w:vanish/>
        </w:rPr>
      </w:pPr>
      <w:bookmarkStart w:id="6" w:name="PE"/>
      <w:r w:rsidRPr="00790F6D">
        <w:rPr>
          <w:vanish/>
        </w:rPr>
        <w:t>PE627.788</w:t>
      </w:r>
      <w:bookmarkEnd w:id="6"/>
    </w:p>
    <w:p w:rsidR="00382C5A" w:rsidRPr="00790F6D" w:rsidRDefault="00382C5A" w:rsidP="00382C5A">
      <w:pPr>
        <w:pStyle w:val="ATHeading3"/>
        <w:rPr>
          <w:noProof w:val="0"/>
          <w:lang w:val="it-IT"/>
        </w:rPr>
      </w:pPr>
      <w:bookmarkStart w:id="7" w:name="Sujet"/>
      <w:r w:rsidRPr="00790F6D">
        <w:rPr>
          <w:noProof w:val="0"/>
          <w:lang w:val="it-IT"/>
        </w:rPr>
        <w:t>Risoluzione legislativa del Parlamento europeo del 29 novembre 2018 concernente il progetto di decisione del Consiglio relativa all'adesione di Samoa all'accordo di partenariato interinale tra la Comunità europea, da una parte, e gli Stati del Pacifico, dall'altra</w:t>
      </w:r>
      <w:bookmarkEnd w:id="7"/>
      <w:r w:rsidRPr="00790F6D">
        <w:rPr>
          <w:noProof w:val="0"/>
          <w:lang w:val="it-IT"/>
        </w:rPr>
        <w:t xml:space="preserve"> </w:t>
      </w:r>
      <w:bookmarkStart w:id="8" w:name="References"/>
      <w:r w:rsidRPr="00790F6D">
        <w:rPr>
          <w:noProof w:val="0"/>
          <w:lang w:val="it-IT"/>
        </w:rPr>
        <w:t>(12281/2018 – C8-0434/2018 – 2018/0291(NLE))</w:t>
      </w:r>
      <w:bookmarkEnd w:id="8"/>
    </w:p>
    <w:p w:rsidR="0085774F" w:rsidRPr="00790F6D" w:rsidRDefault="0085774F" w:rsidP="0085774F">
      <w:pPr>
        <w:pStyle w:val="Normal12Bold"/>
      </w:pPr>
      <w:bookmarkStart w:id="9" w:name="TextBodyBegin"/>
      <w:bookmarkEnd w:id="9"/>
      <w:r w:rsidRPr="00790F6D">
        <w:t>(Approvazione)</w:t>
      </w:r>
    </w:p>
    <w:p w:rsidR="0085774F" w:rsidRPr="00790F6D" w:rsidRDefault="0085774F" w:rsidP="0085774F">
      <w:pPr>
        <w:pStyle w:val="Normal12"/>
      </w:pPr>
      <w:r w:rsidRPr="00790F6D">
        <w:rPr>
          <w:i/>
        </w:rPr>
        <w:t>Il Parlamento europeo</w:t>
      </w:r>
      <w:r w:rsidRPr="00790F6D">
        <w:t>,</w:t>
      </w:r>
    </w:p>
    <w:p w:rsidR="0085774F" w:rsidRPr="00790F6D" w:rsidRDefault="0085774F" w:rsidP="0085774F">
      <w:pPr>
        <w:pStyle w:val="Normal12Hanging"/>
      </w:pPr>
      <w:r w:rsidRPr="00790F6D">
        <w:t>–</w:t>
      </w:r>
      <w:r w:rsidRPr="00790F6D">
        <w:tab/>
        <w:t>visto il progetto di decisione del Consiglio (12281/2018),</w:t>
      </w:r>
    </w:p>
    <w:p w:rsidR="0085774F" w:rsidRPr="00790F6D" w:rsidRDefault="0085774F" w:rsidP="0085774F">
      <w:pPr>
        <w:pStyle w:val="Normal12Hanging"/>
      </w:pPr>
      <w:r w:rsidRPr="00790F6D">
        <w:t>–</w:t>
      </w:r>
      <w:r w:rsidRPr="00790F6D">
        <w:tab/>
        <w:t>vista la richiesta di approvazione presentata dal Consiglio a norma dell'articolo 207 e dell'articolo 218, paragrafo 6, secondo comma, lettera a), punto v), del trattato sul funzionamento dell'Unione europea (C8-0434/2018),</w:t>
      </w:r>
    </w:p>
    <w:p w:rsidR="0085774F" w:rsidRPr="00790F6D" w:rsidRDefault="0085774F" w:rsidP="0085774F">
      <w:pPr>
        <w:pStyle w:val="Normal12Hanging"/>
        <w:rPr>
          <w:bCs/>
          <w:szCs w:val="24"/>
        </w:rPr>
      </w:pPr>
      <w:r w:rsidRPr="00790F6D">
        <w:t>–</w:t>
      </w:r>
      <w:r w:rsidRPr="00790F6D">
        <w:tab/>
        <w:t>vista la sua risoluzione del 4 ottobre 2016 sul futuro delle relazioni ACP-UE dopo il 2020</w:t>
      </w:r>
      <w:r w:rsidRPr="00790F6D">
        <w:rPr>
          <w:rStyle w:val="FootnoteReference"/>
        </w:rPr>
        <w:footnoteReference w:id="1"/>
      </w:r>
      <w:r w:rsidRPr="00790F6D">
        <w:t>,</w:t>
      </w:r>
    </w:p>
    <w:p w:rsidR="0085774F" w:rsidRPr="00790F6D" w:rsidRDefault="0085774F" w:rsidP="0085774F">
      <w:pPr>
        <w:pStyle w:val="Normal12Hanging"/>
        <w:jc w:val="both"/>
        <w:rPr>
          <w:bCs/>
          <w:szCs w:val="24"/>
        </w:rPr>
      </w:pPr>
      <w:r w:rsidRPr="00790F6D">
        <w:rPr>
          <w:bCs/>
          <w:szCs w:val="24"/>
        </w:rPr>
        <w:t>–</w:t>
      </w:r>
      <w:r w:rsidRPr="00790F6D">
        <w:rPr>
          <w:bCs/>
          <w:szCs w:val="24"/>
        </w:rPr>
        <w:tab/>
        <w:t>vista la sua risoluzione del 19 gennaio 2011 sull'accordo di partenariato interinale tra la Comunità europea e gli Stati del Pacifico</w:t>
      </w:r>
      <w:r w:rsidRPr="00790F6D">
        <w:rPr>
          <w:rStyle w:val="FootnoteReference"/>
          <w:bCs/>
          <w:szCs w:val="24"/>
        </w:rPr>
        <w:footnoteReference w:id="2"/>
      </w:r>
      <w:r w:rsidRPr="00790F6D">
        <w:rPr>
          <w:bCs/>
          <w:szCs w:val="24"/>
        </w:rPr>
        <w:t>,</w:t>
      </w:r>
    </w:p>
    <w:p w:rsidR="0085774F" w:rsidRPr="00790F6D" w:rsidRDefault="0085774F" w:rsidP="0085774F">
      <w:pPr>
        <w:pStyle w:val="Normal12Hanging"/>
      </w:pPr>
      <w:r w:rsidRPr="00790F6D">
        <w:t>–</w:t>
      </w:r>
      <w:r w:rsidRPr="00790F6D">
        <w:tab/>
        <w:t>visto l'accordo di partenariato tra i membri del gruppo degli Stati dell'Africa, dei Caraibi e del Pacifico, da un lato, e la Comunità europea e i suoi Stati membri, dall'altro, firmato a Cotonou il 23 giugno 2000 (accordo di Cotonou)</w:t>
      </w:r>
      <w:r w:rsidR="0050165D">
        <w:rPr>
          <w:rStyle w:val="FootnoteReference"/>
        </w:rPr>
        <w:footnoteReference w:id="3"/>
      </w:r>
      <w:r w:rsidRPr="00790F6D">
        <w:t>,</w:t>
      </w:r>
    </w:p>
    <w:p w:rsidR="0085774F" w:rsidRPr="00790F6D" w:rsidRDefault="0085774F" w:rsidP="0085774F">
      <w:pPr>
        <w:pStyle w:val="Normal12Hanging"/>
      </w:pPr>
      <w:r w:rsidRPr="00790F6D">
        <w:t>–</w:t>
      </w:r>
      <w:r w:rsidRPr="00790F6D">
        <w:tab/>
        <w:t>visti l'articolo 99, paragrafi 1 e 4, nonché l'articolo 108, paragrafo 7, del suo regolamento,</w:t>
      </w:r>
    </w:p>
    <w:p w:rsidR="0085774F" w:rsidRPr="00790F6D" w:rsidRDefault="0085774F" w:rsidP="0085774F">
      <w:pPr>
        <w:pStyle w:val="Normal12Hanging"/>
      </w:pPr>
      <w:r w:rsidRPr="00790F6D">
        <w:t>–</w:t>
      </w:r>
      <w:r w:rsidRPr="00790F6D">
        <w:tab/>
        <w:t>visti la raccomandazione della commissione per il commercio internazionale e il parere della commissione per lo sviluppo (A8-0376/2018),</w:t>
      </w:r>
    </w:p>
    <w:p w:rsidR="0085774F" w:rsidRPr="00790F6D" w:rsidRDefault="0085774F" w:rsidP="0085774F">
      <w:pPr>
        <w:pStyle w:val="Normal12Hanging"/>
      </w:pPr>
      <w:r w:rsidRPr="00790F6D">
        <w:lastRenderedPageBreak/>
        <w:t>1.</w:t>
      </w:r>
      <w:r w:rsidRPr="00790F6D">
        <w:tab/>
        <w:t>dà la sua approvazione all'adesione di Samoa all'accordo;</w:t>
      </w:r>
    </w:p>
    <w:p w:rsidR="00E365E1" w:rsidRPr="00790F6D" w:rsidRDefault="0085774F" w:rsidP="00957F33">
      <w:pPr>
        <w:pStyle w:val="Normal12Hanging"/>
      </w:pPr>
      <w:r w:rsidRPr="00790F6D">
        <w:t>2.</w:t>
      </w:r>
      <w:r w:rsidRPr="00790F6D">
        <w:tab/>
        <w:t>incarica il suo Presidente di trasmettere la posizione del Parlamento al Consiglio e alla Commissione nonché ai governi e ai parlamenti degli Stati membri e di Samoa.</w:t>
      </w:r>
      <w:bookmarkStart w:id="10" w:name="TextBodyEnd"/>
      <w:bookmarkEnd w:id="10"/>
    </w:p>
    <w:sectPr w:rsidR="00E365E1" w:rsidRPr="00790F6D" w:rsidSect="00790F6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C5A" w:rsidRPr="00790F6D" w:rsidRDefault="00382C5A">
      <w:r w:rsidRPr="00790F6D">
        <w:separator/>
      </w:r>
    </w:p>
  </w:endnote>
  <w:endnote w:type="continuationSeparator" w:id="0">
    <w:p w:rsidR="00382C5A" w:rsidRPr="00790F6D" w:rsidRDefault="00382C5A">
      <w:r w:rsidRPr="00790F6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F6D" w:rsidRPr="00790F6D" w:rsidRDefault="00790F6D">
    <w:pPr>
      <w:pStyle w:val="Footer"/>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F6D" w:rsidRPr="00790F6D" w:rsidRDefault="00790F6D">
    <w:pPr>
      <w:pStyle w:val="Footer"/>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F6D" w:rsidRPr="00790F6D" w:rsidRDefault="00790F6D">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C5A" w:rsidRPr="00790F6D" w:rsidRDefault="00382C5A">
      <w:r w:rsidRPr="00790F6D">
        <w:separator/>
      </w:r>
    </w:p>
  </w:footnote>
  <w:footnote w:type="continuationSeparator" w:id="0">
    <w:p w:rsidR="00382C5A" w:rsidRPr="00790F6D" w:rsidRDefault="00382C5A">
      <w:r w:rsidRPr="00790F6D">
        <w:continuationSeparator/>
      </w:r>
    </w:p>
  </w:footnote>
  <w:footnote w:id="1">
    <w:p w:rsidR="0085774F" w:rsidRPr="00790F6D" w:rsidRDefault="0085774F" w:rsidP="00790F6D">
      <w:pPr>
        <w:pStyle w:val="FootnoteText"/>
        <w:ind w:left="567" w:hanging="567"/>
        <w:rPr>
          <w:sz w:val="24"/>
          <w:lang w:val="it-IT"/>
        </w:rPr>
      </w:pPr>
      <w:r w:rsidRPr="00790F6D">
        <w:rPr>
          <w:rStyle w:val="FootnoteReference"/>
          <w:sz w:val="24"/>
          <w:lang w:val="it-IT"/>
        </w:rPr>
        <w:footnoteRef/>
      </w:r>
      <w:r w:rsidR="00790F6D" w:rsidRPr="00790F6D">
        <w:rPr>
          <w:sz w:val="24"/>
          <w:lang w:val="it-IT"/>
        </w:rPr>
        <w:t xml:space="preserve"> </w:t>
      </w:r>
      <w:r w:rsidR="00790F6D" w:rsidRPr="00790F6D">
        <w:rPr>
          <w:sz w:val="24"/>
          <w:lang w:val="it-IT"/>
        </w:rPr>
        <w:tab/>
      </w:r>
      <w:r w:rsidRPr="00790F6D">
        <w:rPr>
          <w:sz w:val="24"/>
          <w:lang w:val="it-IT"/>
        </w:rPr>
        <w:t>GU C 215 del 19.6.2018, pag. 2.</w:t>
      </w:r>
    </w:p>
  </w:footnote>
  <w:footnote w:id="2">
    <w:p w:rsidR="0085774F" w:rsidRPr="00790F6D" w:rsidRDefault="0085774F" w:rsidP="00790F6D">
      <w:pPr>
        <w:pStyle w:val="FootnoteText"/>
        <w:ind w:left="567" w:hanging="567"/>
        <w:rPr>
          <w:sz w:val="24"/>
          <w:lang w:val="it-IT"/>
        </w:rPr>
      </w:pPr>
      <w:r w:rsidRPr="00790F6D">
        <w:rPr>
          <w:rStyle w:val="FootnoteReference"/>
          <w:sz w:val="24"/>
          <w:lang w:val="it-IT"/>
        </w:rPr>
        <w:footnoteRef/>
      </w:r>
      <w:r w:rsidR="00790F6D" w:rsidRPr="00790F6D">
        <w:rPr>
          <w:sz w:val="24"/>
          <w:lang w:val="it-IT"/>
        </w:rPr>
        <w:t xml:space="preserve"> </w:t>
      </w:r>
      <w:r w:rsidR="00790F6D" w:rsidRPr="00790F6D">
        <w:rPr>
          <w:sz w:val="24"/>
          <w:lang w:val="it-IT"/>
        </w:rPr>
        <w:tab/>
      </w:r>
      <w:r w:rsidRPr="00790F6D">
        <w:rPr>
          <w:sz w:val="24"/>
          <w:lang w:val="it-IT"/>
        </w:rPr>
        <w:t>GU C 136</w:t>
      </w:r>
      <w:r w:rsidR="00957F33">
        <w:rPr>
          <w:sz w:val="24"/>
          <w:lang w:val="it-IT"/>
        </w:rPr>
        <w:t xml:space="preserve"> </w:t>
      </w:r>
      <w:r w:rsidRPr="00790F6D">
        <w:rPr>
          <w:sz w:val="24"/>
          <w:lang w:val="it-IT"/>
        </w:rPr>
        <w:t>E dell'11.5.2012, pag. 19.</w:t>
      </w:r>
    </w:p>
  </w:footnote>
  <w:footnote w:id="3">
    <w:p w:rsidR="0050165D" w:rsidRPr="00F16D8B" w:rsidRDefault="0050165D" w:rsidP="00F16D8B">
      <w:pPr>
        <w:pStyle w:val="FootnoteText"/>
        <w:ind w:left="567" w:hanging="567"/>
        <w:rPr>
          <w:sz w:val="24"/>
          <w:lang w:val="it-IT"/>
        </w:rPr>
      </w:pPr>
      <w:r>
        <w:rPr>
          <w:rStyle w:val="FootnoteReference"/>
        </w:rPr>
        <w:footnoteRef/>
      </w:r>
      <w:r>
        <w:t xml:space="preserve"> </w:t>
      </w:r>
      <w:r>
        <w:rPr>
          <w:lang w:val="it-IT"/>
        </w:rPr>
        <w:tab/>
      </w:r>
      <w:r w:rsidRPr="00F16D8B">
        <w:rPr>
          <w:sz w:val="24"/>
          <w:lang w:val="it-IT"/>
        </w:rPr>
        <w:t xml:space="preserve">GU L </w:t>
      </w:r>
      <w:r>
        <w:rPr>
          <w:sz w:val="24"/>
          <w:lang w:val="it-IT"/>
        </w:rPr>
        <w:t>317</w:t>
      </w:r>
      <w:r w:rsidRPr="00F16D8B">
        <w:rPr>
          <w:sz w:val="24"/>
          <w:lang w:val="it-IT"/>
        </w:rPr>
        <w:t xml:space="preserve"> del 15.12.2000, pag.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F6D" w:rsidRPr="00790F6D" w:rsidRDefault="00790F6D">
    <w:pPr>
      <w:pStyle w:val="Header"/>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F6D" w:rsidRPr="00790F6D" w:rsidRDefault="00790F6D">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F6D" w:rsidRPr="00790F6D" w:rsidRDefault="00790F6D">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376/2018"/>
    <w:docVar w:name="dvlangue" w:val="IT"/>
    <w:docVar w:name="dvnumam" w:val="0"/>
    <w:docVar w:name="dvpe" w:val="627.788"/>
    <w:docVar w:name="dvrapporteur" w:val="Relatore: "/>
    <w:docVar w:name="dvtitre" w:val="Risoluzione legislativa del Parlamento europeo del 29 novembre 2018 concernente il progetto di decisione del Consiglio relativa all'adesione di Samoa all'accordo di partenariato interinale tra la Comunità europea, da una parte, e gli Stati del Pacifico, dall'altra(12281/2018 – C8-0434/2018 – 2018/0291(NLE))"/>
  </w:docVars>
  <w:rsids>
    <w:rsidRoot w:val="00382C5A"/>
    <w:rsid w:val="00002272"/>
    <w:rsid w:val="000677B9"/>
    <w:rsid w:val="000E7DD9"/>
    <w:rsid w:val="0010095E"/>
    <w:rsid w:val="00125B37"/>
    <w:rsid w:val="002767FF"/>
    <w:rsid w:val="002B5493"/>
    <w:rsid w:val="00361C00"/>
    <w:rsid w:val="00382C5A"/>
    <w:rsid w:val="00395FA1"/>
    <w:rsid w:val="003E15D4"/>
    <w:rsid w:val="00411CCE"/>
    <w:rsid w:val="0041666E"/>
    <w:rsid w:val="00421060"/>
    <w:rsid w:val="00494A28"/>
    <w:rsid w:val="0050165D"/>
    <w:rsid w:val="0050519A"/>
    <w:rsid w:val="005072A1"/>
    <w:rsid w:val="00514517"/>
    <w:rsid w:val="006037C0"/>
    <w:rsid w:val="00680577"/>
    <w:rsid w:val="006F74FA"/>
    <w:rsid w:val="00731ADD"/>
    <w:rsid w:val="00734777"/>
    <w:rsid w:val="00751A4A"/>
    <w:rsid w:val="00756632"/>
    <w:rsid w:val="00790F6D"/>
    <w:rsid w:val="007D1690"/>
    <w:rsid w:val="0085774F"/>
    <w:rsid w:val="00865F67"/>
    <w:rsid w:val="00881A7B"/>
    <w:rsid w:val="008840E5"/>
    <w:rsid w:val="008C2AC6"/>
    <w:rsid w:val="009509D8"/>
    <w:rsid w:val="00957F33"/>
    <w:rsid w:val="00981893"/>
    <w:rsid w:val="00A4678D"/>
    <w:rsid w:val="00AF3B82"/>
    <w:rsid w:val="00B558F0"/>
    <w:rsid w:val="00BD7BD8"/>
    <w:rsid w:val="00C05BFE"/>
    <w:rsid w:val="00C15F7B"/>
    <w:rsid w:val="00C23CD4"/>
    <w:rsid w:val="00C941CB"/>
    <w:rsid w:val="00CC2357"/>
    <w:rsid w:val="00D058B8"/>
    <w:rsid w:val="00D834A0"/>
    <w:rsid w:val="00D91E21"/>
    <w:rsid w:val="00E365E1"/>
    <w:rsid w:val="00ED4235"/>
    <w:rsid w:val="00F04346"/>
    <w:rsid w:val="00F075DC"/>
    <w:rsid w:val="00F12A3E"/>
    <w:rsid w:val="00F16D8B"/>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AA263DF-FC08-4902-9B1F-518F7297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it-IT"/>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50165D"/>
    <w:rPr>
      <w:rFonts w:ascii="Segoe UI" w:hAnsi="Segoe UI" w:cs="Segoe UI"/>
      <w:sz w:val="18"/>
      <w:szCs w:val="18"/>
    </w:rPr>
  </w:style>
  <w:style w:type="character" w:customStyle="1" w:styleId="BalloonTextChar">
    <w:name w:val="Balloon Text Char"/>
    <w:basedOn w:val="DefaultParagraphFont"/>
    <w:link w:val="BalloonText"/>
    <w:rsid w:val="0050165D"/>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F41C0-E1BD-4C86-88AE-30BD7EA7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GABRIELLI Francesco</dc:creator>
  <cp:keywords/>
  <cp:lastModifiedBy>TANCORRE Giulio</cp:lastModifiedBy>
  <cp:revision>2</cp:revision>
  <cp:lastPrinted>2004-11-19T15:42:00Z</cp:lastPrinted>
  <dcterms:created xsi:type="dcterms:W3CDTF">2019-12-12T15:33:00Z</dcterms:created>
  <dcterms:modified xsi:type="dcterms:W3CDTF">2019-12-12T15:33:00Z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lt;FdR&gt;">
    <vt:lpwstr>A8-0376/2018</vt:lpwstr>
  </property>
  <property fmtid="{D5CDD505-2E9C-101B-9397-08002B2CF9AE}" pid="4" name="&lt;Type&gt;">
    <vt:lpwstr>RR</vt:lpwstr>
  </property>
</Properties>
</file>