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64EA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64EAB" w:rsidRDefault="005162BB" w:rsidP="0010095E">
            <w:pPr>
              <w:pStyle w:val="EPName"/>
              <w:rPr>
                <w:lang w:val="et-EE"/>
              </w:rPr>
            </w:pPr>
            <w:r w:rsidRPr="00264EAB">
              <w:rPr>
                <w:lang w:val="et-EE"/>
              </w:rPr>
              <w:t>Euroopa Parlament</w:t>
            </w:r>
          </w:p>
          <w:p w:rsidR="00751A4A" w:rsidRPr="00264EAB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t-EE"/>
              </w:rPr>
            </w:pPr>
            <w:r w:rsidRPr="00264EAB">
              <w:rPr>
                <w:lang w:val="et-EE"/>
              </w:rPr>
              <w:t>2014</w:t>
            </w:r>
            <w:r w:rsidR="00C941CB" w:rsidRPr="00264EAB">
              <w:rPr>
                <w:lang w:val="et-E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64EAB" w:rsidRDefault="005B1244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0.7pt">
                  <v:imagedata r:id="rId8" o:title="EP logo RGB_Mute"/>
                </v:shape>
              </w:pict>
            </w:r>
          </w:p>
        </w:tc>
      </w:tr>
    </w:tbl>
    <w:p w:rsidR="00D058B8" w:rsidRPr="00264EAB" w:rsidRDefault="00D058B8" w:rsidP="00D058B8">
      <w:pPr>
        <w:pStyle w:val="LineTop"/>
        <w:rPr>
          <w:lang w:val="et-EE"/>
        </w:rPr>
      </w:pPr>
    </w:p>
    <w:p w:rsidR="00680577" w:rsidRPr="00264EAB" w:rsidRDefault="005162BB" w:rsidP="00680577">
      <w:pPr>
        <w:pStyle w:val="ZSessionDoc"/>
        <w:rPr>
          <w:b/>
          <w:i w:val="0"/>
        </w:rPr>
      </w:pPr>
      <w:r w:rsidRPr="00264EAB">
        <w:rPr>
          <w:b/>
          <w:i w:val="0"/>
        </w:rPr>
        <w:t>VASTUVÕETUD TEKSTID</w:t>
      </w:r>
    </w:p>
    <w:p w:rsidR="00D058B8" w:rsidRPr="00264EAB" w:rsidRDefault="00D058B8" w:rsidP="00D058B8">
      <w:pPr>
        <w:pStyle w:val="LineBottom"/>
      </w:pPr>
    </w:p>
    <w:p w:rsidR="005162BB" w:rsidRPr="00264EAB" w:rsidRDefault="005B1244" w:rsidP="005162BB">
      <w:pPr>
        <w:pStyle w:val="ATHeading1"/>
        <w:rPr>
          <w:noProof w:val="0"/>
          <w:lang w:val="et-EE"/>
        </w:rPr>
      </w:pPr>
      <w:bookmarkStart w:id="0" w:name="TANumber"/>
      <w:r>
        <w:rPr>
          <w:noProof w:val="0"/>
          <w:lang w:val="et-EE"/>
        </w:rPr>
        <w:t>P8_TA</w:t>
      </w:r>
      <w:bookmarkStart w:id="1" w:name="_GoBack"/>
      <w:bookmarkEnd w:id="1"/>
      <w:r w:rsidR="005162BB" w:rsidRPr="00264EAB">
        <w:rPr>
          <w:noProof w:val="0"/>
          <w:lang w:val="et-EE"/>
        </w:rPr>
        <w:t>(2019)00</w:t>
      </w:r>
      <w:r w:rsidR="002D0A0B" w:rsidRPr="00264EAB">
        <w:rPr>
          <w:noProof w:val="0"/>
          <w:lang w:val="et-EE"/>
        </w:rPr>
        <w:t>85</w:t>
      </w:r>
      <w:bookmarkEnd w:id="0"/>
    </w:p>
    <w:p w:rsidR="005162BB" w:rsidRPr="00264EAB" w:rsidRDefault="005162BB" w:rsidP="005162BB">
      <w:pPr>
        <w:pStyle w:val="ATHeading2"/>
        <w:rPr>
          <w:noProof w:val="0"/>
          <w:lang w:val="et-EE"/>
        </w:rPr>
      </w:pPr>
      <w:bookmarkStart w:id="2" w:name="title"/>
      <w:r w:rsidRPr="00264EAB">
        <w:rPr>
          <w:noProof w:val="0"/>
          <w:lang w:val="et-EE"/>
        </w:rPr>
        <w:t>Aktsiisikauba liikumise ja jälgimise arvutistamine</w:t>
      </w:r>
      <w:bookmarkEnd w:id="2"/>
      <w:r w:rsidRPr="00264EAB">
        <w:rPr>
          <w:noProof w:val="0"/>
          <w:lang w:val="et-EE"/>
        </w:rPr>
        <w:t xml:space="preserve"> </w:t>
      </w:r>
      <w:bookmarkStart w:id="3" w:name="Etoiles"/>
      <w:r w:rsidRPr="00264EAB">
        <w:rPr>
          <w:noProof w:val="0"/>
          <w:lang w:val="et-EE"/>
        </w:rPr>
        <w:t>***I</w:t>
      </w:r>
      <w:bookmarkEnd w:id="3"/>
    </w:p>
    <w:p w:rsidR="005162BB" w:rsidRPr="00264EAB" w:rsidRDefault="005162BB" w:rsidP="005162BB">
      <w:pPr>
        <w:rPr>
          <w:i/>
          <w:vanish/>
        </w:rPr>
      </w:pPr>
      <w:r w:rsidRPr="00264EAB">
        <w:rPr>
          <w:i/>
        </w:rPr>
        <w:fldChar w:fldCharType="begin"/>
      </w:r>
      <w:r w:rsidRPr="00264EAB">
        <w:rPr>
          <w:i/>
        </w:rPr>
        <w:instrText xml:space="preserve"> TC"(</w:instrText>
      </w:r>
      <w:bookmarkStart w:id="4" w:name="DocNumber"/>
      <w:r w:rsidRPr="00264EAB">
        <w:rPr>
          <w:i/>
        </w:rPr>
        <w:instrText>A8-0010/2019</w:instrText>
      </w:r>
      <w:bookmarkEnd w:id="4"/>
      <w:r w:rsidRPr="00264EAB">
        <w:rPr>
          <w:i/>
        </w:rPr>
        <w:instrText xml:space="preserve"> - Raportöör: Kay Swinburne)"\l3 \n&gt; \* MERGEFORMAT </w:instrText>
      </w:r>
      <w:r w:rsidRPr="00264EAB">
        <w:rPr>
          <w:i/>
        </w:rPr>
        <w:fldChar w:fldCharType="end"/>
      </w:r>
    </w:p>
    <w:p w:rsidR="005162BB" w:rsidRPr="00264EAB" w:rsidRDefault="005162BB" w:rsidP="005162BB">
      <w:pPr>
        <w:rPr>
          <w:vanish/>
        </w:rPr>
      </w:pPr>
      <w:bookmarkStart w:id="5" w:name="Commission"/>
      <w:r w:rsidRPr="00264EAB">
        <w:rPr>
          <w:vanish/>
        </w:rPr>
        <w:t>Majandus- ja rahanduskomisjon</w:t>
      </w:r>
      <w:bookmarkEnd w:id="5"/>
    </w:p>
    <w:p w:rsidR="005162BB" w:rsidRPr="00264EAB" w:rsidRDefault="005162BB" w:rsidP="005162BB">
      <w:pPr>
        <w:rPr>
          <w:vanish/>
        </w:rPr>
      </w:pPr>
      <w:bookmarkStart w:id="6" w:name="PE"/>
      <w:r w:rsidRPr="00264EAB">
        <w:rPr>
          <w:vanish/>
        </w:rPr>
        <w:t>PE626.674</w:t>
      </w:r>
      <w:bookmarkEnd w:id="6"/>
    </w:p>
    <w:p w:rsidR="005162BB" w:rsidRPr="00264EAB" w:rsidRDefault="005162BB" w:rsidP="005162BB">
      <w:pPr>
        <w:pStyle w:val="ATHeading3"/>
        <w:rPr>
          <w:noProof w:val="0"/>
          <w:lang w:val="et-EE"/>
        </w:rPr>
      </w:pPr>
      <w:bookmarkStart w:id="7" w:name="Sujet"/>
      <w:r w:rsidRPr="00264EAB">
        <w:rPr>
          <w:noProof w:val="0"/>
          <w:lang w:val="et-EE"/>
        </w:rPr>
        <w:t xml:space="preserve">Euroopa Parlamendi </w:t>
      </w:r>
      <w:r w:rsidR="00EB2116" w:rsidRPr="00264EAB">
        <w:rPr>
          <w:noProof w:val="0"/>
          <w:lang w:val="et-EE"/>
        </w:rPr>
        <w:t>13</w:t>
      </w:r>
      <w:r w:rsidRPr="00264EAB">
        <w:rPr>
          <w:noProof w:val="0"/>
          <w:lang w:val="et-EE"/>
        </w:rPr>
        <w:t>.</w:t>
      </w:r>
      <w:r w:rsidR="00EB2116" w:rsidRPr="00264EAB">
        <w:rPr>
          <w:noProof w:val="0"/>
          <w:lang w:val="et-EE"/>
        </w:rPr>
        <w:t> veebruari 2019. </w:t>
      </w:r>
      <w:r w:rsidRPr="00264EAB">
        <w:rPr>
          <w:noProof w:val="0"/>
          <w:lang w:val="et-EE"/>
        </w:rPr>
        <w:t xml:space="preserve">aasta </w:t>
      </w:r>
      <w:r w:rsidR="00EB2116" w:rsidRPr="00264EAB">
        <w:rPr>
          <w:noProof w:val="0"/>
          <w:lang w:val="et-EE"/>
        </w:rPr>
        <w:t>otsus</w:t>
      </w:r>
      <w:r w:rsidR="00975913" w:rsidRPr="00264EAB">
        <w:rPr>
          <w:noProof w:val="0"/>
          <w:lang w:val="et-EE"/>
        </w:rPr>
        <w:t>, millega</w:t>
      </w:r>
      <w:r w:rsidR="00EB2116" w:rsidRPr="00264EAB">
        <w:rPr>
          <w:noProof w:val="0"/>
          <w:lang w:val="et-EE"/>
        </w:rPr>
        <w:t xml:space="preserve"> </w:t>
      </w:r>
      <w:r w:rsidR="00975913" w:rsidRPr="00264EAB">
        <w:rPr>
          <w:noProof w:val="0"/>
          <w:lang w:val="et-EE"/>
        </w:rPr>
        <w:t xml:space="preserve">saadetakse vastutavale komisjonile </w:t>
      </w:r>
      <w:r w:rsidR="00644F6E" w:rsidRPr="00264EAB">
        <w:rPr>
          <w:noProof w:val="0"/>
          <w:lang w:val="et-EE"/>
        </w:rPr>
        <w:t xml:space="preserve">institutsioonidevaheliste läbirääkimiste </w:t>
      </w:r>
      <w:r w:rsidR="00975913" w:rsidRPr="00264EAB">
        <w:rPr>
          <w:noProof w:val="0"/>
          <w:lang w:val="et-EE"/>
        </w:rPr>
        <w:t xml:space="preserve">alustamiseks </w:t>
      </w:r>
      <w:r w:rsidR="00644F6E" w:rsidRPr="00264EAB">
        <w:rPr>
          <w:noProof w:val="0"/>
          <w:lang w:val="et-EE"/>
        </w:rPr>
        <w:t xml:space="preserve">tagasi </w:t>
      </w:r>
      <w:r w:rsidR="00066877" w:rsidRPr="00264EAB">
        <w:rPr>
          <w:noProof w:val="0"/>
          <w:lang w:val="et-EE"/>
        </w:rPr>
        <w:t xml:space="preserve">muutmata </w:t>
      </w:r>
      <w:r w:rsidRPr="00264EAB">
        <w:rPr>
          <w:noProof w:val="0"/>
          <w:lang w:val="et-EE"/>
        </w:rPr>
        <w:t>ettepanek</w:t>
      </w:r>
      <w:r w:rsidR="00644F6E" w:rsidRPr="00264EAB">
        <w:rPr>
          <w:noProof w:val="0"/>
          <w:lang w:val="et-EE"/>
        </w:rPr>
        <w:t xml:space="preserve"> </w:t>
      </w:r>
      <w:r w:rsidRPr="00264EAB">
        <w:rPr>
          <w:noProof w:val="0"/>
          <w:lang w:val="et-EE"/>
        </w:rPr>
        <w:t xml:space="preserve">võtta vastu Euroopa Parlamendi ja nõukogu otsus aktsiisikauba liikumise ja jälgimise arvutistamise kohta (uuesti sõnastatud) </w:t>
      </w:r>
      <w:bookmarkStart w:id="8" w:name="References"/>
      <w:bookmarkEnd w:id="7"/>
      <w:r w:rsidR="00EB2116" w:rsidRPr="00264EAB">
        <w:rPr>
          <w:noProof w:val="0"/>
          <w:lang w:val="et-EE"/>
        </w:rPr>
        <w:t>(COM(2018)0341 – C8</w:t>
      </w:r>
      <w:r w:rsidR="00EB2116" w:rsidRPr="00264EAB">
        <w:rPr>
          <w:noProof w:val="0"/>
          <w:lang w:val="et-EE"/>
        </w:rPr>
        <w:noBreakHyphen/>
      </w:r>
      <w:r w:rsidRPr="00264EAB">
        <w:rPr>
          <w:noProof w:val="0"/>
          <w:lang w:val="et-EE"/>
        </w:rPr>
        <w:t>0215/2018 – 2018/0187(COD))</w:t>
      </w:r>
      <w:bookmarkEnd w:id="8"/>
      <w:r w:rsidR="00066877" w:rsidRPr="00264EAB">
        <w:rPr>
          <w:rStyle w:val="FootnoteReference"/>
        </w:rPr>
        <w:footnoteReference w:id="1"/>
      </w:r>
    </w:p>
    <w:p w:rsidR="004C20AE" w:rsidRPr="00264EAB" w:rsidRDefault="004C20AE" w:rsidP="004C20AE">
      <w:pPr>
        <w:pStyle w:val="Normal12Bold"/>
      </w:pPr>
      <w:bookmarkStart w:id="9" w:name="TextBodyBegin"/>
      <w:bookmarkEnd w:id="9"/>
      <w:r w:rsidRPr="00264EAB">
        <w:t>(Seadusandlik tavamenetlus – uuesti sõnastamine)</w:t>
      </w:r>
    </w:p>
    <w:p w:rsidR="00E365E1" w:rsidRPr="00264EAB" w:rsidRDefault="00E365E1" w:rsidP="00C50953">
      <w:pPr>
        <w:spacing w:after="240"/>
      </w:pPr>
      <w:bookmarkStart w:id="10" w:name="TextBodyEnd"/>
      <w:bookmarkEnd w:id="10"/>
    </w:p>
    <w:sectPr w:rsidR="00E365E1" w:rsidRPr="00264EAB" w:rsidSect="00755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BB" w:rsidRPr="0075529C" w:rsidRDefault="005162BB">
      <w:r w:rsidRPr="0075529C">
        <w:separator/>
      </w:r>
    </w:p>
  </w:endnote>
  <w:endnote w:type="continuationSeparator" w:id="0">
    <w:p w:rsidR="005162BB" w:rsidRPr="0075529C" w:rsidRDefault="005162BB">
      <w:r w:rsidRPr="007552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C" w:rsidRPr="0075529C" w:rsidRDefault="0075529C">
    <w:pPr>
      <w:pStyle w:val="Footer"/>
      <w:rPr>
        <w:lang w:val="et-E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C" w:rsidRPr="0075529C" w:rsidRDefault="0075529C">
    <w:pPr>
      <w:pStyle w:val="Footer"/>
      <w:rPr>
        <w:lang w:val="et-E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C" w:rsidRPr="0075529C" w:rsidRDefault="0075529C">
    <w:pPr>
      <w:pStyle w:val="Footer"/>
      <w:rPr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BB" w:rsidRPr="0075529C" w:rsidRDefault="005162BB">
      <w:r w:rsidRPr="0075529C">
        <w:separator/>
      </w:r>
    </w:p>
  </w:footnote>
  <w:footnote w:type="continuationSeparator" w:id="0">
    <w:p w:rsidR="005162BB" w:rsidRPr="0075529C" w:rsidRDefault="005162BB">
      <w:r w:rsidRPr="0075529C">
        <w:continuationSeparator/>
      </w:r>
    </w:p>
  </w:footnote>
  <w:footnote w:id="1">
    <w:p w:rsidR="00066877" w:rsidRPr="00EB2116" w:rsidRDefault="00066877" w:rsidP="00066877">
      <w:pPr>
        <w:pStyle w:val="FootnoteText"/>
        <w:ind w:left="720" w:hanging="720"/>
        <w:rPr>
          <w:sz w:val="24"/>
          <w:szCs w:val="24"/>
          <w:lang w:val="et-EE"/>
        </w:rPr>
      </w:pPr>
      <w:r w:rsidRPr="00EB2116">
        <w:rPr>
          <w:rStyle w:val="FootnoteReference"/>
          <w:sz w:val="24"/>
          <w:szCs w:val="24"/>
        </w:rPr>
        <w:footnoteRef/>
      </w:r>
      <w:r w:rsidRPr="00EB21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et-EE"/>
        </w:rPr>
        <w:t>Otsus</w:t>
      </w:r>
      <w:r w:rsidRPr="00EB2116">
        <w:rPr>
          <w:sz w:val="24"/>
          <w:szCs w:val="24"/>
          <w:lang w:val="et-EE"/>
        </w:rPr>
        <w:t>, mis võeti vastu vastavalt kodukorra</w:t>
      </w:r>
      <w:r w:rsidRPr="003D541F">
        <w:rPr>
          <w:sz w:val="24"/>
          <w:szCs w:val="24"/>
          <w:lang w:val="et-EE"/>
        </w:rPr>
        <w:t xml:space="preserve"> artikli</w:t>
      </w:r>
      <w:r>
        <w:rPr>
          <w:sz w:val="24"/>
          <w:szCs w:val="24"/>
          <w:lang w:val="et-EE"/>
        </w:rPr>
        <w:t> 59 lõike 4</w:t>
      </w:r>
      <w:r w:rsidRPr="003D541F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neljandale lõigule (A8</w:t>
      </w:r>
      <w:r>
        <w:rPr>
          <w:sz w:val="24"/>
          <w:szCs w:val="24"/>
          <w:lang w:val="et-EE"/>
        </w:rPr>
        <w:noBreakHyphen/>
        <w:t>0010/2019</w:t>
      </w:r>
      <w:r w:rsidRPr="003D541F">
        <w:rPr>
          <w:sz w:val="24"/>
          <w:szCs w:val="24"/>
          <w:lang w:val="et-E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C" w:rsidRPr="0075529C" w:rsidRDefault="0075529C">
    <w:pPr>
      <w:pStyle w:val="Header"/>
      <w:rPr>
        <w:lang w:val="et-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C" w:rsidRPr="0075529C" w:rsidRDefault="0075529C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C" w:rsidRPr="0075529C" w:rsidRDefault="0075529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10/2019"/>
    <w:docVar w:name="dvlangue" w:val="ET"/>
    <w:docVar w:name="dvnumam" w:val="0"/>
    <w:docVar w:name="dvpe" w:val="626.674"/>
    <w:docVar w:name="dvrapporteur" w:val="Raportöör: "/>
    <w:docVar w:name="dvtitre" w:val="Euroopa Parlamendi .... 2019. aasta seadusandlik resolutsioon ettepaneku kohta võtta vastu Euroopa Parlamendi ja nõukogu otsus aktsiisikauba liikumise ja jälgimise arvutistamise kohta (uuesti sõnastatud) (COM(2018)0341 – C8-0215/2018 – 2018/0187(COD))"/>
  </w:docVars>
  <w:rsids>
    <w:rsidRoot w:val="005162BB"/>
    <w:rsid w:val="00002272"/>
    <w:rsid w:val="00066877"/>
    <w:rsid w:val="000677B9"/>
    <w:rsid w:val="000E7DD9"/>
    <w:rsid w:val="0010095E"/>
    <w:rsid w:val="00125B37"/>
    <w:rsid w:val="00264EAB"/>
    <w:rsid w:val="002767FF"/>
    <w:rsid w:val="002B5493"/>
    <w:rsid w:val="002D0A0B"/>
    <w:rsid w:val="00361C00"/>
    <w:rsid w:val="00395FA1"/>
    <w:rsid w:val="003E15D4"/>
    <w:rsid w:val="00411CCE"/>
    <w:rsid w:val="0041666E"/>
    <w:rsid w:val="00421060"/>
    <w:rsid w:val="00494A28"/>
    <w:rsid w:val="004C20AE"/>
    <w:rsid w:val="0050519A"/>
    <w:rsid w:val="005072A1"/>
    <w:rsid w:val="00514517"/>
    <w:rsid w:val="005162BB"/>
    <w:rsid w:val="005B1244"/>
    <w:rsid w:val="006037C0"/>
    <w:rsid w:val="00644F6E"/>
    <w:rsid w:val="00680577"/>
    <w:rsid w:val="006F74FA"/>
    <w:rsid w:val="00731ADD"/>
    <w:rsid w:val="00734777"/>
    <w:rsid w:val="00751A4A"/>
    <w:rsid w:val="0075529C"/>
    <w:rsid w:val="00756632"/>
    <w:rsid w:val="007D1690"/>
    <w:rsid w:val="00865F67"/>
    <w:rsid w:val="00881A7B"/>
    <w:rsid w:val="008840E5"/>
    <w:rsid w:val="008C2AC6"/>
    <w:rsid w:val="009509D8"/>
    <w:rsid w:val="00975913"/>
    <w:rsid w:val="00981893"/>
    <w:rsid w:val="00A4678D"/>
    <w:rsid w:val="00AF3B82"/>
    <w:rsid w:val="00B558F0"/>
    <w:rsid w:val="00BD7BD8"/>
    <w:rsid w:val="00C05BFE"/>
    <w:rsid w:val="00C23CD4"/>
    <w:rsid w:val="00C50953"/>
    <w:rsid w:val="00C941CB"/>
    <w:rsid w:val="00CC2357"/>
    <w:rsid w:val="00D058B8"/>
    <w:rsid w:val="00D834A0"/>
    <w:rsid w:val="00D91E21"/>
    <w:rsid w:val="00E365E1"/>
    <w:rsid w:val="00EB2116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9D78DF"/>
  <w15:chartTrackingRefBased/>
  <w15:docId w15:val="{69417BF4-B4CD-45AB-97ED-60744FF2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t-E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EB2116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EB2116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984D-C6FF-47F7-9430-670CA2BF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HIRV Joel</dc:creator>
  <cp:keywords/>
  <cp:lastModifiedBy>RAUDNASK Juta</cp:lastModifiedBy>
  <cp:revision>2</cp:revision>
  <cp:lastPrinted>2004-11-19T15:42:00Z</cp:lastPrinted>
  <dcterms:created xsi:type="dcterms:W3CDTF">2019-11-19T12:34:00Z</dcterms:created>
  <dcterms:modified xsi:type="dcterms:W3CDTF">2019-11-19T12:34:00Z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P8_TA-PROV(2019)0085_</vt:lpwstr>
  </property>
  <property fmtid="{D5CDD505-2E9C-101B-9397-08002B2CF9AE}" pid="4" name="&lt;Type&gt;">
    <vt:lpwstr>RR</vt:lpwstr>
  </property>
</Properties>
</file>