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B461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B461C" w:rsidRDefault="00E90EBE" w:rsidP="0010095E">
            <w:pPr>
              <w:pStyle w:val="EPName"/>
              <w:rPr>
                <w:lang w:val="fi-FI"/>
              </w:rPr>
            </w:pPr>
            <w:r w:rsidRPr="001B461C">
              <w:rPr>
                <w:lang w:val="fi-FI"/>
              </w:rPr>
              <w:t>Euroopan parlamentti</w:t>
            </w:r>
          </w:p>
          <w:p w:rsidR="00751A4A" w:rsidRPr="001B461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1B461C">
              <w:rPr>
                <w:lang w:val="fi-FI"/>
              </w:rPr>
              <w:t>2014</w:t>
            </w:r>
            <w:r w:rsidR="00C941CB" w:rsidRPr="001B461C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1B461C" w:rsidRDefault="006C6601" w:rsidP="0010095E">
            <w:pPr>
              <w:pStyle w:val="EPLogo"/>
            </w:pPr>
            <w:r w:rsidRPr="001B461C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1B461C" w:rsidRDefault="00D058B8" w:rsidP="00D058B8">
      <w:pPr>
        <w:pStyle w:val="LineTop"/>
        <w:rPr>
          <w:lang w:val="fi-FI"/>
        </w:rPr>
      </w:pPr>
    </w:p>
    <w:p w:rsidR="00680577" w:rsidRPr="001B461C" w:rsidRDefault="00E90EBE" w:rsidP="00680577">
      <w:pPr>
        <w:pStyle w:val="ZSessionDoc"/>
        <w:rPr>
          <w:b/>
          <w:i w:val="0"/>
        </w:rPr>
      </w:pPr>
      <w:r w:rsidRPr="001B461C">
        <w:rPr>
          <w:b/>
          <w:i w:val="0"/>
        </w:rPr>
        <w:t>HYVÄKSYTYT TEKSTIT</w:t>
      </w:r>
    </w:p>
    <w:p w:rsidR="00D058B8" w:rsidRPr="001B461C" w:rsidRDefault="00D058B8" w:rsidP="00D058B8">
      <w:pPr>
        <w:pStyle w:val="LineBottom"/>
      </w:pPr>
    </w:p>
    <w:p w:rsidR="00E90EBE" w:rsidRPr="001B461C" w:rsidRDefault="00E90EBE" w:rsidP="00E90EBE">
      <w:pPr>
        <w:pStyle w:val="ATHeading1"/>
        <w:rPr>
          <w:noProof w:val="0"/>
          <w:lang w:val="fi-FI"/>
        </w:rPr>
      </w:pPr>
      <w:bookmarkStart w:id="0" w:name="TANumber"/>
      <w:r w:rsidRPr="001B461C">
        <w:rPr>
          <w:noProof w:val="0"/>
          <w:lang w:val="fi-FI"/>
        </w:rPr>
        <w:t>P8_TA(2019)0</w:t>
      </w:r>
      <w:r w:rsidR="00375BF7">
        <w:rPr>
          <w:noProof w:val="0"/>
          <w:lang w:val="fi-FI"/>
        </w:rPr>
        <w:t>159</w:t>
      </w:r>
      <w:bookmarkEnd w:id="0"/>
    </w:p>
    <w:p w:rsidR="00E90EBE" w:rsidRPr="001B461C" w:rsidRDefault="0003449B" w:rsidP="00E90EBE">
      <w:pPr>
        <w:pStyle w:val="ATHeading2"/>
        <w:rPr>
          <w:noProof w:val="0"/>
          <w:lang w:val="fi-FI"/>
        </w:rPr>
      </w:pPr>
      <w:bookmarkStart w:id="1" w:name="title"/>
      <w:r>
        <w:rPr>
          <w:noProof w:val="0"/>
          <w:lang w:val="fi-FI"/>
        </w:rPr>
        <w:t xml:space="preserve">Päätös olla vastustamatta delegoitua asetusta: </w:t>
      </w:r>
      <w:r w:rsidRPr="001B461C">
        <w:rPr>
          <w:noProof w:val="0"/>
          <w:lang w:val="fi-FI"/>
        </w:rPr>
        <w:t>B</w:t>
      </w:r>
      <w:r>
        <w:rPr>
          <w:noProof w:val="0"/>
          <w:lang w:val="fi-FI"/>
        </w:rPr>
        <w:t>ank of Englandin vapauttaminen</w:t>
      </w:r>
      <w:r w:rsidRPr="001B461C">
        <w:rPr>
          <w:noProof w:val="0"/>
          <w:lang w:val="fi-FI"/>
        </w:rPr>
        <w:t xml:space="preserve"> asetuksessa (EU) N:o 600/2014 säädetyistä kauppaa edeltävistä ja sen jälkeisistä avoimuusvaatimuksista</w:t>
      </w:r>
      <w:bookmarkEnd w:id="1"/>
      <w:r w:rsidR="00E90EBE" w:rsidRPr="001B461C">
        <w:rPr>
          <w:noProof w:val="0"/>
          <w:lang w:val="fi-FI"/>
        </w:rPr>
        <w:t xml:space="preserve"> </w:t>
      </w:r>
      <w:bookmarkStart w:id="2" w:name="Etoiles"/>
      <w:bookmarkEnd w:id="2"/>
    </w:p>
    <w:p w:rsidR="00E90EBE" w:rsidRPr="001B461C" w:rsidRDefault="00E90EBE" w:rsidP="00E90EBE">
      <w:pPr>
        <w:rPr>
          <w:i/>
          <w:vanish/>
        </w:rPr>
      </w:pPr>
      <w:r w:rsidRPr="001B461C">
        <w:rPr>
          <w:i/>
        </w:rPr>
        <w:fldChar w:fldCharType="begin"/>
      </w:r>
      <w:r w:rsidRPr="001B461C">
        <w:rPr>
          <w:i/>
        </w:rPr>
        <w:instrText xml:space="preserve"> TC"(</w:instrText>
      </w:r>
      <w:bookmarkStart w:id="3" w:name="DocNumber"/>
      <w:r w:rsidRPr="001B461C">
        <w:rPr>
          <w:i/>
        </w:rPr>
        <w:instrText>B8-0143/2019</w:instrText>
      </w:r>
      <w:bookmarkEnd w:id="3"/>
      <w:r w:rsidRPr="001B461C">
        <w:rPr>
          <w:i/>
        </w:rPr>
        <w:instrText xml:space="preserve">)"\l3 \n&gt; \* MERGEFORMAT </w:instrText>
      </w:r>
      <w:r w:rsidRPr="001B461C">
        <w:rPr>
          <w:i/>
        </w:rPr>
        <w:fldChar w:fldCharType="end"/>
      </w:r>
    </w:p>
    <w:p w:rsidR="00E90EBE" w:rsidRPr="001B461C" w:rsidRDefault="00E90EBE" w:rsidP="00E90EBE">
      <w:pPr>
        <w:rPr>
          <w:vanish/>
        </w:rPr>
      </w:pPr>
      <w:bookmarkStart w:id="4" w:name="PE"/>
      <w:r w:rsidRPr="001B461C">
        <w:rPr>
          <w:vanish/>
        </w:rPr>
        <w:t>PE635.368</w:t>
      </w:r>
      <w:bookmarkEnd w:id="4"/>
    </w:p>
    <w:p w:rsidR="00E90EBE" w:rsidRPr="001B461C" w:rsidRDefault="00E90EBE" w:rsidP="00E90EBE">
      <w:pPr>
        <w:pStyle w:val="ATHeading3"/>
        <w:rPr>
          <w:noProof w:val="0"/>
          <w:lang w:val="fi-FI"/>
        </w:rPr>
      </w:pPr>
      <w:bookmarkStart w:id="5" w:name="Sujet"/>
      <w:r w:rsidRPr="001B461C">
        <w:rPr>
          <w:noProof w:val="0"/>
          <w:lang w:val="fi-FI"/>
        </w:rPr>
        <w:t>Euroopan parlamentin päätös</w:t>
      </w:r>
      <w:r w:rsidR="0003449B">
        <w:rPr>
          <w:noProof w:val="0"/>
          <w:lang w:val="fi-FI"/>
        </w:rPr>
        <w:t xml:space="preserve"> </w:t>
      </w:r>
      <w:r w:rsidRPr="001B461C">
        <w:rPr>
          <w:noProof w:val="0"/>
          <w:lang w:val="fi-FI"/>
        </w:rPr>
        <w:t>olla vastustamatta delegoidun asetuksen (EU) 2017/1799 muuttamis</w:t>
      </w:r>
      <w:r w:rsidR="00F160C9">
        <w:rPr>
          <w:noProof w:val="0"/>
          <w:lang w:val="fi-FI"/>
        </w:rPr>
        <w:t>es</w:t>
      </w:r>
      <w:r w:rsidRPr="001B461C">
        <w:rPr>
          <w:noProof w:val="0"/>
          <w:lang w:val="fi-FI"/>
        </w:rPr>
        <w:t>ta siltä osin kuin on kyse Bank of Englandin vapauttamisesta asetuksessa (EU) N:o 600/2014 säädetyistä kauppaa edeltävistä ja sen jälkeisistä avoimuusvaatimuksista 30. tammikuuta 2019 annettua komission delegoitua asetusta</w:t>
      </w:r>
      <w:bookmarkEnd w:id="5"/>
      <w:r w:rsidRPr="001B461C">
        <w:rPr>
          <w:noProof w:val="0"/>
          <w:lang w:val="fi-FI"/>
        </w:rPr>
        <w:t xml:space="preserve"> </w:t>
      </w:r>
      <w:bookmarkStart w:id="6" w:name="References"/>
      <w:r w:rsidRPr="001B461C">
        <w:rPr>
          <w:noProof w:val="0"/>
          <w:lang w:val="fi-FI"/>
        </w:rPr>
        <w:t>(C(2019)00793 – 2019/2546(DEA))</w:t>
      </w:r>
      <w:bookmarkEnd w:id="6"/>
    </w:p>
    <w:p w:rsidR="00E90EBE" w:rsidRPr="001B461C" w:rsidRDefault="00E90EBE" w:rsidP="0003449B">
      <w:pPr>
        <w:widowControl/>
      </w:pPr>
    </w:p>
    <w:p w:rsidR="001A59DD" w:rsidRPr="001B461C" w:rsidRDefault="001A59DD" w:rsidP="0003449B">
      <w:pPr>
        <w:pStyle w:val="Normal12"/>
        <w:widowControl/>
      </w:pPr>
      <w:bookmarkStart w:id="7" w:name="TextBodyBegin"/>
      <w:bookmarkEnd w:id="7"/>
      <w:r w:rsidRPr="001B461C">
        <w:rPr>
          <w:i/>
        </w:rPr>
        <w:t>Euroopan parlamentti</w:t>
      </w:r>
      <w:r w:rsidRPr="001B461C">
        <w:t>, joka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komission delegoidun asetuksen (C(2019)00793),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komission 30. tammikuuta 2019 päivätyn kirjeen, jossa komissio pyytää parlamenttia ilmoittamaan, ettei se aio vastustaa delegoitua asetusta,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talous- ja raha-asioiden valiokunnan 21. helmikuuta 2019 päivätyn kirjeen valiokuntien puheenjohtajakokouksen puheenjohtajalle,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Euroopan unionin toiminnasta tehdyn sopimuksen 290 artiklan,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rahoitusvälineiden markkinoista sekä asetuksen (EU) N:o 648/2012 muuttamisesta 15. toukokuuta 2014 annetun Euroopan parlamentin ja neuvoston asetuksen (EU) N:o 600/2014</w:t>
      </w:r>
      <w:r w:rsidRPr="001B461C">
        <w:rPr>
          <w:rStyle w:val="FootnoteReference"/>
        </w:rPr>
        <w:footnoteReference w:id="1"/>
      </w:r>
      <w:r w:rsidRPr="001B461C">
        <w:t xml:space="preserve"> ja erityisesti sen 1 art</w:t>
      </w:r>
      <w:r w:rsidR="00916C07">
        <w:t>iklan 9 kohdan ja 50 artiklan 5 </w:t>
      </w:r>
      <w:r w:rsidRPr="001B461C">
        <w:t>kohdan,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talous- ja raha-asioiden valiokunnan suosituksen päätökseksi,</w:t>
      </w:r>
    </w:p>
    <w:p w:rsidR="001A59DD" w:rsidRPr="001B461C" w:rsidRDefault="001A59DD" w:rsidP="0003449B">
      <w:pPr>
        <w:pStyle w:val="Normal12Hanging"/>
        <w:widowControl/>
      </w:pPr>
      <w:r w:rsidRPr="001B461C">
        <w:t>–</w:t>
      </w:r>
      <w:r w:rsidRPr="001B461C">
        <w:tab/>
        <w:t>ottaa huomioon työjärjestyksen 105 artiklan 6 kohdan,</w:t>
      </w:r>
    </w:p>
    <w:p w:rsidR="001A59DD" w:rsidRPr="001B461C" w:rsidRDefault="001A59DD" w:rsidP="0003449B">
      <w:pPr>
        <w:pStyle w:val="Normal12Hanging"/>
        <w:widowControl/>
      </w:pPr>
      <w:r w:rsidRPr="001B461C">
        <w:t>A.</w:t>
      </w:r>
      <w:r w:rsidRPr="001B461C">
        <w:tab/>
        <w:t xml:space="preserve">ottaa huomioon, että säädöstä muuttava delegoitu säädös sisältää merkittäviä muutoksia, joilla varmistetaan, että Bank of England voi edelleen hyötyä siihen tällä hetkellä </w:t>
      </w:r>
      <w:r w:rsidRPr="001B461C">
        <w:lastRenderedPageBreak/>
        <w:t>asetuksen (EU) N:o 600/2014 1 artiklan 9 kohdan mukaisesti sovelletusta poikkeuksesta sen jälkeen, kun Yhdistyneen kuningaskunnan asema muuttuu kolmanneksi maaksi;</w:t>
      </w:r>
    </w:p>
    <w:p w:rsidR="001A59DD" w:rsidRPr="001B461C" w:rsidRDefault="001A59DD" w:rsidP="0003449B">
      <w:pPr>
        <w:pStyle w:val="Normal12Hanging"/>
        <w:widowControl/>
      </w:pPr>
      <w:r w:rsidRPr="001B461C">
        <w:t>B.</w:t>
      </w:r>
      <w:r w:rsidRPr="001B461C">
        <w:tab/>
        <w:t>toteaa, että parlamentti on tietoinen tämän säädöksen nopean hyväksymisen merkityksestä, jotta voidaan varmistaa Euroopan unionin varautuminen siihen tilanteeseen, että Yhdistynyt kuningaskunta eroaa unionista ilman erosopimusta;</w:t>
      </w:r>
    </w:p>
    <w:p w:rsidR="001A59DD" w:rsidRPr="001B461C" w:rsidRDefault="001A59DD" w:rsidP="0003449B">
      <w:pPr>
        <w:pStyle w:val="Normal12Hanging"/>
        <w:widowControl/>
      </w:pPr>
      <w:r w:rsidRPr="001B461C">
        <w:t>1.</w:t>
      </w:r>
      <w:r w:rsidRPr="001B461C">
        <w:tab/>
        <w:t>ilmoittaa, ettei se vastusta delegoitua asetusta;</w:t>
      </w:r>
    </w:p>
    <w:p w:rsidR="00E365E1" w:rsidRDefault="001A59DD" w:rsidP="007E14F3">
      <w:pPr>
        <w:pStyle w:val="Normal12Hanging"/>
        <w:widowControl/>
      </w:pPr>
      <w:r w:rsidRPr="001B461C">
        <w:t>2.</w:t>
      </w:r>
      <w:r w:rsidRPr="001B461C">
        <w:tab/>
        <w:t xml:space="preserve">kehottaa puhemiestä välittämään tämän päätöksen </w:t>
      </w:r>
      <w:r w:rsidR="001B461C" w:rsidRPr="001B461C">
        <w:t>neuvostolle ja komissiolle.</w:t>
      </w:r>
      <w:bookmarkStart w:id="8" w:name="TextBodyEnd"/>
      <w:bookmarkEnd w:id="8"/>
    </w:p>
    <w:p w:rsidR="007E14F3" w:rsidRPr="001B461C" w:rsidRDefault="007E14F3" w:rsidP="007E14F3">
      <w:pPr>
        <w:pStyle w:val="Normal12Hanging"/>
        <w:widowControl/>
      </w:pPr>
      <w:bookmarkStart w:id="9" w:name="_GoBack"/>
      <w:bookmarkEnd w:id="9"/>
    </w:p>
    <w:sectPr w:rsidR="007E14F3" w:rsidRPr="001B461C" w:rsidSect="001B461C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BE" w:rsidRPr="001B461C" w:rsidRDefault="00E90EBE">
      <w:r w:rsidRPr="001B461C">
        <w:separator/>
      </w:r>
    </w:p>
  </w:endnote>
  <w:endnote w:type="continuationSeparator" w:id="0">
    <w:p w:rsidR="00E90EBE" w:rsidRPr="001B461C" w:rsidRDefault="00E90EBE">
      <w:r w:rsidRPr="001B46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BE" w:rsidRPr="001B461C" w:rsidRDefault="00E90EBE">
      <w:r w:rsidRPr="001B461C">
        <w:separator/>
      </w:r>
    </w:p>
  </w:footnote>
  <w:footnote w:type="continuationSeparator" w:id="0">
    <w:p w:rsidR="00E90EBE" w:rsidRPr="001B461C" w:rsidRDefault="00E90EBE">
      <w:r w:rsidRPr="001B461C">
        <w:continuationSeparator/>
      </w:r>
    </w:p>
  </w:footnote>
  <w:footnote w:id="1">
    <w:p w:rsidR="001A59DD" w:rsidRPr="001B461C" w:rsidRDefault="001A59DD" w:rsidP="001B461C">
      <w:pPr>
        <w:pStyle w:val="FootnoteText"/>
        <w:ind w:left="567" w:hanging="567"/>
        <w:rPr>
          <w:sz w:val="24"/>
          <w:lang w:val="fi-FI"/>
        </w:rPr>
      </w:pPr>
      <w:r w:rsidRPr="001B461C">
        <w:rPr>
          <w:rStyle w:val="FootnoteReference"/>
          <w:sz w:val="24"/>
          <w:lang w:val="fi-FI"/>
        </w:rPr>
        <w:footnoteRef/>
      </w:r>
      <w:r w:rsidR="001B461C" w:rsidRPr="001B461C">
        <w:rPr>
          <w:sz w:val="24"/>
          <w:lang w:val="fi-FI"/>
        </w:rPr>
        <w:t xml:space="preserve"> </w:t>
      </w:r>
      <w:r w:rsidR="001B461C" w:rsidRPr="001B461C">
        <w:rPr>
          <w:sz w:val="24"/>
          <w:lang w:val="fi-FI"/>
        </w:rPr>
        <w:tab/>
      </w:r>
      <w:r w:rsidRPr="001B461C">
        <w:rPr>
          <w:sz w:val="24"/>
          <w:lang w:val="fi-FI"/>
        </w:rPr>
        <w:t>EUVL L 173, 12.6.2014, s. 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143/2019"/>
    <w:docVar w:name="dvlangue" w:val="FI"/>
    <w:docVar w:name="dvnumam" w:val="0"/>
    <w:docVar w:name="dvpe" w:val="635.368"/>
    <w:docVar w:name="dvtitre" w:val="Euroopan parlamentin päätöslauselma xx. xxxkuuta 2019 olla vastustamatta delegoidun asetuksen (EU) 2017/1799 muuttamisesta siltä osin kuin on kyse Bank of Englandin vapauttamisesta asetuksessa (EU) N:o 600/2014 säädetyistä kauppaa edeltävistä ja sen jälkeisistä avoimuusvaatimuksista 30. tammikuuta 2019 annettua komission delegoitua asetusta(C(2019)00793 – 2019/2546(DEA))"/>
  </w:docVars>
  <w:rsids>
    <w:rsidRoot w:val="00E90EBE"/>
    <w:rsid w:val="00002272"/>
    <w:rsid w:val="0003449B"/>
    <w:rsid w:val="000677B9"/>
    <w:rsid w:val="000E7DD9"/>
    <w:rsid w:val="0010095E"/>
    <w:rsid w:val="00125B37"/>
    <w:rsid w:val="001A59DD"/>
    <w:rsid w:val="001B461C"/>
    <w:rsid w:val="002767FF"/>
    <w:rsid w:val="002B5493"/>
    <w:rsid w:val="00344CC0"/>
    <w:rsid w:val="00361C00"/>
    <w:rsid w:val="00375BF7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C6601"/>
    <w:rsid w:val="006F74FA"/>
    <w:rsid w:val="00731ADD"/>
    <w:rsid w:val="00734777"/>
    <w:rsid w:val="00751A4A"/>
    <w:rsid w:val="00756632"/>
    <w:rsid w:val="007D1690"/>
    <w:rsid w:val="007E14F3"/>
    <w:rsid w:val="008539A3"/>
    <w:rsid w:val="00865F67"/>
    <w:rsid w:val="00881A7B"/>
    <w:rsid w:val="008840E5"/>
    <w:rsid w:val="008C2AC6"/>
    <w:rsid w:val="00916C07"/>
    <w:rsid w:val="009509D8"/>
    <w:rsid w:val="00981893"/>
    <w:rsid w:val="00A4678D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90EBE"/>
    <w:rsid w:val="00ED4235"/>
    <w:rsid w:val="00F04346"/>
    <w:rsid w:val="00F075DC"/>
    <w:rsid w:val="00F160C9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0BB88"/>
  <w15:chartTrackingRefBased/>
  <w15:docId w15:val="{BD042F27-C56F-4935-81A0-4B514A78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F3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VUORIHUHTA Anne Kristiina</dc:creator>
  <cp:keywords/>
  <cp:lastModifiedBy>KINNUNEN Hannele</cp:lastModifiedBy>
  <cp:revision>5</cp:revision>
  <cp:lastPrinted>2004-11-19T15:42:00Z</cp:lastPrinted>
  <dcterms:created xsi:type="dcterms:W3CDTF">2019-03-13T16:02:00Z</dcterms:created>
  <dcterms:modified xsi:type="dcterms:W3CDTF">2019-12-04T10:01:00Z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B8-0143/2019</vt:lpwstr>
  </property>
  <property fmtid="{D5CDD505-2E9C-101B-9397-08002B2CF9AE}" pid="4" name="&lt;Type&gt;">
    <vt:lpwstr>RR</vt:lpwstr>
  </property>
</Properties>
</file>