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F12F8" w:rsidRPr="007B37DB" w14:paraId="7C110D7B" w14:textId="77777777" w:rsidTr="00E80536">
        <w:trPr>
          <w:trHeight w:hRule="exact" w:val="1418"/>
        </w:trPr>
        <w:tc>
          <w:tcPr>
            <w:tcW w:w="6804" w:type="dxa"/>
            <w:shd w:val="clear" w:color="auto" w:fill="auto"/>
            <w:vAlign w:val="center"/>
          </w:tcPr>
          <w:p w14:paraId="111F223F" w14:textId="77777777" w:rsidR="005F12F8" w:rsidRPr="007B37DB" w:rsidRDefault="005F12F8" w:rsidP="00E80536">
            <w:pPr>
              <w:pStyle w:val="EPName"/>
              <w:rPr>
                <w:lang w:val="es-ES_tradnl"/>
              </w:rPr>
            </w:pPr>
            <w:r w:rsidRPr="007B37DB">
              <w:rPr>
                <w:lang w:val="es-ES_tradnl"/>
              </w:rPr>
              <w:t>Parlamento Europeo</w:t>
            </w:r>
          </w:p>
          <w:p w14:paraId="72717B36" w14:textId="77777777" w:rsidR="005F12F8" w:rsidRPr="007B37DB" w:rsidRDefault="005F12F8" w:rsidP="00E80536">
            <w:pPr>
              <w:pStyle w:val="EPTerm"/>
              <w:rPr>
                <w:rStyle w:val="HideTWBExt"/>
                <w:vanish w:val="0"/>
                <w:lang w:val="es-ES_tradnl"/>
              </w:rPr>
            </w:pPr>
            <w:r w:rsidRPr="007B37DB">
              <w:rPr>
                <w:lang w:val="es-ES_tradnl"/>
              </w:rPr>
              <w:t>2014-2019</w:t>
            </w:r>
          </w:p>
        </w:tc>
        <w:tc>
          <w:tcPr>
            <w:tcW w:w="2268" w:type="dxa"/>
            <w:shd w:val="clear" w:color="auto" w:fill="auto"/>
          </w:tcPr>
          <w:p w14:paraId="0690CCE4" w14:textId="5E4A2DA5" w:rsidR="005F12F8" w:rsidRPr="007B37DB" w:rsidRDefault="005F12F8" w:rsidP="00E80536">
            <w:pPr>
              <w:pStyle w:val="EPLogo"/>
            </w:pPr>
            <w:r w:rsidRPr="007B37DB">
              <w:rPr>
                <w:noProof/>
                <w:lang w:val="en-GB"/>
              </w:rPr>
              <w:drawing>
                <wp:inline distT="0" distB="0" distL="0" distR="0" wp14:anchorId="03814420" wp14:editId="7A77BAE7">
                  <wp:extent cx="1162050" cy="647700"/>
                  <wp:effectExtent l="0" t="0" r="0" b="0"/>
                  <wp:docPr id="2" name="Picture 2"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353F32E7" w14:textId="77777777" w:rsidR="005F12F8" w:rsidRPr="007B37DB" w:rsidRDefault="005F12F8" w:rsidP="005F12F8">
      <w:pPr>
        <w:pStyle w:val="LineTop"/>
        <w:rPr>
          <w:lang w:val="es-ES_tradnl"/>
        </w:rPr>
      </w:pPr>
    </w:p>
    <w:p w14:paraId="54908E46" w14:textId="77777777" w:rsidR="005F12F8" w:rsidRPr="007B37DB" w:rsidRDefault="005F12F8" w:rsidP="005F12F8">
      <w:pPr>
        <w:pStyle w:val="ZSessionDoc"/>
        <w:rPr>
          <w:b/>
          <w:i w:val="0"/>
        </w:rPr>
      </w:pPr>
      <w:r w:rsidRPr="007B37DB">
        <w:rPr>
          <w:b/>
          <w:i w:val="0"/>
        </w:rPr>
        <w:t>TEXTOS APROBADOS</w:t>
      </w:r>
    </w:p>
    <w:p w14:paraId="7D0A3C9E" w14:textId="77777777" w:rsidR="005F12F8" w:rsidRPr="007B37DB" w:rsidRDefault="005F12F8" w:rsidP="005F12F8">
      <w:pPr>
        <w:pStyle w:val="LineBottom"/>
      </w:pPr>
    </w:p>
    <w:p w14:paraId="0CC47FAC" w14:textId="0B918F0C" w:rsidR="005F12F8" w:rsidRPr="007B37DB" w:rsidRDefault="005F12F8" w:rsidP="005F12F8">
      <w:pPr>
        <w:pStyle w:val="ATHeading1"/>
        <w:rPr>
          <w:noProof w:val="0"/>
          <w:lang w:val="es-ES_tradnl"/>
        </w:rPr>
      </w:pPr>
      <w:bookmarkStart w:id="0" w:name="TANumber"/>
      <w:r w:rsidRPr="007B37DB">
        <w:rPr>
          <w:noProof w:val="0"/>
          <w:lang w:val="es-ES_tradnl"/>
        </w:rPr>
        <w:t>P8_</w:t>
      </w:r>
      <w:proofErr w:type="gramStart"/>
      <w:r w:rsidRPr="007B37DB">
        <w:rPr>
          <w:noProof w:val="0"/>
          <w:lang w:val="es-ES_tradnl"/>
        </w:rPr>
        <w:t>TA(</w:t>
      </w:r>
      <w:proofErr w:type="gramEnd"/>
      <w:r w:rsidRPr="007B37DB">
        <w:rPr>
          <w:noProof w:val="0"/>
          <w:lang w:val="es-ES_tradnl"/>
        </w:rPr>
        <w:t>2019)0</w:t>
      </w:r>
      <w:r w:rsidR="002E5230" w:rsidRPr="007B37DB">
        <w:rPr>
          <w:noProof w:val="0"/>
          <w:lang w:val="es-ES_tradnl"/>
        </w:rPr>
        <w:t>369</w:t>
      </w:r>
      <w:bookmarkEnd w:id="0"/>
    </w:p>
    <w:p w14:paraId="6962B024" w14:textId="77777777" w:rsidR="005F12F8" w:rsidRPr="007B37DB" w:rsidRDefault="005F12F8" w:rsidP="005F12F8">
      <w:pPr>
        <w:pStyle w:val="ATHeading2"/>
        <w:rPr>
          <w:noProof w:val="0"/>
          <w:lang w:val="es-ES_tradnl"/>
        </w:rPr>
      </w:pPr>
      <w:bookmarkStart w:id="1" w:name="title"/>
      <w:r w:rsidRPr="007B37DB">
        <w:rPr>
          <w:noProof w:val="0"/>
          <w:lang w:val="es-ES_tradnl"/>
        </w:rPr>
        <w:t>Reglamento sobre requisitos de capital</w:t>
      </w:r>
      <w:bookmarkEnd w:id="1"/>
      <w:r w:rsidRPr="007B37DB">
        <w:rPr>
          <w:noProof w:val="0"/>
          <w:lang w:val="es-ES_tradnl"/>
        </w:rPr>
        <w:t xml:space="preserve"> </w:t>
      </w:r>
      <w:bookmarkStart w:id="2" w:name="Etoiles"/>
      <w:r w:rsidRPr="007B37DB">
        <w:rPr>
          <w:noProof w:val="0"/>
          <w:lang w:val="es-ES_tradnl"/>
        </w:rPr>
        <w:t>***I</w:t>
      </w:r>
      <w:bookmarkEnd w:id="2"/>
    </w:p>
    <w:p w14:paraId="0A0C39EF" w14:textId="77777777" w:rsidR="005F12F8" w:rsidRPr="007B37DB" w:rsidRDefault="005F12F8" w:rsidP="005F12F8">
      <w:pPr>
        <w:spacing w:before="0" w:after="0" w:line="240" w:lineRule="auto"/>
        <w:rPr>
          <w:i/>
          <w:vanish/>
        </w:rPr>
      </w:pPr>
      <w:r w:rsidRPr="007B37DB">
        <w:rPr>
          <w:i/>
        </w:rPr>
        <w:fldChar w:fldCharType="begin"/>
      </w:r>
      <w:r w:rsidRPr="007B37DB">
        <w:rPr>
          <w:i/>
        </w:rPr>
        <w:instrText xml:space="preserve"> TC"(</w:instrText>
      </w:r>
      <w:bookmarkStart w:id="3" w:name="DocNumber"/>
      <w:r w:rsidRPr="007B37DB">
        <w:rPr>
          <w:i/>
        </w:rPr>
        <w:instrText>A8-0242/2018</w:instrText>
      </w:r>
      <w:bookmarkEnd w:id="3"/>
      <w:r w:rsidRPr="007B37DB">
        <w:rPr>
          <w:i/>
        </w:rPr>
        <w:instrText xml:space="preserve"> - Ponente: Peter </w:instrText>
      </w:r>
      <w:proofErr w:type="spellStart"/>
      <w:r w:rsidRPr="007B37DB">
        <w:rPr>
          <w:i/>
        </w:rPr>
        <w:instrText>Simon</w:instrText>
      </w:r>
      <w:proofErr w:type="spellEnd"/>
      <w:r w:rsidRPr="007B37DB">
        <w:rPr>
          <w:i/>
        </w:rPr>
        <w:instrText xml:space="preserve">)"\l3 \n&gt; \* MERGEFORMAT </w:instrText>
      </w:r>
      <w:r w:rsidRPr="007B37DB">
        <w:rPr>
          <w:i/>
        </w:rPr>
        <w:fldChar w:fldCharType="end"/>
      </w:r>
    </w:p>
    <w:p w14:paraId="12174C09" w14:textId="77777777" w:rsidR="005F12F8" w:rsidRPr="007B37DB" w:rsidRDefault="005F12F8" w:rsidP="005F12F8">
      <w:pPr>
        <w:spacing w:before="0" w:after="0" w:line="240" w:lineRule="auto"/>
        <w:rPr>
          <w:vanish/>
        </w:rPr>
      </w:pPr>
      <w:bookmarkStart w:id="4" w:name="Commission"/>
      <w:r w:rsidRPr="007B37DB">
        <w:rPr>
          <w:vanish/>
        </w:rPr>
        <w:t>Comisión de Asuntos Económicos y Monetarios</w:t>
      </w:r>
      <w:bookmarkEnd w:id="4"/>
    </w:p>
    <w:p w14:paraId="22CCB051" w14:textId="77777777" w:rsidR="005F12F8" w:rsidRPr="007B37DB" w:rsidRDefault="005F12F8" w:rsidP="005F12F8">
      <w:pPr>
        <w:spacing w:before="0" w:after="0" w:line="240" w:lineRule="auto"/>
        <w:rPr>
          <w:vanish/>
        </w:rPr>
      </w:pPr>
      <w:bookmarkStart w:id="5" w:name="PE"/>
      <w:r w:rsidRPr="007B37DB">
        <w:rPr>
          <w:vanish/>
        </w:rPr>
        <w:t>PE613.409</w:t>
      </w:r>
      <w:bookmarkEnd w:id="5"/>
    </w:p>
    <w:p w14:paraId="2194CC00" w14:textId="373030C1" w:rsidR="005F12F8" w:rsidRPr="007B37DB" w:rsidRDefault="005F12F8" w:rsidP="005F12F8">
      <w:pPr>
        <w:pStyle w:val="ATHeading3"/>
        <w:rPr>
          <w:noProof w:val="0"/>
          <w:lang w:val="es-ES_tradnl"/>
        </w:rPr>
      </w:pPr>
      <w:bookmarkStart w:id="6" w:name="Sujet"/>
      <w:r w:rsidRPr="007B37DB">
        <w:rPr>
          <w:noProof w:val="0"/>
          <w:lang w:val="es-ES_tradnl"/>
        </w:rPr>
        <w:t>Resolución legislativa del Parlamento Europeo, de 16 de abril de 2019, sobre la propuesta de Reglamento del Parlamento Europeo y del Consejo por el que se modifica el Reglamento (UE) n.º 575/2013 en lo que se refiere al ratio de apalancamiento, el ratio de financiación estable neta, los requisitos de fondos propios y pasivos admisibles, el riesgo de crédito de contraparte, el riesgo de mercado, las exposiciones a entidades de contrapartida central, las exposiciones a organismos de inversión colectiva, las grandes exposiciones y los requisitos de presentación y divulgación de información y por el que se modifica el Reglamento (UE) n.º 648/2012</w:t>
      </w:r>
      <w:bookmarkEnd w:id="6"/>
      <w:r w:rsidRPr="007B37DB">
        <w:rPr>
          <w:noProof w:val="0"/>
          <w:lang w:val="es-ES_tradnl"/>
        </w:rPr>
        <w:t xml:space="preserve"> </w:t>
      </w:r>
      <w:bookmarkStart w:id="7" w:name="References"/>
      <w:r w:rsidRPr="007B37DB">
        <w:rPr>
          <w:noProof w:val="0"/>
          <w:lang w:val="es-ES_tradnl"/>
        </w:rPr>
        <w:t>(COM(2016)0850 – C8-0480/2016 – 2016/0360A(COD))</w:t>
      </w:r>
      <w:bookmarkEnd w:id="7"/>
    </w:p>
    <w:p w14:paraId="6462D4CB" w14:textId="77777777" w:rsidR="005F12F8" w:rsidRPr="007B37DB" w:rsidRDefault="005F12F8" w:rsidP="005F12F8">
      <w:pPr>
        <w:spacing w:before="0" w:after="0"/>
      </w:pPr>
    </w:p>
    <w:p w14:paraId="3E8A63CF" w14:textId="77777777" w:rsidR="005F12F8" w:rsidRPr="007B37DB" w:rsidRDefault="005F12F8" w:rsidP="005F12F8">
      <w:pPr>
        <w:pStyle w:val="Normal12Bold"/>
      </w:pPr>
      <w:bookmarkStart w:id="8" w:name="TextBodyBegin"/>
      <w:bookmarkEnd w:id="8"/>
      <w:r w:rsidRPr="007B37DB">
        <w:t>(Procedimiento legislativo ordinario: primera lectura)</w:t>
      </w:r>
    </w:p>
    <w:p w14:paraId="5E23E3E6" w14:textId="77777777" w:rsidR="005F12F8" w:rsidRPr="007B37DB" w:rsidRDefault="005F12F8" w:rsidP="005F12F8">
      <w:pPr>
        <w:pStyle w:val="Normal12"/>
      </w:pPr>
      <w:r w:rsidRPr="007B37DB">
        <w:rPr>
          <w:i/>
        </w:rPr>
        <w:t>El Parlamento Europeo,</w:t>
      </w:r>
    </w:p>
    <w:p w14:paraId="21EAD762" w14:textId="77777777" w:rsidR="005F12F8" w:rsidRPr="007B37DB" w:rsidRDefault="005F12F8" w:rsidP="005F12F8">
      <w:pPr>
        <w:pStyle w:val="Normal12Hanging"/>
      </w:pPr>
      <w:r w:rsidRPr="007B37DB">
        <w:t>–</w:t>
      </w:r>
      <w:r w:rsidRPr="007B37DB">
        <w:tab/>
        <w:t>Vista la propuesta de la Comisión al Parlamento Europeo y al Consejo (</w:t>
      </w:r>
      <w:proofErr w:type="gramStart"/>
      <w:r w:rsidRPr="007B37DB">
        <w:t>COM(</w:t>
      </w:r>
      <w:proofErr w:type="gramEnd"/>
      <w:r w:rsidRPr="007B37DB">
        <w:t>2016)0850),</w:t>
      </w:r>
    </w:p>
    <w:p w14:paraId="4955827F" w14:textId="77777777" w:rsidR="005F12F8" w:rsidRPr="007B37DB" w:rsidRDefault="005F12F8" w:rsidP="005F12F8">
      <w:pPr>
        <w:pStyle w:val="Normal12Hanging"/>
      </w:pPr>
      <w:r w:rsidRPr="007B37DB">
        <w:t>–</w:t>
      </w:r>
      <w:r w:rsidRPr="007B37DB">
        <w:tab/>
        <w:t>Vistos el artículo 294, apartado 2, y el artículo 114 del Tratado de Funcionamiento de la Unión Europea, conforme a los cuales la Comisión le ha presentado su propuesta (C8-0480/2016),</w:t>
      </w:r>
    </w:p>
    <w:p w14:paraId="707C2F4E" w14:textId="77777777" w:rsidR="005F12F8" w:rsidRPr="007B37DB" w:rsidRDefault="005F12F8" w:rsidP="005F12F8">
      <w:pPr>
        <w:pStyle w:val="Normal12Hanging"/>
        <w:rPr>
          <w:snapToGrid w:val="0"/>
          <w:szCs w:val="24"/>
        </w:rPr>
      </w:pPr>
      <w:r w:rsidRPr="007B37DB">
        <w:rPr>
          <w:snapToGrid w:val="0"/>
          <w:szCs w:val="24"/>
        </w:rPr>
        <w:sym w:font="Symbol" w:char="F02D"/>
      </w:r>
      <w:r w:rsidRPr="007B37DB">
        <w:rPr>
          <w:snapToGrid w:val="0"/>
          <w:szCs w:val="24"/>
        </w:rPr>
        <w:tab/>
        <w:t>Visto el artículo 294, apartado 3, del Tratado de Funcionamiento de la Unión Europea,</w:t>
      </w:r>
    </w:p>
    <w:p w14:paraId="672FB620" w14:textId="77777777" w:rsidR="005F12F8" w:rsidRPr="007B37DB" w:rsidRDefault="005F12F8" w:rsidP="005F12F8">
      <w:pPr>
        <w:pStyle w:val="Normal12Hanging"/>
      </w:pPr>
      <w:r w:rsidRPr="007B37DB">
        <w:t>–</w:t>
      </w:r>
      <w:r w:rsidRPr="007B37DB">
        <w:tab/>
        <w:t>Visto el dictamen motivado presentado por el Parlamento sueco, de conformidad con lo dispuesto en el Protocolo n.º 2 sobre la aplicación de los principios de subsidiariedad y proporcionalidad, en el que se afirma que el proyecto de acto legislativo no respeta el principio de subsidiariedad,</w:t>
      </w:r>
    </w:p>
    <w:p w14:paraId="2C6ACDF5" w14:textId="77777777" w:rsidR="005F12F8" w:rsidRPr="007B37DB" w:rsidRDefault="005F12F8" w:rsidP="005F12F8">
      <w:pPr>
        <w:pStyle w:val="Normal12Hanging"/>
      </w:pPr>
      <w:r w:rsidRPr="007B37DB">
        <w:t>–</w:t>
      </w:r>
      <w:r w:rsidRPr="007B37DB">
        <w:tab/>
        <w:t>Visto el dictamen del Banco Central Europeo, de 8 de noviembre de 2017</w:t>
      </w:r>
      <w:r w:rsidRPr="007B37DB">
        <w:rPr>
          <w:rStyle w:val="FootnoteReference"/>
        </w:rPr>
        <w:footnoteReference w:id="1"/>
      </w:r>
      <w:r w:rsidRPr="007B37DB">
        <w:t>,</w:t>
      </w:r>
    </w:p>
    <w:p w14:paraId="186BEBCD" w14:textId="77777777" w:rsidR="005F12F8" w:rsidRPr="007B37DB" w:rsidRDefault="005F12F8" w:rsidP="005F12F8">
      <w:pPr>
        <w:pStyle w:val="Normal12Hanging"/>
      </w:pPr>
      <w:r w:rsidRPr="007B37DB">
        <w:t>–</w:t>
      </w:r>
      <w:r w:rsidRPr="007B37DB">
        <w:tab/>
        <w:t>Visto el dictamen del Comité Económico y Social Europeo, de 30 de marzo de 2017</w:t>
      </w:r>
      <w:r w:rsidRPr="007B37DB">
        <w:rPr>
          <w:rStyle w:val="FootnoteReference"/>
        </w:rPr>
        <w:footnoteReference w:id="2"/>
      </w:r>
      <w:r w:rsidRPr="007B37DB">
        <w:t>,</w:t>
      </w:r>
    </w:p>
    <w:p w14:paraId="7F41C8FF" w14:textId="461F9533" w:rsidR="005F12F8" w:rsidRPr="007B37DB" w:rsidRDefault="005F12F8" w:rsidP="005F12F8">
      <w:pPr>
        <w:pStyle w:val="Normal12Hanging"/>
      </w:pPr>
      <w:r w:rsidRPr="007B37DB">
        <w:t>–</w:t>
      </w:r>
      <w:r w:rsidRPr="007B37DB">
        <w:tab/>
        <w:t>Vista la decisión de la Conferencia de Presidentes, de 18 de mayo de 2017, por la que se autoriza a la Comisión de Asuntos Económicos y Monetarios a dividir la propuesta de la Comisión y a elaborar, en consecuencia, dos informes legislativos independientes,</w:t>
      </w:r>
    </w:p>
    <w:p w14:paraId="1D2C5CA7" w14:textId="07B994D5" w:rsidR="005F12F8" w:rsidRPr="007B37DB" w:rsidRDefault="005F12F8" w:rsidP="005F12F8">
      <w:pPr>
        <w:pStyle w:val="Normal12Hanging"/>
      </w:pPr>
      <w:r w:rsidRPr="007B37DB">
        <w:lastRenderedPageBreak/>
        <w:t>–</w:t>
      </w:r>
      <w:r w:rsidRPr="007B37DB">
        <w:tab/>
        <w:t xml:space="preserve">Vistos el acuerdo provisional aprobado por la comisión competente con arreglo al artículo 69 </w:t>
      </w:r>
      <w:proofErr w:type="spellStart"/>
      <w:r w:rsidRPr="007B37DB">
        <w:t>septies</w:t>
      </w:r>
      <w:proofErr w:type="spellEnd"/>
      <w:r w:rsidRPr="007B37DB">
        <w:t>, apartado 4, de su Reglamento interno y el compromiso asumido por el representante del Consejo, mediante carta de 15 de febrero de 2019, de aprobar la Posición del Parlamento Europeo, de conformidad con el artículo 294, apartado 4, del Tratado de Funcionamiento de la Unión Europea,</w:t>
      </w:r>
    </w:p>
    <w:p w14:paraId="19C8E150" w14:textId="77777777" w:rsidR="005F12F8" w:rsidRPr="007B37DB" w:rsidRDefault="005F12F8" w:rsidP="005F12F8">
      <w:pPr>
        <w:pStyle w:val="Normal12Hanging"/>
      </w:pPr>
      <w:r w:rsidRPr="007B37DB">
        <w:t>–</w:t>
      </w:r>
      <w:r w:rsidRPr="007B37DB">
        <w:tab/>
        <w:t>Visto el artículo 59 de su Reglamento interno,</w:t>
      </w:r>
    </w:p>
    <w:p w14:paraId="4A788B82" w14:textId="77777777" w:rsidR="005F12F8" w:rsidRPr="007B37DB" w:rsidRDefault="005F12F8" w:rsidP="005F12F8">
      <w:pPr>
        <w:pStyle w:val="Normal12Hanging"/>
      </w:pPr>
      <w:r w:rsidRPr="007B37DB">
        <w:t>–</w:t>
      </w:r>
      <w:r w:rsidRPr="007B37DB">
        <w:tab/>
        <w:t>Visto el informe de la Comisión de Asuntos Económicos y Monetarios (A8-0242/2018),</w:t>
      </w:r>
    </w:p>
    <w:p w14:paraId="0D8CE514" w14:textId="77777777" w:rsidR="005F12F8" w:rsidRPr="007B37DB" w:rsidRDefault="005F12F8" w:rsidP="005F12F8">
      <w:pPr>
        <w:pStyle w:val="Normal12Hanging"/>
      </w:pPr>
      <w:r w:rsidRPr="007B37DB">
        <w:t>1.</w:t>
      </w:r>
      <w:r w:rsidRPr="007B37DB">
        <w:tab/>
        <w:t>Aprueba la Posición en primera lectura que figura a continuación;</w:t>
      </w:r>
    </w:p>
    <w:p w14:paraId="713CE47D" w14:textId="77777777" w:rsidR="005F12F8" w:rsidRPr="007B37DB" w:rsidRDefault="005F12F8" w:rsidP="005F12F8">
      <w:pPr>
        <w:pStyle w:val="Normal12Hanging"/>
      </w:pPr>
      <w:r w:rsidRPr="007B37DB">
        <w:t>2.</w:t>
      </w:r>
      <w:r w:rsidRPr="007B37DB">
        <w:tab/>
        <w:t>Pide a la Comisión que le consulte de nuevo si sustituye su propuesta, la modifica sustancialmente o se propone modificarla sustancialmente;</w:t>
      </w:r>
    </w:p>
    <w:p w14:paraId="4D6B0DE8" w14:textId="1762ACE1" w:rsidR="009313EB" w:rsidRPr="007B37DB" w:rsidRDefault="005F12F8" w:rsidP="005F12F8">
      <w:pPr>
        <w:pStyle w:val="Normal12Hanging"/>
        <w:widowControl/>
      </w:pPr>
      <w:r w:rsidRPr="007B37DB">
        <w:t>3.</w:t>
      </w:r>
      <w:r w:rsidRPr="007B37DB">
        <w:tab/>
        <w:t>Encarga a su presidente que transmita la Posición del Parlamento al Consejo y a la Comisión, así como a los Parlamentos nacionales.</w:t>
      </w:r>
    </w:p>
    <w:p w14:paraId="3F8EF8D3" w14:textId="77777777" w:rsidR="009313EB" w:rsidRPr="007B37DB" w:rsidRDefault="009313EB">
      <w:pPr>
        <w:spacing w:before="0" w:after="200" w:line="276" w:lineRule="auto"/>
        <w:rPr>
          <w:rFonts w:eastAsia="Times New Roman"/>
          <w:szCs w:val="20"/>
          <w:lang w:val="es-ES_tradnl" w:eastAsia="en-GB"/>
        </w:rPr>
      </w:pPr>
      <w:r w:rsidRPr="007B37DB">
        <w:br w:type="page"/>
      </w:r>
    </w:p>
    <w:p w14:paraId="6F893466" w14:textId="1F014CB5" w:rsidR="005F12F8" w:rsidRPr="007B37DB" w:rsidRDefault="005F12F8" w:rsidP="005F12F8">
      <w:pPr>
        <w:pStyle w:val="Normal12Hanging"/>
        <w:ind w:left="0" w:firstLine="0"/>
        <w:jc w:val="both"/>
        <w:rPr>
          <w:b/>
        </w:rPr>
      </w:pPr>
      <w:r w:rsidRPr="007B37DB">
        <w:rPr>
          <w:b/>
        </w:rPr>
        <w:lastRenderedPageBreak/>
        <w:t>P8_TC1-</w:t>
      </w:r>
      <w:proofErr w:type="gramStart"/>
      <w:r w:rsidRPr="007B37DB">
        <w:rPr>
          <w:b/>
        </w:rPr>
        <w:t>COD(</w:t>
      </w:r>
      <w:proofErr w:type="gramEnd"/>
      <w:r w:rsidRPr="007B37DB">
        <w:rPr>
          <w:b/>
        </w:rPr>
        <w:t>2016)0360A</w:t>
      </w:r>
    </w:p>
    <w:p w14:paraId="11351201" w14:textId="548351CF" w:rsidR="005720CA" w:rsidRPr="007B37DB" w:rsidRDefault="005F12F8" w:rsidP="004B291B">
      <w:pPr>
        <w:spacing w:before="240" w:after="240" w:line="240" w:lineRule="auto"/>
        <w:rPr>
          <w:rFonts w:eastAsia="Times New Roman"/>
          <w:b/>
          <w:bCs/>
          <w:noProof/>
          <w:szCs w:val="24"/>
        </w:rPr>
      </w:pPr>
      <w:r w:rsidRPr="007B37DB">
        <w:rPr>
          <w:b/>
        </w:rPr>
        <w:t>Posición del Parlamento Europeo aprobada en primera lectura el 16 de abril de 2019 con vistas a la a</w:t>
      </w:r>
      <w:r w:rsidRPr="00996531">
        <w:rPr>
          <w:b/>
        </w:rPr>
        <w:t xml:space="preserve">dopción del Reglamento (UE) 2019/... del Parlamento Europeo y del Consejo </w:t>
      </w:r>
      <w:r w:rsidR="005720CA" w:rsidRPr="00996531">
        <w:rPr>
          <w:rFonts w:eastAsia="Times New Roman"/>
          <w:b/>
          <w:bCs/>
          <w:szCs w:val="24"/>
        </w:rPr>
        <w:t>por el que se modifica el Reglamento (UE) n.º 575/2013 en lo que se refiere a la ratio de apalancamiento, la ratio de financiación estable neta, los requisitos de fondos propios y pasivos admisibles, el riesgo de crédito de contraparte, el riesgo de mercado, las exposiciones</w:t>
      </w:r>
      <w:r w:rsidR="00A03F28" w:rsidRPr="00996531">
        <w:rPr>
          <w:rFonts w:eastAsia="Times New Roman"/>
          <w:b/>
          <w:bCs/>
          <w:szCs w:val="24"/>
        </w:rPr>
        <w:t xml:space="preserve"> </w:t>
      </w:r>
      <w:r w:rsidR="005720CA" w:rsidRPr="00996531">
        <w:rPr>
          <w:rFonts w:eastAsia="Times New Roman"/>
          <w:b/>
          <w:bCs/>
          <w:szCs w:val="24"/>
        </w:rPr>
        <w:t>a entidades de contrapartida central, las exposiciones a organismos de inversión colectiva,</w:t>
      </w:r>
      <w:r w:rsidR="00A03F28" w:rsidRPr="00996531">
        <w:rPr>
          <w:rFonts w:eastAsia="Times New Roman"/>
          <w:b/>
          <w:bCs/>
          <w:szCs w:val="24"/>
        </w:rPr>
        <w:t xml:space="preserve"> </w:t>
      </w:r>
      <w:r w:rsidR="005720CA" w:rsidRPr="00996531">
        <w:rPr>
          <w:rFonts w:eastAsia="Times New Roman"/>
          <w:b/>
          <w:bCs/>
          <w:szCs w:val="24"/>
        </w:rPr>
        <w:t>las grandes exposiciones y los requisitos de presentación y divulgación de información,</w:t>
      </w:r>
      <w:r w:rsidR="00A03F28" w:rsidRPr="00996531">
        <w:rPr>
          <w:rFonts w:eastAsia="Times New Roman"/>
          <w:b/>
          <w:bCs/>
          <w:szCs w:val="24"/>
        </w:rPr>
        <w:t xml:space="preserve"> </w:t>
      </w:r>
      <w:r w:rsidR="005720CA" w:rsidRPr="00996531">
        <w:rPr>
          <w:rFonts w:eastAsia="Times New Roman"/>
          <w:b/>
          <w:bCs/>
          <w:szCs w:val="24"/>
        </w:rPr>
        <w:t>y el Reglamento (UE) n.º 648/2012</w:t>
      </w:r>
    </w:p>
    <w:p w14:paraId="6E4D7D8E" w14:textId="0FAFD6C0" w:rsidR="004B1B4B" w:rsidRPr="007B37DB" w:rsidRDefault="00996531" w:rsidP="00996531">
      <w:pPr>
        <w:spacing w:line="240" w:lineRule="auto"/>
      </w:pPr>
      <w:r>
        <w:rPr>
          <w:i/>
          <w:lang w:val="es-ES_tradnl"/>
        </w:rPr>
        <w:t xml:space="preserve">(Dado que el Parlamento Europeo y el Consejo llegaron a un acuerdo, la posición del Parlamento coincide con el texto del acto legislativo definitivo, </w:t>
      </w:r>
      <w:r>
        <w:rPr>
          <w:i/>
          <w:lang w:val="es-ES_tradnl"/>
        </w:rPr>
        <w:t>e</w:t>
      </w:r>
      <w:r>
        <w:rPr>
          <w:i/>
          <w:lang w:val="es-ES_tradnl"/>
        </w:rPr>
        <w:t xml:space="preserve">l </w:t>
      </w:r>
      <w:r>
        <w:rPr>
          <w:i/>
          <w:lang w:val="es-ES_tradnl"/>
        </w:rPr>
        <w:t>Reglamento</w:t>
      </w:r>
      <w:r>
        <w:rPr>
          <w:i/>
          <w:lang w:val="es-ES_tradnl"/>
        </w:rPr>
        <w:t xml:space="preserve"> (UE) 2019/</w:t>
      </w:r>
      <w:r>
        <w:rPr>
          <w:i/>
          <w:lang w:val="es-ES_tradnl"/>
        </w:rPr>
        <w:t>876</w:t>
      </w:r>
      <w:r>
        <w:rPr>
          <w:i/>
          <w:lang w:val="es-ES_tradnl"/>
        </w:rPr>
        <w:t>.)</w:t>
      </w:r>
      <w:bookmarkStart w:id="9" w:name="_GoBack"/>
      <w:bookmarkEnd w:id="9"/>
    </w:p>
    <w:sectPr w:rsidR="004B1B4B" w:rsidRPr="007B37DB" w:rsidSect="00A3475F">
      <w:headerReference w:type="default" r:id="rId9"/>
      <w:headerReference w:type="first" r:id="rId10"/>
      <w:footnotePr>
        <w:numRestart w:val="eachPage"/>
      </w:footnotePr>
      <w:pgSz w:w="11907" w:h="16839"/>
      <w:pgMar w:top="624" w:right="1134" w:bottom="1134" w:left="1134"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258AA" w14:textId="77777777" w:rsidR="00E80536" w:rsidRDefault="00E80536" w:rsidP="001B675E">
      <w:pPr>
        <w:spacing w:before="0" w:after="0" w:line="240" w:lineRule="auto"/>
      </w:pPr>
      <w:r>
        <w:separator/>
      </w:r>
    </w:p>
  </w:endnote>
  <w:endnote w:type="continuationSeparator" w:id="0">
    <w:p w14:paraId="140211F9" w14:textId="77777777" w:rsidR="00E80536" w:rsidRDefault="00E80536" w:rsidP="001B675E">
      <w:pPr>
        <w:spacing w:before="0" w:after="0" w:line="240" w:lineRule="auto"/>
      </w:pPr>
      <w:r>
        <w:continuationSeparator/>
      </w:r>
    </w:p>
  </w:endnote>
  <w:endnote w:type="continuationNotice" w:id="1">
    <w:p w14:paraId="52BB00DA" w14:textId="77777777" w:rsidR="00E80536" w:rsidRDefault="00E8053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UAlbertina">
    <w:charset w:val="00"/>
    <w:family w:val="auto"/>
    <w:pitch w:val="variable"/>
    <w:sig w:usb0="800002EF" w:usb1="1000E0F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DF117" w14:textId="77777777" w:rsidR="00E80536" w:rsidRDefault="00E80536" w:rsidP="008D3C9A">
      <w:pPr>
        <w:spacing w:before="0" w:after="0" w:line="240" w:lineRule="auto"/>
      </w:pPr>
      <w:r>
        <w:separator/>
      </w:r>
    </w:p>
  </w:footnote>
  <w:footnote w:type="continuationSeparator" w:id="0">
    <w:p w14:paraId="0AFFAFF2" w14:textId="77777777" w:rsidR="00E80536" w:rsidRDefault="00E80536" w:rsidP="00EC3B25">
      <w:pPr>
        <w:spacing w:before="0" w:after="0" w:line="240" w:lineRule="auto"/>
      </w:pPr>
      <w:r>
        <w:continuationSeparator/>
      </w:r>
    </w:p>
  </w:footnote>
  <w:footnote w:id="1">
    <w:p w14:paraId="2248C5F6" w14:textId="77777777" w:rsidR="00E80536" w:rsidRPr="004B291B" w:rsidRDefault="00E80536" w:rsidP="005F12F8">
      <w:pPr>
        <w:pStyle w:val="FootnoteText"/>
        <w:ind w:left="567" w:hanging="567"/>
        <w:rPr>
          <w:lang w:val="pt-PT"/>
        </w:rPr>
      </w:pPr>
      <w:r w:rsidRPr="00447DA1">
        <w:rPr>
          <w:rStyle w:val="FootnoteReference"/>
          <w:lang w:val="es-ES_tradnl"/>
        </w:rPr>
        <w:footnoteRef/>
      </w:r>
      <w:r w:rsidRPr="004B291B">
        <w:rPr>
          <w:lang w:val="pt-PT"/>
        </w:rPr>
        <w:t xml:space="preserve"> </w:t>
      </w:r>
      <w:r w:rsidRPr="004B291B">
        <w:rPr>
          <w:lang w:val="pt-PT"/>
        </w:rPr>
        <w:tab/>
        <w:t>DO C 34 de 31.1.2018, p. 5.</w:t>
      </w:r>
    </w:p>
  </w:footnote>
  <w:footnote w:id="2">
    <w:p w14:paraId="5CDF4056" w14:textId="77777777" w:rsidR="00E80536" w:rsidRPr="004B291B" w:rsidRDefault="00E80536" w:rsidP="005F12F8">
      <w:pPr>
        <w:pStyle w:val="FootnoteText"/>
        <w:ind w:left="567" w:hanging="567"/>
        <w:rPr>
          <w:lang w:val="pt-PT"/>
        </w:rPr>
      </w:pPr>
      <w:r w:rsidRPr="00447DA1">
        <w:rPr>
          <w:rStyle w:val="FootnoteReference"/>
          <w:lang w:val="es-ES_tradnl"/>
        </w:rPr>
        <w:footnoteRef/>
      </w:r>
      <w:r w:rsidRPr="004B291B">
        <w:rPr>
          <w:lang w:val="pt-PT"/>
        </w:rPr>
        <w:t xml:space="preserve"> </w:t>
      </w:r>
      <w:r w:rsidRPr="004B291B">
        <w:rPr>
          <w:lang w:val="pt-PT"/>
        </w:rPr>
        <w:tab/>
        <w:t>DO C 209 de 30.6.2017, p. 36.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721C3" w14:textId="77777777" w:rsidR="00E80536" w:rsidRPr="00A3475F" w:rsidRDefault="00E80536" w:rsidP="00A3475F">
    <w:pPr>
      <w:pStyle w:val="HeaderCouncilLarge"/>
    </w:pPr>
    <w:r>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B668A" w14:textId="77777777" w:rsidR="00E80536" w:rsidRPr="00A3475F" w:rsidRDefault="00E80536" w:rsidP="00A3475F">
    <w:pPr>
      <w:pStyle w:val="HeaderCouncil"/>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B487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1CC84D0"/>
    <w:lvl w:ilvl="0">
      <w:start w:val="1"/>
      <w:numFmt w:val="decimal"/>
      <w:pStyle w:val="Tiret3"/>
      <w:lvlText w:val="%1."/>
      <w:lvlJc w:val="left"/>
      <w:pPr>
        <w:tabs>
          <w:tab w:val="num" w:pos="1209"/>
        </w:tabs>
        <w:ind w:left="1209" w:hanging="360"/>
      </w:pPr>
    </w:lvl>
  </w:abstractNum>
  <w:abstractNum w:abstractNumId="2" w15:restartNumberingAfterBreak="0">
    <w:nsid w:val="FFFFFF7E"/>
    <w:multiLevelType w:val="singleLevel"/>
    <w:tmpl w:val="CACA37A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D6A9158"/>
    <w:lvl w:ilvl="0">
      <w:start w:val="1"/>
      <w:numFmt w:val="decimal"/>
      <w:pStyle w:val="NumPar4"/>
      <w:lvlText w:val="%1."/>
      <w:lvlJc w:val="left"/>
      <w:pPr>
        <w:tabs>
          <w:tab w:val="num" w:pos="643"/>
        </w:tabs>
        <w:ind w:left="643" w:hanging="360"/>
      </w:pPr>
    </w:lvl>
  </w:abstractNum>
  <w:abstractNum w:abstractNumId="4" w15:restartNumberingAfterBreak="0">
    <w:nsid w:val="FFFFFF80"/>
    <w:multiLevelType w:val="singleLevel"/>
    <w:tmpl w:val="A8BA90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58CEFC"/>
    <w:lvl w:ilvl="0">
      <w:start w:val="1"/>
      <w:numFmt w:val="bullet"/>
      <w:pStyle w:val="ListBullet3"/>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1EF054"/>
    <w:lvl w:ilvl="0">
      <w:start w:val="1"/>
      <w:numFmt w:val="bullet"/>
      <w:pStyle w:val="ListBullet2"/>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5E7722"/>
    <w:lvl w:ilvl="0">
      <w:start w:val="1"/>
      <w:numFmt w:val="bullet"/>
      <w:pStyle w:val="List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E2CE68"/>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41B4065E"/>
    <w:lvl w:ilvl="0">
      <w:start w:val="1"/>
      <w:numFmt w:val="bullet"/>
      <w:pStyle w:val="Tetx"/>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CD3ACEE8"/>
    <w:lvl w:ilvl="0" w:tplc="00000000">
      <w:start w:val="1"/>
      <w:numFmt w:val="lowerRoman"/>
      <w:lvlText w:val="(%1)"/>
      <w:lvlJc w:val="center"/>
      <w:pPr>
        <w:ind w:left="2704" w:hanging="360"/>
      </w:pPr>
    </w:lvl>
    <w:lvl w:ilvl="1" w:tplc="00000001">
      <w:start w:val="1"/>
      <w:numFmt w:val="lowerLetter"/>
      <w:pStyle w:val="Heading2"/>
      <w:lvlText w:val="%2."/>
      <w:lvlJc w:val="left"/>
      <w:pPr>
        <w:ind w:left="3424" w:hanging="360"/>
      </w:pPr>
    </w:lvl>
    <w:lvl w:ilvl="2" w:tplc="00000002">
      <w:start w:val="1"/>
      <w:numFmt w:val="lowerRoman"/>
      <w:pStyle w:val="Heading3"/>
      <w:lvlText w:val="%3."/>
      <w:lvlJc w:val="right"/>
      <w:pPr>
        <w:ind w:left="4144" w:hanging="180"/>
      </w:pPr>
    </w:lvl>
    <w:lvl w:ilvl="3" w:tplc="00000003">
      <w:start w:val="1"/>
      <w:numFmt w:val="decimal"/>
      <w:pStyle w:val="Heading4"/>
      <w:lvlText w:val="%4."/>
      <w:lvlJc w:val="left"/>
      <w:pPr>
        <w:ind w:left="4864" w:hanging="360"/>
      </w:pPr>
    </w:lvl>
    <w:lvl w:ilvl="4" w:tplc="00000004">
      <w:start w:val="1"/>
      <w:numFmt w:val="lowerLetter"/>
      <w:lvlText w:val="%5."/>
      <w:lvlJc w:val="left"/>
      <w:pPr>
        <w:ind w:left="5584" w:hanging="360"/>
      </w:pPr>
    </w:lvl>
    <w:lvl w:ilvl="5" w:tplc="00000005">
      <w:start w:val="1"/>
      <w:numFmt w:val="lowerRoman"/>
      <w:lvlText w:val="%6."/>
      <w:lvlJc w:val="right"/>
      <w:pPr>
        <w:ind w:left="6304" w:hanging="180"/>
      </w:pPr>
    </w:lvl>
    <w:lvl w:ilvl="6" w:tplc="00000006">
      <w:start w:val="1"/>
      <w:numFmt w:val="decimal"/>
      <w:lvlText w:val="%7."/>
      <w:lvlJc w:val="left"/>
      <w:pPr>
        <w:ind w:left="7024" w:hanging="360"/>
      </w:pPr>
    </w:lvl>
    <w:lvl w:ilvl="7" w:tplc="00000007">
      <w:start w:val="1"/>
      <w:numFmt w:val="lowerLetter"/>
      <w:lvlText w:val="%8."/>
      <w:lvlJc w:val="left"/>
      <w:pPr>
        <w:ind w:left="7744" w:hanging="360"/>
      </w:pPr>
    </w:lvl>
    <w:lvl w:ilvl="8" w:tplc="00000008">
      <w:start w:val="1"/>
      <w:numFmt w:val="lowerRoman"/>
      <w:lvlText w:val="%9."/>
      <w:lvlJc w:val="right"/>
      <w:pPr>
        <w:ind w:left="8464" w:hanging="180"/>
      </w:pPr>
    </w:lvl>
  </w:abstractNum>
  <w:abstractNum w:abstractNumId="11" w15:restartNumberingAfterBreak="0">
    <w:nsid w:val="00000002"/>
    <w:multiLevelType w:val="multilevel"/>
    <w:tmpl w:val="C47C79B6"/>
    <w:lvl w:ilvl="0">
      <w:start w:val="1"/>
      <w:numFmt w:val="decimal"/>
      <w:pStyle w:val="Bulletpoint"/>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851"/>
        </w:tabs>
        <w:ind w:left="1418" w:hanging="567"/>
      </w:pPr>
      <w:rPr>
        <w:rFonts w:ascii="Times New Roman" w:hAnsi="Times New Roman" w:cs="Times New Roman"/>
        <w:b w:val="0"/>
        <w:bCs w:val="0"/>
        <w:i w:val="0"/>
        <w:iCs w:val="0"/>
        <w:caps w:val="0"/>
        <w:smallCaps w:val="0"/>
        <w:strike w:val="0"/>
        <w:dstrike w:val="0"/>
        <w:vanish w:val="0"/>
        <w:color w:val="000000"/>
        <w:spacing w:val="0"/>
        <w:kern w:val="0"/>
        <w:u w:val="none"/>
        <w:effect w:val="none"/>
      </w:r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2" w15:restartNumberingAfterBreak="0">
    <w:nsid w:val="037E35F3"/>
    <w:multiLevelType w:val="hybridMultilevel"/>
    <w:tmpl w:val="6FB02A6E"/>
    <w:lvl w:ilvl="0" w:tplc="00000000">
      <w:start w:val="1"/>
      <w:numFmt w:val="decimal"/>
      <w:pStyle w:val="Tiret0"/>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3"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4"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15" w15:restartNumberingAfterBreak="0">
    <w:nsid w:val="0969293E"/>
    <w:multiLevelType w:val="hybridMultilevel"/>
    <w:tmpl w:val="B882DD44"/>
    <w:lvl w:ilvl="0" w:tplc="00000000">
      <w:start w:val="1"/>
      <w:numFmt w:val="decimal"/>
      <w:pStyle w:val="Tiret1"/>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6"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17"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19"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20"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D7934D7"/>
    <w:multiLevelType w:val="hybridMultilevel"/>
    <w:tmpl w:val="FD74FF76"/>
    <w:lvl w:ilvl="0" w:tplc="00000000">
      <w:start w:val="1"/>
      <w:numFmt w:val="decimal"/>
      <w:pStyle w:val="ListDash1"/>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3" w15:restartNumberingAfterBreak="0">
    <w:nsid w:val="2DCE7604"/>
    <w:multiLevelType w:val="hybridMultilevel"/>
    <w:tmpl w:val="799CF2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C213B0"/>
    <w:multiLevelType w:val="hybridMultilevel"/>
    <w:tmpl w:val="F4E2069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15:restartNumberingAfterBreak="0">
    <w:nsid w:val="41714667"/>
    <w:multiLevelType w:val="hybridMultilevel"/>
    <w:tmpl w:val="36B2C1F0"/>
    <w:lvl w:ilvl="0" w:tplc="00000000">
      <w:start w:val="1"/>
      <w:numFmt w:val="decimal"/>
      <w:pStyle w:val="ListDash2"/>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6" w15:restartNumberingAfterBreak="0">
    <w:nsid w:val="439C7839"/>
    <w:multiLevelType w:val="hybridMultilevel"/>
    <w:tmpl w:val="DE3AFB7A"/>
    <w:lvl w:ilvl="0" w:tplc="00000000">
      <w:start w:val="1"/>
      <w:numFmt w:val="lowerLetter"/>
      <w:pStyle w:val="ListBullet1"/>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7" w15:restartNumberingAfterBreak="0">
    <w:nsid w:val="442A3AD6"/>
    <w:multiLevelType w:val="hybridMultilevel"/>
    <w:tmpl w:val="9DBCBF0E"/>
    <w:lvl w:ilvl="0" w:tplc="00000000">
      <w:start w:val="1"/>
      <w:numFmt w:val="decimal"/>
      <w:pStyle w:val="Bullet0"/>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8"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9" w15:restartNumberingAfterBreak="0">
    <w:nsid w:val="4DAA3654"/>
    <w:multiLevelType w:val="multilevel"/>
    <w:tmpl w:val="D4A2DE5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31"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A194BB8"/>
    <w:multiLevelType w:val="multilevel"/>
    <w:tmpl w:val="6068EC0C"/>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34"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36"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37" w15:restartNumberingAfterBreak="0">
    <w:nsid w:val="6C105D5C"/>
    <w:multiLevelType w:val="hybridMultilevel"/>
    <w:tmpl w:val="FE8016AE"/>
    <w:lvl w:ilvl="0" w:tplc="00000000">
      <w:start w:val="1"/>
      <w:numFmt w:val="decimal"/>
      <w:pStyle w:val="Tiret4"/>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8"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39"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40" w15:restartNumberingAfterBreak="0">
    <w:nsid w:val="747A3BAB"/>
    <w:multiLevelType w:val="multilevel"/>
    <w:tmpl w:val="817009B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1"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42" w15:restartNumberingAfterBreak="0">
    <w:nsid w:val="78250856"/>
    <w:multiLevelType w:val="singleLevel"/>
    <w:tmpl w:val="70ACDB5C"/>
    <w:name w:val="Dash Equal 0"/>
    <w:lvl w:ilvl="0">
      <w:start w:val="1"/>
      <w:numFmt w:val="bullet"/>
      <w:lvlRestart w:val="0"/>
      <w:pStyle w:val="NumPar3"/>
      <w:lvlText w:val="="/>
      <w:lvlJc w:val="left"/>
      <w:pPr>
        <w:tabs>
          <w:tab w:val="num" w:pos="567"/>
        </w:tabs>
        <w:ind w:left="567" w:hanging="567"/>
      </w:pPr>
    </w:lvl>
  </w:abstractNum>
  <w:abstractNum w:abstractNumId="43"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44"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45" w15:restartNumberingAfterBreak="0">
    <w:nsid w:val="7CBE4812"/>
    <w:multiLevelType w:val="singleLevel"/>
    <w:tmpl w:val="23C821E4"/>
    <w:name w:val="Considérant"/>
    <w:lvl w:ilvl="0">
      <w:start w:val="1"/>
      <w:numFmt w:val="decimal"/>
      <w:lvlRestart w:val="0"/>
      <w:lvlText w:val="(%1)"/>
      <w:lvlJc w:val="left"/>
      <w:pPr>
        <w:tabs>
          <w:tab w:val="num" w:pos="709"/>
        </w:tabs>
        <w:ind w:left="709" w:hanging="709"/>
      </w:pPr>
      <w:rPr>
        <w:rFonts w:cs="Times New Roman"/>
      </w:rPr>
    </w:lvl>
  </w:abstractNum>
  <w:abstractNum w:abstractNumId="46" w15:restartNumberingAfterBreak="0">
    <w:nsid w:val="7FB22D07"/>
    <w:multiLevelType w:val="hybridMultilevel"/>
    <w:tmpl w:val="BDF04308"/>
    <w:lvl w:ilvl="0" w:tplc="00000000">
      <w:start w:val="1"/>
      <w:numFmt w:val="decimal"/>
      <w:pStyle w:val="Tiret2"/>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num w:numId="1">
    <w:abstractNumId w:val="38"/>
  </w:num>
  <w:num w:numId="2">
    <w:abstractNumId w:val="14"/>
  </w:num>
  <w:num w:numId="3">
    <w:abstractNumId w:val="39"/>
  </w:num>
  <w:num w:numId="4">
    <w:abstractNumId w:val="33"/>
  </w:num>
  <w:num w:numId="5">
    <w:abstractNumId w:val="16"/>
  </w:num>
  <w:num w:numId="6">
    <w:abstractNumId w:val="42"/>
  </w:num>
  <w:num w:numId="7">
    <w:abstractNumId w:val="44"/>
  </w:num>
  <w:num w:numId="8">
    <w:abstractNumId w:val="30"/>
  </w:num>
  <w:num w:numId="9">
    <w:abstractNumId w:val="41"/>
  </w:num>
  <w:num w:numId="10">
    <w:abstractNumId w:val="35"/>
  </w:num>
  <w:num w:numId="11">
    <w:abstractNumId w:val="28"/>
  </w:num>
  <w:num w:numId="12">
    <w:abstractNumId w:val="19"/>
  </w:num>
  <w:num w:numId="13">
    <w:abstractNumId w:val="18"/>
  </w:num>
  <w:num w:numId="14">
    <w:abstractNumId w:val="36"/>
  </w:num>
  <w:num w:numId="15">
    <w:abstractNumId w:val="43"/>
  </w:num>
  <w:num w:numId="16">
    <w:abstractNumId w:val="13"/>
  </w:num>
  <w:num w:numId="17">
    <w:abstractNumId w:val="20"/>
  </w:num>
  <w:num w:numId="18">
    <w:abstractNumId w:val="17"/>
  </w:num>
  <w:num w:numId="19">
    <w:abstractNumId w:val="21"/>
  </w:num>
  <w:num w:numId="20">
    <w:abstractNumId w:val="31"/>
  </w:num>
  <w:num w:numId="21">
    <w:abstractNumId w:val="9"/>
  </w:num>
  <w:num w:numId="22">
    <w:abstractNumId w:val="7"/>
  </w:num>
  <w:num w:numId="23">
    <w:abstractNumId w:val="6"/>
  </w:num>
  <w:num w:numId="24">
    <w:abstractNumId w:val="5"/>
  </w:num>
  <w:num w:numId="25">
    <w:abstractNumId w:val="8"/>
  </w:num>
  <w:num w:numId="26">
    <w:abstractNumId w:val="3"/>
  </w:num>
  <w:num w:numId="27">
    <w:abstractNumId w:val="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2"/>
  </w:num>
  <w:num w:numId="31">
    <w:abstractNumId w:val="25"/>
  </w:num>
  <w:num w:numId="32">
    <w:abstractNumId w:val="27"/>
  </w:num>
  <w:num w:numId="33">
    <w:abstractNumId w:val="12"/>
  </w:num>
  <w:num w:numId="34">
    <w:abstractNumId w:val="15"/>
  </w:num>
  <w:num w:numId="35">
    <w:abstractNumId w:val="46"/>
  </w:num>
  <w:num w:numId="36">
    <w:abstractNumId w:val="37"/>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4"/>
  </w:num>
  <w:num w:numId="40">
    <w:abstractNumId w:val="40"/>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num>
  <w:num w:numId="57">
    <w:abstractNumId w:val="0"/>
  </w:num>
  <w:num w:numId="58">
    <w:abstractNumId w:val="45"/>
    <w:lvlOverride w:ilvl="0">
      <w:startOverride w:val="1"/>
    </w:lvlOverride>
  </w:num>
  <w:num w:numId="59">
    <w:abstractNumId w:val="2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567"/>
  <w:characterSpacingControl w:val="doNotCompress"/>
  <w:hdrShapeDefaults>
    <o:shapedefaults v:ext="edit" spidmax="79873"/>
  </w:hdrShapeDefaults>
  <w:footnotePr>
    <w:numRestart w:val="eachPage"/>
    <w:footnote w:id="-1"/>
    <w:footnote w:id="0"/>
  </w:footnotePr>
  <w:endnotePr>
    <w:endnote w:id="-1"/>
    <w:endnote w:id="0"/>
    <w:endnote w:id="1"/>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list_Path" w:val="\\at100\user\WK\SEILEG\DocuWrite\Copylist"/>
    <w:docVar w:name="Council" w:val="true"/>
    <w:docVar w:name="DocuWriteMetaData" w:val="&lt;metadataset docuwriteversion=&quot;4.2.8&quot; technicalblockguid=&quot;4657557247393740971&quot;&gt;_x000d__x000a_  &lt;metadata key=&quot;md_DocumentLanguages&quot; translate=&quot;false&quot;&gt;_x000d__x000a_    &lt;basicdatatypelist&gt;_x000d__x000a_      &lt;language key=&quot;ES&quot; text=&quot;ES&quot; /&gt;_x000d__x000a_    &lt;/basicdatatypelist&gt;_x000d__x000a_  &lt;/metadata&gt;_x000d__x000a_  &lt;metadata key=&quot;md_OriginalLanguages&quot; translate=&quot;false&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36&quot; text=&quot;NOTA&quot; /&gt;_x000d__x000a_    &lt;/basicdatatype&gt;_x000d__x000a_  &lt;/metadata&gt;_x000d__x000a_  &lt;metadata key=&quot;md_HeadingText&quot; translate=&quot;false&quot;&gt;_x000d__x000a_    &lt;headingtext text=&quot;NOTA&quot;&gt;_x000d__x000a_      &lt;formattedtext&gt;_x000d__x000a_        &lt;xaml text=&quot;NOTA&quot;&gt;&amp;lt;FlowDocument xmlns=&quot;http://schemas.microsoft.com/winfx/2006/xaml/presentation&quot;&amp;gt;&amp;lt;Paragraph&amp;gt;NOTA&amp;lt;/Paragraph&amp;gt;&amp;lt;/FlowDocument&amp;gt;&lt;/xaml&gt;_x000d__x000a_      &lt;/formattedtext&gt;_x000d__x000a_    &lt;/headingtext&gt;_x000d__x000a_  &lt;/metadata&gt;_x000d__x000a_  &lt;metadata key=&quot;md_DocumentGroup&quot; translate=&quot;false&quot;&gt;_x000d__x000a_    &lt;basicdatatype&gt;_x000d__x000a_      &lt;document_group key=&quot;dg_07&quot; text=&quot;Note&quot; /&gt;_x000d__x000a_    &lt;/basicdatatype&gt;_x000d__x000a_  &lt;/metadata&gt;_x000d__x000a_  &lt;metadata key=&quot;md_DocumentType&quot; translate=&quot;false&quot;&gt;_x000d__x000a_    &lt;basicdatatype&gt;_x000d__x000a_      &lt;doc_type key=&quot;dt_SN&quot; text=&quot;SN&quot; /&gt;_x000d__x000a_    &lt;/basicdatatype&gt;_x000d__x000a_  &lt;/metadata&gt;_x000d__x000a_  &lt;metadata key=&quot;md_InstitutionalFramework&quot;&gt;_x000d__x000a_    &lt;basicdatatype&gt;_x000d__x000a_      &lt;framework key=&quot;if_01&quot; text=&quot;Consejo de la Unión Europea&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as&quot; /&gt;_x000d__x000a_    &lt;/basicdatatype&gt;_x000d__x000a_  &lt;/metadata&gt;_x000d__x000a_  &lt;metadata key=&quot;md_DocumentDate&quot; translate=&quot;false&quot;&gt;_x000d__x000a_    &lt;text&gt;2019-02-14&lt;/text&gt;_x000d__x000a_  &lt;/metadata&gt;_x000d__x000a_  &lt;metadata key=&quot;md_Prefix&quot; translate=&quot;false&quot;&gt;_x000d__x000a_    &lt;text&gt;SN&lt;/text&gt;_x000d__x000a_  &lt;/metadata&gt;_x000d__x000a_  &lt;metadata key=&quot;md_DocumentNumber&quot; translate=&quot;false&quot;&gt;_x000d__x000a_    &lt;text&gt;1261&lt;/text&gt;_x000d__x000a_  &lt;/metadata&gt;_x000d__x000a_  &lt;metadata key=&quot;md_YearDocumentNumber&quot; translate=&quot;false&quot;&gt;_x000d__x000a_    &lt;text&gt;2019&lt;/text&gt;_x000d__x000a_  &lt;/metadata&gt;_x000d__x000a_  &lt;metadata key=&quot;md_Suffixes&quot; translate=&quot;false&quot;&gt;_x000d__x000a_    &lt;text&gt;ADD 1 REV 1&lt;/text&gt;_x000d__x000a_  &lt;/metadata&gt;_x000d__x000a_  &lt;metadata key=&quot;md_SuffixLanguagesInvolved&quot; translate=&quot;false&quot;&gt;_x000d__x000a_    &lt;text&gt;&lt;/text&gt;_x000d__x000a_  &lt;/metadata&gt;_x000d__x000a_  &lt;metadata key=&quot;md_FirstRevNumber&quot; translate=&quot;false&quot;&gt;_x000d__x000a_    &lt;text&gt;&lt;/text&gt;_x000d__x000a_  &lt;/metadata&gt;_x000d__x000a_  &lt;metadata key=&quot;md_Distribution&quot; translate=&quot;false&quot;&gt;_x000d__x000a_    &lt;basicdatatype&gt;_x000d__x000a_      &lt;distribution key=&quot;dis_01&quot; text=&quot;PUBLIC&quot; /&gt;_x000d__x000a_    &lt;/basicdatatype&gt;_x000d__x000a_  &lt;/metadata&gt;_x000d__x000a_  &lt;metadata key=&quot;md_SubjectCodes&quot; translate=&quot;false&quot;&gt;_x000d__x000a_    &lt;textlist /&gt;_x000d__x000a_  &lt;/metadata&gt;_x000d__x000a_  &lt;metadata key=&quot;md_Contact&quot; /&gt;_x000d__x000a_  &lt;metadata key=&quot;md_ContactPhoneFax&quot; /&gt;_x000d__x000a_  &lt;metadata key=&quot;md_MeetingVenue&quot; /&gt;_x000d__x000a_  &lt;metadata key=&quot;md_ProvisionalVersion&quot; translate=&quot;false&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 translate=&quot;false&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 translate=&quot;false&quot;&gt;_x000d__x000a_    &lt;textlist&gt;_x000d__x000a_      &lt;text&gt;2016/0360 (COD)&lt;/text&gt;_x000d__x000a_    &lt;/textlist&gt;_x000d__x000a_  &lt;/metadata&gt;_x000d__x000a_  &lt;metadata key=&quot;md_AdditionalReferences&quot; translate=&quot;false&quot;&gt;_x000d__x000a_    &lt;textlist /&gt;_x000d__x000a_  &lt;/metadata&gt;_x000d__x000a_  &lt;metadata key=&quot;md_LEXNumber&quot; translate=&quot;false&quot;&gt;_x000d__x000a_    &lt;text&gt;&lt;/text&gt;_x000d__x000a_  &lt;/metadata&gt;_x000d__x000a_  &lt;metadata key=&quot;md_SousEmbargo&quot; translate=&quot;false&quot;&gt;_x000d__x000a_    &lt;text&gt;&lt;/text&gt;_x000d__x000a_  &lt;/metadata&gt;_x000d__x000a_  &lt;metadata key=&quot;md_DraftVersion&quot; translate=&quot;false&quot;&gt;_x000d__x000a_    &lt;text&gt;&lt;/text&gt;_x000d__x000a_  &lt;/metadata&gt;_x000d__x000a_  &lt;metadata key=&quot;md_Originator&quot; translate=&quot;false&quot;&gt;_x000d__x000a_    &lt;basicdatatype&gt;_x000d__x000a_      &lt;originator key=&quot;or_09&quot; text=&quot;Secretaría General del Consejo&quot; /&gt;_x000d__x000a_    &lt;/basicdatatype&gt;_x000d__x000a_  &lt;/metadata&gt;_x000d__x000a_  &lt;metadata key=&quot;md_Recipient&quot; translate=&quot;false&quot;&gt;_x000d__x000a_    &lt;basicdatatype&gt;_x000d__x000a_      &lt;recipient key=&quot;re_07&quot; text=&quot;Delegaciones&quot; /&gt;_x000d__x000a_    &lt;/basicdatatype&gt;_x000d__x000a_  &lt;/metadata&gt;_x000d__x000a_  &lt;metadata key=&quot;md_DateOfReceipt&quot; translate=&quot;false&quot;&gt;_x000d__x000a_    &lt;text&gt;&lt;/text&gt;_x000d__x000a_  &lt;/metadata&gt;_x000d__x000a_  &lt;metadata key=&quot;md_FreeDate&quot;&gt;_x000d__x000a_    &lt;textlist /&gt;_x000d__x000a_  &lt;/metadata&gt;_x000d__x000a_  &lt;metadata key=&quot;md_PrecedingDocuments&quot; translate=&quot;false&quot;&gt;_x000d__x000a_    &lt;textlist /&gt;_x000d__x000a_  &lt;/metadata&gt;_x000d__x000a_  &lt;metadata key=&quot;md_CommissionDocuments&quot; translate=&quot;false&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 translate=&quot;false&quot;&gt;_x000d__x000a_    &lt;text&gt;&lt;/text&gt;_x000d__x000a_  &lt;/metadata&gt;_x000d__x000a_  &lt;metadata key=&quot;md_MeetingInformation&quot; /&gt;_x000d__x000a_  &lt;metadata key=&quot;md_Item&quot; /&gt;_x000d__x000a_  &lt;metadata key=&quot;md_SubjectPrefix&quot; translate=&quot;false&quot;&gt;_x000d__x000a_    &lt;text&gt;&lt;/text&gt;_x000d__x000a_  &lt;/metadata&gt;_x000d__x000a_  &lt;metadata key=&quot;md_Subject&quot; translate=&quot;true&quot;&gt;_x000d__x000a_    &lt;xaml text=&quot;RRC, Segunda Parte&quot;&gt;&amp;lt;FlowDocument FontFamily=&quot;Arial Unicode MS&quot; FontSize=&quot;12&quot; LineHeight=&quot;6&quot; PageWidth=&quot;329&quot; PagePadding=&quot;5,0,5,0&quot; AllowDrop=&quot;False&quot; xmlns=&quot;http://schemas.microsoft.com/winfx/2006/xaml/presentation&quot;&amp;gt;&amp;lt;Paragraph Margin=&quot;0,0,0,0&quot; TextAlignment=&quot;Justify&quot; FontFamily=&quot;Arial Unicode MS&quot; FontSize=&quot;12&quot;&amp;gt;RRC, Segunda Parte&amp;lt;/Paragraph&amp;gt;&amp;lt;/FlowDocument&amp;gt;&lt;/xaml&gt;_x000d__x000a_  &lt;/metadata&gt;_x000d__x000a_  &lt;metadata key=&quot;md_SubjectFootnote&quot; /&gt;_x000d__x000a_  &lt;metadata key=&quot;md_DG&quot; translate=&quot;false&quot;&gt;_x000d__x000a_    &lt;text&gt;ECOMP.1.B&lt;/text&gt;_x000d__x000a_  &lt;/metadata&gt;_x000d__x000a_  &lt;metadata key=&quot;md_Initials&quot; translate=&quot;false&quot;&gt;_x000d__x000a_    &lt;text&gt;dns/MVB/ml&lt;/text&gt;_x000d__x000a_  &lt;/metadata&gt;_x000d__x000a_  &lt;metadata key=&quot;md_RectifProcedureType&quot; translate=&quot;fals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 translate=&quot;false&quot;&gt;_x000d__x000a_    &lt;basicdatatype&gt;_x000d__x000a_      &lt;text&gt;&lt;/text&gt;_x000d__x000a_    &lt;/basicdatatype&gt;_x000d__x000a_  &lt;/metadata&gt;_x000d__x000a_  &lt;metadata key=&quot;md_Rectif_Source1_DocumentType&quot; translate=&quot;false&quot;&gt;_x000d__x000a_    &lt;basicdatatype&gt;_x000d__x000a_      &lt;doc_type key=&quot;&quot; /&gt;_x000d__x000a_    &lt;/basicdatatype&gt;_x000d__x000a_  &lt;/metadata&gt;_x000d__x000a_  &lt;metadata key=&quot;md_Rectif_Source1_DocumentNumber&quot; translate=&quot;false&quot;&gt;_x000d__x000a_    &lt;text&gt;&lt;/text&gt;_x000d__x000a_  &lt;/metadata&gt;_x000d__x000a_  &lt;metadata key=&quot;md_Rectif_Source1_YearDocumentNumber&quot; translate=&quot;false&quot;&gt;_x000d__x000a_    &lt;text&gt;2019&lt;/text&gt;_x000d__x000a_  &lt;/metadata&gt;_x000d__x000a_  &lt;metadata key=&quot;md_Rectif_Source1_Suffixes&quot; translate=&quot;false&quot;&gt;_x000d__x000a_    &lt;text&gt;&lt;/text&gt;_x000d__x000a_  &lt;/metadata&gt;_x000d__x000a_  &lt;metadata key=&quot;md_Rectif_Source2_UniqueHeading&quot; translate=&quot;false&quot;&gt;_x000d__x000a_    &lt;basicdatatype&gt;_x000d__x000a_      &lt;text&gt;&lt;/text&gt;_x000d__x000a_    &lt;/basicdatatype&gt;_x000d__x000a_  &lt;/metadata&gt;_x000d__x000a_  &lt;metadata key=&quot;md_Rectif_Source2_DocumentType&quot; translate=&quot;false&quot;&gt;_x000d__x000a_    &lt;basicdatatype&gt;_x000d__x000a_      &lt;doc_type key=&quot;&quot; /&gt;_x000d__x000a_    &lt;/basicdatatype&gt;_x000d__x000a_  &lt;/metadata&gt;_x000d__x000a_  &lt;metadata key=&quot;md_Rectif_Source2_DocumentNumber&quot; translate=&quot;false&quot;&gt;_x000d__x000a_    &lt;text&gt;&lt;/text&gt;_x000d__x000a_  &lt;/metadata&gt;_x000d__x000a_  &lt;metadata key=&quot;md_Rectif_Source2_YearDocumentNumber&quot; translate=&quot;false&quot;&gt;_x000d__x000a_    &lt;text&gt;2019&lt;/text&gt;_x000d__x000a_  &lt;/metadata&gt;_x000d__x000a_  &lt;metadata key=&quot;md_Rectif_Source2_Suffixes&quot; translate=&quot;false&quot;&gt;_x000d__x000a_    &lt;text&gt;&lt;/text&gt;_x000d__x000a_  &lt;/metadata&gt;_x000d__x000a_  &lt;metadata key=&quot;md_CoverPageDocWithCouncilFooter&quot; translate=&quot;false&quot;&gt;_x000d__x000a_    &lt;text&gt;false&lt;/text&gt;_x000d__x000a_  &lt;/metadata&gt;_x000d__x000a_  &lt;metadata key=&quot;md_SourceDocLanguage&quot; translate=&quot;false&quot;&gt;_x000d__x000a_    &lt;text&gt;&lt;/text&gt;_x000d__x000a_  &lt;/metadata&gt;_x000d__x000a_  &lt;metadata key=&quot;md_SourceDocType&quot; translate=&quot;false&quot;&gt;_x000d__x000a_    &lt;text&gt;&lt;/text&gt;_x000d__x000a_  &lt;/metadata&gt;_x000d__x000a_  &lt;metadata key=&quot;md_SourceDocTitle&quot; translate=&quot;false&quot;&gt;_x000d__x000a_    &lt;text&gt;&lt;/text&gt;_x000d__x000a_  &lt;/metadata&gt;_x000d__x000a_  &lt;metadata key=&quot;md_SourceDocIsCECDoc&quot; translate=&quot;false&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 translate=&quot;false&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NotLinked&lt;/text&gt;_x000d__x000a_  &lt;/metadata&gt;_x000d__x000a_  &lt;metadata key=&quot;md_Caveat&quot;&gt;_x000d__x000a_    &lt;text&gt;&lt;/text&gt;_x000d__x000a_  &lt;/metadata&gt;_x000d__x000a_&lt;/metadataset&gt;"/>
    <w:docVar w:name="DW_AutoOpen" w:val="True"/>
    <w:docVar w:name="DW_DocType" w:val="DW_COUNCIL"/>
    <w:docVar w:name="DW_DQC_HasErrors" w:val="true"/>
    <w:docVar w:name="DW_DQC_HasRepairableErrors" w:val="true"/>
    <w:docVar w:name="VSSDB_IniPath" w:val="\\at100\user\wovo\SEILEG\vss\srcsafe.ini"/>
    <w:docVar w:name="VSSDB_ProjectPath" w:val="$/DocuWrite/DOT/DW_COUNCIL"/>
  </w:docVars>
  <w:rsids>
    <w:rsidRoot w:val="002126D1"/>
    <w:rsid w:val="00025E47"/>
    <w:rsid w:val="000262F0"/>
    <w:rsid w:val="00030AD6"/>
    <w:rsid w:val="00037431"/>
    <w:rsid w:val="00041C09"/>
    <w:rsid w:val="00046245"/>
    <w:rsid w:val="00055549"/>
    <w:rsid w:val="0006240F"/>
    <w:rsid w:val="000643EE"/>
    <w:rsid w:val="0007152A"/>
    <w:rsid w:val="000761D0"/>
    <w:rsid w:val="00082AD6"/>
    <w:rsid w:val="00087A72"/>
    <w:rsid w:val="000965BF"/>
    <w:rsid w:val="000A5B4B"/>
    <w:rsid w:val="000A6140"/>
    <w:rsid w:val="000B4165"/>
    <w:rsid w:val="000B5930"/>
    <w:rsid w:val="000B7AFE"/>
    <w:rsid w:val="000D2867"/>
    <w:rsid w:val="000D498F"/>
    <w:rsid w:val="000E7AB4"/>
    <w:rsid w:val="000F1DF0"/>
    <w:rsid w:val="000F35CD"/>
    <w:rsid w:val="000F38BD"/>
    <w:rsid w:val="000F718A"/>
    <w:rsid w:val="00103671"/>
    <w:rsid w:val="00103AA3"/>
    <w:rsid w:val="001056CD"/>
    <w:rsid w:val="0010686C"/>
    <w:rsid w:val="00110AEA"/>
    <w:rsid w:val="00110E12"/>
    <w:rsid w:val="00117D7B"/>
    <w:rsid w:val="00122431"/>
    <w:rsid w:val="00122AF1"/>
    <w:rsid w:val="00144962"/>
    <w:rsid w:val="00176C60"/>
    <w:rsid w:val="0018420A"/>
    <w:rsid w:val="00190B55"/>
    <w:rsid w:val="001A3A46"/>
    <w:rsid w:val="001A7055"/>
    <w:rsid w:val="001B10BD"/>
    <w:rsid w:val="001B675E"/>
    <w:rsid w:val="001E70E1"/>
    <w:rsid w:val="001F1D98"/>
    <w:rsid w:val="001F2455"/>
    <w:rsid w:val="001F2E4B"/>
    <w:rsid w:val="00200B8E"/>
    <w:rsid w:val="002126D1"/>
    <w:rsid w:val="0023134B"/>
    <w:rsid w:val="00232E58"/>
    <w:rsid w:val="00242C64"/>
    <w:rsid w:val="00252547"/>
    <w:rsid w:val="0026189C"/>
    <w:rsid w:val="00263D4A"/>
    <w:rsid w:val="0026556F"/>
    <w:rsid w:val="002730ED"/>
    <w:rsid w:val="002768C5"/>
    <w:rsid w:val="00280A9A"/>
    <w:rsid w:val="002A5094"/>
    <w:rsid w:val="002E399C"/>
    <w:rsid w:val="002E5230"/>
    <w:rsid w:val="002F5A26"/>
    <w:rsid w:val="002F7E11"/>
    <w:rsid w:val="00312F51"/>
    <w:rsid w:val="00324CCE"/>
    <w:rsid w:val="00326B6E"/>
    <w:rsid w:val="00326F1D"/>
    <w:rsid w:val="003437DA"/>
    <w:rsid w:val="00355082"/>
    <w:rsid w:val="00360CAE"/>
    <w:rsid w:val="003C77CF"/>
    <w:rsid w:val="003D7DBF"/>
    <w:rsid w:val="003E7B7D"/>
    <w:rsid w:val="003F414C"/>
    <w:rsid w:val="004478CC"/>
    <w:rsid w:val="00450C01"/>
    <w:rsid w:val="00461755"/>
    <w:rsid w:val="0046343C"/>
    <w:rsid w:val="00483CFB"/>
    <w:rsid w:val="004A2453"/>
    <w:rsid w:val="004A57A4"/>
    <w:rsid w:val="004B1B4B"/>
    <w:rsid w:val="004B291B"/>
    <w:rsid w:val="004B3774"/>
    <w:rsid w:val="004B7E56"/>
    <w:rsid w:val="004E2584"/>
    <w:rsid w:val="004E662B"/>
    <w:rsid w:val="004F22EF"/>
    <w:rsid w:val="004F3BDA"/>
    <w:rsid w:val="004F4781"/>
    <w:rsid w:val="00506425"/>
    <w:rsid w:val="005119F4"/>
    <w:rsid w:val="00512270"/>
    <w:rsid w:val="005225C9"/>
    <w:rsid w:val="0053386C"/>
    <w:rsid w:val="005355A8"/>
    <w:rsid w:val="00535F1B"/>
    <w:rsid w:val="00544F18"/>
    <w:rsid w:val="00560050"/>
    <w:rsid w:val="005614EF"/>
    <w:rsid w:val="00561C2F"/>
    <w:rsid w:val="005720CA"/>
    <w:rsid w:val="005723F4"/>
    <w:rsid w:val="005774D5"/>
    <w:rsid w:val="005A506F"/>
    <w:rsid w:val="005A5B7C"/>
    <w:rsid w:val="005C5087"/>
    <w:rsid w:val="005D1411"/>
    <w:rsid w:val="005D32DF"/>
    <w:rsid w:val="005E4DCA"/>
    <w:rsid w:val="005F12F8"/>
    <w:rsid w:val="006135BF"/>
    <w:rsid w:val="00622F33"/>
    <w:rsid w:val="00631815"/>
    <w:rsid w:val="006432E7"/>
    <w:rsid w:val="006475EE"/>
    <w:rsid w:val="00652E60"/>
    <w:rsid w:val="00653972"/>
    <w:rsid w:val="00661F89"/>
    <w:rsid w:val="00664AA5"/>
    <w:rsid w:val="006721D2"/>
    <w:rsid w:val="00686883"/>
    <w:rsid w:val="00692D23"/>
    <w:rsid w:val="006A32DC"/>
    <w:rsid w:val="006B2FF5"/>
    <w:rsid w:val="006C5E88"/>
    <w:rsid w:val="006E607A"/>
    <w:rsid w:val="00702450"/>
    <w:rsid w:val="007156B8"/>
    <w:rsid w:val="00715985"/>
    <w:rsid w:val="00722964"/>
    <w:rsid w:val="00737F21"/>
    <w:rsid w:val="007615B3"/>
    <w:rsid w:val="0076180E"/>
    <w:rsid w:val="00762C34"/>
    <w:rsid w:val="0077128B"/>
    <w:rsid w:val="00772954"/>
    <w:rsid w:val="00782933"/>
    <w:rsid w:val="00782A0C"/>
    <w:rsid w:val="0079160D"/>
    <w:rsid w:val="00795F95"/>
    <w:rsid w:val="007A148D"/>
    <w:rsid w:val="007A5EDF"/>
    <w:rsid w:val="007B0E08"/>
    <w:rsid w:val="007B1D38"/>
    <w:rsid w:val="007B37DB"/>
    <w:rsid w:val="007C1261"/>
    <w:rsid w:val="007C1712"/>
    <w:rsid w:val="007C6F9F"/>
    <w:rsid w:val="007E37FB"/>
    <w:rsid w:val="007E4625"/>
    <w:rsid w:val="007E55B6"/>
    <w:rsid w:val="007F6051"/>
    <w:rsid w:val="00800382"/>
    <w:rsid w:val="00805402"/>
    <w:rsid w:val="008146F9"/>
    <w:rsid w:val="00817D29"/>
    <w:rsid w:val="00820307"/>
    <w:rsid w:val="00831B16"/>
    <w:rsid w:val="008356F9"/>
    <w:rsid w:val="008600B6"/>
    <w:rsid w:val="008817DA"/>
    <w:rsid w:val="00887004"/>
    <w:rsid w:val="008A3A89"/>
    <w:rsid w:val="008B6014"/>
    <w:rsid w:val="008C2E26"/>
    <w:rsid w:val="008C5AF8"/>
    <w:rsid w:val="008D2253"/>
    <w:rsid w:val="008D3C9A"/>
    <w:rsid w:val="008E65CF"/>
    <w:rsid w:val="008E70C1"/>
    <w:rsid w:val="00917967"/>
    <w:rsid w:val="009313EB"/>
    <w:rsid w:val="00955399"/>
    <w:rsid w:val="0097563F"/>
    <w:rsid w:val="0097605D"/>
    <w:rsid w:val="009838F0"/>
    <w:rsid w:val="009930AF"/>
    <w:rsid w:val="00996531"/>
    <w:rsid w:val="009B2D7A"/>
    <w:rsid w:val="009C13A5"/>
    <w:rsid w:val="009C6417"/>
    <w:rsid w:val="009E562A"/>
    <w:rsid w:val="009F54EA"/>
    <w:rsid w:val="00A00679"/>
    <w:rsid w:val="00A03F28"/>
    <w:rsid w:val="00A07CF4"/>
    <w:rsid w:val="00A11C5E"/>
    <w:rsid w:val="00A15959"/>
    <w:rsid w:val="00A17DEC"/>
    <w:rsid w:val="00A21680"/>
    <w:rsid w:val="00A33B92"/>
    <w:rsid w:val="00A3475F"/>
    <w:rsid w:val="00A37ADF"/>
    <w:rsid w:val="00A44FD8"/>
    <w:rsid w:val="00A478AB"/>
    <w:rsid w:val="00A51929"/>
    <w:rsid w:val="00A51AA4"/>
    <w:rsid w:val="00A559EE"/>
    <w:rsid w:val="00A851DC"/>
    <w:rsid w:val="00A95646"/>
    <w:rsid w:val="00AA1521"/>
    <w:rsid w:val="00AA396F"/>
    <w:rsid w:val="00AB3D90"/>
    <w:rsid w:val="00AB66EA"/>
    <w:rsid w:val="00AC71E8"/>
    <w:rsid w:val="00AE1987"/>
    <w:rsid w:val="00B0402B"/>
    <w:rsid w:val="00B13B6B"/>
    <w:rsid w:val="00B2240E"/>
    <w:rsid w:val="00B23EDF"/>
    <w:rsid w:val="00B425BA"/>
    <w:rsid w:val="00B5488B"/>
    <w:rsid w:val="00B73571"/>
    <w:rsid w:val="00B93B41"/>
    <w:rsid w:val="00B94572"/>
    <w:rsid w:val="00BB4783"/>
    <w:rsid w:val="00BC1323"/>
    <w:rsid w:val="00BC28BF"/>
    <w:rsid w:val="00BC51CD"/>
    <w:rsid w:val="00BC6925"/>
    <w:rsid w:val="00BD7000"/>
    <w:rsid w:val="00BE4ACA"/>
    <w:rsid w:val="00BE6D49"/>
    <w:rsid w:val="00BE6DDD"/>
    <w:rsid w:val="00C11B87"/>
    <w:rsid w:val="00C15681"/>
    <w:rsid w:val="00C278F3"/>
    <w:rsid w:val="00C27AB2"/>
    <w:rsid w:val="00C322BC"/>
    <w:rsid w:val="00C34F4B"/>
    <w:rsid w:val="00C46202"/>
    <w:rsid w:val="00C54E20"/>
    <w:rsid w:val="00C95BEA"/>
    <w:rsid w:val="00CB32CA"/>
    <w:rsid w:val="00CB5423"/>
    <w:rsid w:val="00CC2FFC"/>
    <w:rsid w:val="00CD6B72"/>
    <w:rsid w:val="00CE3816"/>
    <w:rsid w:val="00D12266"/>
    <w:rsid w:val="00D42B1F"/>
    <w:rsid w:val="00D51544"/>
    <w:rsid w:val="00D57F45"/>
    <w:rsid w:val="00D73A3B"/>
    <w:rsid w:val="00D778F5"/>
    <w:rsid w:val="00D84F3C"/>
    <w:rsid w:val="00D87556"/>
    <w:rsid w:val="00DA086A"/>
    <w:rsid w:val="00DA4D93"/>
    <w:rsid w:val="00DB1C5B"/>
    <w:rsid w:val="00DD424D"/>
    <w:rsid w:val="00DD5C08"/>
    <w:rsid w:val="00DE5224"/>
    <w:rsid w:val="00DF30C5"/>
    <w:rsid w:val="00DF476E"/>
    <w:rsid w:val="00DF5F34"/>
    <w:rsid w:val="00E02924"/>
    <w:rsid w:val="00E11FE9"/>
    <w:rsid w:val="00E161DA"/>
    <w:rsid w:val="00E17583"/>
    <w:rsid w:val="00E30ECA"/>
    <w:rsid w:val="00E31F9A"/>
    <w:rsid w:val="00E44D1D"/>
    <w:rsid w:val="00E577DB"/>
    <w:rsid w:val="00E62316"/>
    <w:rsid w:val="00E63222"/>
    <w:rsid w:val="00E636F2"/>
    <w:rsid w:val="00E73F43"/>
    <w:rsid w:val="00E80536"/>
    <w:rsid w:val="00E977BE"/>
    <w:rsid w:val="00EA0120"/>
    <w:rsid w:val="00EC0173"/>
    <w:rsid w:val="00EC3B25"/>
    <w:rsid w:val="00EC6260"/>
    <w:rsid w:val="00F06C30"/>
    <w:rsid w:val="00F25E70"/>
    <w:rsid w:val="00F50551"/>
    <w:rsid w:val="00F6008C"/>
    <w:rsid w:val="00F60EF2"/>
    <w:rsid w:val="00F74A14"/>
    <w:rsid w:val="00F90238"/>
    <w:rsid w:val="00FA7DFC"/>
    <w:rsid w:val="00FA7F11"/>
    <w:rsid w:val="00FC3250"/>
    <w:rsid w:val="00FC6356"/>
    <w:rsid w:val="00FD654E"/>
    <w:rsid w:val="00FE196A"/>
    <w:rsid w:val="00FE3E09"/>
    <w:rsid w:val="00FE56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F16E136"/>
  <w15:docId w15:val="{0B5AC912-8755-480D-BD6D-DF72AB65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360" w:lineRule="auto"/>
    </w:pPr>
    <w:rPr>
      <w:rFonts w:ascii="Times New Roman" w:hAnsi="Times New Roman" w:cs="Times New Roman"/>
      <w:sz w:val="24"/>
    </w:rPr>
  </w:style>
  <w:style w:type="paragraph" w:styleId="Heading1">
    <w:name w:val="heading 1"/>
    <w:basedOn w:val="Normal"/>
    <w:next w:val="Normal"/>
    <w:link w:val="Heading1Char"/>
    <w:uiPriority w:val="9"/>
    <w:qFormat/>
    <w:rsid w:val="0077128B"/>
    <w:pPr>
      <w:keepNext/>
      <w:keepLines/>
      <w:widowControl w:val="0"/>
      <w:autoSpaceDE w:val="0"/>
      <w:autoSpaceDN w:val="0"/>
      <w:adjustRightInd w:val="0"/>
      <w:spacing w:before="480" w:after="0" w:line="259" w:lineRule="auto"/>
      <w:outlineLvl w:val="0"/>
    </w:pPr>
    <w:rPr>
      <w:rFonts w:ascii="Calibri Light" w:eastAsiaTheme="minorEastAsia" w:hAnsi="Calibri Light"/>
      <w:b/>
      <w:color w:val="2E74B5"/>
      <w:sz w:val="28"/>
      <w:szCs w:val="28"/>
      <w:lang w:eastAsia="en-GB"/>
    </w:rPr>
  </w:style>
  <w:style w:type="paragraph" w:styleId="Heading2">
    <w:name w:val="heading 2"/>
    <w:basedOn w:val="Normal"/>
    <w:next w:val="Text1"/>
    <w:link w:val="Heading2Char"/>
    <w:uiPriority w:val="9"/>
    <w:qFormat/>
    <w:rsid w:val="0077128B"/>
    <w:pPr>
      <w:keepNext/>
      <w:widowControl w:val="0"/>
      <w:numPr>
        <w:ilvl w:val="1"/>
        <w:numId w:val="37"/>
      </w:numPr>
      <w:tabs>
        <w:tab w:val="left" w:pos="850"/>
      </w:tabs>
      <w:autoSpaceDE w:val="0"/>
      <w:autoSpaceDN w:val="0"/>
      <w:adjustRightInd w:val="0"/>
      <w:spacing w:before="0" w:after="0" w:line="360" w:lineRule="atLeast"/>
      <w:ind w:left="850" w:hanging="850"/>
      <w:jc w:val="both"/>
      <w:outlineLvl w:val="1"/>
    </w:pPr>
    <w:rPr>
      <w:rFonts w:eastAsiaTheme="minorEastAsia" w:cs="Calibri"/>
      <w:b/>
      <w:szCs w:val="26"/>
      <w:lang w:eastAsia="en-GB"/>
    </w:rPr>
  </w:style>
  <w:style w:type="paragraph" w:styleId="Heading3">
    <w:name w:val="heading 3"/>
    <w:basedOn w:val="Normal"/>
    <w:next w:val="Text1"/>
    <w:link w:val="Heading3Char"/>
    <w:uiPriority w:val="9"/>
    <w:qFormat/>
    <w:rsid w:val="0077128B"/>
    <w:pPr>
      <w:keepNext/>
      <w:widowControl w:val="0"/>
      <w:numPr>
        <w:ilvl w:val="2"/>
        <w:numId w:val="37"/>
      </w:numPr>
      <w:tabs>
        <w:tab w:val="left" w:pos="850"/>
      </w:tabs>
      <w:autoSpaceDE w:val="0"/>
      <w:autoSpaceDN w:val="0"/>
      <w:adjustRightInd w:val="0"/>
      <w:spacing w:before="0" w:after="0" w:line="360" w:lineRule="atLeast"/>
      <w:ind w:left="850" w:hanging="850"/>
      <w:jc w:val="both"/>
      <w:outlineLvl w:val="2"/>
    </w:pPr>
    <w:rPr>
      <w:rFonts w:eastAsiaTheme="minorEastAsia" w:cs="Calibri"/>
      <w:i/>
      <w:szCs w:val="20"/>
      <w:lang w:eastAsia="en-GB"/>
    </w:rPr>
  </w:style>
  <w:style w:type="paragraph" w:styleId="Heading4">
    <w:name w:val="heading 4"/>
    <w:basedOn w:val="Normal"/>
    <w:next w:val="Text1"/>
    <w:link w:val="Heading4Char"/>
    <w:uiPriority w:val="9"/>
    <w:qFormat/>
    <w:rsid w:val="0077128B"/>
    <w:pPr>
      <w:keepNext/>
      <w:widowControl w:val="0"/>
      <w:numPr>
        <w:ilvl w:val="3"/>
        <w:numId w:val="37"/>
      </w:numPr>
      <w:tabs>
        <w:tab w:val="left" w:pos="850"/>
      </w:tabs>
      <w:autoSpaceDE w:val="0"/>
      <w:autoSpaceDN w:val="0"/>
      <w:adjustRightInd w:val="0"/>
      <w:spacing w:before="0" w:after="0" w:line="360" w:lineRule="atLeast"/>
      <w:ind w:left="850" w:hanging="850"/>
      <w:jc w:val="both"/>
      <w:outlineLvl w:val="3"/>
    </w:pPr>
    <w:rPr>
      <w:rFonts w:eastAsiaTheme="minorEastAsia" w:cs="Calibri"/>
      <w:szCs w:val="20"/>
      <w:lang w:eastAsia="en-GB"/>
    </w:rPr>
  </w:style>
  <w:style w:type="paragraph" w:styleId="Heading5">
    <w:name w:val="heading 5"/>
    <w:basedOn w:val="Normal"/>
    <w:next w:val="Normal"/>
    <w:link w:val="Heading5Char"/>
    <w:uiPriority w:val="9"/>
    <w:qFormat/>
    <w:rsid w:val="0077128B"/>
    <w:pPr>
      <w:keepNext/>
      <w:keepLines/>
      <w:widowControl w:val="0"/>
      <w:autoSpaceDE w:val="0"/>
      <w:autoSpaceDN w:val="0"/>
      <w:adjustRightInd w:val="0"/>
      <w:spacing w:before="200" w:after="0" w:line="360" w:lineRule="atLeast"/>
      <w:jc w:val="both"/>
      <w:outlineLvl w:val="4"/>
    </w:pPr>
    <w:rPr>
      <w:rFonts w:ascii="Cambria" w:eastAsiaTheme="minorEastAsia" w:hAnsi="Cambria" w:cs="Calibri"/>
      <w:color w:val="243F6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88B"/>
    <w:pPr>
      <w:tabs>
        <w:tab w:val="right" w:pos="9638"/>
      </w:tabs>
    </w:pPr>
  </w:style>
  <w:style w:type="character" w:customStyle="1" w:styleId="HeaderChar">
    <w:name w:val="Header Char"/>
    <w:basedOn w:val="DefaultParagraphFont"/>
    <w:link w:val="Header"/>
    <w:uiPriority w:val="99"/>
    <w:rsid w:val="00B5488B"/>
    <w:rPr>
      <w:rFonts w:ascii="Times New Roman" w:hAnsi="Times New Roman" w:cs="Times New Roman"/>
      <w:sz w:val="24"/>
      <w:shd w:val="clear" w:color="auto" w:fill="auto"/>
      <w:lang w:val="es-ES"/>
    </w:rPr>
  </w:style>
  <w:style w:type="paragraph" w:styleId="Footer">
    <w:name w:val="footer"/>
    <w:basedOn w:val="Normal"/>
    <w:link w:val="FooterChar"/>
    <w:uiPriority w:val="99"/>
    <w:unhideWhenUsed/>
    <w:rsid w:val="00B5488B"/>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B5488B"/>
    <w:rPr>
      <w:rFonts w:ascii="Times New Roman" w:hAnsi="Times New Roman" w:cs="Times New Roman"/>
      <w:sz w:val="24"/>
      <w:shd w:val="clear" w:color="auto" w:fill="auto"/>
      <w:lang w:val="es-ES"/>
    </w:rPr>
  </w:style>
  <w:style w:type="paragraph" w:styleId="FootnoteText">
    <w:name w:val="footnote text"/>
    <w:aliases w:val="Footnote Text Char Char,Footnote,Fußnote,FSR footnote,lábléc,Char,l¡¡¡¡ì¬¢bl¡¡¡¡ì¬¦c"/>
    <w:basedOn w:val="Normal"/>
    <w:link w:val="FootnoteTextChar"/>
    <w:unhideWhenUsed/>
    <w:qFormat/>
    <w:rsid w:val="009C6417"/>
    <w:pPr>
      <w:spacing w:before="0" w:after="0" w:line="240" w:lineRule="auto"/>
      <w:ind w:left="720" w:hanging="720"/>
    </w:pPr>
    <w:rPr>
      <w:szCs w:val="20"/>
    </w:rPr>
  </w:style>
  <w:style w:type="character" w:customStyle="1" w:styleId="FootnoteTextChar">
    <w:name w:val="Footnote Text Char"/>
    <w:aliases w:val="Footnote Text Char Char Char,Footnote Char,Fußnote Char,FSR footnote Char,lábléc Char,Char Char,l¡¡¡¡ì¬¢bl¡¡¡¡ì¬¦c Char"/>
    <w:basedOn w:val="DefaultParagraphFont"/>
    <w:link w:val="FootnoteText"/>
    <w:qFormat/>
    <w:rsid w:val="009C6417"/>
    <w:rPr>
      <w:rFonts w:ascii="Times New Roman" w:hAnsi="Times New Roman" w:cs="Times New Roman"/>
      <w:sz w:val="24"/>
      <w:szCs w:val="20"/>
      <w:shd w:val="clear" w:color="auto" w:fill="auto"/>
      <w:lang w:val="es-ES"/>
    </w:rPr>
  </w:style>
  <w:style w:type="paragraph" w:customStyle="1" w:styleId="NormalCentered">
    <w:name w:val="Normal Centered"/>
    <w:basedOn w:val="Normal"/>
    <w:rsid w:val="009C6417"/>
    <w:pPr>
      <w:spacing w:before="200"/>
      <w:jc w:val="center"/>
    </w:pPr>
  </w:style>
  <w:style w:type="paragraph" w:customStyle="1" w:styleId="NormalRight">
    <w:name w:val="Normal Right"/>
    <w:basedOn w:val="Normal"/>
    <w:rsid w:val="009C6417"/>
    <w:pPr>
      <w:spacing w:before="200"/>
      <w:jc w:val="right"/>
    </w:pPr>
  </w:style>
  <w:style w:type="paragraph" w:customStyle="1" w:styleId="NormalJustified">
    <w:name w:val="Normal Justified"/>
    <w:basedOn w:val="Normal"/>
    <w:rsid w:val="009C6417"/>
    <w:pPr>
      <w:spacing w:before="200"/>
      <w:jc w:val="both"/>
    </w:pPr>
  </w:style>
  <w:style w:type="paragraph" w:customStyle="1" w:styleId="HeaderLandscape">
    <w:name w:val="HeaderLandscape"/>
    <w:basedOn w:val="Normal"/>
    <w:rsid w:val="009C6417"/>
    <w:pPr>
      <w:tabs>
        <w:tab w:val="right" w:pos="14570"/>
      </w:tabs>
    </w:pPr>
  </w:style>
  <w:style w:type="paragraph" w:customStyle="1" w:styleId="FooterLandscape">
    <w:name w:val="FooterLandscape"/>
    <w:basedOn w:val="Normal"/>
    <w:rsid w:val="009C6417"/>
    <w:pPr>
      <w:tabs>
        <w:tab w:val="center" w:pos="7285"/>
        <w:tab w:val="center" w:pos="10930"/>
        <w:tab w:val="right" w:pos="14570"/>
      </w:tabs>
      <w:spacing w:before="0" w:after="0" w:line="240" w:lineRule="auto"/>
    </w:pPr>
  </w:style>
  <w:style w:type="character" w:styleId="FootnoteReference">
    <w:name w:val="footnote reference"/>
    <w:aliases w:val="Footnote Reference Number,Footnote Reference_LVL6,Footnote Reference_LVL61,Footnote Reference_LVL62,Footnote Reference_LVL63,Footnote Reference_LVL64,C26 Footnote Number,Footnote symbol,Footnote Reference_LVL65,Ref,16 Point,BVI fnr"/>
    <w:basedOn w:val="DefaultParagraphFont"/>
    <w:unhideWhenUsed/>
    <w:qFormat/>
    <w:rsid w:val="009C6417"/>
    <w:rPr>
      <w:b/>
      <w:shd w:val="clear" w:color="auto" w:fill="auto"/>
      <w:vertAlign w:val="superscript"/>
    </w:rPr>
  </w:style>
  <w:style w:type="paragraph" w:customStyle="1" w:styleId="HeaderCouncil">
    <w:name w:val="Header Council"/>
    <w:basedOn w:val="Normal"/>
    <w:rsid w:val="009C6417"/>
    <w:pPr>
      <w:spacing w:before="0" w:after="0" w:line="240" w:lineRule="auto"/>
    </w:pPr>
    <w:rPr>
      <w:sz w:val="2"/>
    </w:rPr>
  </w:style>
  <w:style w:type="paragraph" w:customStyle="1" w:styleId="FooterCouncil">
    <w:name w:val="Footer Council"/>
    <w:basedOn w:val="Normal"/>
    <w:rsid w:val="009C6417"/>
    <w:pPr>
      <w:spacing w:before="0" w:after="0" w:line="240" w:lineRule="auto"/>
    </w:pPr>
    <w:rPr>
      <w:sz w:val="2"/>
    </w:rPr>
  </w:style>
  <w:style w:type="paragraph" w:customStyle="1" w:styleId="TechnicalBlock">
    <w:name w:val="Technical Block"/>
    <w:basedOn w:val="Normal"/>
    <w:next w:val="Normal"/>
    <w:link w:val="TechnicalBlockChar"/>
    <w:rsid w:val="005119F4"/>
    <w:pPr>
      <w:spacing w:before="0" w:after="240" w:line="240" w:lineRule="auto"/>
      <w:jc w:val="center"/>
    </w:pPr>
  </w:style>
  <w:style w:type="paragraph" w:customStyle="1" w:styleId="FinalLine">
    <w:name w:val="Final Line"/>
    <w:basedOn w:val="Normal"/>
    <w:next w:val="Normal"/>
    <w:rsid w:val="009C6417"/>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9C6417"/>
    <w:pPr>
      <w:pBdr>
        <w:bottom w:val="single" w:sz="4" w:space="0" w:color="000000"/>
      </w:pBdr>
      <w:spacing w:before="360"/>
      <w:ind w:left="5868" w:right="5868"/>
      <w:jc w:val="center"/>
    </w:pPr>
    <w:rPr>
      <w:b/>
    </w:rPr>
  </w:style>
  <w:style w:type="paragraph" w:customStyle="1" w:styleId="Text1">
    <w:name w:val="Text 1"/>
    <w:basedOn w:val="Normal"/>
    <w:rsid w:val="009C6417"/>
    <w:pPr>
      <w:ind w:left="567"/>
    </w:pPr>
  </w:style>
  <w:style w:type="paragraph" w:customStyle="1" w:styleId="Text2">
    <w:name w:val="Text 2"/>
    <w:basedOn w:val="Normal"/>
    <w:rsid w:val="009C6417"/>
    <w:pPr>
      <w:ind w:left="1134"/>
    </w:pPr>
  </w:style>
  <w:style w:type="paragraph" w:customStyle="1" w:styleId="Text3">
    <w:name w:val="Text 3"/>
    <w:basedOn w:val="Normal"/>
    <w:rsid w:val="009C6417"/>
    <w:pPr>
      <w:ind w:left="1701"/>
    </w:pPr>
  </w:style>
  <w:style w:type="paragraph" w:customStyle="1" w:styleId="Text4">
    <w:name w:val="Text 4"/>
    <w:basedOn w:val="Normal"/>
    <w:rsid w:val="009C6417"/>
    <w:pPr>
      <w:ind w:left="2268"/>
    </w:pPr>
  </w:style>
  <w:style w:type="paragraph" w:customStyle="1" w:styleId="Text5">
    <w:name w:val="Text 5"/>
    <w:basedOn w:val="Normal"/>
    <w:rsid w:val="009C6417"/>
    <w:pPr>
      <w:ind w:left="2835"/>
    </w:pPr>
  </w:style>
  <w:style w:type="paragraph" w:customStyle="1" w:styleId="Text6">
    <w:name w:val="Text 6"/>
    <w:basedOn w:val="Normal"/>
    <w:rsid w:val="009C6417"/>
    <w:pPr>
      <w:ind w:left="3402"/>
    </w:pPr>
  </w:style>
  <w:style w:type="paragraph" w:customStyle="1" w:styleId="PointManual">
    <w:name w:val="Point Manual"/>
    <w:basedOn w:val="Normal"/>
    <w:rsid w:val="009C6417"/>
    <w:pPr>
      <w:ind w:left="567" w:hanging="567"/>
    </w:pPr>
  </w:style>
  <w:style w:type="paragraph" w:customStyle="1" w:styleId="PointManual1">
    <w:name w:val="Point Manual (1)"/>
    <w:basedOn w:val="Normal"/>
    <w:rsid w:val="009C6417"/>
    <w:pPr>
      <w:ind w:left="1134" w:hanging="567"/>
    </w:pPr>
  </w:style>
  <w:style w:type="paragraph" w:customStyle="1" w:styleId="PointManual2">
    <w:name w:val="Point Manual (2)"/>
    <w:basedOn w:val="Normal"/>
    <w:rsid w:val="009C6417"/>
    <w:pPr>
      <w:ind w:left="1701" w:hanging="567"/>
    </w:pPr>
  </w:style>
  <w:style w:type="paragraph" w:customStyle="1" w:styleId="PointManual3">
    <w:name w:val="Point Manual (3)"/>
    <w:basedOn w:val="Normal"/>
    <w:rsid w:val="009C6417"/>
    <w:pPr>
      <w:ind w:left="2268" w:hanging="567"/>
    </w:pPr>
  </w:style>
  <w:style w:type="paragraph" w:customStyle="1" w:styleId="PointManual4">
    <w:name w:val="Point Manual (4)"/>
    <w:basedOn w:val="Normal"/>
    <w:rsid w:val="009C6417"/>
    <w:pPr>
      <w:ind w:left="2835" w:hanging="567"/>
    </w:pPr>
  </w:style>
  <w:style w:type="paragraph" w:customStyle="1" w:styleId="PointDoubleManual">
    <w:name w:val="Point Double Manual"/>
    <w:basedOn w:val="Normal"/>
    <w:rsid w:val="009C6417"/>
    <w:pPr>
      <w:tabs>
        <w:tab w:val="left" w:pos="567"/>
      </w:tabs>
      <w:ind w:left="1134" w:hanging="1134"/>
    </w:pPr>
  </w:style>
  <w:style w:type="paragraph" w:customStyle="1" w:styleId="PointDoubleManual1">
    <w:name w:val="Point Double Manual (1)"/>
    <w:basedOn w:val="Normal"/>
    <w:rsid w:val="009C6417"/>
    <w:pPr>
      <w:tabs>
        <w:tab w:val="left" w:pos="1134"/>
      </w:tabs>
      <w:ind w:left="1701" w:hanging="1134"/>
    </w:pPr>
  </w:style>
  <w:style w:type="paragraph" w:customStyle="1" w:styleId="PointDoubleManual2">
    <w:name w:val="Point Double Manual (2)"/>
    <w:basedOn w:val="Normal"/>
    <w:rsid w:val="009C6417"/>
    <w:pPr>
      <w:tabs>
        <w:tab w:val="left" w:pos="1701"/>
      </w:tabs>
      <w:ind w:left="2268" w:hanging="1134"/>
    </w:pPr>
  </w:style>
  <w:style w:type="paragraph" w:customStyle="1" w:styleId="PointDoubleManual3">
    <w:name w:val="Point Double Manual (3)"/>
    <w:basedOn w:val="Normal"/>
    <w:rsid w:val="009C6417"/>
    <w:pPr>
      <w:tabs>
        <w:tab w:val="left" w:pos="2268"/>
      </w:tabs>
      <w:ind w:left="2835" w:hanging="1134"/>
    </w:pPr>
  </w:style>
  <w:style w:type="paragraph" w:customStyle="1" w:styleId="PointDoubleManual4">
    <w:name w:val="Point Double Manual (4)"/>
    <w:basedOn w:val="Normal"/>
    <w:rsid w:val="009C6417"/>
    <w:pPr>
      <w:tabs>
        <w:tab w:val="left" w:pos="2835"/>
      </w:tabs>
      <w:ind w:left="3402" w:hanging="1134"/>
    </w:pPr>
  </w:style>
  <w:style w:type="paragraph" w:customStyle="1" w:styleId="Pointabc">
    <w:name w:val="Point abc"/>
    <w:basedOn w:val="Normal"/>
    <w:rsid w:val="009C6417"/>
    <w:pPr>
      <w:numPr>
        <w:ilvl w:val="1"/>
        <w:numId w:val="16"/>
      </w:numPr>
    </w:pPr>
  </w:style>
  <w:style w:type="paragraph" w:customStyle="1" w:styleId="Pointabc1">
    <w:name w:val="Point abc (1)"/>
    <w:basedOn w:val="Normal"/>
    <w:rsid w:val="009C6417"/>
    <w:pPr>
      <w:numPr>
        <w:ilvl w:val="3"/>
        <w:numId w:val="16"/>
      </w:numPr>
    </w:pPr>
  </w:style>
  <w:style w:type="paragraph" w:customStyle="1" w:styleId="Pointabc2">
    <w:name w:val="Point abc (2)"/>
    <w:basedOn w:val="Normal"/>
    <w:rsid w:val="009C6417"/>
    <w:pPr>
      <w:numPr>
        <w:ilvl w:val="5"/>
        <w:numId w:val="16"/>
      </w:numPr>
    </w:pPr>
  </w:style>
  <w:style w:type="paragraph" w:customStyle="1" w:styleId="Pointabc3">
    <w:name w:val="Point abc (3)"/>
    <w:basedOn w:val="Normal"/>
    <w:rsid w:val="009C6417"/>
    <w:pPr>
      <w:numPr>
        <w:ilvl w:val="7"/>
        <w:numId w:val="16"/>
      </w:numPr>
    </w:pPr>
  </w:style>
  <w:style w:type="paragraph" w:customStyle="1" w:styleId="Pointabc4">
    <w:name w:val="Point abc (4)"/>
    <w:basedOn w:val="Normal"/>
    <w:rsid w:val="009C6417"/>
    <w:pPr>
      <w:numPr>
        <w:ilvl w:val="8"/>
        <w:numId w:val="16"/>
      </w:numPr>
    </w:pPr>
  </w:style>
  <w:style w:type="paragraph" w:customStyle="1" w:styleId="Point123">
    <w:name w:val="Point 123"/>
    <w:basedOn w:val="Normal"/>
    <w:rsid w:val="009C6417"/>
    <w:pPr>
      <w:numPr>
        <w:numId w:val="16"/>
      </w:numPr>
    </w:pPr>
  </w:style>
  <w:style w:type="paragraph" w:customStyle="1" w:styleId="Point1231">
    <w:name w:val="Point 123 (1)"/>
    <w:basedOn w:val="Normal"/>
    <w:rsid w:val="009C6417"/>
    <w:pPr>
      <w:numPr>
        <w:ilvl w:val="2"/>
        <w:numId w:val="16"/>
      </w:numPr>
    </w:pPr>
  </w:style>
  <w:style w:type="paragraph" w:customStyle="1" w:styleId="Point1232">
    <w:name w:val="Point 123 (2)"/>
    <w:basedOn w:val="Normal"/>
    <w:rsid w:val="009C6417"/>
    <w:pPr>
      <w:numPr>
        <w:ilvl w:val="4"/>
        <w:numId w:val="16"/>
      </w:numPr>
    </w:pPr>
  </w:style>
  <w:style w:type="paragraph" w:customStyle="1" w:styleId="Point1233">
    <w:name w:val="Point 123 (3)"/>
    <w:basedOn w:val="Normal"/>
    <w:rsid w:val="009C6417"/>
    <w:pPr>
      <w:numPr>
        <w:ilvl w:val="6"/>
        <w:numId w:val="16"/>
      </w:numPr>
    </w:pPr>
  </w:style>
  <w:style w:type="paragraph" w:customStyle="1" w:styleId="Pointivx">
    <w:name w:val="Point ivx"/>
    <w:basedOn w:val="Normal"/>
    <w:rsid w:val="009C6417"/>
    <w:pPr>
      <w:numPr>
        <w:numId w:val="17"/>
      </w:numPr>
    </w:pPr>
  </w:style>
  <w:style w:type="paragraph" w:customStyle="1" w:styleId="Pointivx1">
    <w:name w:val="Point ivx (1)"/>
    <w:basedOn w:val="Normal"/>
    <w:rsid w:val="009C6417"/>
    <w:pPr>
      <w:numPr>
        <w:ilvl w:val="1"/>
        <w:numId w:val="17"/>
      </w:numPr>
    </w:pPr>
  </w:style>
  <w:style w:type="paragraph" w:customStyle="1" w:styleId="Pointivx2">
    <w:name w:val="Point ivx (2)"/>
    <w:basedOn w:val="Normal"/>
    <w:rsid w:val="009C6417"/>
    <w:pPr>
      <w:numPr>
        <w:ilvl w:val="2"/>
        <w:numId w:val="17"/>
      </w:numPr>
      <w:tabs>
        <w:tab w:val="clear" w:pos="1701"/>
        <w:tab w:val="num" w:pos="360"/>
      </w:tabs>
      <w:ind w:left="0" w:firstLine="0"/>
    </w:pPr>
  </w:style>
  <w:style w:type="paragraph" w:customStyle="1" w:styleId="Pointivx3">
    <w:name w:val="Point ivx (3)"/>
    <w:basedOn w:val="Normal"/>
    <w:rsid w:val="009C6417"/>
    <w:pPr>
      <w:numPr>
        <w:ilvl w:val="3"/>
        <w:numId w:val="17"/>
      </w:numPr>
    </w:pPr>
  </w:style>
  <w:style w:type="paragraph" w:customStyle="1" w:styleId="Pointivx4">
    <w:name w:val="Point ivx (4)"/>
    <w:basedOn w:val="Normal"/>
    <w:rsid w:val="009C6417"/>
    <w:pPr>
      <w:numPr>
        <w:ilvl w:val="4"/>
        <w:numId w:val="17"/>
      </w:numPr>
    </w:pPr>
  </w:style>
  <w:style w:type="paragraph" w:customStyle="1" w:styleId="Bullet">
    <w:name w:val="Bullet"/>
    <w:basedOn w:val="Normal"/>
    <w:rsid w:val="009C6417"/>
    <w:pPr>
      <w:numPr>
        <w:numId w:val="11"/>
      </w:numPr>
    </w:pPr>
  </w:style>
  <w:style w:type="paragraph" w:customStyle="1" w:styleId="Bullet1">
    <w:name w:val="Bullet 1"/>
    <w:basedOn w:val="Normal"/>
    <w:rsid w:val="009C6417"/>
    <w:pPr>
      <w:numPr>
        <w:numId w:val="12"/>
      </w:numPr>
    </w:pPr>
  </w:style>
  <w:style w:type="paragraph" w:customStyle="1" w:styleId="Bullet2">
    <w:name w:val="Bullet 2"/>
    <w:basedOn w:val="Normal"/>
    <w:rsid w:val="009C6417"/>
    <w:pPr>
      <w:numPr>
        <w:numId w:val="13"/>
      </w:numPr>
    </w:pPr>
  </w:style>
  <w:style w:type="paragraph" w:customStyle="1" w:styleId="Bullet3">
    <w:name w:val="Bullet 3"/>
    <w:basedOn w:val="Normal"/>
    <w:rsid w:val="009C6417"/>
    <w:pPr>
      <w:numPr>
        <w:numId w:val="14"/>
      </w:numPr>
    </w:pPr>
  </w:style>
  <w:style w:type="paragraph" w:customStyle="1" w:styleId="Bullet4">
    <w:name w:val="Bullet 4"/>
    <w:basedOn w:val="Normal"/>
    <w:rsid w:val="009C6417"/>
    <w:pPr>
      <w:numPr>
        <w:numId w:val="15"/>
      </w:numPr>
    </w:pPr>
  </w:style>
  <w:style w:type="paragraph" w:customStyle="1" w:styleId="Dash">
    <w:name w:val="Dash"/>
    <w:basedOn w:val="Normal"/>
    <w:rsid w:val="009C6417"/>
    <w:pPr>
      <w:numPr>
        <w:numId w:val="1"/>
      </w:numPr>
    </w:pPr>
  </w:style>
  <w:style w:type="paragraph" w:customStyle="1" w:styleId="Dash1">
    <w:name w:val="Dash 1"/>
    <w:basedOn w:val="Normal"/>
    <w:rsid w:val="009C6417"/>
    <w:pPr>
      <w:numPr>
        <w:numId w:val="2"/>
      </w:numPr>
    </w:pPr>
  </w:style>
  <w:style w:type="paragraph" w:customStyle="1" w:styleId="Dash2">
    <w:name w:val="Dash 2"/>
    <w:basedOn w:val="Normal"/>
    <w:rsid w:val="009C6417"/>
    <w:pPr>
      <w:numPr>
        <w:numId w:val="3"/>
      </w:numPr>
    </w:pPr>
  </w:style>
  <w:style w:type="paragraph" w:customStyle="1" w:styleId="Dash3">
    <w:name w:val="Dash 3"/>
    <w:basedOn w:val="Normal"/>
    <w:rsid w:val="009C6417"/>
    <w:pPr>
      <w:numPr>
        <w:numId w:val="4"/>
      </w:numPr>
    </w:pPr>
  </w:style>
  <w:style w:type="paragraph" w:customStyle="1" w:styleId="Dash4">
    <w:name w:val="Dash 4"/>
    <w:basedOn w:val="Normal"/>
    <w:rsid w:val="009C6417"/>
    <w:pPr>
      <w:numPr>
        <w:numId w:val="5"/>
      </w:numPr>
    </w:pPr>
  </w:style>
  <w:style w:type="paragraph" w:customStyle="1" w:styleId="DashEqual">
    <w:name w:val="Dash Equal"/>
    <w:basedOn w:val="Dash"/>
    <w:rsid w:val="009C6417"/>
    <w:pPr>
      <w:numPr>
        <w:numId w:val="0"/>
      </w:numPr>
      <w:tabs>
        <w:tab w:val="num" w:pos="567"/>
      </w:tabs>
      <w:ind w:left="567" w:hanging="567"/>
    </w:pPr>
  </w:style>
  <w:style w:type="paragraph" w:customStyle="1" w:styleId="DashEqual1">
    <w:name w:val="Dash Equal 1"/>
    <w:basedOn w:val="Dash1"/>
    <w:rsid w:val="009C6417"/>
    <w:pPr>
      <w:numPr>
        <w:numId w:val="7"/>
      </w:numPr>
    </w:pPr>
  </w:style>
  <w:style w:type="paragraph" w:customStyle="1" w:styleId="DashEqual2">
    <w:name w:val="Dash Equal 2"/>
    <w:basedOn w:val="Dash2"/>
    <w:rsid w:val="009C6417"/>
    <w:pPr>
      <w:numPr>
        <w:numId w:val="8"/>
      </w:numPr>
    </w:pPr>
  </w:style>
  <w:style w:type="paragraph" w:customStyle="1" w:styleId="DashEqual3">
    <w:name w:val="Dash Equal 3"/>
    <w:basedOn w:val="Dash3"/>
    <w:rsid w:val="009C6417"/>
    <w:pPr>
      <w:numPr>
        <w:numId w:val="9"/>
      </w:numPr>
    </w:pPr>
  </w:style>
  <w:style w:type="paragraph" w:customStyle="1" w:styleId="DashEqual4">
    <w:name w:val="Dash Equal 4"/>
    <w:basedOn w:val="Dash4"/>
    <w:rsid w:val="009C6417"/>
    <w:pPr>
      <w:numPr>
        <w:numId w:val="10"/>
      </w:numPr>
    </w:pPr>
  </w:style>
  <w:style w:type="character" w:customStyle="1" w:styleId="Marker">
    <w:name w:val="Marker"/>
    <w:basedOn w:val="DefaultParagraphFont"/>
    <w:rsid w:val="009C6417"/>
    <w:rPr>
      <w:color w:val="0000FF"/>
      <w:shd w:val="clear" w:color="auto" w:fill="auto"/>
    </w:rPr>
  </w:style>
  <w:style w:type="character" w:customStyle="1" w:styleId="Marker1">
    <w:name w:val="Marker1"/>
    <w:basedOn w:val="DefaultParagraphFont"/>
    <w:rsid w:val="009C6417"/>
    <w:rPr>
      <w:color w:val="008000"/>
      <w:shd w:val="clear" w:color="auto" w:fill="auto"/>
    </w:rPr>
  </w:style>
  <w:style w:type="paragraph" w:customStyle="1" w:styleId="HeadingLeft">
    <w:name w:val="Heading Left"/>
    <w:basedOn w:val="Normal"/>
    <w:next w:val="Normal"/>
    <w:rsid w:val="009C6417"/>
    <w:pPr>
      <w:spacing w:before="360"/>
      <w:outlineLvl w:val="0"/>
    </w:pPr>
    <w:rPr>
      <w:b/>
      <w:caps/>
      <w:u w:val="single"/>
    </w:rPr>
  </w:style>
  <w:style w:type="paragraph" w:customStyle="1" w:styleId="HeadingIVX">
    <w:name w:val="Heading IVX"/>
    <w:basedOn w:val="HeadingLeft"/>
    <w:next w:val="Normal"/>
    <w:rsid w:val="009C6417"/>
    <w:pPr>
      <w:numPr>
        <w:numId w:val="20"/>
      </w:numPr>
    </w:pPr>
  </w:style>
  <w:style w:type="paragraph" w:customStyle="1" w:styleId="Heading123">
    <w:name w:val="Heading 123"/>
    <w:basedOn w:val="HeadingLeft"/>
    <w:next w:val="Normal"/>
    <w:rsid w:val="009C6417"/>
    <w:pPr>
      <w:numPr>
        <w:numId w:val="19"/>
      </w:numPr>
    </w:pPr>
  </w:style>
  <w:style w:type="paragraph" w:customStyle="1" w:styleId="HeadingABC">
    <w:name w:val="Heading ABC"/>
    <w:basedOn w:val="HeadingLeft"/>
    <w:next w:val="Normal"/>
    <w:rsid w:val="009C6417"/>
    <w:pPr>
      <w:numPr>
        <w:numId w:val="18"/>
      </w:numPr>
    </w:pPr>
  </w:style>
  <w:style w:type="paragraph" w:customStyle="1" w:styleId="HeadingCentered">
    <w:name w:val="Heading Centered"/>
    <w:basedOn w:val="HeadingLeft"/>
    <w:next w:val="Normal"/>
    <w:rsid w:val="009C6417"/>
    <w:pPr>
      <w:jc w:val="center"/>
    </w:pPr>
  </w:style>
  <w:style w:type="paragraph" w:customStyle="1" w:styleId="Jardin">
    <w:name w:val="Jardin"/>
    <w:basedOn w:val="Normal"/>
    <w:rsid w:val="009C6417"/>
    <w:pPr>
      <w:spacing w:before="200" w:after="0" w:line="240" w:lineRule="auto"/>
      <w:jc w:val="center"/>
    </w:pPr>
  </w:style>
  <w:style w:type="paragraph" w:customStyle="1" w:styleId="Amendment">
    <w:name w:val="Amendment"/>
    <w:basedOn w:val="Normal"/>
    <w:next w:val="Normal"/>
    <w:rsid w:val="009C6417"/>
    <w:rPr>
      <w:i/>
      <w:u w:val="single"/>
    </w:rPr>
  </w:style>
  <w:style w:type="paragraph" w:customStyle="1" w:styleId="AmendmentList">
    <w:name w:val="Amendment List"/>
    <w:basedOn w:val="Normal"/>
    <w:rsid w:val="009C6417"/>
    <w:pPr>
      <w:ind w:left="2268" w:hanging="2268"/>
    </w:pPr>
  </w:style>
  <w:style w:type="paragraph" w:customStyle="1" w:styleId="ReplyRE">
    <w:name w:val="Reply RE"/>
    <w:basedOn w:val="Normal"/>
    <w:next w:val="Normal"/>
    <w:rsid w:val="009C6417"/>
    <w:pPr>
      <w:spacing w:after="480" w:line="240" w:lineRule="auto"/>
      <w:contextualSpacing/>
    </w:pPr>
  </w:style>
  <w:style w:type="paragraph" w:customStyle="1" w:styleId="ReplyBold">
    <w:name w:val="Reply Bold"/>
    <w:basedOn w:val="ReplyRE"/>
    <w:next w:val="Normal"/>
    <w:rsid w:val="009C6417"/>
    <w:rPr>
      <w:b/>
    </w:rPr>
  </w:style>
  <w:style w:type="paragraph" w:customStyle="1" w:styleId="Annex">
    <w:name w:val="Annex"/>
    <w:basedOn w:val="Normal"/>
    <w:next w:val="Normal"/>
    <w:rsid w:val="009C6417"/>
    <w:pPr>
      <w:jc w:val="right"/>
    </w:pPr>
    <w:rPr>
      <w:b/>
      <w:u w:val="single"/>
    </w:rPr>
  </w:style>
  <w:style w:type="paragraph" w:customStyle="1" w:styleId="Sign">
    <w:name w:val="Sign"/>
    <w:basedOn w:val="Normal"/>
    <w:rsid w:val="009C6417"/>
    <w:pPr>
      <w:tabs>
        <w:tab w:val="center" w:pos="7087"/>
      </w:tabs>
      <w:contextualSpacing/>
    </w:pPr>
  </w:style>
  <w:style w:type="paragraph" w:customStyle="1" w:styleId="NotDeclassified">
    <w:name w:val="Not Declassified"/>
    <w:basedOn w:val="Normal"/>
    <w:next w:val="Normal"/>
    <w:rsid w:val="009C6417"/>
    <w:rPr>
      <w:b/>
      <w:shd w:val="clear" w:color="auto" w:fill="CCCCCC"/>
    </w:rPr>
  </w:style>
  <w:style w:type="character" w:customStyle="1" w:styleId="NotDeclassifiedCharacter">
    <w:name w:val="Not Declassified Character"/>
    <w:basedOn w:val="DefaultParagraphFont"/>
    <w:rsid w:val="009C6417"/>
    <w:rPr>
      <w:rFonts w:ascii="Times New Roman" w:hAnsi="Times New Roman" w:cs="Times New Roman"/>
      <w:b/>
      <w:sz w:val="24"/>
      <w:shd w:val="clear" w:color="auto" w:fill="CCCCCC"/>
    </w:rPr>
  </w:style>
  <w:style w:type="paragraph" w:customStyle="1" w:styleId="NormalCompact">
    <w:name w:val="Normal Compact"/>
    <w:basedOn w:val="Normal"/>
    <w:next w:val="Normal"/>
    <w:rsid w:val="009C6417"/>
    <w:pPr>
      <w:spacing w:line="240" w:lineRule="auto"/>
    </w:pPr>
  </w:style>
  <w:style w:type="paragraph" w:styleId="EndnoteText">
    <w:name w:val="endnote text"/>
    <w:basedOn w:val="Normal"/>
    <w:link w:val="EndnoteTextChar"/>
    <w:uiPriority w:val="99"/>
    <w:unhideWhenUsed/>
    <w:rsid w:val="001B675E"/>
    <w:pPr>
      <w:spacing w:before="0" w:after="0" w:line="240" w:lineRule="auto"/>
    </w:pPr>
    <w:rPr>
      <w:sz w:val="20"/>
      <w:szCs w:val="20"/>
    </w:rPr>
  </w:style>
  <w:style w:type="character" w:customStyle="1" w:styleId="EndnoteTextChar">
    <w:name w:val="Endnote Text Char"/>
    <w:basedOn w:val="DefaultParagraphFont"/>
    <w:link w:val="EndnoteText"/>
    <w:uiPriority w:val="99"/>
    <w:rsid w:val="001B675E"/>
    <w:rPr>
      <w:rFonts w:ascii="Times New Roman" w:hAnsi="Times New Roman" w:cs="Times New Roman"/>
      <w:sz w:val="20"/>
      <w:szCs w:val="20"/>
      <w:lang w:val="es-ES"/>
    </w:rPr>
  </w:style>
  <w:style w:type="character" w:styleId="EndnoteReference">
    <w:name w:val="endnote reference"/>
    <w:basedOn w:val="DefaultParagraphFont"/>
    <w:uiPriority w:val="99"/>
    <w:unhideWhenUsed/>
    <w:rsid w:val="001B675E"/>
    <w:rPr>
      <w:vertAlign w:val="superscript"/>
    </w:rPr>
  </w:style>
  <w:style w:type="paragraph" w:customStyle="1" w:styleId="HeaderCouncilLarge">
    <w:name w:val="Header Council Large"/>
    <w:basedOn w:val="Normal"/>
    <w:link w:val="HeaderCouncilLargeChar"/>
    <w:rsid w:val="002126D1"/>
    <w:pPr>
      <w:spacing w:before="0" w:after="440"/>
      <w:ind w:left="-1134" w:right="-1134"/>
    </w:pPr>
    <w:rPr>
      <w:sz w:val="2"/>
    </w:rPr>
  </w:style>
  <w:style w:type="character" w:customStyle="1" w:styleId="TechnicalBlockChar">
    <w:name w:val="Technical Block Char"/>
    <w:basedOn w:val="DefaultParagraphFont"/>
    <w:link w:val="TechnicalBlock"/>
    <w:rsid w:val="002126D1"/>
    <w:rPr>
      <w:rFonts w:ascii="Times New Roman" w:hAnsi="Times New Roman" w:cs="Times New Roman"/>
      <w:sz w:val="24"/>
    </w:rPr>
  </w:style>
  <w:style w:type="character" w:customStyle="1" w:styleId="HeaderCouncilLargeChar">
    <w:name w:val="Header Council Large Char"/>
    <w:basedOn w:val="TechnicalBlockChar"/>
    <w:link w:val="HeaderCouncilLarge"/>
    <w:rsid w:val="002126D1"/>
    <w:rPr>
      <w:rFonts w:ascii="Times New Roman" w:hAnsi="Times New Roman" w:cs="Times New Roman"/>
      <w:sz w:val="2"/>
    </w:rPr>
  </w:style>
  <w:style w:type="paragraph" w:customStyle="1" w:styleId="FooterText">
    <w:name w:val="Footer Text"/>
    <w:basedOn w:val="Normal"/>
    <w:rsid w:val="002126D1"/>
    <w:pPr>
      <w:spacing w:before="0" w:after="0" w:line="240" w:lineRule="auto"/>
    </w:pPr>
    <w:rPr>
      <w:rFonts w:eastAsia="Times New Roman"/>
      <w:szCs w:val="24"/>
    </w:rPr>
  </w:style>
  <w:style w:type="character" w:styleId="PlaceholderText">
    <w:name w:val="Placeholder Text"/>
    <w:basedOn w:val="DefaultParagraphFont"/>
    <w:uiPriority w:val="99"/>
    <w:rsid w:val="002126D1"/>
    <w:rPr>
      <w:color w:val="808080"/>
    </w:rPr>
  </w:style>
  <w:style w:type="character" w:customStyle="1" w:styleId="Heading1Char">
    <w:name w:val="Heading 1 Char"/>
    <w:basedOn w:val="DefaultParagraphFont"/>
    <w:link w:val="Heading1"/>
    <w:uiPriority w:val="9"/>
    <w:rsid w:val="0077128B"/>
    <w:rPr>
      <w:rFonts w:ascii="Calibri Light" w:eastAsiaTheme="minorEastAsia" w:hAnsi="Calibri Light" w:cs="Times New Roman"/>
      <w:b/>
      <w:color w:val="2E74B5"/>
      <w:sz w:val="28"/>
      <w:szCs w:val="28"/>
      <w:lang w:eastAsia="en-GB"/>
    </w:rPr>
  </w:style>
  <w:style w:type="character" w:customStyle="1" w:styleId="Heading2Char">
    <w:name w:val="Heading 2 Char"/>
    <w:basedOn w:val="DefaultParagraphFont"/>
    <w:link w:val="Heading2"/>
    <w:uiPriority w:val="9"/>
    <w:rsid w:val="0077128B"/>
    <w:rPr>
      <w:rFonts w:ascii="Times New Roman" w:eastAsiaTheme="minorEastAsia" w:hAnsi="Times New Roman" w:cs="Calibri"/>
      <w:b/>
      <w:sz w:val="24"/>
      <w:szCs w:val="26"/>
      <w:lang w:eastAsia="en-GB"/>
    </w:rPr>
  </w:style>
  <w:style w:type="character" w:customStyle="1" w:styleId="Heading3Char">
    <w:name w:val="Heading 3 Char"/>
    <w:basedOn w:val="DefaultParagraphFont"/>
    <w:link w:val="Heading3"/>
    <w:uiPriority w:val="9"/>
    <w:rsid w:val="0077128B"/>
    <w:rPr>
      <w:rFonts w:ascii="Times New Roman" w:eastAsiaTheme="minorEastAsia" w:hAnsi="Times New Roman" w:cs="Calibri"/>
      <w:i/>
      <w:sz w:val="24"/>
      <w:szCs w:val="20"/>
      <w:lang w:eastAsia="en-GB"/>
    </w:rPr>
  </w:style>
  <w:style w:type="character" w:customStyle="1" w:styleId="Heading4Char">
    <w:name w:val="Heading 4 Char"/>
    <w:basedOn w:val="DefaultParagraphFont"/>
    <w:link w:val="Heading4"/>
    <w:uiPriority w:val="9"/>
    <w:rsid w:val="0077128B"/>
    <w:rPr>
      <w:rFonts w:ascii="Times New Roman" w:eastAsiaTheme="minorEastAsia" w:hAnsi="Times New Roman" w:cs="Calibri"/>
      <w:sz w:val="24"/>
      <w:szCs w:val="20"/>
      <w:lang w:eastAsia="en-GB"/>
    </w:rPr>
  </w:style>
  <w:style w:type="character" w:customStyle="1" w:styleId="Heading5Char">
    <w:name w:val="Heading 5 Char"/>
    <w:basedOn w:val="DefaultParagraphFont"/>
    <w:link w:val="Heading5"/>
    <w:uiPriority w:val="9"/>
    <w:rsid w:val="0077128B"/>
    <w:rPr>
      <w:rFonts w:ascii="Cambria" w:eastAsiaTheme="minorEastAsia" w:hAnsi="Cambria" w:cs="Calibri"/>
      <w:color w:val="243F60"/>
      <w:sz w:val="24"/>
      <w:szCs w:val="20"/>
      <w:lang w:val="es-ES" w:eastAsia="en-GB"/>
    </w:rPr>
  </w:style>
  <w:style w:type="paragraph" w:customStyle="1" w:styleId="addr">
    <w:name w:val="addr"/>
    <w:basedOn w:val="Normal"/>
    <w:rsid w:val="0077128B"/>
    <w:pPr>
      <w:widowControl w:val="0"/>
      <w:autoSpaceDE w:val="0"/>
      <w:autoSpaceDN w:val="0"/>
      <w:adjustRightInd w:val="0"/>
      <w:spacing w:before="0" w:after="0" w:line="240" w:lineRule="auto"/>
      <w:jc w:val="both"/>
    </w:pPr>
    <w:rPr>
      <w:rFonts w:eastAsiaTheme="minorEastAsia"/>
      <w:szCs w:val="24"/>
      <w:lang w:eastAsia="en-GB"/>
    </w:rPr>
  </w:style>
  <w:style w:type="paragraph" w:customStyle="1" w:styleId="center">
    <w:name w:val="center"/>
    <w:basedOn w:val="Normal"/>
    <w:rsid w:val="0077128B"/>
    <w:pPr>
      <w:widowControl w:val="0"/>
      <w:autoSpaceDE w:val="0"/>
      <w:autoSpaceDN w:val="0"/>
      <w:adjustRightInd w:val="0"/>
      <w:spacing w:after="0" w:line="240" w:lineRule="auto"/>
      <w:jc w:val="center"/>
    </w:pPr>
    <w:rPr>
      <w:rFonts w:eastAsiaTheme="minorEastAsia"/>
      <w:szCs w:val="24"/>
      <w:lang w:eastAsia="en-GB"/>
    </w:rPr>
  </w:style>
  <w:style w:type="paragraph" w:customStyle="1" w:styleId="doc-ti">
    <w:name w:val="doc-ti"/>
    <w:basedOn w:val="Normal"/>
    <w:rsid w:val="0077128B"/>
    <w:pPr>
      <w:widowControl w:val="0"/>
      <w:autoSpaceDE w:val="0"/>
      <w:autoSpaceDN w:val="0"/>
      <w:adjustRightInd w:val="0"/>
      <w:spacing w:before="240" w:line="240" w:lineRule="auto"/>
      <w:jc w:val="center"/>
    </w:pPr>
    <w:rPr>
      <w:rFonts w:eastAsiaTheme="minorEastAsia"/>
      <w:b/>
      <w:szCs w:val="24"/>
      <w:lang w:eastAsia="en-GB"/>
    </w:rPr>
  </w:style>
  <w:style w:type="paragraph" w:customStyle="1" w:styleId="edition">
    <w:name w:val="edition"/>
    <w:basedOn w:val="Normal"/>
    <w:rsid w:val="0077128B"/>
    <w:pPr>
      <w:widowControl w:val="0"/>
      <w:autoSpaceDE w:val="0"/>
      <w:autoSpaceDN w:val="0"/>
      <w:adjustRightInd w:val="0"/>
      <w:spacing w:line="240" w:lineRule="auto"/>
    </w:pPr>
    <w:rPr>
      <w:rFonts w:eastAsiaTheme="minorEastAsia"/>
      <w:szCs w:val="24"/>
      <w:lang w:eastAsia="en-GB"/>
    </w:rPr>
  </w:style>
  <w:style w:type="paragraph" w:customStyle="1" w:styleId="hd-date">
    <w:name w:val="hd-date"/>
    <w:basedOn w:val="Normal"/>
    <w:rsid w:val="0077128B"/>
    <w:pPr>
      <w:widowControl w:val="0"/>
      <w:autoSpaceDE w:val="0"/>
      <w:autoSpaceDN w:val="0"/>
      <w:adjustRightInd w:val="0"/>
      <w:spacing w:line="240" w:lineRule="auto"/>
    </w:pPr>
    <w:rPr>
      <w:rFonts w:eastAsiaTheme="minorEastAsia"/>
      <w:szCs w:val="24"/>
      <w:lang w:eastAsia="en-GB"/>
    </w:rPr>
  </w:style>
  <w:style w:type="paragraph" w:customStyle="1" w:styleId="hd-lg">
    <w:name w:val="hd-lg"/>
    <w:basedOn w:val="Normal"/>
    <w:rsid w:val="0077128B"/>
    <w:pPr>
      <w:widowControl w:val="0"/>
      <w:pBdr>
        <w:top w:val="single" w:sz="6" w:space="0" w:color="DEEAF6"/>
        <w:left w:val="single" w:sz="6" w:space="0" w:color="DEEAF6"/>
        <w:bottom w:val="single" w:sz="6" w:space="0" w:color="DEEAF6"/>
        <w:right w:val="single" w:sz="6" w:space="0" w:color="DEEAF6"/>
      </w:pBdr>
      <w:autoSpaceDE w:val="0"/>
      <w:autoSpaceDN w:val="0"/>
      <w:adjustRightInd w:val="0"/>
      <w:spacing w:line="240" w:lineRule="auto"/>
      <w:jc w:val="center"/>
    </w:pPr>
    <w:rPr>
      <w:rFonts w:eastAsiaTheme="minorEastAsia"/>
      <w:szCs w:val="24"/>
      <w:lang w:eastAsia="en-GB"/>
    </w:rPr>
  </w:style>
  <w:style w:type="paragraph" w:customStyle="1" w:styleId="hd-oj">
    <w:name w:val="hd-oj"/>
    <w:basedOn w:val="Normal"/>
    <w:rsid w:val="0077128B"/>
    <w:pPr>
      <w:widowControl w:val="0"/>
      <w:autoSpaceDE w:val="0"/>
      <w:autoSpaceDN w:val="0"/>
      <w:adjustRightInd w:val="0"/>
      <w:spacing w:line="240" w:lineRule="auto"/>
      <w:jc w:val="right"/>
    </w:pPr>
    <w:rPr>
      <w:rFonts w:eastAsiaTheme="minorEastAsia"/>
      <w:szCs w:val="24"/>
      <w:lang w:eastAsia="en-GB"/>
    </w:rPr>
  </w:style>
  <w:style w:type="paragraph" w:customStyle="1" w:styleId="hd-ti">
    <w:name w:val="hd-ti"/>
    <w:basedOn w:val="Normal"/>
    <w:rsid w:val="0077128B"/>
    <w:pPr>
      <w:widowControl w:val="0"/>
      <w:autoSpaceDE w:val="0"/>
      <w:autoSpaceDN w:val="0"/>
      <w:adjustRightInd w:val="0"/>
      <w:spacing w:line="240" w:lineRule="auto"/>
      <w:jc w:val="center"/>
    </w:pPr>
    <w:rPr>
      <w:rFonts w:eastAsiaTheme="minorEastAsia"/>
      <w:szCs w:val="24"/>
      <w:lang w:eastAsia="en-GB"/>
    </w:rPr>
  </w:style>
  <w:style w:type="paragraph" w:customStyle="1" w:styleId="image">
    <w:name w:val="image"/>
    <w:basedOn w:val="Normal"/>
    <w:rsid w:val="0077128B"/>
    <w:pPr>
      <w:widowControl w:val="0"/>
      <w:autoSpaceDE w:val="0"/>
      <w:autoSpaceDN w:val="0"/>
      <w:adjustRightInd w:val="0"/>
      <w:spacing w:line="240" w:lineRule="auto"/>
      <w:jc w:val="center"/>
    </w:pPr>
    <w:rPr>
      <w:rFonts w:eastAsiaTheme="minorEastAsia"/>
      <w:szCs w:val="24"/>
      <w:lang w:eastAsia="en-GB"/>
    </w:rPr>
  </w:style>
  <w:style w:type="paragraph" w:customStyle="1" w:styleId="issn">
    <w:name w:val="issn"/>
    <w:basedOn w:val="Normal"/>
    <w:rsid w:val="0077128B"/>
    <w:pPr>
      <w:widowControl w:val="0"/>
      <w:autoSpaceDE w:val="0"/>
      <w:autoSpaceDN w:val="0"/>
      <w:adjustRightInd w:val="0"/>
      <w:spacing w:before="240" w:line="240" w:lineRule="auto"/>
      <w:jc w:val="right"/>
    </w:pPr>
    <w:rPr>
      <w:rFonts w:eastAsiaTheme="minorEastAsia"/>
      <w:sz w:val="19"/>
      <w:szCs w:val="19"/>
      <w:lang w:eastAsia="en-GB"/>
    </w:rPr>
  </w:style>
  <w:style w:type="paragraph" w:customStyle="1" w:styleId="lg">
    <w:name w:val="lg"/>
    <w:basedOn w:val="Normal"/>
    <w:rsid w:val="0077128B"/>
    <w:pPr>
      <w:widowControl w:val="0"/>
      <w:pBdr>
        <w:top w:val="single" w:sz="6" w:space="10" w:color="DEEAF6"/>
        <w:left w:val="single" w:sz="6" w:space="10" w:color="DEEAF6"/>
        <w:bottom w:val="single" w:sz="6" w:space="10" w:color="DEEAF6"/>
        <w:right w:val="single" w:sz="6" w:space="10" w:color="DEEAF6"/>
      </w:pBdr>
      <w:autoSpaceDE w:val="0"/>
      <w:autoSpaceDN w:val="0"/>
      <w:adjustRightInd w:val="0"/>
      <w:spacing w:line="240" w:lineRule="auto"/>
      <w:jc w:val="center"/>
    </w:pPr>
    <w:rPr>
      <w:rFonts w:eastAsiaTheme="minorEastAsia"/>
      <w:b/>
      <w:sz w:val="72"/>
      <w:szCs w:val="72"/>
      <w:lang w:eastAsia="en-GB"/>
    </w:rPr>
  </w:style>
  <w:style w:type="paragraph" w:customStyle="1" w:styleId="no-doc-c">
    <w:name w:val="no-doc-c"/>
    <w:basedOn w:val="Normal"/>
    <w:rsid w:val="0077128B"/>
    <w:pPr>
      <w:widowControl w:val="0"/>
      <w:autoSpaceDE w:val="0"/>
      <w:autoSpaceDN w:val="0"/>
      <w:adjustRightInd w:val="0"/>
      <w:spacing w:line="240" w:lineRule="auto"/>
      <w:jc w:val="center"/>
    </w:pPr>
    <w:rPr>
      <w:rFonts w:eastAsiaTheme="minorEastAsia"/>
      <w:szCs w:val="24"/>
      <w:lang w:eastAsia="en-GB"/>
    </w:rPr>
  </w:style>
  <w:style w:type="paragraph" w:customStyle="1" w:styleId="Normal1">
    <w:name w:val="Normal1"/>
    <w:basedOn w:val="Normal"/>
    <w:rsid w:val="0077128B"/>
    <w:pPr>
      <w:widowControl w:val="0"/>
      <w:autoSpaceDE w:val="0"/>
      <w:autoSpaceDN w:val="0"/>
      <w:adjustRightInd w:val="0"/>
      <w:spacing w:after="0" w:line="240" w:lineRule="auto"/>
      <w:jc w:val="both"/>
    </w:pPr>
    <w:rPr>
      <w:rFonts w:eastAsiaTheme="minorEastAsia"/>
      <w:szCs w:val="24"/>
      <w:lang w:eastAsia="en-GB"/>
    </w:rPr>
  </w:style>
  <w:style w:type="paragraph" w:customStyle="1" w:styleId="note">
    <w:name w:val="note"/>
    <w:basedOn w:val="Normal"/>
    <w:rsid w:val="0077128B"/>
    <w:pPr>
      <w:widowControl w:val="0"/>
      <w:autoSpaceDE w:val="0"/>
      <w:autoSpaceDN w:val="0"/>
      <w:adjustRightInd w:val="0"/>
      <w:spacing w:before="60" w:after="60" w:line="240" w:lineRule="auto"/>
      <w:jc w:val="both"/>
    </w:pPr>
    <w:rPr>
      <w:rFonts w:eastAsiaTheme="minorEastAsia"/>
      <w:sz w:val="19"/>
      <w:szCs w:val="19"/>
      <w:lang w:eastAsia="en-GB"/>
    </w:rPr>
  </w:style>
  <w:style w:type="paragraph" w:customStyle="1" w:styleId="separator">
    <w:name w:val="separator"/>
    <w:basedOn w:val="Normal"/>
    <w:rsid w:val="0077128B"/>
    <w:pPr>
      <w:widowControl w:val="0"/>
      <w:autoSpaceDE w:val="0"/>
      <w:autoSpaceDN w:val="0"/>
      <w:adjustRightInd w:val="0"/>
      <w:spacing w:line="240" w:lineRule="auto"/>
      <w:jc w:val="center"/>
    </w:pPr>
    <w:rPr>
      <w:rFonts w:eastAsiaTheme="minorEastAsia"/>
      <w:szCs w:val="24"/>
      <w:lang w:eastAsia="en-GB"/>
    </w:rPr>
  </w:style>
  <w:style w:type="paragraph" w:customStyle="1" w:styleId="signatory">
    <w:name w:val="signatory"/>
    <w:basedOn w:val="Normal"/>
    <w:rsid w:val="0077128B"/>
    <w:pPr>
      <w:widowControl w:val="0"/>
      <w:autoSpaceDE w:val="0"/>
      <w:autoSpaceDN w:val="0"/>
      <w:adjustRightInd w:val="0"/>
      <w:spacing w:before="60" w:after="60" w:line="240" w:lineRule="auto"/>
      <w:jc w:val="center"/>
    </w:pPr>
    <w:rPr>
      <w:rFonts w:eastAsiaTheme="minorEastAsia"/>
      <w:szCs w:val="24"/>
      <w:lang w:eastAsia="en-GB"/>
    </w:rPr>
  </w:style>
  <w:style w:type="paragraph" w:customStyle="1" w:styleId="sti-art">
    <w:name w:val="sti-art"/>
    <w:basedOn w:val="Normal"/>
    <w:rsid w:val="0077128B"/>
    <w:pPr>
      <w:widowControl w:val="0"/>
      <w:autoSpaceDE w:val="0"/>
      <w:autoSpaceDN w:val="0"/>
      <w:adjustRightInd w:val="0"/>
      <w:spacing w:before="60" w:line="240" w:lineRule="auto"/>
      <w:jc w:val="center"/>
    </w:pPr>
    <w:rPr>
      <w:rFonts w:eastAsiaTheme="minorEastAsia"/>
      <w:b/>
      <w:szCs w:val="24"/>
      <w:lang w:eastAsia="en-GB"/>
    </w:rPr>
  </w:style>
  <w:style w:type="paragraph" w:customStyle="1" w:styleId="tbl-cod">
    <w:name w:val="tbl-cod"/>
    <w:basedOn w:val="Normal"/>
    <w:rsid w:val="0077128B"/>
    <w:pPr>
      <w:widowControl w:val="0"/>
      <w:autoSpaceDE w:val="0"/>
      <w:autoSpaceDN w:val="0"/>
      <w:adjustRightInd w:val="0"/>
      <w:spacing w:before="60" w:after="60" w:line="240" w:lineRule="auto"/>
      <w:ind w:right="195"/>
      <w:jc w:val="center"/>
    </w:pPr>
    <w:rPr>
      <w:rFonts w:eastAsiaTheme="minorEastAsia"/>
      <w:sz w:val="22"/>
      <w:lang w:eastAsia="en-GB"/>
    </w:rPr>
  </w:style>
  <w:style w:type="paragraph" w:customStyle="1" w:styleId="tbl-hdr">
    <w:name w:val="tbl-hdr"/>
    <w:basedOn w:val="Normal"/>
    <w:rsid w:val="0077128B"/>
    <w:pPr>
      <w:widowControl w:val="0"/>
      <w:autoSpaceDE w:val="0"/>
      <w:autoSpaceDN w:val="0"/>
      <w:adjustRightInd w:val="0"/>
      <w:spacing w:before="60" w:after="60" w:line="240" w:lineRule="auto"/>
      <w:ind w:right="195"/>
      <w:jc w:val="center"/>
    </w:pPr>
    <w:rPr>
      <w:rFonts w:eastAsiaTheme="minorEastAsia"/>
      <w:b/>
      <w:sz w:val="22"/>
      <w:lang w:eastAsia="en-GB"/>
    </w:rPr>
  </w:style>
  <w:style w:type="paragraph" w:customStyle="1" w:styleId="tbl-notcol">
    <w:name w:val="tbl-notcol"/>
    <w:basedOn w:val="Normal"/>
    <w:rsid w:val="0077128B"/>
    <w:pPr>
      <w:widowControl w:val="0"/>
      <w:autoSpaceDE w:val="0"/>
      <w:autoSpaceDN w:val="0"/>
      <w:adjustRightInd w:val="0"/>
      <w:spacing w:before="60" w:after="60" w:line="240" w:lineRule="auto"/>
      <w:jc w:val="right"/>
    </w:pPr>
    <w:rPr>
      <w:rFonts w:eastAsiaTheme="minorEastAsia"/>
      <w:sz w:val="22"/>
      <w:lang w:eastAsia="en-GB"/>
    </w:rPr>
  </w:style>
  <w:style w:type="paragraph" w:customStyle="1" w:styleId="tbl-num">
    <w:name w:val="tbl-num"/>
    <w:basedOn w:val="Normal"/>
    <w:rsid w:val="0077128B"/>
    <w:pPr>
      <w:widowControl w:val="0"/>
      <w:autoSpaceDE w:val="0"/>
      <w:autoSpaceDN w:val="0"/>
      <w:adjustRightInd w:val="0"/>
      <w:spacing w:before="60" w:after="60" w:line="240" w:lineRule="auto"/>
      <w:ind w:right="195"/>
      <w:jc w:val="right"/>
    </w:pPr>
    <w:rPr>
      <w:rFonts w:eastAsiaTheme="minorEastAsia"/>
      <w:sz w:val="22"/>
      <w:lang w:eastAsia="en-GB"/>
    </w:rPr>
  </w:style>
  <w:style w:type="paragraph" w:customStyle="1" w:styleId="tbl-txt">
    <w:name w:val="tbl-txt"/>
    <w:basedOn w:val="Normal"/>
    <w:rsid w:val="0077128B"/>
    <w:pPr>
      <w:widowControl w:val="0"/>
      <w:autoSpaceDE w:val="0"/>
      <w:autoSpaceDN w:val="0"/>
      <w:adjustRightInd w:val="0"/>
      <w:spacing w:before="60" w:after="60" w:line="240" w:lineRule="auto"/>
    </w:pPr>
    <w:rPr>
      <w:rFonts w:eastAsiaTheme="minorEastAsia"/>
      <w:sz w:val="22"/>
      <w:lang w:eastAsia="en-GB"/>
    </w:rPr>
  </w:style>
  <w:style w:type="paragraph" w:customStyle="1" w:styleId="text-l">
    <w:name w:val="text-l"/>
    <w:basedOn w:val="Normal"/>
    <w:rsid w:val="0077128B"/>
    <w:pPr>
      <w:widowControl w:val="0"/>
      <w:autoSpaceDE w:val="0"/>
      <w:autoSpaceDN w:val="0"/>
      <w:adjustRightInd w:val="0"/>
      <w:spacing w:before="60" w:after="60" w:line="240" w:lineRule="auto"/>
      <w:jc w:val="both"/>
    </w:pPr>
    <w:rPr>
      <w:rFonts w:eastAsiaTheme="minorEastAsia"/>
      <w:szCs w:val="24"/>
      <w:lang w:eastAsia="en-GB"/>
    </w:rPr>
  </w:style>
  <w:style w:type="paragraph" w:customStyle="1" w:styleId="ti-annotation">
    <w:name w:val="ti-annotation"/>
    <w:basedOn w:val="Normal"/>
    <w:rsid w:val="0077128B"/>
    <w:pPr>
      <w:widowControl w:val="0"/>
      <w:autoSpaceDE w:val="0"/>
      <w:autoSpaceDN w:val="0"/>
      <w:adjustRightInd w:val="0"/>
      <w:spacing w:after="0" w:line="240" w:lineRule="auto"/>
    </w:pPr>
    <w:rPr>
      <w:rFonts w:eastAsiaTheme="minorEastAsia"/>
      <w:i/>
      <w:szCs w:val="24"/>
      <w:lang w:eastAsia="en-GB"/>
    </w:rPr>
  </w:style>
  <w:style w:type="paragraph" w:customStyle="1" w:styleId="ti-art">
    <w:name w:val="ti-art"/>
    <w:basedOn w:val="Normal"/>
    <w:rsid w:val="0077128B"/>
    <w:pPr>
      <w:widowControl w:val="0"/>
      <w:autoSpaceDE w:val="0"/>
      <w:autoSpaceDN w:val="0"/>
      <w:adjustRightInd w:val="0"/>
      <w:spacing w:before="360" w:line="240" w:lineRule="auto"/>
      <w:jc w:val="center"/>
    </w:pPr>
    <w:rPr>
      <w:rFonts w:eastAsiaTheme="minorEastAsia"/>
      <w:i/>
      <w:szCs w:val="24"/>
      <w:lang w:eastAsia="en-GB"/>
    </w:rPr>
  </w:style>
  <w:style w:type="paragraph" w:customStyle="1" w:styleId="ti-coll">
    <w:name w:val="ti-coll"/>
    <w:basedOn w:val="Normal"/>
    <w:rsid w:val="0077128B"/>
    <w:pPr>
      <w:widowControl w:val="0"/>
      <w:autoSpaceDE w:val="0"/>
      <w:autoSpaceDN w:val="0"/>
      <w:adjustRightInd w:val="0"/>
      <w:spacing w:line="240" w:lineRule="auto"/>
    </w:pPr>
    <w:rPr>
      <w:rFonts w:eastAsiaTheme="minorEastAsia"/>
      <w:sz w:val="36"/>
      <w:szCs w:val="36"/>
      <w:lang w:eastAsia="en-GB"/>
    </w:rPr>
  </w:style>
  <w:style w:type="paragraph" w:customStyle="1" w:styleId="ti-doc-dur">
    <w:name w:val="ti-doc-dur"/>
    <w:basedOn w:val="Normal"/>
    <w:rsid w:val="0077128B"/>
    <w:pPr>
      <w:widowControl w:val="0"/>
      <w:autoSpaceDE w:val="0"/>
      <w:autoSpaceDN w:val="0"/>
      <w:adjustRightInd w:val="0"/>
      <w:spacing w:before="180" w:line="240" w:lineRule="auto"/>
      <w:jc w:val="both"/>
    </w:pPr>
    <w:rPr>
      <w:rFonts w:eastAsiaTheme="minorEastAsia"/>
      <w:b/>
      <w:sz w:val="26"/>
      <w:szCs w:val="26"/>
      <w:lang w:eastAsia="en-GB"/>
    </w:rPr>
  </w:style>
  <w:style w:type="paragraph" w:customStyle="1" w:styleId="ti-doc-dur-assoc">
    <w:name w:val="ti-doc-dur-assoc"/>
    <w:basedOn w:val="Normal"/>
    <w:rsid w:val="0077128B"/>
    <w:pPr>
      <w:widowControl w:val="0"/>
      <w:autoSpaceDE w:val="0"/>
      <w:autoSpaceDN w:val="0"/>
      <w:adjustRightInd w:val="0"/>
      <w:spacing w:before="180" w:line="240" w:lineRule="auto"/>
      <w:jc w:val="both"/>
    </w:pPr>
    <w:rPr>
      <w:rFonts w:eastAsiaTheme="minorEastAsia"/>
      <w:b/>
      <w:sz w:val="26"/>
      <w:szCs w:val="26"/>
      <w:lang w:eastAsia="en-GB"/>
    </w:rPr>
  </w:style>
  <w:style w:type="paragraph" w:customStyle="1" w:styleId="ti-doc-dur-num">
    <w:name w:val="ti-doc-dur-num"/>
    <w:basedOn w:val="Normal"/>
    <w:rsid w:val="0077128B"/>
    <w:pPr>
      <w:widowControl w:val="0"/>
      <w:autoSpaceDE w:val="0"/>
      <w:autoSpaceDN w:val="0"/>
      <w:adjustRightInd w:val="0"/>
      <w:spacing w:before="180" w:after="0" w:line="240" w:lineRule="auto"/>
    </w:pPr>
    <w:rPr>
      <w:rFonts w:eastAsiaTheme="minorEastAsia"/>
      <w:b/>
      <w:sz w:val="26"/>
      <w:szCs w:val="26"/>
      <w:lang w:eastAsia="en-GB"/>
    </w:rPr>
  </w:style>
  <w:style w:type="paragraph" w:customStyle="1" w:styleId="ti-doc-dur-star">
    <w:name w:val="ti-doc-dur-star"/>
    <w:basedOn w:val="Normal"/>
    <w:rsid w:val="0077128B"/>
    <w:pPr>
      <w:widowControl w:val="0"/>
      <w:autoSpaceDE w:val="0"/>
      <w:autoSpaceDN w:val="0"/>
      <w:adjustRightInd w:val="0"/>
      <w:spacing w:before="180" w:line="240" w:lineRule="auto"/>
      <w:jc w:val="center"/>
    </w:pPr>
    <w:rPr>
      <w:rFonts w:eastAsiaTheme="minorEastAsia"/>
      <w:b/>
      <w:sz w:val="26"/>
      <w:szCs w:val="26"/>
      <w:lang w:eastAsia="en-GB"/>
    </w:rPr>
  </w:style>
  <w:style w:type="paragraph" w:customStyle="1" w:styleId="ti-doc-eph">
    <w:name w:val="ti-doc-eph"/>
    <w:basedOn w:val="Normal"/>
    <w:rsid w:val="0077128B"/>
    <w:pPr>
      <w:widowControl w:val="0"/>
      <w:autoSpaceDE w:val="0"/>
      <w:autoSpaceDN w:val="0"/>
      <w:adjustRightInd w:val="0"/>
      <w:spacing w:before="180" w:line="240" w:lineRule="auto"/>
      <w:jc w:val="both"/>
    </w:pPr>
    <w:rPr>
      <w:rFonts w:eastAsiaTheme="minorEastAsia"/>
      <w:sz w:val="26"/>
      <w:szCs w:val="26"/>
      <w:lang w:eastAsia="en-GB"/>
    </w:rPr>
  </w:style>
  <w:style w:type="paragraph" w:customStyle="1" w:styleId="ti-grseq-1">
    <w:name w:val="ti-grseq-1"/>
    <w:basedOn w:val="Normal"/>
    <w:rsid w:val="0077128B"/>
    <w:pPr>
      <w:widowControl w:val="0"/>
      <w:autoSpaceDE w:val="0"/>
      <w:autoSpaceDN w:val="0"/>
      <w:adjustRightInd w:val="0"/>
      <w:spacing w:before="240" w:line="240" w:lineRule="auto"/>
      <w:jc w:val="both"/>
    </w:pPr>
    <w:rPr>
      <w:rFonts w:eastAsiaTheme="minorEastAsia"/>
      <w:b/>
      <w:szCs w:val="24"/>
      <w:lang w:eastAsia="en-GB"/>
    </w:rPr>
  </w:style>
  <w:style w:type="paragraph" w:customStyle="1" w:styleId="ti-grseq-toc">
    <w:name w:val="ti-grseq-toc"/>
    <w:basedOn w:val="Normal"/>
    <w:rsid w:val="0077128B"/>
    <w:pPr>
      <w:widowControl w:val="0"/>
      <w:autoSpaceDE w:val="0"/>
      <w:autoSpaceDN w:val="0"/>
      <w:adjustRightInd w:val="0"/>
      <w:spacing w:before="240" w:line="240" w:lineRule="auto"/>
      <w:jc w:val="center"/>
    </w:pPr>
    <w:rPr>
      <w:rFonts w:eastAsiaTheme="minorEastAsia"/>
      <w:i/>
      <w:szCs w:val="24"/>
      <w:lang w:eastAsia="en-GB"/>
    </w:rPr>
  </w:style>
  <w:style w:type="paragraph" w:customStyle="1" w:styleId="ti-oj-1">
    <w:name w:val="ti-oj-1"/>
    <w:basedOn w:val="Normal"/>
    <w:rsid w:val="0077128B"/>
    <w:pPr>
      <w:widowControl w:val="0"/>
      <w:autoSpaceDE w:val="0"/>
      <w:autoSpaceDN w:val="0"/>
      <w:adjustRightInd w:val="0"/>
      <w:spacing w:after="0" w:line="240" w:lineRule="auto"/>
    </w:pPr>
    <w:rPr>
      <w:rFonts w:eastAsiaTheme="minorEastAsia"/>
      <w:b/>
      <w:sz w:val="72"/>
      <w:szCs w:val="72"/>
      <w:lang w:eastAsia="en-GB"/>
    </w:rPr>
  </w:style>
  <w:style w:type="paragraph" w:customStyle="1" w:styleId="ti-oj-2">
    <w:name w:val="ti-oj-2"/>
    <w:basedOn w:val="Normal"/>
    <w:rsid w:val="0077128B"/>
    <w:pPr>
      <w:widowControl w:val="0"/>
      <w:autoSpaceDE w:val="0"/>
      <w:autoSpaceDN w:val="0"/>
      <w:adjustRightInd w:val="0"/>
      <w:spacing w:line="240" w:lineRule="auto"/>
    </w:pPr>
    <w:rPr>
      <w:rFonts w:eastAsiaTheme="minorEastAsia"/>
      <w:sz w:val="48"/>
      <w:szCs w:val="48"/>
      <w:lang w:eastAsia="en-GB"/>
    </w:rPr>
  </w:style>
  <w:style w:type="paragraph" w:customStyle="1" w:styleId="ti-oj-3">
    <w:name w:val="ti-oj-3"/>
    <w:basedOn w:val="Normal"/>
    <w:rsid w:val="0077128B"/>
    <w:pPr>
      <w:widowControl w:val="0"/>
      <w:autoSpaceDE w:val="0"/>
      <w:autoSpaceDN w:val="0"/>
      <w:adjustRightInd w:val="0"/>
      <w:spacing w:after="0" w:line="240" w:lineRule="auto"/>
      <w:jc w:val="right"/>
    </w:pPr>
    <w:rPr>
      <w:rFonts w:eastAsiaTheme="minorEastAsia"/>
      <w:b/>
      <w:sz w:val="72"/>
      <w:szCs w:val="72"/>
      <w:lang w:eastAsia="en-GB"/>
    </w:rPr>
  </w:style>
  <w:style w:type="paragraph" w:customStyle="1" w:styleId="ti-sect-1-n">
    <w:name w:val="ti-sect-1-n"/>
    <w:basedOn w:val="Normal"/>
    <w:rsid w:val="0077128B"/>
    <w:pPr>
      <w:widowControl w:val="0"/>
      <w:autoSpaceDE w:val="0"/>
      <w:autoSpaceDN w:val="0"/>
      <w:adjustRightInd w:val="0"/>
      <w:spacing w:line="240" w:lineRule="auto"/>
    </w:pPr>
    <w:rPr>
      <w:rFonts w:eastAsiaTheme="minorEastAsia"/>
      <w:sz w:val="26"/>
      <w:szCs w:val="26"/>
      <w:lang w:eastAsia="en-GB"/>
    </w:rPr>
  </w:style>
  <w:style w:type="paragraph" w:customStyle="1" w:styleId="ti-sect-1-t">
    <w:name w:val="ti-sect-1-t"/>
    <w:basedOn w:val="Normal"/>
    <w:rsid w:val="0077128B"/>
    <w:pPr>
      <w:widowControl w:val="0"/>
      <w:autoSpaceDE w:val="0"/>
      <w:autoSpaceDN w:val="0"/>
      <w:adjustRightInd w:val="0"/>
      <w:spacing w:line="240" w:lineRule="auto"/>
    </w:pPr>
    <w:rPr>
      <w:rFonts w:eastAsiaTheme="minorEastAsia"/>
      <w:i/>
      <w:sz w:val="26"/>
      <w:szCs w:val="26"/>
      <w:lang w:eastAsia="en-GB"/>
    </w:rPr>
  </w:style>
  <w:style w:type="paragraph" w:customStyle="1" w:styleId="ti-sect-2">
    <w:name w:val="ti-sect-2"/>
    <w:basedOn w:val="Normal"/>
    <w:rsid w:val="0077128B"/>
    <w:pPr>
      <w:widowControl w:val="0"/>
      <w:autoSpaceDE w:val="0"/>
      <w:autoSpaceDN w:val="0"/>
      <w:adjustRightInd w:val="0"/>
      <w:spacing w:line="240" w:lineRule="auto"/>
    </w:pPr>
    <w:rPr>
      <w:rFonts w:eastAsiaTheme="minorEastAsia"/>
      <w:sz w:val="26"/>
      <w:szCs w:val="26"/>
      <w:lang w:eastAsia="en-GB"/>
    </w:rPr>
  </w:style>
  <w:style w:type="paragraph" w:customStyle="1" w:styleId="ti-section-1">
    <w:name w:val="ti-section-1"/>
    <w:basedOn w:val="Normal"/>
    <w:rsid w:val="0077128B"/>
    <w:pPr>
      <w:widowControl w:val="0"/>
      <w:autoSpaceDE w:val="0"/>
      <w:autoSpaceDN w:val="0"/>
      <w:adjustRightInd w:val="0"/>
      <w:spacing w:before="480" w:after="0" w:line="240" w:lineRule="auto"/>
      <w:jc w:val="center"/>
    </w:pPr>
    <w:rPr>
      <w:rFonts w:eastAsiaTheme="minorEastAsia"/>
      <w:b/>
      <w:szCs w:val="24"/>
      <w:lang w:eastAsia="en-GB"/>
    </w:rPr>
  </w:style>
  <w:style w:type="paragraph" w:customStyle="1" w:styleId="ti-section-2">
    <w:name w:val="ti-section-2"/>
    <w:basedOn w:val="Normal"/>
    <w:rsid w:val="0077128B"/>
    <w:pPr>
      <w:widowControl w:val="0"/>
      <w:autoSpaceDE w:val="0"/>
      <w:autoSpaceDN w:val="0"/>
      <w:adjustRightInd w:val="0"/>
      <w:spacing w:before="75" w:line="240" w:lineRule="auto"/>
      <w:jc w:val="center"/>
    </w:pPr>
    <w:rPr>
      <w:rFonts w:eastAsiaTheme="minorEastAsia"/>
      <w:b/>
      <w:szCs w:val="24"/>
      <w:lang w:eastAsia="en-GB"/>
    </w:rPr>
  </w:style>
  <w:style w:type="paragraph" w:customStyle="1" w:styleId="ti-tbl">
    <w:name w:val="ti-tbl"/>
    <w:basedOn w:val="Normal"/>
    <w:rsid w:val="0077128B"/>
    <w:pPr>
      <w:widowControl w:val="0"/>
      <w:autoSpaceDE w:val="0"/>
      <w:autoSpaceDN w:val="0"/>
      <w:adjustRightInd w:val="0"/>
      <w:spacing w:line="240" w:lineRule="auto"/>
      <w:jc w:val="center"/>
    </w:pPr>
    <w:rPr>
      <w:rFonts w:eastAsiaTheme="minorEastAsia"/>
      <w:szCs w:val="24"/>
      <w:lang w:eastAsia="en-GB"/>
    </w:rPr>
  </w:style>
  <w:style w:type="paragraph" w:customStyle="1" w:styleId="year-date">
    <w:name w:val="year-date"/>
    <w:basedOn w:val="Normal"/>
    <w:rsid w:val="0077128B"/>
    <w:pPr>
      <w:widowControl w:val="0"/>
      <w:autoSpaceDE w:val="0"/>
      <w:autoSpaceDN w:val="0"/>
      <w:adjustRightInd w:val="0"/>
      <w:spacing w:line="240" w:lineRule="auto"/>
      <w:jc w:val="right"/>
    </w:pPr>
    <w:rPr>
      <w:rFonts w:eastAsiaTheme="minorEastAsia"/>
      <w:b/>
      <w:szCs w:val="24"/>
      <w:lang w:eastAsia="en-GB"/>
    </w:rPr>
  </w:style>
  <w:style w:type="paragraph" w:customStyle="1" w:styleId="table">
    <w:name w:val="table"/>
    <w:basedOn w:val="Normal"/>
    <w:rsid w:val="0077128B"/>
    <w:pPr>
      <w:widowControl w:val="0"/>
      <w:pBdr>
        <w:top w:val="single" w:sz="6" w:space="0" w:color="DEEAF6"/>
        <w:left w:val="single" w:sz="6" w:space="0" w:color="DEEAF6"/>
        <w:bottom w:val="single" w:sz="6" w:space="0" w:color="DEEAF6"/>
        <w:right w:val="single" w:sz="6" w:space="0" w:color="DEEAF6"/>
      </w:pBdr>
      <w:autoSpaceDE w:val="0"/>
      <w:autoSpaceDN w:val="0"/>
      <w:adjustRightInd w:val="0"/>
      <w:spacing w:before="100" w:beforeAutospacing="1" w:after="100" w:afterAutospacing="1" w:line="240" w:lineRule="auto"/>
    </w:pPr>
    <w:rPr>
      <w:rFonts w:eastAsiaTheme="minorEastAsia"/>
      <w:szCs w:val="24"/>
      <w:lang w:eastAsia="en-GB"/>
    </w:rPr>
  </w:style>
  <w:style w:type="paragraph" w:customStyle="1" w:styleId="ti-info">
    <w:name w:val="ti-info"/>
    <w:basedOn w:val="Normal"/>
    <w:rsid w:val="0077128B"/>
    <w:pPr>
      <w:widowControl w:val="0"/>
      <w:autoSpaceDE w:val="0"/>
      <w:autoSpaceDN w:val="0"/>
      <w:adjustRightInd w:val="0"/>
      <w:spacing w:before="100" w:beforeAutospacing="1" w:after="100" w:afterAutospacing="1" w:line="240" w:lineRule="auto"/>
    </w:pPr>
    <w:rPr>
      <w:rFonts w:eastAsiaTheme="minorEastAsia"/>
      <w:szCs w:val="24"/>
      <w:u w:val="single"/>
      <w:lang w:eastAsia="en-GB"/>
    </w:rPr>
  </w:style>
  <w:style w:type="character" w:customStyle="1" w:styleId="bold">
    <w:name w:val="bold"/>
    <w:basedOn w:val="DefaultParagraphFont"/>
    <w:rsid w:val="0077128B"/>
    <w:rPr>
      <w:b/>
    </w:rPr>
  </w:style>
  <w:style w:type="character" w:customStyle="1" w:styleId="italic">
    <w:name w:val="italic"/>
    <w:basedOn w:val="DefaultParagraphFont"/>
    <w:rsid w:val="0077128B"/>
    <w:rPr>
      <w:i/>
    </w:rPr>
  </w:style>
  <w:style w:type="character" w:customStyle="1" w:styleId="sp-normal">
    <w:name w:val="sp-normal"/>
    <w:basedOn w:val="DefaultParagraphFont"/>
    <w:rsid w:val="0077128B"/>
    <w:rPr>
      <w:b/>
      <w:i/>
    </w:rPr>
  </w:style>
  <w:style w:type="character" w:customStyle="1" w:styleId="sub">
    <w:name w:val="sub"/>
    <w:basedOn w:val="DefaultParagraphFont"/>
    <w:rsid w:val="0077128B"/>
    <w:rPr>
      <w:sz w:val="17"/>
      <w:szCs w:val="17"/>
      <w:vertAlign w:val="subscript"/>
    </w:rPr>
  </w:style>
  <w:style w:type="character" w:customStyle="1" w:styleId="super">
    <w:name w:val="super"/>
    <w:basedOn w:val="DefaultParagraphFont"/>
    <w:rsid w:val="0077128B"/>
    <w:rPr>
      <w:sz w:val="17"/>
      <w:szCs w:val="17"/>
      <w:vertAlign w:val="superscript"/>
    </w:rPr>
  </w:style>
  <w:style w:type="character" w:customStyle="1" w:styleId="stroke">
    <w:name w:val="stroke"/>
    <w:basedOn w:val="DefaultParagraphFont"/>
    <w:rsid w:val="0077128B"/>
    <w:rPr>
      <w:strike/>
    </w:rPr>
  </w:style>
  <w:style w:type="character" w:customStyle="1" w:styleId="underline">
    <w:name w:val="underline"/>
    <w:basedOn w:val="DefaultParagraphFont"/>
    <w:rsid w:val="0077128B"/>
    <w:rPr>
      <w:u w:val="single"/>
    </w:rPr>
  </w:style>
  <w:style w:type="character" w:styleId="Hyperlink">
    <w:name w:val="Hyperlink"/>
    <w:basedOn w:val="DefaultParagraphFont"/>
    <w:uiPriority w:val="99"/>
    <w:rsid w:val="0077128B"/>
    <w:rPr>
      <w:color w:val="0000FF"/>
      <w:u w:val="single"/>
    </w:rPr>
  </w:style>
  <w:style w:type="character" w:styleId="FollowedHyperlink">
    <w:name w:val="FollowedHyperlink"/>
    <w:basedOn w:val="DefaultParagraphFont"/>
    <w:uiPriority w:val="99"/>
    <w:rsid w:val="0077128B"/>
    <w:rPr>
      <w:color w:val="800080"/>
      <w:u w:val="single"/>
    </w:rPr>
  </w:style>
  <w:style w:type="table" w:styleId="TableGrid">
    <w:name w:val="Table Grid"/>
    <w:basedOn w:val="TableNormal"/>
    <w:uiPriority w:val="39"/>
    <w:rsid w:val="0077128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Kolorowa lista — akcent 11,L,List Paragraph à moi,List Paragraph1,List Paragraph11,Listaszerű bekezdés1,Numerowanie,Puce,Recommendation,ű bekezdés1"/>
    <w:basedOn w:val="Normal"/>
    <w:uiPriority w:val="34"/>
    <w:qFormat/>
    <w:rsid w:val="0077128B"/>
    <w:pPr>
      <w:widowControl w:val="0"/>
      <w:autoSpaceDE w:val="0"/>
      <w:autoSpaceDN w:val="0"/>
      <w:adjustRightInd w:val="0"/>
      <w:spacing w:before="0" w:after="0" w:line="360" w:lineRule="atLeast"/>
      <w:ind w:left="720"/>
      <w:contextualSpacing/>
    </w:pPr>
    <w:rPr>
      <w:rFonts w:ascii="Segoe UI" w:eastAsiaTheme="minorEastAsia" w:hAnsi="Segoe UI" w:cs="Calibri"/>
      <w:sz w:val="20"/>
      <w:szCs w:val="20"/>
      <w:lang w:eastAsia="en-GB"/>
    </w:rPr>
  </w:style>
  <w:style w:type="character" w:customStyle="1" w:styleId="ListParagraphChar">
    <w:name w:val="List Paragraph Char"/>
    <w:aliases w:val="Dot pt Char,F5 List Paragraph Char,Kolorowa lista — akcent 11 Char,L Char,List Paragraph à moi Char,List Paragraph1 Char,List Paragraph11 Char,Listaszerű bekezdés1 Char,Numerowanie Char,Puce Char,Recommendation Char,ű bekezdés1 Char"/>
    <w:basedOn w:val="DefaultParagraphFont"/>
    <w:uiPriority w:val="34"/>
    <w:rsid w:val="0077128B"/>
  </w:style>
  <w:style w:type="paragraph" w:styleId="BalloonText">
    <w:name w:val="Balloon Text"/>
    <w:basedOn w:val="Normal"/>
    <w:link w:val="BalloonTextChar"/>
    <w:uiPriority w:val="99"/>
    <w:rsid w:val="0077128B"/>
    <w:pPr>
      <w:widowControl w:val="0"/>
      <w:autoSpaceDE w:val="0"/>
      <w:autoSpaceDN w:val="0"/>
      <w:adjustRightInd w:val="0"/>
      <w:spacing w:before="0" w:after="0" w:line="240" w:lineRule="auto"/>
    </w:pPr>
    <w:rPr>
      <w:rFonts w:ascii="Segoe UI" w:eastAsiaTheme="minorEastAsia" w:hAnsi="Segoe UI" w:cs="Segoe UI"/>
      <w:sz w:val="18"/>
      <w:szCs w:val="18"/>
      <w:lang w:eastAsia="en-GB"/>
    </w:rPr>
  </w:style>
  <w:style w:type="character" w:customStyle="1" w:styleId="BalloonTextChar">
    <w:name w:val="Balloon Text Char"/>
    <w:basedOn w:val="DefaultParagraphFont"/>
    <w:link w:val="BalloonText"/>
    <w:uiPriority w:val="99"/>
    <w:rsid w:val="0077128B"/>
    <w:rPr>
      <w:rFonts w:ascii="Segoe UI" w:eastAsiaTheme="minorEastAsia" w:hAnsi="Segoe UI" w:cs="Segoe UI"/>
      <w:sz w:val="18"/>
      <w:szCs w:val="18"/>
      <w:lang w:eastAsia="en-GB"/>
    </w:rPr>
  </w:style>
  <w:style w:type="character" w:customStyle="1" w:styleId="FootnoteAnchor">
    <w:name w:val="Footnote Anchor"/>
    <w:rsid w:val="0077128B"/>
    <w:rPr>
      <w:vertAlign w:val="superscript"/>
    </w:rPr>
  </w:style>
  <w:style w:type="character" w:customStyle="1" w:styleId="FootnoteTextChar1">
    <w:name w:val="Footnote Text Char1"/>
    <w:aliases w:val="Footnote Text Char Char Char1,Footnote Char1,Fußnote Char1,FSR footnote Char1,lábléc Char1,Char Char1,l¡¡¡¡ì¬¢bl¡¡¡¡ì¬¦c Char1"/>
    <w:basedOn w:val="DefaultParagraphFont"/>
    <w:uiPriority w:val="99"/>
    <w:rsid w:val="0077128B"/>
    <w:rPr>
      <w:sz w:val="20"/>
      <w:szCs w:val="20"/>
    </w:rPr>
  </w:style>
  <w:style w:type="paragraph" w:customStyle="1" w:styleId="ManualConsidrant">
    <w:name w:val="Manual Considérant"/>
    <w:basedOn w:val="Normal"/>
    <w:qFormat/>
    <w:rsid w:val="0077128B"/>
    <w:pPr>
      <w:widowControl w:val="0"/>
      <w:autoSpaceDE w:val="0"/>
      <w:autoSpaceDN w:val="0"/>
      <w:adjustRightInd w:val="0"/>
      <w:spacing w:line="240" w:lineRule="auto"/>
      <w:ind w:left="709" w:hanging="709"/>
      <w:jc w:val="both"/>
    </w:pPr>
    <w:rPr>
      <w:rFonts w:ascii="Calibri" w:eastAsiaTheme="minorEastAsia" w:hAnsi="Calibri"/>
      <w:color w:val="00000A"/>
      <w:lang w:eastAsia="en-GB"/>
    </w:rPr>
  </w:style>
  <w:style w:type="paragraph" w:customStyle="1" w:styleId="Titrearticle">
    <w:name w:val="Titre article"/>
    <w:basedOn w:val="Normal"/>
    <w:qFormat/>
    <w:rsid w:val="0077128B"/>
    <w:pPr>
      <w:keepNext/>
      <w:widowControl w:val="0"/>
      <w:autoSpaceDE w:val="0"/>
      <w:autoSpaceDN w:val="0"/>
      <w:adjustRightInd w:val="0"/>
      <w:spacing w:before="360" w:line="240" w:lineRule="auto"/>
      <w:jc w:val="center"/>
    </w:pPr>
    <w:rPr>
      <w:rFonts w:ascii="Calibri" w:eastAsiaTheme="minorEastAsia" w:hAnsi="Calibri"/>
      <w:i/>
      <w:color w:val="00000A"/>
      <w:lang w:eastAsia="en-GB"/>
    </w:rPr>
  </w:style>
  <w:style w:type="paragraph" w:customStyle="1" w:styleId="Fait">
    <w:name w:val="Fait à"/>
    <w:basedOn w:val="Normal"/>
    <w:qFormat/>
    <w:rsid w:val="0077128B"/>
    <w:pPr>
      <w:keepNext/>
      <w:widowControl w:val="0"/>
      <w:autoSpaceDE w:val="0"/>
      <w:autoSpaceDN w:val="0"/>
      <w:adjustRightInd w:val="0"/>
      <w:spacing w:after="0" w:line="240" w:lineRule="auto"/>
      <w:jc w:val="both"/>
    </w:pPr>
    <w:rPr>
      <w:rFonts w:ascii="Calibri" w:eastAsiaTheme="minorEastAsia" w:hAnsi="Calibri"/>
      <w:color w:val="00000A"/>
      <w:lang w:eastAsia="en-GB"/>
    </w:rPr>
  </w:style>
  <w:style w:type="paragraph" w:customStyle="1" w:styleId="Applicationdirecte">
    <w:name w:val="Application directe"/>
    <w:basedOn w:val="Normal"/>
    <w:qFormat/>
    <w:rsid w:val="0077128B"/>
    <w:pPr>
      <w:widowControl w:val="0"/>
      <w:autoSpaceDE w:val="0"/>
      <w:autoSpaceDN w:val="0"/>
      <w:adjustRightInd w:val="0"/>
      <w:spacing w:before="480" w:line="240" w:lineRule="auto"/>
      <w:jc w:val="both"/>
    </w:pPr>
    <w:rPr>
      <w:rFonts w:ascii="Calibri" w:eastAsiaTheme="minorEastAsia" w:hAnsi="Calibri"/>
      <w:color w:val="00000A"/>
      <w:lang w:eastAsia="en-GB"/>
    </w:rPr>
  </w:style>
  <w:style w:type="paragraph" w:customStyle="1" w:styleId="Point1number">
    <w:name w:val="Point 1 (number)"/>
    <w:basedOn w:val="Normal"/>
    <w:rsid w:val="0077128B"/>
    <w:pPr>
      <w:widowControl w:val="0"/>
      <w:autoSpaceDE w:val="0"/>
      <w:autoSpaceDN w:val="0"/>
      <w:adjustRightInd w:val="0"/>
      <w:spacing w:line="240" w:lineRule="auto"/>
      <w:jc w:val="both"/>
    </w:pPr>
    <w:rPr>
      <w:rFonts w:eastAsiaTheme="minorEastAsia"/>
      <w:lang w:eastAsia="en-GB"/>
    </w:rPr>
  </w:style>
  <w:style w:type="paragraph" w:customStyle="1" w:styleId="Point0number">
    <w:name w:val="Point 0 (number)"/>
    <w:basedOn w:val="Normal"/>
    <w:rsid w:val="0077128B"/>
    <w:pPr>
      <w:widowControl w:val="0"/>
      <w:autoSpaceDE w:val="0"/>
      <w:autoSpaceDN w:val="0"/>
      <w:adjustRightInd w:val="0"/>
      <w:spacing w:line="240" w:lineRule="auto"/>
      <w:jc w:val="both"/>
    </w:pPr>
    <w:rPr>
      <w:rFonts w:eastAsiaTheme="minorEastAsia"/>
      <w:lang w:eastAsia="en-GB"/>
    </w:rPr>
  </w:style>
  <w:style w:type="paragraph" w:customStyle="1" w:styleId="Point0letter">
    <w:name w:val="Point 0 (letter)"/>
    <w:basedOn w:val="Normal"/>
    <w:rsid w:val="0077128B"/>
    <w:pPr>
      <w:widowControl w:val="0"/>
      <w:tabs>
        <w:tab w:val="left" w:pos="850"/>
      </w:tabs>
      <w:autoSpaceDE w:val="0"/>
      <w:autoSpaceDN w:val="0"/>
      <w:adjustRightInd w:val="0"/>
      <w:spacing w:before="0" w:after="0" w:line="360" w:lineRule="atLeast"/>
      <w:ind w:left="850" w:hanging="850"/>
      <w:jc w:val="both"/>
    </w:pPr>
    <w:rPr>
      <w:rFonts w:eastAsiaTheme="minorEastAsia"/>
      <w:szCs w:val="20"/>
      <w:lang w:eastAsia="en-GB"/>
    </w:rPr>
  </w:style>
  <w:style w:type="paragraph" w:customStyle="1" w:styleId="Point1letter">
    <w:name w:val="Point 1 (letter)"/>
    <w:basedOn w:val="Normal"/>
    <w:autoRedefine/>
    <w:rsid w:val="0077128B"/>
    <w:pPr>
      <w:widowControl w:val="0"/>
      <w:tabs>
        <w:tab w:val="left" w:pos="851"/>
      </w:tabs>
      <w:autoSpaceDE w:val="0"/>
      <w:autoSpaceDN w:val="0"/>
      <w:adjustRightInd w:val="0"/>
      <w:ind w:left="1985" w:hanging="567"/>
    </w:pPr>
    <w:rPr>
      <w:rFonts w:eastAsiaTheme="minorEastAsia"/>
      <w:sz w:val="22"/>
      <w:szCs w:val="20"/>
      <w:lang w:eastAsia="en-GB"/>
    </w:rPr>
  </w:style>
  <w:style w:type="paragraph" w:customStyle="1" w:styleId="Point2letter">
    <w:name w:val="Point 2 (letter)"/>
    <w:basedOn w:val="Normal"/>
    <w:rsid w:val="0077128B"/>
    <w:pPr>
      <w:widowControl w:val="0"/>
      <w:tabs>
        <w:tab w:val="left" w:pos="1984"/>
      </w:tabs>
      <w:autoSpaceDE w:val="0"/>
      <w:autoSpaceDN w:val="0"/>
      <w:adjustRightInd w:val="0"/>
      <w:spacing w:before="0" w:after="0" w:line="360" w:lineRule="atLeast"/>
      <w:ind w:left="1984" w:hanging="567"/>
      <w:jc w:val="both"/>
    </w:pPr>
    <w:rPr>
      <w:rFonts w:eastAsiaTheme="minorEastAsia"/>
      <w:szCs w:val="20"/>
      <w:lang w:eastAsia="en-GB"/>
    </w:rPr>
  </w:style>
  <w:style w:type="paragraph" w:customStyle="1" w:styleId="Point3letter">
    <w:name w:val="Point 3 (letter)"/>
    <w:basedOn w:val="Normal"/>
    <w:rsid w:val="0077128B"/>
    <w:pPr>
      <w:widowControl w:val="0"/>
      <w:tabs>
        <w:tab w:val="left" w:pos="2551"/>
      </w:tabs>
      <w:autoSpaceDE w:val="0"/>
      <w:autoSpaceDN w:val="0"/>
      <w:adjustRightInd w:val="0"/>
      <w:spacing w:before="0" w:after="0" w:line="360" w:lineRule="atLeast"/>
      <w:ind w:left="2551" w:hanging="567"/>
      <w:jc w:val="both"/>
    </w:pPr>
    <w:rPr>
      <w:rFonts w:eastAsiaTheme="minorEastAsia"/>
      <w:szCs w:val="20"/>
      <w:lang w:eastAsia="en-GB"/>
    </w:rPr>
  </w:style>
  <w:style w:type="paragraph" w:customStyle="1" w:styleId="Point4letter">
    <w:name w:val="Point 4 (letter)"/>
    <w:basedOn w:val="Normal"/>
    <w:rsid w:val="0077128B"/>
    <w:pPr>
      <w:widowControl w:val="0"/>
      <w:tabs>
        <w:tab w:val="left" w:pos="3118"/>
      </w:tabs>
      <w:autoSpaceDE w:val="0"/>
      <w:autoSpaceDN w:val="0"/>
      <w:adjustRightInd w:val="0"/>
      <w:spacing w:before="0" w:after="0" w:line="360" w:lineRule="atLeast"/>
      <w:ind w:left="3118" w:hanging="567"/>
      <w:jc w:val="both"/>
    </w:pPr>
    <w:rPr>
      <w:rFonts w:eastAsiaTheme="minorEastAsia"/>
      <w:szCs w:val="20"/>
      <w:lang w:eastAsia="en-GB"/>
    </w:rPr>
  </w:style>
  <w:style w:type="paragraph" w:customStyle="1" w:styleId="ManualNumPar1">
    <w:name w:val="Manual NumPar 1"/>
    <w:basedOn w:val="Normal"/>
    <w:next w:val="Normal"/>
    <w:rsid w:val="0077128B"/>
    <w:pPr>
      <w:widowControl w:val="0"/>
      <w:autoSpaceDE w:val="0"/>
      <w:autoSpaceDN w:val="0"/>
      <w:adjustRightInd w:val="0"/>
      <w:spacing w:before="0" w:after="0" w:line="360" w:lineRule="atLeast"/>
      <w:ind w:left="850" w:hanging="850"/>
      <w:jc w:val="both"/>
    </w:pPr>
    <w:rPr>
      <w:rFonts w:eastAsiaTheme="minorEastAsia"/>
      <w:szCs w:val="20"/>
      <w:lang w:eastAsia="en-GB"/>
    </w:rPr>
  </w:style>
  <w:style w:type="character" w:customStyle="1" w:styleId="DeltaViewInsertion">
    <w:name w:val="DeltaView Insertion"/>
    <w:uiPriority w:val="99"/>
    <w:rsid w:val="0077128B"/>
    <w:rPr>
      <w:b/>
      <w:i/>
      <w:color w:val="000000"/>
    </w:rPr>
  </w:style>
  <w:style w:type="character" w:customStyle="1" w:styleId="DeltaViewDeletion">
    <w:name w:val="DeltaView Deletion"/>
    <w:uiPriority w:val="99"/>
    <w:rsid w:val="0077128B"/>
    <w:rPr>
      <w:strike/>
      <w:color w:val="000000"/>
    </w:rPr>
  </w:style>
  <w:style w:type="paragraph" w:customStyle="1" w:styleId="SectionTitle">
    <w:name w:val="SectionTitle"/>
    <w:basedOn w:val="Normal"/>
    <w:next w:val="Heading1"/>
    <w:rsid w:val="0077128B"/>
    <w:pPr>
      <w:keepNext/>
      <w:widowControl w:val="0"/>
      <w:autoSpaceDE w:val="0"/>
      <w:autoSpaceDN w:val="0"/>
      <w:adjustRightInd w:val="0"/>
      <w:spacing w:before="0" w:after="360" w:line="360" w:lineRule="atLeast"/>
      <w:jc w:val="center"/>
    </w:pPr>
    <w:rPr>
      <w:rFonts w:eastAsiaTheme="minorEastAsia"/>
      <w:b/>
      <w:smallCaps/>
      <w:sz w:val="28"/>
      <w:szCs w:val="20"/>
      <w:lang w:eastAsia="en-GB"/>
    </w:rPr>
  </w:style>
  <w:style w:type="paragraph" w:customStyle="1" w:styleId="Formule">
    <w:name w:val="Formule"/>
    <w:qFormat/>
    <w:rsid w:val="0077128B"/>
    <w:pPr>
      <w:widowControl w:val="0"/>
      <w:autoSpaceDE w:val="0"/>
      <w:autoSpaceDN w:val="0"/>
      <w:adjustRightInd w:val="0"/>
      <w:spacing w:after="0" w:line="360" w:lineRule="atLeast"/>
      <w:ind w:left="851"/>
      <w:jc w:val="center"/>
    </w:pPr>
    <w:rPr>
      <w:rFonts w:ascii="Times New Roman" w:eastAsiaTheme="minorEastAsia" w:hAnsi="Times New Roman" w:cs="Times New Roman"/>
      <w:i/>
      <w:sz w:val="24"/>
      <w:szCs w:val="20"/>
      <w:lang w:eastAsia="en-GB"/>
    </w:rPr>
  </w:style>
  <w:style w:type="paragraph" w:customStyle="1" w:styleId="Point2number">
    <w:name w:val="Point 2 (number)"/>
    <w:basedOn w:val="Normal"/>
    <w:autoRedefine/>
    <w:rsid w:val="0077128B"/>
    <w:pPr>
      <w:widowControl w:val="0"/>
      <w:autoSpaceDE w:val="0"/>
      <w:autoSpaceDN w:val="0"/>
      <w:adjustRightInd w:val="0"/>
      <w:spacing w:before="0" w:after="240" w:line="240" w:lineRule="auto"/>
      <w:ind w:left="1777"/>
      <w:jc w:val="both"/>
    </w:pPr>
    <w:rPr>
      <w:rFonts w:eastAsiaTheme="minorEastAsia"/>
      <w:szCs w:val="20"/>
      <w:lang w:eastAsia="en-GB"/>
    </w:rPr>
  </w:style>
  <w:style w:type="paragraph" w:customStyle="1" w:styleId="ChapterTitle">
    <w:name w:val="ChapterTitle"/>
    <w:basedOn w:val="Normal"/>
    <w:next w:val="Normal"/>
    <w:rsid w:val="0077128B"/>
    <w:pPr>
      <w:keepNext/>
      <w:widowControl w:val="0"/>
      <w:autoSpaceDE w:val="0"/>
      <w:autoSpaceDN w:val="0"/>
      <w:adjustRightInd w:val="0"/>
      <w:spacing w:before="0" w:after="360" w:line="360" w:lineRule="atLeast"/>
      <w:jc w:val="center"/>
    </w:pPr>
    <w:rPr>
      <w:rFonts w:eastAsiaTheme="minorEastAsia"/>
      <w:b/>
      <w:sz w:val="32"/>
      <w:szCs w:val="20"/>
      <w:lang w:eastAsia="en-GB"/>
    </w:rPr>
  </w:style>
  <w:style w:type="paragraph" w:customStyle="1" w:styleId="ManualPoint0">
    <w:name w:val="Manual Point 0"/>
    <w:basedOn w:val="Normal"/>
    <w:rsid w:val="0077128B"/>
    <w:pPr>
      <w:widowControl w:val="0"/>
      <w:autoSpaceDE w:val="0"/>
      <w:autoSpaceDN w:val="0"/>
      <w:adjustRightInd w:val="0"/>
      <w:spacing w:line="240" w:lineRule="auto"/>
      <w:ind w:left="142"/>
      <w:jc w:val="both"/>
    </w:pPr>
    <w:rPr>
      <w:rFonts w:eastAsiaTheme="minorEastAsia"/>
      <w:szCs w:val="20"/>
      <w:lang w:eastAsia="en-GB"/>
    </w:rPr>
  </w:style>
  <w:style w:type="paragraph" w:customStyle="1" w:styleId="Manualtabletitle">
    <w:name w:val="Manual table title"/>
    <w:basedOn w:val="Normal"/>
    <w:qFormat/>
    <w:rsid w:val="0077128B"/>
    <w:pPr>
      <w:widowControl w:val="0"/>
      <w:autoSpaceDE w:val="0"/>
      <w:autoSpaceDN w:val="0"/>
      <w:adjustRightInd w:val="0"/>
      <w:spacing w:line="240" w:lineRule="auto"/>
      <w:ind w:left="142"/>
      <w:jc w:val="center"/>
    </w:pPr>
    <w:rPr>
      <w:rFonts w:eastAsiaTheme="minorEastAsia"/>
      <w:szCs w:val="20"/>
      <w:lang w:eastAsia="en-GB"/>
    </w:rPr>
  </w:style>
  <w:style w:type="paragraph" w:customStyle="1" w:styleId="ManualNumPar2">
    <w:name w:val="Manual NumPar 2"/>
    <w:basedOn w:val="Normal"/>
    <w:next w:val="Normal"/>
    <w:rsid w:val="0077128B"/>
    <w:pPr>
      <w:widowControl w:val="0"/>
      <w:autoSpaceDE w:val="0"/>
      <w:autoSpaceDN w:val="0"/>
      <w:adjustRightInd w:val="0"/>
      <w:spacing w:before="0" w:after="0" w:line="360" w:lineRule="atLeast"/>
      <w:ind w:left="850" w:hanging="850"/>
      <w:jc w:val="both"/>
    </w:pPr>
    <w:rPr>
      <w:rFonts w:eastAsiaTheme="minorEastAsia"/>
      <w:szCs w:val="20"/>
      <w:lang w:eastAsia="en-GB"/>
    </w:rPr>
  </w:style>
  <w:style w:type="paragraph" w:customStyle="1" w:styleId="Point3number">
    <w:name w:val="Point 3 (number)"/>
    <w:basedOn w:val="Normal"/>
    <w:autoRedefine/>
    <w:rsid w:val="0077128B"/>
    <w:pPr>
      <w:widowControl w:val="0"/>
      <w:autoSpaceDE w:val="0"/>
      <w:autoSpaceDN w:val="0"/>
      <w:adjustRightInd w:val="0"/>
      <w:spacing w:before="0" w:after="0" w:line="240" w:lineRule="auto"/>
      <w:ind w:left="31"/>
      <w:jc w:val="both"/>
    </w:pPr>
    <w:rPr>
      <w:rFonts w:eastAsiaTheme="minorEastAsia"/>
      <w:sz w:val="22"/>
      <w:szCs w:val="20"/>
      <w:lang w:eastAsia="en-GB"/>
    </w:rPr>
  </w:style>
  <w:style w:type="character" w:styleId="CommentReference">
    <w:name w:val="annotation reference"/>
    <w:basedOn w:val="DefaultParagraphFont"/>
    <w:uiPriority w:val="99"/>
    <w:rsid w:val="0077128B"/>
    <w:rPr>
      <w:sz w:val="16"/>
      <w:szCs w:val="16"/>
    </w:rPr>
  </w:style>
  <w:style w:type="paragraph" w:styleId="CommentText">
    <w:name w:val="annotation text"/>
    <w:basedOn w:val="Normal"/>
    <w:link w:val="CommentTextChar"/>
    <w:autoRedefine/>
    <w:uiPriority w:val="99"/>
    <w:rsid w:val="0077128B"/>
    <w:pPr>
      <w:widowControl w:val="0"/>
      <w:autoSpaceDE w:val="0"/>
      <w:autoSpaceDN w:val="0"/>
      <w:adjustRightInd w:val="0"/>
      <w:spacing w:before="0" w:after="160"/>
      <w:ind w:left="1418" w:hanging="567"/>
    </w:pPr>
    <w:rPr>
      <w:rFonts w:asciiTheme="majorBidi" w:eastAsia="Times New Roman" w:hAnsiTheme="majorBidi" w:cstheme="majorBidi"/>
      <w:szCs w:val="24"/>
      <w:lang w:eastAsia="en-GB"/>
    </w:rPr>
  </w:style>
  <w:style w:type="character" w:customStyle="1" w:styleId="CommentTextChar">
    <w:name w:val="Comment Text Char"/>
    <w:basedOn w:val="DefaultParagraphFont"/>
    <w:link w:val="CommentText"/>
    <w:uiPriority w:val="99"/>
    <w:rsid w:val="0077128B"/>
    <w:rPr>
      <w:rFonts w:asciiTheme="majorBidi" w:eastAsia="Times New Roman" w:hAnsiTheme="majorBidi" w:cstheme="majorBidi"/>
      <w:sz w:val="24"/>
      <w:szCs w:val="24"/>
      <w:lang w:val="es-ES" w:eastAsia="en-GB"/>
    </w:rPr>
  </w:style>
  <w:style w:type="paragraph" w:styleId="CommentSubject">
    <w:name w:val="annotation subject"/>
    <w:basedOn w:val="CommentText"/>
    <w:next w:val="CommentText"/>
    <w:link w:val="CommentSubjectChar"/>
    <w:uiPriority w:val="99"/>
    <w:rsid w:val="0077128B"/>
    <w:rPr>
      <w:b/>
    </w:rPr>
  </w:style>
  <w:style w:type="character" w:customStyle="1" w:styleId="CommentSubjectChar">
    <w:name w:val="Comment Subject Char"/>
    <w:basedOn w:val="CommentTextChar"/>
    <w:link w:val="CommentSubject"/>
    <w:uiPriority w:val="99"/>
    <w:rsid w:val="0077128B"/>
    <w:rPr>
      <w:rFonts w:asciiTheme="majorBidi" w:eastAsia="Times New Roman" w:hAnsiTheme="majorBidi" w:cstheme="majorBidi"/>
      <w:b/>
      <w:sz w:val="24"/>
      <w:szCs w:val="24"/>
      <w:lang w:val="es-ES" w:eastAsia="en-GB"/>
    </w:rPr>
  </w:style>
  <w:style w:type="paragraph" w:styleId="ListBullet">
    <w:name w:val="List Bullet"/>
    <w:basedOn w:val="Normal"/>
    <w:uiPriority w:val="99"/>
    <w:rsid w:val="0077128B"/>
    <w:pPr>
      <w:widowControl w:val="0"/>
      <w:numPr>
        <w:numId w:val="22"/>
      </w:numPr>
      <w:tabs>
        <w:tab w:val="clear" w:pos="643"/>
        <w:tab w:val="left" w:pos="360"/>
      </w:tabs>
      <w:autoSpaceDE w:val="0"/>
      <w:autoSpaceDN w:val="0"/>
      <w:adjustRightInd w:val="0"/>
      <w:spacing w:before="0" w:after="0" w:line="360" w:lineRule="atLeast"/>
      <w:ind w:left="360"/>
      <w:contextualSpacing/>
      <w:jc w:val="both"/>
    </w:pPr>
    <w:rPr>
      <w:rFonts w:eastAsiaTheme="minorEastAsia" w:cs="Calibri"/>
      <w:szCs w:val="20"/>
      <w:lang w:eastAsia="en-GB"/>
    </w:rPr>
  </w:style>
  <w:style w:type="paragraph" w:styleId="ListBullet2">
    <w:name w:val="List Bullet 2"/>
    <w:basedOn w:val="Normal"/>
    <w:uiPriority w:val="99"/>
    <w:rsid w:val="0077128B"/>
    <w:pPr>
      <w:widowControl w:val="0"/>
      <w:numPr>
        <w:numId w:val="23"/>
      </w:numPr>
      <w:tabs>
        <w:tab w:val="clear" w:pos="926"/>
        <w:tab w:val="left" w:pos="643"/>
      </w:tabs>
      <w:autoSpaceDE w:val="0"/>
      <w:autoSpaceDN w:val="0"/>
      <w:adjustRightInd w:val="0"/>
      <w:spacing w:before="0" w:after="0" w:line="360" w:lineRule="atLeast"/>
      <w:ind w:left="643"/>
      <w:contextualSpacing/>
      <w:jc w:val="both"/>
    </w:pPr>
    <w:rPr>
      <w:rFonts w:eastAsiaTheme="minorEastAsia" w:cs="Calibri"/>
      <w:szCs w:val="20"/>
      <w:lang w:eastAsia="en-GB"/>
    </w:rPr>
  </w:style>
  <w:style w:type="paragraph" w:styleId="ListBullet3">
    <w:name w:val="List Bullet 3"/>
    <w:basedOn w:val="Normal"/>
    <w:uiPriority w:val="99"/>
    <w:rsid w:val="0077128B"/>
    <w:pPr>
      <w:widowControl w:val="0"/>
      <w:numPr>
        <w:numId w:val="24"/>
      </w:numPr>
      <w:tabs>
        <w:tab w:val="clear" w:pos="1209"/>
        <w:tab w:val="left" w:pos="926"/>
      </w:tabs>
      <w:autoSpaceDE w:val="0"/>
      <w:autoSpaceDN w:val="0"/>
      <w:adjustRightInd w:val="0"/>
      <w:spacing w:before="0" w:after="0" w:line="360" w:lineRule="atLeast"/>
      <w:ind w:left="926"/>
      <w:contextualSpacing/>
      <w:jc w:val="both"/>
    </w:pPr>
    <w:rPr>
      <w:rFonts w:eastAsiaTheme="minorEastAsia" w:cs="Calibri"/>
      <w:szCs w:val="20"/>
      <w:lang w:eastAsia="en-GB"/>
    </w:rPr>
  </w:style>
  <w:style w:type="paragraph" w:styleId="ListBullet4">
    <w:name w:val="List Bullet 4"/>
    <w:basedOn w:val="Normal"/>
    <w:uiPriority w:val="99"/>
    <w:rsid w:val="0077128B"/>
    <w:pPr>
      <w:widowControl w:val="0"/>
      <w:numPr>
        <w:numId w:val="25"/>
      </w:numPr>
      <w:tabs>
        <w:tab w:val="clear" w:pos="360"/>
        <w:tab w:val="left" w:pos="1209"/>
      </w:tabs>
      <w:autoSpaceDE w:val="0"/>
      <w:autoSpaceDN w:val="0"/>
      <w:adjustRightInd w:val="0"/>
      <w:spacing w:before="0" w:after="0" w:line="360" w:lineRule="atLeast"/>
      <w:ind w:left="1209"/>
      <w:contextualSpacing/>
      <w:jc w:val="both"/>
    </w:pPr>
    <w:rPr>
      <w:rFonts w:eastAsiaTheme="minorEastAsia" w:cs="Calibri"/>
      <w:szCs w:val="20"/>
      <w:lang w:eastAsia="en-GB"/>
    </w:rPr>
  </w:style>
  <w:style w:type="paragraph" w:styleId="Revision">
    <w:name w:val="Revision"/>
    <w:hidden/>
    <w:uiPriority w:val="99"/>
    <w:rsid w:val="0077128B"/>
    <w:pPr>
      <w:widowControl w:val="0"/>
      <w:autoSpaceDE w:val="0"/>
      <w:autoSpaceDN w:val="0"/>
      <w:adjustRightInd w:val="0"/>
      <w:spacing w:after="0" w:line="360" w:lineRule="atLeast"/>
      <w:jc w:val="both"/>
    </w:pPr>
    <w:rPr>
      <w:rFonts w:ascii="Times New Roman" w:eastAsiaTheme="minorEastAsia" w:hAnsi="Times New Roman" w:cs="Calibri"/>
      <w:sz w:val="24"/>
      <w:szCs w:val="20"/>
      <w:lang w:eastAsia="en-GB"/>
    </w:rPr>
  </w:style>
  <w:style w:type="paragraph" w:customStyle="1" w:styleId="Tetx">
    <w:name w:val="Tetx"/>
    <w:basedOn w:val="Point0number"/>
    <w:rsid w:val="0077128B"/>
    <w:pPr>
      <w:numPr>
        <w:numId w:val="21"/>
      </w:numPr>
      <w:tabs>
        <w:tab w:val="clear" w:pos="360"/>
        <w:tab w:val="left" w:pos="992"/>
      </w:tabs>
      <w:spacing w:before="0" w:after="0" w:line="360" w:lineRule="atLeast"/>
      <w:ind w:left="992" w:firstLine="0"/>
    </w:pPr>
    <w:rPr>
      <w:rFonts w:cs="Calibri"/>
      <w:szCs w:val="20"/>
    </w:rPr>
  </w:style>
  <w:style w:type="character" w:customStyle="1" w:styleId="Point1Char">
    <w:name w:val="Point 1 Char"/>
    <w:rsid w:val="0077128B"/>
    <w:rPr>
      <w:rFonts w:ascii="Times New Roman" w:hAnsi="Times New Roman" w:cs="Calibri"/>
      <w:sz w:val="24"/>
      <w:lang w:val="es-ES"/>
    </w:rPr>
  </w:style>
  <w:style w:type="character" w:customStyle="1" w:styleId="Point0Char">
    <w:name w:val="Point 0 Char"/>
    <w:rsid w:val="0077128B"/>
    <w:rPr>
      <w:rFonts w:ascii="Times New Roman" w:hAnsi="Times New Roman" w:cs="Calibri"/>
      <w:sz w:val="24"/>
      <w:lang w:val="es-ES"/>
    </w:rPr>
  </w:style>
  <w:style w:type="paragraph" w:customStyle="1" w:styleId="normal2">
    <w:name w:val="normal2"/>
    <w:basedOn w:val="Normal"/>
    <w:rsid w:val="0077128B"/>
    <w:pPr>
      <w:widowControl w:val="0"/>
      <w:autoSpaceDE w:val="0"/>
      <w:autoSpaceDN w:val="0"/>
      <w:adjustRightInd w:val="0"/>
      <w:spacing w:before="0" w:after="0" w:line="312" w:lineRule="atLeast"/>
      <w:jc w:val="both"/>
    </w:pPr>
    <w:rPr>
      <w:rFonts w:eastAsiaTheme="minorEastAsia" w:cs="Calibri"/>
      <w:szCs w:val="24"/>
      <w:lang w:eastAsia="en-GB"/>
    </w:rPr>
  </w:style>
  <w:style w:type="paragraph" w:customStyle="1" w:styleId="title-article-norm2">
    <w:name w:val="title-article-norm2"/>
    <w:basedOn w:val="Normal"/>
    <w:rsid w:val="0077128B"/>
    <w:pPr>
      <w:widowControl w:val="0"/>
      <w:autoSpaceDE w:val="0"/>
      <w:autoSpaceDN w:val="0"/>
      <w:adjustRightInd w:val="0"/>
      <w:spacing w:before="240" w:after="0" w:line="312" w:lineRule="atLeast"/>
      <w:jc w:val="center"/>
    </w:pPr>
    <w:rPr>
      <w:rFonts w:eastAsiaTheme="minorEastAsia" w:cs="Calibri"/>
      <w:i/>
      <w:szCs w:val="24"/>
      <w:lang w:eastAsia="en-GB"/>
    </w:rPr>
  </w:style>
  <w:style w:type="paragraph" w:customStyle="1" w:styleId="stitle-article-norm2">
    <w:name w:val="stitle-article-norm2"/>
    <w:basedOn w:val="Normal"/>
    <w:rsid w:val="0077128B"/>
    <w:pPr>
      <w:widowControl w:val="0"/>
      <w:autoSpaceDE w:val="0"/>
      <w:autoSpaceDN w:val="0"/>
      <w:adjustRightInd w:val="0"/>
      <w:spacing w:before="240" w:after="0" w:line="312" w:lineRule="atLeast"/>
      <w:jc w:val="center"/>
    </w:pPr>
    <w:rPr>
      <w:rFonts w:eastAsiaTheme="minorEastAsia" w:cs="Calibri"/>
      <w:b/>
      <w:szCs w:val="24"/>
      <w:lang w:eastAsia="en-GB"/>
    </w:rPr>
  </w:style>
  <w:style w:type="paragraph" w:customStyle="1" w:styleId="norm3">
    <w:name w:val="norm3"/>
    <w:basedOn w:val="Normal"/>
    <w:rsid w:val="0077128B"/>
    <w:pPr>
      <w:widowControl w:val="0"/>
      <w:autoSpaceDE w:val="0"/>
      <w:autoSpaceDN w:val="0"/>
      <w:adjustRightInd w:val="0"/>
      <w:spacing w:before="0" w:after="0" w:line="312" w:lineRule="atLeast"/>
      <w:jc w:val="both"/>
    </w:pPr>
    <w:rPr>
      <w:rFonts w:eastAsiaTheme="minorEastAsia" w:cs="Calibri"/>
      <w:szCs w:val="24"/>
      <w:lang w:eastAsia="en-GB"/>
    </w:rPr>
  </w:style>
  <w:style w:type="paragraph" w:customStyle="1" w:styleId="NumPar">
    <w:name w:val="Num Par"/>
    <w:basedOn w:val="Point1number"/>
    <w:rsid w:val="0077128B"/>
    <w:pPr>
      <w:ind w:left="1417"/>
    </w:pPr>
    <w:rPr>
      <w:rFonts w:cs="Calibri"/>
      <w:szCs w:val="20"/>
    </w:rPr>
  </w:style>
  <w:style w:type="paragraph" w:customStyle="1" w:styleId="Style1">
    <w:name w:val="Style1"/>
    <w:basedOn w:val="NumPar1"/>
    <w:rsid w:val="0077128B"/>
    <w:pPr>
      <w:tabs>
        <w:tab w:val="clear" w:pos="992"/>
        <w:tab w:val="left" w:pos="1210"/>
      </w:tabs>
      <w:ind w:left="1210"/>
    </w:pPr>
    <w:rPr>
      <w:szCs w:val="24"/>
    </w:rPr>
  </w:style>
  <w:style w:type="paragraph" w:customStyle="1" w:styleId="TitrearticleAccord">
    <w:name w:val="Titre article Accord"/>
    <w:basedOn w:val="Normal"/>
    <w:next w:val="Normal"/>
    <w:rsid w:val="0077128B"/>
    <w:pPr>
      <w:keepNext/>
      <w:widowControl w:val="0"/>
      <w:autoSpaceDE w:val="0"/>
      <w:autoSpaceDN w:val="0"/>
      <w:adjustRightInd w:val="0"/>
      <w:spacing w:before="600" w:after="0"/>
      <w:jc w:val="center"/>
    </w:pPr>
    <w:rPr>
      <w:rFonts w:eastAsiaTheme="minorEastAsia" w:cs="Calibri"/>
      <w:i/>
      <w:szCs w:val="24"/>
      <w:lang w:eastAsia="en-GB"/>
    </w:rPr>
  </w:style>
  <w:style w:type="character" w:styleId="Strong">
    <w:name w:val="Strong"/>
    <w:basedOn w:val="DefaultParagraphFont"/>
    <w:uiPriority w:val="22"/>
    <w:qFormat/>
    <w:rsid w:val="0077128B"/>
    <w:rPr>
      <w:b/>
    </w:rPr>
  </w:style>
  <w:style w:type="paragraph" w:customStyle="1" w:styleId="Titreasrticle">
    <w:name w:val="Titre asrticle"/>
    <w:basedOn w:val="Normal"/>
    <w:rsid w:val="0077128B"/>
    <w:pPr>
      <w:widowControl w:val="0"/>
      <w:autoSpaceDE w:val="0"/>
      <w:autoSpaceDN w:val="0"/>
      <w:adjustRightInd w:val="0"/>
      <w:spacing w:before="0" w:after="0" w:line="360" w:lineRule="atLeast"/>
      <w:jc w:val="both"/>
    </w:pPr>
    <w:rPr>
      <w:rFonts w:eastAsiaTheme="minorEastAsia" w:cs="Calibri"/>
      <w:szCs w:val="24"/>
      <w:lang w:eastAsia="en-GB"/>
    </w:rPr>
  </w:style>
  <w:style w:type="paragraph" w:customStyle="1" w:styleId="PointO">
    <w:name w:val="Point O"/>
    <w:basedOn w:val="Point0number"/>
    <w:rsid w:val="0077128B"/>
    <w:pPr>
      <w:tabs>
        <w:tab w:val="left" w:pos="992"/>
      </w:tabs>
      <w:spacing w:before="0" w:after="0" w:line="360" w:lineRule="atLeast"/>
      <w:ind w:left="992" w:hanging="850"/>
    </w:pPr>
    <w:rPr>
      <w:rFonts w:cs="Calibri"/>
      <w:szCs w:val="20"/>
    </w:rPr>
  </w:style>
  <w:style w:type="paragraph" w:customStyle="1" w:styleId="Nomral">
    <w:name w:val="Nomral"/>
    <w:basedOn w:val="NumPar1"/>
    <w:rsid w:val="0077128B"/>
    <w:pPr>
      <w:tabs>
        <w:tab w:val="clear" w:pos="992"/>
      </w:tabs>
      <w:ind w:left="850" w:firstLine="0"/>
    </w:pPr>
    <w:rPr>
      <w:noProof/>
    </w:rPr>
  </w:style>
  <w:style w:type="paragraph" w:styleId="Caption">
    <w:name w:val="caption"/>
    <w:basedOn w:val="Normal"/>
    <w:next w:val="Normal"/>
    <w:uiPriority w:val="35"/>
    <w:qFormat/>
    <w:rsid w:val="0077128B"/>
    <w:pPr>
      <w:widowControl w:val="0"/>
      <w:autoSpaceDE w:val="0"/>
      <w:autoSpaceDN w:val="0"/>
      <w:adjustRightInd w:val="0"/>
      <w:spacing w:before="0" w:after="200" w:line="360" w:lineRule="atLeast"/>
      <w:jc w:val="both"/>
    </w:pPr>
    <w:rPr>
      <w:rFonts w:eastAsiaTheme="minorEastAsia" w:cs="Calibri"/>
      <w:b/>
      <w:color w:val="4F81BD"/>
      <w:sz w:val="18"/>
      <w:szCs w:val="18"/>
      <w:lang w:eastAsia="en-GB"/>
    </w:rPr>
  </w:style>
  <w:style w:type="paragraph" w:styleId="TableofFigures">
    <w:name w:val="table of figures"/>
    <w:basedOn w:val="Normal"/>
    <w:next w:val="Normal"/>
    <w:uiPriority w:val="99"/>
    <w:rsid w:val="0077128B"/>
    <w:pPr>
      <w:widowControl w:val="0"/>
      <w:autoSpaceDE w:val="0"/>
      <w:autoSpaceDN w:val="0"/>
      <w:adjustRightInd w:val="0"/>
      <w:spacing w:before="0" w:after="0" w:line="360" w:lineRule="atLeast"/>
      <w:jc w:val="both"/>
    </w:pPr>
    <w:rPr>
      <w:rFonts w:eastAsiaTheme="minorEastAsia" w:cs="Calibri"/>
      <w:szCs w:val="20"/>
      <w:lang w:eastAsia="en-GB"/>
    </w:rPr>
  </w:style>
  <w:style w:type="paragraph" w:styleId="ListNumber">
    <w:name w:val="List Number"/>
    <w:basedOn w:val="Normal"/>
    <w:uiPriority w:val="99"/>
    <w:rsid w:val="0077128B"/>
    <w:pPr>
      <w:widowControl w:val="0"/>
      <w:tabs>
        <w:tab w:val="left" w:pos="360"/>
      </w:tabs>
      <w:autoSpaceDE w:val="0"/>
      <w:autoSpaceDN w:val="0"/>
      <w:adjustRightInd w:val="0"/>
      <w:spacing w:before="0" w:after="0" w:line="360" w:lineRule="atLeast"/>
      <w:ind w:left="360" w:hanging="360"/>
      <w:contextualSpacing/>
      <w:jc w:val="both"/>
    </w:pPr>
    <w:rPr>
      <w:rFonts w:eastAsiaTheme="minorEastAsia" w:cs="Calibri"/>
      <w:szCs w:val="20"/>
      <w:lang w:eastAsia="en-GB"/>
    </w:rPr>
  </w:style>
  <w:style w:type="paragraph" w:styleId="ListNumber2">
    <w:name w:val="List Number 2"/>
    <w:basedOn w:val="Normal"/>
    <w:uiPriority w:val="99"/>
    <w:rsid w:val="0077128B"/>
    <w:pPr>
      <w:widowControl w:val="0"/>
      <w:tabs>
        <w:tab w:val="left" w:pos="643"/>
      </w:tabs>
      <w:autoSpaceDE w:val="0"/>
      <w:autoSpaceDN w:val="0"/>
      <w:adjustRightInd w:val="0"/>
      <w:spacing w:before="0" w:after="0" w:line="360" w:lineRule="atLeast"/>
      <w:ind w:left="643" w:hanging="360"/>
      <w:contextualSpacing/>
      <w:jc w:val="both"/>
    </w:pPr>
    <w:rPr>
      <w:rFonts w:eastAsiaTheme="minorEastAsia" w:cs="Calibri"/>
      <w:szCs w:val="20"/>
      <w:lang w:eastAsia="en-GB"/>
    </w:rPr>
  </w:style>
  <w:style w:type="paragraph" w:styleId="ListNumber3">
    <w:name w:val="List Number 3"/>
    <w:basedOn w:val="Normal"/>
    <w:uiPriority w:val="99"/>
    <w:rsid w:val="0077128B"/>
    <w:pPr>
      <w:widowControl w:val="0"/>
      <w:tabs>
        <w:tab w:val="left" w:pos="926"/>
      </w:tabs>
      <w:autoSpaceDE w:val="0"/>
      <w:autoSpaceDN w:val="0"/>
      <w:adjustRightInd w:val="0"/>
      <w:spacing w:before="0" w:after="0" w:line="360" w:lineRule="atLeast"/>
      <w:ind w:left="926" w:hanging="360"/>
      <w:contextualSpacing/>
      <w:jc w:val="both"/>
    </w:pPr>
    <w:rPr>
      <w:rFonts w:eastAsiaTheme="minorEastAsia" w:cs="Calibri"/>
      <w:szCs w:val="20"/>
      <w:lang w:eastAsia="en-GB"/>
    </w:rPr>
  </w:style>
  <w:style w:type="paragraph" w:styleId="ListNumber4">
    <w:name w:val="List Number 4"/>
    <w:basedOn w:val="Normal"/>
    <w:uiPriority w:val="99"/>
    <w:rsid w:val="0077128B"/>
    <w:pPr>
      <w:widowControl w:val="0"/>
      <w:tabs>
        <w:tab w:val="left" w:pos="1209"/>
      </w:tabs>
      <w:autoSpaceDE w:val="0"/>
      <w:autoSpaceDN w:val="0"/>
      <w:adjustRightInd w:val="0"/>
      <w:spacing w:before="0" w:after="0" w:line="360" w:lineRule="atLeast"/>
      <w:ind w:left="1209" w:hanging="360"/>
      <w:contextualSpacing/>
      <w:jc w:val="both"/>
    </w:pPr>
    <w:rPr>
      <w:rFonts w:eastAsiaTheme="minorEastAsia" w:cs="Calibri"/>
      <w:szCs w:val="20"/>
      <w:lang w:eastAsia="en-GB"/>
    </w:rPr>
  </w:style>
  <w:style w:type="paragraph" w:customStyle="1" w:styleId="CM15">
    <w:name w:val="CM1+5"/>
    <w:basedOn w:val="Normal"/>
    <w:next w:val="Normal"/>
    <w:uiPriority w:val="99"/>
    <w:rsid w:val="0077128B"/>
    <w:pPr>
      <w:widowControl w:val="0"/>
      <w:autoSpaceDE w:val="0"/>
      <w:autoSpaceDN w:val="0"/>
      <w:adjustRightInd w:val="0"/>
      <w:spacing w:before="0" w:after="0" w:line="360" w:lineRule="atLeast"/>
    </w:pPr>
    <w:rPr>
      <w:rFonts w:ascii="EUAlbertina" w:eastAsiaTheme="minorEastAsia" w:hAnsi="EUAlbertina" w:cs="Calibri"/>
      <w:szCs w:val="24"/>
      <w:lang w:eastAsia="en-GB"/>
    </w:rPr>
  </w:style>
  <w:style w:type="paragraph" w:customStyle="1" w:styleId="NumPar0">
    <w:name w:val="NumPar"/>
    <w:basedOn w:val="Normal"/>
    <w:rsid w:val="0077128B"/>
    <w:pPr>
      <w:widowControl w:val="0"/>
      <w:autoSpaceDE w:val="0"/>
      <w:autoSpaceDN w:val="0"/>
      <w:adjustRightInd w:val="0"/>
      <w:spacing w:before="0" w:after="0" w:line="360" w:lineRule="atLeast"/>
      <w:jc w:val="both"/>
    </w:pPr>
    <w:rPr>
      <w:rFonts w:eastAsiaTheme="minorEastAsia" w:cs="Calibri"/>
      <w:szCs w:val="20"/>
      <w:lang w:eastAsia="en-GB"/>
    </w:rPr>
  </w:style>
  <w:style w:type="paragraph" w:customStyle="1" w:styleId="NumPar10">
    <w:name w:val="NumPar1"/>
    <w:basedOn w:val="NumPar1"/>
    <w:rsid w:val="0077128B"/>
  </w:style>
  <w:style w:type="paragraph" w:customStyle="1" w:styleId="Default">
    <w:name w:val="Default"/>
    <w:rsid w:val="0077128B"/>
    <w:pPr>
      <w:widowControl w:val="0"/>
      <w:autoSpaceDE w:val="0"/>
      <w:autoSpaceDN w:val="0"/>
      <w:adjustRightInd w:val="0"/>
      <w:spacing w:after="0" w:line="360" w:lineRule="atLeast"/>
      <w:jc w:val="both"/>
    </w:pPr>
    <w:rPr>
      <w:rFonts w:ascii="Symbol" w:eastAsiaTheme="minorEastAsia" w:hAnsi="Symbol" w:cs="Calibri"/>
      <w:color w:val="000000"/>
      <w:sz w:val="24"/>
      <w:szCs w:val="24"/>
      <w:lang w:eastAsia="en-GB"/>
    </w:rPr>
  </w:style>
  <w:style w:type="character" w:customStyle="1" w:styleId="En-tte3">
    <w:name w:val="En-tête #3_"/>
    <w:rsid w:val="0077128B"/>
    <w:rPr>
      <w:sz w:val="18"/>
      <w:szCs w:val="18"/>
      <w:shd w:val="clear" w:color="auto" w:fill="FFFFFF"/>
    </w:rPr>
  </w:style>
  <w:style w:type="paragraph" w:customStyle="1" w:styleId="En-tte30">
    <w:name w:val="En-tête #3"/>
    <w:basedOn w:val="Normal"/>
    <w:rsid w:val="0077128B"/>
    <w:pPr>
      <w:widowControl w:val="0"/>
      <w:shd w:val="clear" w:color="auto" w:fill="FFFFFF"/>
      <w:autoSpaceDE w:val="0"/>
      <w:autoSpaceDN w:val="0"/>
      <w:adjustRightInd w:val="0"/>
      <w:spacing w:before="0" w:after="360" w:line="240" w:lineRule="auto"/>
      <w:ind w:hanging="300"/>
      <w:jc w:val="center"/>
      <w:outlineLvl w:val="2"/>
    </w:pPr>
    <w:rPr>
      <w:rFonts w:ascii="Calibri" w:eastAsiaTheme="minorEastAsia" w:hAnsi="Calibri" w:cs="Calibri"/>
      <w:sz w:val="18"/>
      <w:szCs w:val="18"/>
      <w:lang w:eastAsia="en-GB"/>
    </w:rPr>
  </w:style>
  <w:style w:type="character" w:customStyle="1" w:styleId="Corpsdutexte6">
    <w:name w:val="Corps du texte (6)_"/>
    <w:rsid w:val="0077128B"/>
    <w:rPr>
      <w:sz w:val="18"/>
      <w:szCs w:val="18"/>
      <w:shd w:val="clear" w:color="auto" w:fill="FFFFFF"/>
    </w:rPr>
  </w:style>
  <w:style w:type="paragraph" w:customStyle="1" w:styleId="Corpsdutexte60">
    <w:name w:val="Corps du texte (6)"/>
    <w:basedOn w:val="Normal"/>
    <w:rsid w:val="0077128B"/>
    <w:pPr>
      <w:widowControl w:val="0"/>
      <w:shd w:val="clear" w:color="auto" w:fill="FFFFFF"/>
      <w:autoSpaceDE w:val="0"/>
      <w:autoSpaceDN w:val="0"/>
      <w:adjustRightInd w:val="0"/>
      <w:spacing w:before="0" w:after="480" w:line="240" w:lineRule="auto"/>
      <w:jc w:val="center"/>
    </w:pPr>
    <w:rPr>
      <w:rFonts w:ascii="Calibri" w:eastAsiaTheme="minorEastAsia" w:hAnsi="Calibri" w:cs="Calibri"/>
      <w:sz w:val="18"/>
      <w:szCs w:val="18"/>
      <w:lang w:eastAsia="en-GB"/>
    </w:rPr>
  </w:style>
  <w:style w:type="character" w:customStyle="1" w:styleId="Corpsdutexte2">
    <w:name w:val="Corps du texte (2)_"/>
    <w:rsid w:val="0077128B"/>
    <w:rPr>
      <w:sz w:val="16"/>
      <w:szCs w:val="16"/>
      <w:shd w:val="clear" w:color="auto" w:fill="FFFFFF"/>
    </w:rPr>
  </w:style>
  <w:style w:type="paragraph" w:customStyle="1" w:styleId="Corpsdutexte20">
    <w:name w:val="Corps du texte (2)"/>
    <w:basedOn w:val="Normal"/>
    <w:rsid w:val="0077128B"/>
    <w:pPr>
      <w:widowControl w:val="0"/>
      <w:shd w:val="clear" w:color="auto" w:fill="FFFFFF"/>
      <w:autoSpaceDE w:val="0"/>
      <w:autoSpaceDN w:val="0"/>
      <w:adjustRightInd w:val="0"/>
      <w:spacing w:before="0" w:after="360" w:line="240" w:lineRule="auto"/>
      <w:jc w:val="center"/>
    </w:pPr>
    <w:rPr>
      <w:rFonts w:ascii="Calibri" w:eastAsiaTheme="minorEastAsia" w:hAnsi="Calibri" w:cs="Calibri"/>
      <w:sz w:val="16"/>
      <w:szCs w:val="16"/>
      <w:lang w:eastAsia="en-GB"/>
    </w:rPr>
  </w:style>
  <w:style w:type="character" w:customStyle="1" w:styleId="Corpsdutexte">
    <w:name w:val="Corps du texte_"/>
    <w:rsid w:val="0077128B"/>
    <w:rPr>
      <w:sz w:val="18"/>
      <w:szCs w:val="18"/>
      <w:shd w:val="clear" w:color="auto" w:fill="FFFFFF"/>
    </w:rPr>
  </w:style>
  <w:style w:type="paragraph" w:customStyle="1" w:styleId="Corpsdutexte0">
    <w:name w:val="Corps du texte"/>
    <w:basedOn w:val="Normal"/>
    <w:rsid w:val="0077128B"/>
    <w:pPr>
      <w:widowControl w:val="0"/>
      <w:shd w:val="clear" w:color="auto" w:fill="FFFFFF"/>
      <w:autoSpaceDE w:val="0"/>
      <w:autoSpaceDN w:val="0"/>
      <w:adjustRightInd w:val="0"/>
      <w:spacing w:before="540" w:after="540" w:line="206" w:lineRule="exact"/>
      <w:ind w:hanging="520"/>
      <w:jc w:val="both"/>
    </w:pPr>
    <w:rPr>
      <w:rFonts w:ascii="Calibri" w:eastAsiaTheme="minorEastAsia" w:hAnsi="Calibri" w:cs="Calibri"/>
      <w:sz w:val="18"/>
      <w:szCs w:val="18"/>
      <w:lang w:eastAsia="en-GB"/>
    </w:rPr>
  </w:style>
  <w:style w:type="character" w:customStyle="1" w:styleId="CorpsdutexteExact">
    <w:name w:val="Corps du texte Exact"/>
    <w:rsid w:val="0077128B"/>
    <w:rPr>
      <w:spacing w:val="1"/>
      <w:sz w:val="15"/>
      <w:szCs w:val="15"/>
      <w:u w:val="none"/>
    </w:rPr>
  </w:style>
  <w:style w:type="character" w:customStyle="1" w:styleId="Corpsdutexte6Exact">
    <w:name w:val="Corps du texte (6) Exact"/>
    <w:rsid w:val="0077128B"/>
    <w:rPr>
      <w:rFonts w:ascii="Times New Roman" w:hAnsi="Times New Roman" w:cs="Calibri"/>
      <w:color w:val="000000"/>
      <w:spacing w:val="-3"/>
      <w:w w:val="100"/>
      <w:sz w:val="15"/>
      <w:szCs w:val="15"/>
      <w:u w:val="none"/>
      <w:shd w:val="clear" w:color="auto" w:fill="FFFFFF"/>
      <w:lang w:val="es-ES"/>
    </w:rPr>
  </w:style>
  <w:style w:type="character" w:customStyle="1" w:styleId="CorpsdutexteItalique">
    <w:name w:val="Corps du texte + Italique"/>
    <w:rsid w:val="0077128B"/>
    <w:rPr>
      <w:rFonts w:ascii="Arial" w:eastAsia="Times New Roman" w:hAnsi="Arial" w:cs="Arial"/>
      <w:i/>
      <w:color w:val="000000"/>
      <w:spacing w:val="0"/>
      <w:w w:val="100"/>
      <w:sz w:val="19"/>
      <w:szCs w:val="19"/>
      <w:u w:val="none"/>
      <w:shd w:val="clear" w:color="auto" w:fill="FFFFFF"/>
      <w:lang w:val="es-ES"/>
    </w:rPr>
  </w:style>
  <w:style w:type="paragraph" w:customStyle="1" w:styleId="Texnormal">
    <w:name w:val="Texnormal"/>
    <w:basedOn w:val="Text1"/>
    <w:rsid w:val="0077128B"/>
    <w:pPr>
      <w:widowControl w:val="0"/>
      <w:autoSpaceDE w:val="0"/>
      <w:autoSpaceDN w:val="0"/>
      <w:adjustRightInd w:val="0"/>
      <w:spacing w:line="240" w:lineRule="auto"/>
      <w:ind w:left="851"/>
      <w:jc w:val="center"/>
    </w:pPr>
    <w:rPr>
      <w:rFonts w:eastAsiaTheme="minorEastAsia" w:cs="Calibri"/>
      <w:szCs w:val="20"/>
      <w:lang w:eastAsia="en-GB"/>
    </w:rPr>
  </w:style>
  <w:style w:type="paragraph" w:customStyle="1" w:styleId="tittre">
    <w:name w:val="tittre"/>
    <w:basedOn w:val="Point0number"/>
    <w:rsid w:val="0077128B"/>
    <w:pPr>
      <w:tabs>
        <w:tab w:val="left" w:pos="992"/>
      </w:tabs>
      <w:spacing w:before="0" w:after="0" w:line="360" w:lineRule="atLeast"/>
      <w:ind w:left="992" w:hanging="850"/>
    </w:pPr>
    <w:rPr>
      <w:rFonts w:cs="Calibri"/>
      <w:szCs w:val="20"/>
    </w:rPr>
  </w:style>
  <w:style w:type="paragraph" w:customStyle="1" w:styleId="Ent">
    <w:name w:val="Ent"/>
    <w:basedOn w:val="Normal"/>
    <w:rsid w:val="0077128B"/>
    <w:pPr>
      <w:widowControl w:val="0"/>
      <w:autoSpaceDE w:val="0"/>
      <w:autoSpaceDN w:val="0"/>
      <w:adjustRightInd w:val="0"/>
      <w:spacing w:before="0" w:after="0" w:line="360" w:lineRule="atLeast"/>
      <w:jc w:val="both"/>
    </w:pPr>
    <w:rPr>
      <w:rFonts w:eastAsia="Times New Roman" w:cs="Calibri"/>
      <w:i/>
      <w:szCs w:val="20"/>
      <w:lang w:eastAsia="en-GB"/>
    </w:rPr>
  </w:style>
  <w:style w:type="paragraph" w:customStyle="1" w:styleId="Entr">
    <w:name w:val="Entr"/>
    <w:basedOn w:val="Ent"/>
    <w:rsid w:val="0077128B"/>
  </w:style>
  <w:style w:type="paragraph" w:customStyle="1" w:styleId="En-ttedetabledesmatires">
    <w:name w:val="En-tête de table des matières"/>
    <w:basedOn w:val="Normal"/>
    <w:next w:val="Normal"/>
    <w:uiPriority w:val="39"/>
    <w:rsid w:val="0077128B"/>
    <w:pPr>
      <w:widowControl w:val="0"/>
      <w:autoSpaceDE w:val="0"/>
      <w:autoSpaceDN w:val="0"/>
      <w:adjustRightInd w:val="0"/>
      <w:spacing w:before="0" w:after="240" w:line="360" w:lineRule="atLeast"/>
      <w:jc w:val="center"/>
    </w:pPr>
    <w:rPr>
      <w:rFonts w:eastAsia="Times New Roman" w:cs="Calibri"/>
      <w:b/>
      <w:sz w:val="28"/>
      <w:szCs w:val="20"/>
      <w:lang w:eastAsia="en-GB"/>
    </w:rPr>
  </w:style>
  <w:style w:type="paragraph" w:customStyle="1" w:styleId="tite">
    <w:name w:val="tite"/>
    <w:basedOn w:val="SectionTitle"/>
    <w:rsid w:val="0077128B"/>
    <w:rPr>
      <w:rFonts w:cs="Calibri"/>
    </w:rPr>
  </w:style>
  <w:style w:type="paragraph" w:customStyle="1" w:styleId="sur">
    <w:name w:val="sur"/>
    <w:basedOn w:val="tite"/>
    <w:rsid w:val="0077128B"/>
  </w:style>
  <w:style w:type="paragraph" w:customStyle="1" w:styleId="NumPar11">
    <w:name w:val="Num Par1"/>
    <w:basedOn w:val="Titrearticle"/>
    <w:rsid w:val="0077128B"/>
    <w:pPr>
      <w:spacing w:after="0" w:line="360" w:lineRule="atLeast"/>
    </w:pPr>
    <w:rPr>
      <w:rFonts w:ascii="Times New Roman" w:hAnsi="Times New Roman" w:cs="Calibri"/>
      <w:color w:val="auto"/>
      <w:szCs w:val="20"/>
    </w:rPr>
  </w:style>
  <w:style w:type="paragraph" w:customStyle="1" w:styleId="NumPar12">
    <w:name w:val="Num Par 1"/>
    <w:basedOn w:val="NumPar11"/>
    <w:rsid w:val="0077128B"/>
    <w:pPr>
      <w:jc w:val="both"/>
    </w:pPr>
    <w:rPr>
      <w:i w:val="0"/>
    </w:rPr>
  </w:style>
  <w:style w:type="paragraph" w:customStyle="1" w:styleId="Subsection">
    <w:name w:val="Subsection"/>
    <w:basedOn w:val="Heading1"/>
    <w:rsid w:val="0077128B"/>
    <w:pPr>
      <w:keepLines w:val="0"/>
      <w:tabs>
        <w:tab w:val="left" w:pos="850"/>
      </w:tabs>
      <w:spacing w:before="360" w:line="360" w:lineRule="atLeast"/>
      <w:ind w:left="850" w:hanging="850"/>
      <w:jc w:val="both"/>
    </w:pPr>
    <w:rPr>
      <w:rFonts w:ascii="Times New Roman" w:hAnsi="Times New Roman" w:cs="Calibri"/>
      <w:smallCaps/>
      <w:color w:val="auto"/>
      <w:sz w:val="24"/>
    </w:rPr>
  </w:style>
  <w:style w:type="paragraph" w:customStyle="1" w:styleId="Subsectiontitle">
    <w:name w:val="Subsection title"/>
    <w:basedOn w:val="SectionTitle"/>
    <w:rsid w:val="0077128B"/>
    <w:rPr>
      <w:rFonts w:cs="Calibri"/>
      <w:b w:val="0"/>
    </w:rPr>
  </w:style>
  <w:style w:type="paragraph" w:customStyle="1" w:styleId="Sub0">
    <w:name w:val="Sub"/>
    <w:basedOn w:val="Normal"/>
    <w:rsid w:val="0077128B"/>
    <w:pPr>
      <w:widowControl w:val="0"/>
      <w:autoSpaceDE w:val="0"/>
      <w:autoSpaceDN w:val="0"/>
      <w:adjustRightInd w:val="0"/>
      <w:spacing w:before="0" w:after="0" w:line="360" w:lineRule="atLeast"/>
      <w:jc w:val="both"/>
    </w:pPr>
    <w:rPr>
      <w:rFonts w:eastAsiaTheme="minorEastAsia" w:cs="Calibri"/>
      <w:szCs w:val="20"/>
      <w:lang w:eastAsia="en-GB"/>
    </w:rPr>
  </w:style>
  <w:style w:type="paragraph" w:customStyle="1" w:styleId="Numbered">
    <w:name w:val="Numbered"/>
    <w:basedOn w:val="Point0number"/>
    <w:rsid w:val="0077128B"/>
    <w:pPr>
      <w:tabs>
        <w:tab w:val="left" w:pos="992"/>
      </w:tabs>
      <w:spacing w:before="0" w:after="0" w:line="360" w:lineRule="atLeast"/>
      <w:ind w:left="992" w:hanging="850"/>
    </w:pPr>
    <w:rPr>
      <w:rFonts w:cs="Calibri"/>
      <w:szCs w:val="20"/>
    </w:rPr>
  </w:style>
  <w:style w:type="paragraph" w:customStyle="1" w:styleId="CM11">
    <w:name w:val="CM1+1"/>
    <w:basedOn w:val="Normal"/>
    <w:next w:val="Normal"/>
    <w:uiPriority w:val="99"/>
    <w:rsid w:val="0077128B"/>
    <w:pPr>
      <w:widowControl w:val="0"/>
      <w:autoSpaceDE w:val="0"/>
      <w:autoSpaceDN w:val="0"/>
      <w:adjustRightInd w:val="0"/>
      <w:spacing w:before="0" w:after="0" w:line="360" w:lineRule="atLeast"/>
    </w:pPr>
    <w:rPr>
      <w:rFonts w:ascii="EUAlbertina" w:eastAsiaTheme="minorEastAsia" w:hAnsi="EUAlbertina" w:cs="Calibri"/>
      <w:szCs w:val="24"/>
      <w:lang w:eastAsia="en-GB"/>
    </w:rPr>
  </w:style>
  <w:style w:type="paragraph" w:customStyle="1" w:styleId="CM31">
    <w:name w:val="CM3+1"/>
    <w:basedOn w:val="Normal"/>
    <w:next w:val="Normal"/>
    <w:uiPriority w:val="99"/>
    <w:rsid w:val="0077128B"/>
    <w:pPr>
      <w:widowControl w:val="0"/>
      <w:autoSpaceDE w:val="0"/>
      <w:autoSpaceDN w:val="0"/>
      <w:adjustRightInd w:val="0"/>
      <w:spacing w:before="0" w:after="0" w:line="360" w:lineRule="atLeast"/>
    </w:pPr>
    <w:rPr>
      <w:rFonts w:ascii="EUAlbertina" w:eastAsiaTheme="minorEastAsia" w:hAnsi="EUAlbertina" w:cs="Calibri"/>
      <w:szCs w:val="24"/>
      <w:lang w:eastAsia="en-GB"/>
    </w:rPr>
  </w:style>
  <w:style w:type="paragraph" w:customStyle="1" w:styleId="CM41">
    <w:name w:val="CM4+1"/>
    <w:basedOn w:val="Normal"/>
    <w:next w:val="Normal"/>
    <w:uiPriority w:val="99"/>
    <w:rsid w:val="0077128B"/>
    <w:pPr>
      <w:widowControl w:val="0"/>
      <w:autoSpaceDE w:val="0"/>
      <w:autoSpaceDN w:val="0"/>
      <w:adjustRightInd w:val="0"/>
      <w:spacing w:before="0" w:after="0" w:line="360" w:lineRule="atLeast"/>
    </w:pPr>
    <w:rPr>
      <w:rFonts w:ascii="EUAlbertina" w:eastAsiaTheme="minorEastAsia" w:hAnsi="EUAlbertina" w:cs="Calibri"/>
      <w:szCs w:val="24"/>
      <w:lang w:eastAsia="en-GB"/>
    </w:rPr>
  </w:style>
  <w:style w:type="paragraph" w:customStyle="1" w:styleId="Paragraph">
    <w:name w:val="Paragraph"/>
    <w:basedOn w:val="Text2"/>
    <w:rsid w:val="0077128B"/>
    <w:pPr>
      <w:widowControl w:val="0"/>
      <w:autoSpaceDE w:val="0"/>
      <w:autoSpaceDN w:val="0"/>
      <w:adjustRightInd w:val="0"/>
      <w:spacing w:before="0" w:after="0" w:line="360" w:lineRule="atLeast"/>
      <w:ind w:left="1417"/>
      <w:jc w:val="both"/>
    </w:pPr>
    <w:rPr>
      <w:rFonts w:eastAsiaTheme="minorEastAsia" w:cs="Calibri"/>
      <w:szCs w:val="20"/>
      <w:lang w:eastAsia="en-GB"/>
    </w:rPr>
  </w:style>
  <w:style w:type="paragraph" w:customStyle="1" w:styleId="Article">
    <w:name w:val="Article"/>
    <w:basedOn w:val="Titrearticle"/>
    <w:rsid w:val="0077128B"/>
    <w:pPr>
      <w:spacing w:after="0" w:line="360" w:lineRule="atLeast"/>
    </w:pPr>
    <w:rPr>
      <w:rFonts w:ascii="Times New Roman" w:hAnsi="Times New Roman" w:cs="Calibri"/>
      <w:color w:val="auto"/>
      <w:szCs w:val="20"/>
    </w:rPr>
  </w:style>
  <w:style w:type="paragraph" w:customStyle="1" w:styleId="CoverTitle">
    <w:name w:val="CoverTitle"/>
    <w:basedOn w:val="Normal"/>
    <w:next w:val="Normal"/>
    <w:rsid w:val="0077128B"/>
    <w:pPr>
      <w:widowControl w:val="0"/>
      <w:autoSpaceDE w:val="0"/>
      <w:autoSpaceDN w:val="0"/>
      <w:adjustRightInd w:val="0"/>
      <w:spacing w:before="0" w:after="240" w:line="440" w:lineRule="exact"/>
      <w:ind w:right="284"/>
    </w:pPr>
    <w:rPr>
      <w:rFonts w:ascii="Segoe UI" w:eastAsiaTheme="minorEastAsia" w:hAnsi="Segoe UI" w:cs="Calibri"/>
      <w:sz w:val="44"/>
      <w:szCs w:val="20"/>
      <w:lang w:eastAsia="en-GB"/>
    </w:rPr>
  </w:style>
  <w:style w:type="paragraph" w:customStyle="1" w:styleId="Bulletpoint">
    <w:name w:val="Bullet point"/>
    <w:basedOn w:val="Paragraph"/>
    <w:rsid w:val="0077128B"/>
    <w:pPr>
      <w:numPr>
        <w:numId w:val="28"/>
      </w:numPr>
      <w:tabs>
        <w:tab w:val="left" w:pos="794"/>
        <w:tab w:val="left" w:pos="1191"/>
      </w:tabs>
      <w:ind w:left="794" w:hanging="794"/>
    </w:pPr>
    <w:rPr>
      <w:rFonts w:ascii="Segoe UI" w:hAnsi="Segoe UI"/>
      <w:noProof/>
      <w:sz w:val="20"/>
    </w:rPr>
  </w:style>
  <w:style w:type="paragraph" w:customStyle="1" w:styleId="FooterTextEven">
    <w:name w:val="FooterTextEven"/>
    <w:basedOn w:val="Normal"/>
    <w:rsid w:val="0077128B"/>
    <w:pPr>
      <w:widowControl w:val="0"/>
      <w:autoSpaceDE w:val="0"/>
      <w:autoSpaceDN w:val="0"/>
      <w:adjustRightInd w:val="0"/>
      <w:spacing w:before="0" w:after="0" w:line="360" w:lineRule="atLeast"/>
      <w:jc w:val="right"/>
    </w:pPr>
    <w:rPr>
      <w:rFonts w:ascii="Segoe UI" w:eastAsiaTheme="minorEastAsia" w:hAnsi="Segoe UI" w:cs="Calibri"/>
      <w:sz w:val="15"/>
      <w:szCs w:val="20"/>
      <w:lang w:eastAsia="en-GB"/>
    </w:rPr>
  </w:style>
  <w:style w:type="paragraph" w:customStyle="1" w:styleId="Numberedparagrapph">
    <w:name w:val="Numbered paragrapph"/>
    <w:basedOn w:val="NumPar1"/>
    <w:rsid w:val="0077128B"/>
    <w:pPr>
      <w:tabs>
        <w:tab w:val="clear" w:pos="992"/>
      </w:tabs>
      <w:ind w:left="850" w:firstLine="0"/>
    </w:pPr>
  </w:style>
  <w:style w:type="paragraph" w:customStyle="1" w:styleId="NumberedParagraph">
    <w:name w:val="Numbered Paragraph"/>
    <w:basedOn w:val="Normal"/>
    <w:rsid w:val="0077128B"/>
    <w:pPr>
      <w:widowControl w:val="0"/>
      <w:tabs>
        <w:tab w:val="left" w:pos="794"/>
      </w:tabs>
      <w:autoSpaceDE w:val="0"/>
      <w:autoSpaceDN w:val="0"/>
      <w:adjustRightInd w:val="0"/>
      <w:spacing w:before="0" w:after="0" w:line="360" w:lineRule="atLeast"/>
      <w:jc w:val="both"/>
    </w:pPr>
    <w:rPr>
      <w:rFonts w:ascii="Segoe UI" w:eastAsiaTheme="minorEastAsia" w:hAnsi="Segoe UI" w:cs="Calibri"/>
      <w:sz w:val="20"/>
      <w:szCs w:val="20"/>
      <w:lang w:eastAsia="en-GB"/>
    </w:rPr>
  </w:style>
  <w:style w:type="paragraph" w:customStyle="1" w:styleId="CM14">
    <w:name w:val="CM1+4"/>
    <w:basedOn w:val="Normal"/>
    <w:next w:val="Normal"/>
    <w:uiPriority w:val="99"/>
    <w:rsid w:val="0077128B"/>
    <w:pPr>
      <w:widowControl w:val="0"/>
      <w:autoSpaceDE w:val="0"/>
      <w:autoSpaceDN w:val="0"/>
      <w:adjustRightInd w:val="0"/>
      <w:spacing w:before="0" w:after="0" w:line="360" w:lineRule="atLeast"/>
    </w:pPr>
    <w:rPr>
      <w:rFonts w:ascii="EUAlbertina" w:eastAsiaTheme="minorEastAsia" w:hAnsi="EUAlbertina" w:cs="Calibri"/>
      <w:szCs w:val="24"/>
      <w:lang w:eastAsia="en-GB"/>
    </w:rPr>
  </w:style>
  <w:style w:type="paragraph" w:customStyle="1" w:styleId="CM34">
    <w:name w:val="CM3+4"/>
    <w:basedOn w:val="Normal"/>
    <w:next w:val="Normal"/>
    <w:uiPriority w:val="99"/>
    <w:rsid w:val="0077128B"/>
    <w:pPr>
      <w:widowControl w:val="0"/>
      <w:autoSpaceDE w:val="0"/>
      <w:autoSpaceDN w:val="0"/>
      <w:adjustRightInd w:val="0"/>
      <w:spacing w:before="0" w:after="0" w:line="360" w:lineRule="atLeast"/>
    </w:pPr>
    <w:rPr>
      <w:rFonts w:ascii="EUAlbertina" w:eastAsiaTheme="minorEastAsia" w:hAnsi="EUAlbertina" w:cs="Calibri"/>
      <w:szCs w:val="24"/>
      <w:lang w:eastAsia="en-GB"/>
    </w:rPr>
  </w:style>
  <w:style w:type="paragraph" w:customStyle="1" w:styleId="Bulletpoint2">
    <w:name w:val="Bullet point 2"/>
    <w:basedOn w:val="Normal"/>
    <w:uiPriority w:val="99"/>
    <w:rsid w:val="0077128B"/>
    <w:pPr>
      <w:widowControl w:val="0"/>
      <w:tabs>
        <w:tab w:val="num" w:pos="850"/>
        <w:tab w:val="left" w:pos="1588"/>
      </w:tabs>
      <w:autoSpaceDE w:val="0"/>
      <w:autoSpaceDN w:val="0"/>
      <w:adjustRightInd w:val="0"/>
      <w:spacing w:before="0" w:after="0" w:line="360" w:lineRule="atLeast"/>
      <w:ind w:left="360" w:hanging="360"/>
      <w:jc w:val="both"/>
    </w:pPr>
    <w:rPr>
      <w:rFonts w:ascii="Segoe UI" w:eastAsia="MS Mincho" w:hAnsi="Segoe UI" w:cs="Calibri"/>
      <w:sz w:val="20"/>
      <w:szCs w:val="20"/>
      <w:lang w:eastAsia="en-GB"/>
    </w:rPr>
  </w:style>
  <w:style w:type="paragraph" w:customStyle="1" w:styleId="CM12">
    <w:name w:val="CM1+2"/>
    <w:basedOn w:val="Normal"/>
    <w:next w:val="Normal"/>
    <w:uiPriority w:val="99"/>
    <w:rsid w:val="0077128B"/>
    <w:pPr>
      <w:widowControl w:val="0"/>
      <w:autoSpaceDE w:val="0"/>
      <w:autoSpaceDN w:val="0"/>
      <w:adjustRightInd w:val="0"/>
      <w:spacing w:before="0" w:after="0" w:line="360" w:lineRule="atLeast"/>
    </w:pPr>
    <w:rPr>
      <w:rFonts w:ascii="EUAlbertina" w:eastAsiaTheme="minorEastAsia" w:hAnsi="EUAlbertina" w:cs="Calibri"/>
      <w:szCs w:val="24"/>
      <w:lang w:eastAsia="en-GB"/>
    </w:rPr>
  </w:style>
  <w:style w:type="paragraph" w:customStyle="1" w:styleId="CM32">
    <w:name w:val="CM3+2"/>
    <w:basedOn w:val="Normal"/>
    <w:next w:val="Normal"/>
    <w:uiPriority w:val="99"/>
    <w:rsid w:val="0077128B"/>
    <w:pPr>
      <w:widowControl w:val="0"/>
      <w:autoSpaceDE w:val="0"/>
      <w:autoSpaceDN w:val="0"/>
      <w:adjustRightInd w:val="0"/>
      <w:spacing w:before="0" w:after="0" w:line="360" w:lineRule="atLeast"/>
    </w:pPr>
    <w:rPr>
      <w:rFonts w:ascii="EUAlbertina" w:eastAsiaTheme="minorEastAsia" w:hAnsi="EUAlbertina" w:cs="Calibri"/>
      <w:szCs w:val="24"/>
      <w:lang w:eastAsia="en-GB"/>
    </w:rPr>
  </w:style>
  <w:style w:type="paragraph" w:customStyle="1" w:styleId="Tittrear">
    <w:name w:val="Tittre ar"/>
    <w:basedOn w:val="Titrearticle"/>
    <w:rsid w:val="0077128B"/>
    <w:pPr>
      <w:spacing w:after="0" w:line="360" w:lineRule="atLeast"/>
    </w:pPr>
    <w:rPr>
      <w:rFonts w:ascii="Times New Roman" w:hAnsi="Times New Roman" w:cs="Calibri"/>
      <w:color w:val="auto"/>
      <w:szCs w:val="20"/>
    </w:rPr>
  </w:style>
  <w:style w:type="paragraph" w:customStyle="1" w:styleId="Articletitle">
    <w:name w:val="Article title"/>
    <w:basedOn w:val="Normal"/>
    <w:rsid w:val="0077128B"/>
    <w:pPr>
      <w:keepNext/>
      <w:widowControl w:val="0"/>
      <w:autoSpaceDE w:val="0"/>
      <w:autoSpaceDN w:val="0"/>
      <w:adjustRightInd w:val="0"/>
      <w:spacing w:before="360" w:after="0" w:line="360" w:lineRule="atLeast"/>
      <w:jc w:val="center"/>
    </w:pPr>
    <w:rPr>
      <w:rFonts w:eastAsiaTheme="minorEastAsia" w:cs="Calibri"/>
      <w:i/>
      <w:szCs w:val="20"/>
      <w:lang w:eastAsia="en-GB"/>
    </w:rPr>
  </w:style>
  <w:style w:type="paragraph" w:customStyle="1" w:styleId="Tezt1">
    <w:name w:val="Tezt 1"/>
    <w:basedOn w:val="Normal"/>
    <w:rsid w:val="0077128B"/>
    <w:pPr>
      <w:widowControl w:val="0"/>
      <w:autoSpaceDE w:val="0"/>
      <w:autoSpaceDN w:val="0"/>
      <w:adjustRightInd w:val="0"/>
      <w:spacing w:before="0" w:after="0" w:line="360" w:lineRule="atLeast"/>
      <w:ind w:left="142"/>
      <w:jc w:val="both"/>
    </w:pPr>
    <w:rPr>
      <w:rFonts w:eastAsiaTheme="minorEastAsia" w:cs="Calibri"/>
      <w:szCs w:val="20"/>
      <w:lang w:eastAsia="en-GB"/>
    </w:rPr>
  </w:style>
  <w:style w:type="paragraph" w:customStyle="1" w:styleId="Text1Manual">
    <w:name w:val="Text 1Manual"/>
    <w:basedOn w:val="Text1"/>
    <w:rsid w:val="0077128B"/>
    <w:pPr>
      <w:widowControl w:val="0"/>
      <w:autoSpaceDE w:val="0"/>
      <w:autoSpaceDN w:val="0"/>
      <w:adjustRightInd w:val="0"/>
      <w:spacing w:line="240" w:lineRule="auto"/>
      <w:ind w:left="851"/>
      <w:jc w:val="center"/>
    </w:pPr>
    <w:rPr>
      <w:rFonts w:eastAsiaTheme="minorEastAsia" w:cs="Calibri"/>
      <w:szCs w:val="20"/>
      <w:lang w:eastAsia="en-GB"/>
    </w:rPr>
  </w:style>
  <w:style w:type="paragraph" w:customStyle="1" w:styleId="Manual">
    <w:name w:val="Manual"/>
    <w:basedOn w:val="Text1Manual"/>
    <w:rsid w:val="0077128B"/>
  </w:style>
  <w:style w:type="paragraph" w:customStyle="1" w:styleId="Tex1">
    <w:name w:val="Tex 1"/>
    <w:basedOn w:val="Point0number"/>
    <w:rsid w:val="0077128B"/>
    <w:pPr>
      <w:tabs>
        <w:tab w:val="left" w:pos="992"/>
      </w:tabs>
      <w:spacing w:before="0" w:after="0" w:line="360" w:lineRule="atLeast"/>
      <w:ind w:left="992" w:hanging="850"/>
    </w:pPr>
    <w:rPr>
      <w:rFonts w:cs="Calibri"/>
      <w:szCs w:val="20"/>
    </w:rPr>
  </w:style>
  <w:style w:type="paragraph" w:customStyle="1" w:styleId="ListBullet1">
    <w:name w:val="List Bullet 1"/>
    <w:basedOn w:val="Normal"/>
    <w:rsid w:val="0077128B"/>
    <w:pPr>
      <w:widowControl w:val="0"/>
      <w:numPr>
        <w:numId w:val="29"/>
      </w:numPr>
      <w:tabs>
        <w:tab w:val="left" w:pos="1134"/>
      </w:tabs>
      <w:autoSpaceDE w:val="0"/>
      <w:autoSpaceDN w:val="0"/>
      <w:adjustRightInd w:val="0"/>
      <w:spacing w:before="0" w:after="0" w:line="360" w:lineRule="atLeast"/>
      <w:ind w:left="1134" w:hanging="283"/>
      <w:jc w:val="both"/>
    </w:pPr>
    <w:rPr>
      <w:rFonts w:eastAsiaTheme="minorEastAsia" w:cs="Calibri"/>
      <w:szCs w:val="20"/>
      <w:lang w:eastAsia="en-GB"/>
    </w:rPr>
  </w:style>
  <w:style w:type="paragraph" w:customStyle="1" w:styleId="ListDash1">
    <w:name w:val="List Dash 1"/>
    <w:basedOn w:val="Normal"/>
    <w:rsid w:val="0077128B"/>
    <w:pPr>
      <w:widowControl w:val="0"/>
      <w:numPr>
        <w:numId w:val="30"/>
      </w:numPr>
      <w:tabs>
        <w:tab w:val="left" w:pos="1134"/>
      </w:tabs>
      <w:autoSpaceDE w:val="0"/>
      <w:autoSpaceDN w:val="0"/>
      <w:adjustRightInd w:val="0"/>
      <w:spacing w:before="0" w:after="0" w:line="360" w:lineRule="atLeast"/>
      <w:ind w:left="1134" w:hanging="283"/>
      <w:jc w:val="both"/>
    </w:pPr>
    <w:rPr>
      <w:rFonts w:eastAsiaTheme="minorEastAsia" w:cs="Calibri"/>
      <w:szCs w:val="20"/>
      <w:lang w:eastAsia="en-GB"/>
    </w:rPr>
  </w:style>
  <w:style w:type="paragraph" w:customStyle="1" w:styleId="ListDash2">
    <w:name w:val="List Dash 2"/>
    <w:basedOn w:val="Normal"/>
    <w:rsid w:val="0077128B"/>
    <w:pPr>
      <w:widowControl w:val="0"/>
      <w:numPr>
        <w:numId w:val="31"/>
      </w:numPr>
      <w:tabs>
        <w:tab w:val="left" w:pos="1134"/>
      </w:tabs>
      <w:autoSpaceDE w:val="0"/>
      <w:autoSpaceDN w:val="0"/>
      <w:adjustRightInd w:val="0"/>
      <w:spacing w:before="0" w:after="0" w:line="360" w:lineRule="atLeast"/>
      <w:ind w:left="1134" w:hanging="283"/>
      <w:jc w:val="both"/>
    </w:pPr>
    <w:rPr>
      <w:rFonts w:eastAsiaTheme="minorEastAsia" w:cs="Calibri"/>
      <w:szCs w:val="20"/>
      <w:lang w:eastAsia="en-GB"/>
    </w:rPr>
  </w:style>
  <w:style w:type="paragraph" w:customStyle="1" w:styleId="ListNumberLevel2">
    <w:name w:val="List Number (Level 2)"/>
    <w:basedOn w:val="Normal"/>
    <w:rsid w:val="0077128B"/>
    <w:pPr>
      <w:widowControl w:val="0"/>
      <w:tabs>
        <w:tab w:val="left" w:pos="1417"/>
      </w:tabs>
      <w:autoSpaceDE w:val="0"/>
      <w:autoSpaceDN w:val="0"/>
      <w:adjustRightInd w:val="0"/>
      <w:spacing w:before="0" w:after="0" w:line="360" w:lineRule="atLeast"/>
      <w:ind w:left="1417" w:hanging="708"/>
      <w:jc w:val="both"/>
    </w:pPr>
    <w:rPr>
      <w:rFonts w:eastAsiaTheme="minorEastAsia" w:cs="Calibri"/>
      <w:szCs w:val="20"/>
      <w:lang w:eastAsia="en-GB"/>
    </w:rPr>
  </w:style>
  <w:style w:type="paragraph" w:customStyle="1" w:styleId="ListNumberLevel3">
    <w:name w:val="List Number (Level 3)"/>
    <w:basedOn w:val="Normal"/>
    <w:rsid w:val="0077128B"/>
    <w:pPr>
      <w:widowControl w:val="0"/>
      <w:tabs>
        <w:tab w:val="left" w:pos="2126"/>
      </w:tabs>
      <w:autoSpaceDE w:val="0"/>
      <w:autoSpaceDN w:val="0"/>
      <w:adjustRightInd w:val="0"/>
      <w:spacing w:before="0" w:after="0" w:line="360" w:lineRule="atLeast"/>
      <w:ind w:left="2126" w:hanging="709"/>
      <w:jc w:val="both"/>
    </w:pPr>
    <w:rPr>
      <w:rFonts w:eastAsiaTheme="minorEastAsia" w:cs="Calibri"/>
      <w:szCs w:val="20"/>
      <w:lang w:eastAsia="en-GB"/>
    </w:rPr>
  </w:style>
  <w:style w:type="paragraph" w:customStyle="1" w:styleId="ListNumberLevel4">
    <w:name w:val="List Number (Level 4)"/>
    <w:basedOn w:val="Normal"/>
    <w:rsid w:val="0077128B"/>
    <w:pPr>
      <w:widowControl w:val="0"/>
      <w:tabs>
        <w:tab w:val="left" w:pos="2835"/>
      </w:tabs>
      <w:autoSpaceDE w:val="0"/>
      <w:autoSpaceDN w:val="0"/>
      <w:adjustRightInd w:val="0"/>
      <w:spacing w:before="0" w:after="0" w:line="360" w:lineRule="atLeast"/>
      <w:ind w:left="2835" w:hanging="709"/>
      <w:jc w:val="both"/>
    </w:pPr>
    <w:rPr>
      <w:rFonts w:eastAsiaTheme="minorEastAsia" w:cs="Calibri"/>
      <w:szCs w:val="20"/>
      <w:lang w:eastAsia="en-GB"/>
    </w:rPr>
  </w:style>
  <w:style w:type="paragraph" w:styleId="TOCHeading">
    <w:name w:val="TOC Heading"/>
    <w:basedOn w:val="Normal"/>
    <w:next w:val="Normal"/>
    <w:uiPriority w:val="39"/>
    <w:qFormat/>
    <w:rsid w:val="0077128B"/>
    <w:pPr>
      <w:widowControl w:val="0"/>
      <w:autoSpaceDE w:val="0"/>
      <w:autoSpaceDN w:val="0"/>
      <w:adjustRightInd w:val="0"/>
      <w:spacing w:before="0" w:after="240" w:line="360" w:lineRule="atLeast"/>
      <w:jc w:val="center"/>
    </w:pPr>
    <w:rPr>
      <w:rFonts w:eastAsiaTheme="minorEastAsia" w:cs="Calibri"/>
      <w:b/>
      <w:sz w:val="28"/>
      <w:szCs w:val="20"/>
      <w:lang w:eastAsia="en-GB"/>
    </w:rPr>
  </w:style>
  <w:style w:type="paragraph" w:styleId="TOC1">
    <w:name w:val="toc 1"/>
    <w:basedOn w:val="Normal"/>
    <w:next w:val="Normal"/>
    <w:uiPriority w:val="39"/>
    <w:rsid w:val="0077128B"/>
    <w:pPr>
      <w:widowControl w:val="0"/>
      <w:tabs>
        <w:tab w:val="right" w:leader="dot" w:pos="9071"/>
      </w:tabs>
      <w:autoSpaceDE w:val="0"/>
      <w:autoSpaceDN w:val="0"/>
      <w:adjustRightInd w:val="0"/>
      <w:spacing w:before="60" w:after="0" w:line="360" w:lineRule="atLeast"/>
      <w:ind w:left="850" w:hanging="850"/>
    </w:pPr>
    <w:rPr>
      <w:rFonts w:eastAsiaTheme="minorEastAsia" w:cs="Calibri"/>
      <w:szCs w:val="20"/>
      <w:lang w:eastAsia="en-GB"/>
    </w:rPr>
  </w:style>
  <w:style w:type="paragraph" w:styleId="TOC2">
    <w:name w:val="toc 2"/>
    <w:basedOn w:val="Normal"/>
    <w:next w:val="Normal"/>
    <w:uiPriority w:val="39"/>
    <w:rsid w:val="0077128B"/>
    <w:pPr>
      <w:widowControl w:val="0"/>
      <w:tabs>
        <w:tab w:val="right" w:leader="dot" w:pos="9071"/>
      </w:tabs>
      <w:autoSpaceDE w:val="0"/>
      <w:autoSpaceDN w:val="0"/>
      <w:adjustRightInd w:val="0"/>
      <w:spacing w:before="60" w:after="0" w:line="360" w:lineRule="atLeast"/>
      <w:ind w:left="850" w:hanging="850"/>
    </w:pPr>
    <w:rPr>
      <w:rFonts w:eastAsiaTheme="minorEastAsia" w:cs="Calibri"/>
      <w:szCs w:val="20"/>
      <w:lang w:eastAsia="en-GB"/>
    </w:rPr>
  </w:style>
  <w:style w:type="paragraph" w:styleId="TOC3">
    <w:name w:val="toc 3"/>
    <w:basedOn w:val="Normal"/>
    <w:next w:val="Normal"/>
    <w:uiPriority w:val="39"/>
    <w:rsid w:val="0077128B"/>
    <w:pPr>
      <w:widowControl w:val="0"/>
      <w:tabs>
        <w:tab w:val="right" w:leader="dot" w:pos="9071"/>
      </w:tabs>
      <w:autoSpaceDE w:val="0"/>
      <w:autoSpaceDN w:val="0"/>
      <w:adjustRightInd w:val="0"/>
      <w:spacing w:before="60" w:after="0" w:line="360" w:lineRule="atLeast"/>
      <w:ind w:left="850" w:hanging="850"/>
    </w:pPr>
    <w:rPr>
      <w:rFonts w:eastAsiaTheme="minorEastAsia" w:cs="Calibri"/>
      <w:szCs w:val="20"/>
      <w:lang w:eastAsia="en-GB"/>
    </w:rPr>
  </w:style>
  <w:style w:type="paragraph" w:styleId="TOC4">
    <w:name w:val="toc 4"/>
    <w:basedOn w:val="Normal"/>
    <w:next w:val="Normal"/>
    <w:uiPriority w:val="39"/>
    <w:rsid w:val="0077128B"/>
    <w:pPr>
      <w:widowControl w:val="0"/>
      <w:tabs>
        <w:tab w:val="right" w:leader="dot" w:pos="9071"/>
      </w:tabs>
      <w:autoSpaceDE w:val="0"/>
      <w:autoSpaceDN w:val="0"/>
      <w:adjustRightInd w:val="0"/>
      <w:spacing w:before="60" w:after="0" w:line="360" w:lineRule="atLeast"/>
      <w:ind w:left="850" w:hanging="850"/>
    </w:pPr>
    <w:rPr>
      <w:rFonts w:eastAsiaTheme="minorEastAsia" w:cs="Calibri"/>
      <w:szCs w:val="20"/>
      <w:lang w:eastAsia="en-GB"/>
    </w:rPr>
  </w:style>
  <w:style w:type="paragraph" w:styleId="TOC5">
    <w:name w:val="toc 5"/>
    <w:basedOn w:val="Normal"/>
    <w:next w:val="Normal"/>
    <w:uiPriority w:val="39"/>
    <w:rsid w:val="0077128B"/>
    <w:pPr>
      <w:widowControl w:val="0"/>
      <w:tabs>
        <w:tab w:val="right" w:leader="dot" w:pos="9071"/>
      </w:tabs>
      <w:autoSpaceDE w:val="0"/>
      <w:autoSpaceDN w:val="0"/>
      <w:adjustRightInd w:val="0"/>
      <w:spacing w:before="300" w:after="0" w:line="360" w:lineRule="atLeast"/>
    </w:pPr>
    <w:rPr>
      <w:rFonts w:eastAsiaTheme="minorEastAsia" w:cs="Calibri"/>
      <w:szCs w:val="20"/>
      <w:lang w:eastAsia="en-GB"/>
    </w:rPr>
  </w:style>
  <w:style w:type="paragraph" w:styleId="TOC6">
    <w:name w:val="toc 6"/>
    <w:basedOn w:val="Normal"/>
    <w:next w:val="Normal"/>
    <w:uiPriority w:val="39"/>
    <w:rsid w:val="0077128B"/>
    <w:pPr>
      <w:widowControl w:val="0"/>
      <w:tabs>
        <w:tab w:val="right" w:leader="dot" w:pos="9071"/>
      </w:tabs>
      <w:autoSpaceDE w:val="0"/>
      <w:autoSpaceDN w:val="0"/>
      <w:adjustRightInd w:val="0"/>
      <w:spacing w:before="240" w:after="0" w:line="360" w:lineRule="atLeast"/>
    </w:pPr>
    <w:rPr>
      <w:rFonts w:eastAsiaTheme="minorEastAsia" w:cs="Calibri"/>
      <w:szCs w:val="20"/>
      <w:lang w:eastAsia="en-GB"/>
    </w:rPr>
  </w:style>
  <w:style w:type="paragraph" w:styleId="TOC7">
    <w:name w:val="toc 7"/>
    <w:basedOn w:val="Normal"/>
    <w:next w:val="Normal"/>
    <w:uiPriority w:val="39"/>
    <w:rsid w:val="0077128B"/>
    <w:pPr>
      <w:widowControl w:val="0"/>
      <w:tabs>
        <w:tab w:val="right" w:leader="dot" w:pos="9071"/>
      </w:tabs>
      <w:autoSpaceDE w:val="0"/>
      <w:autoSpaceDN w:val="0"/>
      <w:adjustRightInd w:val="0"/>
      <w:spacing w:before="180" w:after="0" w:line="360" w:lineRule="atLeast"/>
    </w:pPr>
    <w:rPr>
      <w:rFonts w:eastAsiaTheme="minorEastAsia" w:cs="Calibri"/>
      <w:szCs w:val="20"/>
      <w:lang w:eastAsia="en-GB"/>
    </w:rPr>
  </w:style>
  <w:style w:type="paragraph" w:styleId="TOC8">
    <w:name w:val="toc 8"/>
    <w:basedOn w:val="Normal"/>
    <w:next w:val="Normal"/>
    <w:uiPriority w:val="39"/>
    <w:rsid w:val="0077128B"/>
    <w:pPr>
      <w:widowControl w:val="0"/>
      <w:tabs>
        <w:tab w:val="right" w:leader="dot" w:pos="9071"/>
      </w:tabs>
      <w:autoSpaceDE w:val="0"/>
      <w:autoSpaceDN w:val="0"/>
      <w:adjustRightInd w:val="0"/>
      <w:spacing w:before="0" w:after="0" w:line="360" w:lineRule="atLeast"/>
    </w:pPr>
    <w:rPr>
      <w:rFonts w:eastAsiaTheme="minorEastAsia" w:cs="Calibri"/>
      <w:szCs w:val="20"/>
      <w:lang w:eastAsia="en-GB"/>
    </w:rPr>
  </w:style>
  <w:style w:type="paragraph" w:styleId="TOC9">
    <w:name w:val="toc 9"/>
    <w:basedOn w:val="Normal"/>
    <w:next w:val="Normal"/>
    <w:uiPriority w:val="39"/>
    <w:rsid w:val="0077128B"/>
    <w:pPr>
      <w:widowControl w:val="0"/>
      <w:tabs>
        <w:tab w:val="right" w:leader="dot" w:pos="9071"/>
      </w:tabs>
      <w:autoSpaceDE w:val="0"/>
      <w:autoSpaceDN w:val="0"/>
      <w:adjustRightInd w:val="0"/>
      <w:spacing w:before="0" w:after="0" w:line="360" w:lineRule="atLeast"/>
      <w:jc w:val="both"/>
    </w:pPr>
    <w:rPr>
      <w:rFonts w:eastAsiaTheme="minorEastAsia" w:cs="Calibri"/>
      <w:szCs w:val="20"/>
      <w:lang w:eastAsia="en-GB"/>
    </w:rPr>
  </w:style>
  <w:style w:type="paragraph" w:customStyle="1" w:styleId="NormalLeft">
    <w:name w:val="Normal Left"/>
    <w:basedOn w:val="Normal"/>
    <w:rsid w:val="0077128B"/>
    <w:pPr>
      <w:widowControl w:val="0"/>
      <w:autoSpaceDE w:val="0"/>
      <w:autoSpaceDN w:val="0"/>
      <w:adjustRightInd w:val="0"/>
      <w:spacing w:before="0" w:after="0" w:line="360" w:lineRule="atLeast"/>
    </w:pPr>
    <w:rPr>
      <w:rFonts w:eastAsiaTheme="minorEastAsia" w:cs="Calibri"/>
      <w:szCs w:val="20"/>
      <w:lang w:eastAsia="en-GB"/>
    </w:rPr>
  </w:style>
  <w:style w:type="paragraph" w:customStyle="1" w:styleId="QuotedText">
    <w:name w:val="Quoted Text"/>
    <w:basedOn w:val="Normal"/>
    <w:rsid w:val="0077128B"/>
    <w:pPr>
      <w:widowControl w:val="0"/>
      <w:autoSpaceDE w:val="0"/>
      <w:autoSpaceDN w:val="0"/>
      <w:adjustRightInd w:val="0"/>
      <w:spacing w:before="0" w:after="0" w:line="360" w:lineRule="atLeast"/>
      <w:ind w:left="1417"/>
      <w:jc w:val="both"/>
    </w:pPr>
    <w:rPr>
      <w:rFonts w:eastAsiaTheme="minorEastAsia" w:cs="Calibri"/>
      <w:szCs w:val="20"/>
      <w:lang w:eastAsia="en-GB"/>
    </w:rPr>
  </w:style>
  <w:style w:type="paragraph" w:customStyle="1" w:styleId="Point0">
    <w:name w:val="Point 0"/>
    <w:basedOn w:val="Normal"/>
    <w:rsid w:val="0077128B"/>
    <w:pPr>
      <w:widowControl w:val="0"/>
      <w:autoSpaceDE w:val="0"/>
      <w:autoSpaceDN w:val="0"/>
      <w:adjustRightInd w:val="0"/>
      <w:spacing w:before="0" w:after="0" w:line="360" w:lineRule="atLeast"/>
      <w:ind w:left="850" w:hanging="850"/>
      <w:jc w:val="both"/>
    </w:pPr>
    <w:rPr>
      <w:rFonts w:eastAsiaTheme="minorEastAsia" w:cs="Calibri"/>
      <w:szCs w:val="20"/>
      <w:lang w:eastAsia="en-GB"/>
    </w:rPr>
  </w:style>
  <w:style w:type="paragraph" w:customStyle="1" w:styleId="Point1">
    <w:name w:val="Point 1"/>
    <w:basedOn w:val="Normal"/>
    <w:rsid w:val="0077128B"/>
    <w:pPr>
      <w:widowControl w:val="0"/>
      <w:autoSpaceDE w:val="0"/>
      <w:autoSpaceDN w:val="0"/>
      <w:adjustRightInd w:val="0"/>
      <w:spacing w:before="0" w:after="0" w:line="360" w:lineRule="atLeast"/>
      <w:ind w:left="1417"/>
      <w:jc w:val="both"/>
    </w:pPr>
    <w:rPr>
      <w:rFonts w:eastAsiaTheme="minorEastAsia" w:cs="Calibri"/>
      <w:szCs w:val="20"/>
      <w:lang w:eastAsia="en-GB"/>
    </w:rPr>
  </w:style>
  <w:style w:type="paragraph" w:customStyle="1" w:styleId="Point2">
    <w:name w:val="Point 2"/>
    <w:basedOn w:val="Normal"/>
    <w:rsid w:val="0077128B"/>
    <w:pPr>
      <w:widowControl w:val="0"/>
      <w:autoSpaceDE w:val="0"/>
      <w:autoSpaceDN w:val="0"/>
      <w:adjustRightInd w:val="0"/>
      <w:spacing w:before="0" w:after="0" w:line="360" w:lineRule="atLeast"/>
      <w:ind w:left="1984"/>
      <w:jc w:val="both"/>
    </w:pPr>
    <w:rPr>
      <w:rFonts w:eastAsiaTheme="minorEastAsia" w:cs="Calibri"/>
      <w:szCs w:val="20"/>
      <w:lang w:eastAsia="en-GB"/>
    </w:rPr>
  </w:style>
  <w:style w:type="paragraph" w:customStyle="1" w:styleId="Point3">
    <w:name w:val="Point 3"/>
    <w:basedOn w:val="Normal"/>
    <w:rsid w:val="0077128B"/>
    <w:pPr>
      <w:widowControl w:val="0"/>
      <w:autoSpaceDE w:val="0"/>
      <w:autoSpaceDN w:val="0"/>
      <w:adjustRightInd w:val="0"/>
      <w:spacing w:before="0" w:after="0" w:line="360" w:lineRule="atLeast"/>
      <w:ind w:left="2551"/>
      <w:jc w:val="both"/>
    </w:pPr>
    <w:rPr>
      <w:rFonts w:eastAsiaTheme="minorEastAsia" w:cs="Calibri"/>
      <w:szCs w:val="20"/>
      <w:lang w:eastAsia="en-GB"/>
    </w:rPr>
  </w:style>
  <w:style w:type="paragraph" w:customStyle="1" w:styleId="Point4">
    <w:name w:val="Point 4"/>
    <w:basedOn w:val="Normal"/>
    <w:rsid w:val="0077128B"/>
    <w:pPr>
      <w:widowControl w:val="0"/>
      <w:autoSpaceDE w:val="0"/>
      <w:autoSpaceDN w:val="0"/>
      <w:adjustRightInd w:val="0"/>
      <w:spacing w:before="0" w:after="0" w:line="360" w:lineRule="atLeast"/>
      <w:ind w:left="3118"/>
      <w:jc w:val="both"/>
    </w:pPr>
    <w:rPr>
      <w:rFonts w:eastAsiaTheme="minorEastAsia" w:cs="Calibri"/>
      <w:szCs w:val="20"/>
      <w:lang w:eastAsia="en-GB"/>
    </w:rPr>
  </w:style>
  <w:style w:type="paragraph" w:customStyle="1" w:styleId="Tiret0">
    <w:name w:val="Tiret 0"/>
    <w:basedOn w:val="Point0"/>
    <w:rsid w:val="0077128B"/>
    <w:pPr>
      <w:numPr>
        <w:numId w:val="33"/>
      </w:numPr>
      <w:tabs>
        <w:tab w:val="left" w:pos="850"/>
      </w:tabs>
    </w:pPr>
  </w:style>
  <w:style w:type="paragraph" w:customStyle="1" w:styleId="Tiret1">
    <w:name w:val="Tiret 1"/>
    <w:basedOn w:val="Point1"/>
    <w:rsid w:val="0077128B"/>
    <w:pPr>
      <w:numPr>
        <w:numId w:val="34"/>
      </w:numPr>
      <w:tabs>
        <w:tab w:val="left" w:pos="1417"/>
      </w:tabs>
      <w:ind w:hanging="567"/>
    </w:pPr>
  </w:style>
  <w:style w:type="paragraph" w:customStyle="1" w:styleId="Tiret2">
    <w:name w:val="Tiret 2"/>
    <w:basedOn w:val="Point2"/>
    <w:rsid w:val="0077128B"/>
    <w:pPr>
      <w:numPr>
        <w:numId w:val="35"/>
      </w:numPr>
      <w:tabs>
        <w:tab w:val="left" w:pos="1984"/>
      </w:tabs>
      <w:ind w:hanging="567"/>
    </w:pPr>
  </w:style>
  <w:style w:type="paragraph" w:customStyle="1" w:styleId="Tiret3">
    <w:name w:val="Tiret 3"/>
    <w:basedOn w:val="Point3"/>
    <w:rsid w:val="0077128B"/>
    <w:pPr>
      <w:numPr>
        <w:numId w:val="27"/>
      </w:numPr>
      <w:tabs>
        <w:tab w:val="clear" w:pos="1209"/>
        <w:tab w:val="left" w:pos="2551"/>
      </w:tabs>
      <w:ind w:left="2551" w:hanging="567"/>
    </w:pPr>
  </w:style>
  <w:style w:type="paragraph" w:customStyle="1" w:styleId="Tiret4">
    <w:name w:val="Tiret 4"/>
    <w:basedOn w:val="Point4"/>
    <w:rsid w:val="0077128B"/>
    <w:pPr>
      <w:numPr>
        <w:numId w:val="36"/>
      </w:numPr>
      <w:tabs>
        <w:tab w:val="left" w:pos="3118"/>
      </w:tabs>
      <w:ind w:hanging="567"/>
    </w:pPr>
  </w:style>
  <w:style w:type="paragraph" w:customStyle="1" w:styleId="PointDouble0">
    <w:name w:val="PointDouble 0"/>
    <w:basedOn w:val="Normal"/>
    <w:rsid w:val="0077128B"/>
    <w:pPr>
      <w:widowControl w:val="0"/>
      <w:tabs>
        <w:tab w:val="left" w:pos="850"/>
      </w:tabs>
      <w:autoSpaceDE w:val="0"/>
      <w:autoSpaceDN w:val="0"/>
      <w:adjustRightInd w:val="0"/>
      <w:spacing w:before="0" w:after="0" w:line="360" w:lineRule="atLeast"/>
      <w:ind w:left="1417" w:hanging="1417"/>
      <w:jc w:val="both"/>
    </w:pPr>
    <w:rPr>
      <w:rFonts w:eastAsiaTheme="minorEastAsia" w:cs="Calibri"/>
      <w:szCs w:val="20"/>
      <w:lang w:eastAsia="en-GB"/>
    </w:rPr>
  </w:style>
  <w:style w:type="paragraph" w:customStyle="1" w:styleId="PointDouble1">
    <w:name w:val="PointDouble 1"/>
    <w:basedOn w:val="Normal"/>
    <w:rsid w:val="0077128B"/>
    <w:pPr>
      <w:widowControl w:val="0"/>
      <w:tabs>
        <w:tab w:val="left" w:pos="1417"/>
      </w:tabs>
      <w:autoSpaceDE w:val="0"/>
      <w:autoSpaceDN w:val="0"/>
      <w:adjustRightInd w:val="0"/>
      <w:spacing w:before="0" w:after="0" w:line="360" w:lineRule="atLeast"/>
      <w:ind w:left="1984" w:hanging="1134"/>
      <w:jc w:val="both"/>
    </w:pPr>
    <w:rPr>
      <w:rFonts w:eastAsiaTheme="minorEastAsia" w:cs="Calibri"/>
      <w:szCs w:val="20"/>
      <w:lang w:eastAsia="en-GB"/>
    </w:rPr>
  </w:style>
  <w:style w:type="paragraph" w:customStyle="1" w:styleId="PointDouble2">
    <w:name w:val="PointDouble 2"/>
    <w:basedOn w:val="Normal"/>
    <w:rsid w:val="0077128B"/>
    <w:pPr>
      <w:widowControl w:val="0"/>
      <w:tabs>
        <w:tab w:val="left" w:pos="1984"/>
      </w:tabs>
      <w:autoSpaceDE w:val="0"/>
      <w:autoSpaceDN w:val="0"/>
      <w:adjustRightInd w:val="0"/>
      <w:spacing w:before="0" w:after="0" w:line="360" w:lineRule="atLeast"/>
      <w:ind w:left="2551" w:hanging="1134"/>
      <w:jc w:val="both"/>
    </w:pPr>
    <w:rPr>
      <w:rFonts w:eastAsiaTheme="minorEastAsia" w:cs="Calibri"/>
      <w:szCs w:val="20"/>
      <w:lang w:eastAsia="en-GB"/>
    </w:rPr>
  </w:style>
  <w:style w:type="paragraph" w:customStyle="1" w:styleId="PointDouble3">
    <w:name w:val="PointDouble 3"/>
    <w:basedOn w:val="Normal"/>
    <w:rsid w:val="0077128B"/>
    <w:pPr>
      <w:widowControl w:val="0"/>
      <w:tabs>
        <w:tab w:val="left" w:pos="2551"/>
      </w:tabs>
      <w:autoSpaceDE w:val="0"/>
      <w:autoSpaceDN w:val="0"/>
      <w:adjustRightInd w:val="0"/>
      <w:spacing w:before="0" w:after="0" w:line="360" w:lineRule="atLeast"/>
      <w:ind w:left="3118" w:hanging="1134"/>
      <w:jc w:val="both"/>
    </w:pPr>
    <w:rPr>
      <w:rFonts w:eastAsiaTheme="minorEastAsia" w:cs="Calibri"/>
      <w:szCs w:val="20"/>
      <w:lang w:eastAsia="en-GB"/>
    </w:rPr>
  </w:style>
  <w:style w:type="paragraph" w:customStyle="1" w:styleId="PointDouble4">
    <w:name w:val="PointDouble 4"/>
    <w:basedOn w:val="Normal"/>
    <w:rsid w:val="0077128B"/>
    <w:pPr>
      <w:widowControl w:val="0"/>
      <w:tabs>
        <w:tab w:val="left" w:pos="3118"/>
      </w:tabs>
      <w:autoSpaceDE w:val="0"/>
      <w:autoSpaceDN w:val="0"/>
      <w:adjustRightInd w:val="0"/>
      <w:spacing w:before="0" w:after="0" w:line="360" w:lineRule="atLeast"/>
      <w:ind w:left="3685" w:hanging="1134"/>
      <w:jc w:val="both"/>
    </w:pPr>
    <w:rPr>
      <w:rFonts w:eastAsiaTheme="minorEastAsia" w:cs="Calibri"/>
      <w:szCs w:val="20"/>
      <w:lang w:eastAsia="en-GB"/>
    </w:rPr>
  </w:style>
  <w:style w:type="paragraph" w:customStyle="1" w:styleId="PointTriple0">
    <w:name w:val="PointTriple 0"/>
    <w:basedOn w:val="Normal"/>
    <w:rsid w:val="0077128B"/>
    <w:pPr>
      <w:widowControl w:val="0"/>
      <w:tabs>
        <w:tab w:val="left" w:pos="850"/>
        <w:tab w:val="left" w:pos="1417"/>
      </w:tabs>
      <w:autoSpaceDE w:val="0"/>
      <w:autoSpaceDN w:val="0"/>
      <w:adjustRightInd w:val="0"/>
      <w:spacing w:before="0" w:after="0" w:line="360" w:lineRule="atLeast"/>
      <w:ind w:left="1984" w:hanging="1984"/>
      <w:jc w:val="both"/>
    </w:pPr>
    <w:rPr>
      <w:rFonts w:eastAsiaTheme="minorEastAsia" w:cs="Calibri"/>
      <w:szCs w:val="20"/>
      <w:lang w:eastAsia="en-GB"/>
    </w:rPr>
  </w:style>
  <w:style w:type="paragraph" w:customStyle="1" w:styleId="PointTriple1">
    <w:name w:val="PointTriple 1"/>
    <w:basedOn w:val="Normal"/>
    <w:rsid w:val="0077128B"/>
    <w:pPr>
      <w:widowControl w:val="0"/>
      <w:tabs>
        <w:tab w:val="left" w:pos="1417"/>
        <w:tab w:val="left" w:pos="1984"/>
      </w:tabs>
      <w:autoSpaceDE w:val="0"/>
      <w:autoSpaceDN w:val="0"/>
      <w:adjustRightInd w:val="0"/>
      <w:spacing w:before="0" w:after="0" w:line="360" w:lineRule="atLeast"/>
      <w:ind w:left="2551" w:hanging="1701"/>
      <w:jc w:val="both"/>
    </w:pPr>
    <w:rPr>
      <w:rFonts w:eastAsiaTheme="minorEastAsia" w:cs="Calibri"/>
      <w:szCs w:val="20"/>
      <w:lang w:eastAsia="en-GB"/>
    </w:rPr>
  </w:style>
  <w:style w:type="paragraph" w:customStyle="1" w:styleId="PointTriple2">
    <w:name w:val="PointTriple 2"/>
    <w:basedOn w:val="Normal"/>
    <w:rsid w:val="0077128B"/>
    <w:pPr>
      <w:widowControl w:val="0"/>
      <w:tabs>
        <w:tab w:val="left" w:pos="1984"/>
        <w:tab w:val="left" w:pos="2551"/>
      </w:tabs>
      <w:autoSpaceDE w:val="0"/>
      <w:autoSpaceDN w:val="0"/>
      <w:adjustRightInd w:val="0"/>
      <w:spacing w:before="0" w:after="0" w:line="360" w:lineRule="atLeast"/>
      <w:ind w:left="3118" w:hanging="1701"/>
      <w:jc w:val="both"/>
    </w:pPr>
    <w:rPr>
      <w:rFonts w:eastAsiaTheme="minorEastAsia" w:cs="Calibri"/>
      <w:szCs w:val="20"/>
      <w:lang w:eastAsia="en-GB"/>
    </w:rPr>
  </w:style>
  <w:style w:type="paragraph" w:customStyle="1" w:styleId="PointTriple3">
    <w:name w:val="PointTriple 3"/>
    <w:basedOn w:val="Normal"/>
    <w:rsid w:val="0077128B"/>
    <w:pPr>
      <w:widowControl w:val="0"/>
      <w:tabs>
        <w:tab w:val="left" w:pos="2551"/>
        <w:tab w:val="left" w:pos="3118"/>
      </w:tabs>
      <w:autoSpaceDE w:val="0"/>
      <w:autoSpaceDN w:val="0"/>
      <w:adjustRightInd w:val="0"/>
      <w:spacing w:before="0" w:after="0" w:line="360" w:lineRule="atLeast"/>
      <w:ind w:left="3685" w:hanging="1701"/>
      <w:jc w:val="both"/>
    </w:pPr>
    <w:rPr>
      <w:rFonts w:eastAsiaTheme="minorEastAsia" w:cs="Calibri"/>
      <w:szCs w:val="20"/>
      <w:lang w:eastAsia="en-GB"/>
    </w:rPr>
  </w:style>
  <w:style w:type="paragraph" w:customStyle="1" w:styleId="PointTriple4">
    <w:name w:val="PointTriple 4"/>
    <w:basedOn w:val="Normal"/>
    <w:rsid w:val="0077128B"/>
    <w:pPr>
      <w:widowControl w:val="0"/>
      <w:tabs>
        <w:tab w:val="left" w:pos="3118"/>
        <w:tab w:val="left" w:pos="3685"/>
      </w:tabs>
      <w:autoSpaceDE w:val="0"/>
      <w:autoSpaceDN w:val="0"/>
      <w:adjustRightInd w:val="0"/>
      <w:spacing w:before="0" w:after="0" w:line="360" w:lineRule="atLeast"/>
      <w:ind w:left="4252" w:hanging="1701"/>
      <w:jc w:val="both"/>
    </w:pPr>
    <w:rPr>
      <w:rFonts w:eastAsiaTheme="minorEastAsia" w:cs="Calibri"/>
      <w:szCs w:val="20"/>
      <w:lang w:eastAsia="en-GB"/>
    </w:rPr>
  </w:style>
  <w:style w:type="paragraph" w:customStyle="1" w:styleId="NumPar1">
    <w:name w:val="NumPar 1"/>
    <w:basedOn w:val="Normal"/>
    <w:next w:val="Text1"/>
    <w:rsid w:val="0077128B"/>
    <w:pPr>
      <w:widowControl w:val="0"/>
      <w:tabs>
        <w:tab w:val="left" w:pos="992"/>
      </w:tabs>
      <w:autoSpaceDE w:val="0"/>
      <w:autoSpaceDN w:val="0"/>
      <w:adjustRightInd w:val="0"/>
      <w:spacing w:before="0" w:after="0" w:line="360" w:lineRule="atLeast"/>
      <w:ind w:left="992" w:hanging="850"/>
      <w:jc w:val="both"/>
    </w:pPr>
    <w:rPr>
      <w:rFonts w:eastAsiaTheme="minorEastAsia" w:cs="Calibri"/>
      <w:szCs w:val="20"/>
      <w:lang w:eastAsia="en-GB"/>
    </w:rPr>
  </w:style>
  <w:style w:type="paragraph" w:customStyle="1" w:styleId="NumPar2">
    <w:name w:val="NumPar 2"/>
    <w:basedOn w:val="Normal"/>
    <w:next w:val="Text1"/>
    <w:rsid w:val="0077128B"/>
    <w:pPr>
      <w:widowControl w:val="0"/>
      <w:numPr>
        <w:ilvl w:val="1"/>
        <w:numId w:val="6"/>
      </w:numPr>
      <w:tabs>
        <w:tab w:val="left" w:pos="850"/>
      </w:tabs>
      <w:autoSpaceDE w:val="0"/>
      <w:autoSpaceDN w:val="0"/>
      <w:adjustRightInd w:val="0"/>
      <w:spacing w:before="0" w:after="0" w:line="360" w:lineRule="atLeast"/>
      <w:ind w:left="850" w:hanging="850"/>
      <w:jc w:val="both"/>
    </w:pPr>
    <w:rPr>
      <w:rFonts w:eastAsiaTheme="minorEastAsia" w:cs="Calibri"/>
      <w:szCs w:val="20"/>
      <w:lang w:eastAsia="en-GB"/>
    </w:rPr>
  </w:style>
  <w:style w:type="paragraph" w:customStyle="1" w:styleId="NumPar3">
    <w:name w:val="NumPar 3"/>
    <w:basedOn w:val="Normal"/>
    <w:next w:val="Text1"/>
    <w:rsid w:val="0077128B"/>
    <w:pPr>
      <w:widowControl w:val="0"/>
      <w:numPr>
        <w:ilvl w:val="2"/>
        <w:numId w:val="6"/>
      </w:numPr>
      <w:tabs>
        <w:tab w:val="left" w:pos="850"/>
      </w:tabs>
      <w:autoSpaceDE w:val="0"/>
      <w:autoSpaceDN w:val="0"/>
      <w:adjustRightInd w:val="0"/>
      <w:spacing w:before="0" w:after="0" w:line="360" w:lineRule="atLeast"/>
      <w:ind w:left="850" w:hanging="850"/>
      <w:jc w:val="both"/>
    </w:pPr>
    <w:rPr>
      <w:rFonts w:eastAsiaTheme="minorEastAsia" w:cs="Calibri"/>
      <w:szCs w:val="20"/>
      <w:lang w:eastAsia="en-GB"/>
    </w:rPr>
  </w:style>
  <w:style w:type="paragraph" w:customStyle="1" w:styleId="NumPar4">
    <w:name w:val="NumPar 4"/>
    <w:basedOn w:val="Normal"/>
    <w:next w:val="Text1"/>
    <w:rsid w:val="0077128B"/>
    <w:pPr>
      <w:widowControl w:val="0"/>
      <w:numPr>
        <w:numId w:val="26"/>
      </w:numPr>
      <w:tabs>
        <w:tab w:val="clear" w:pos="643"/>
        <w:tab w:val="left" w:pos="850"/>
      </w:tabs>
      <w:autoSpaceDE w:val="0"/>
      <w:autoSpaceDN w:val="0"/>
      <w:adjustRightInd w:val="0"/>
      <w:spacing w:before="0" w:after="0" w:line="360" w:lineRule="atLeast"/>
      <w:ind w:left="850" w:hanging="850"/>
      <w:jc w:val="both"/>
    </w:pPr>
    <w:rPr>
      <w:rFonts w:eastAsiaTheme="minorEastAsia" w:cs="Calibri"/>
      <w:szCs w:val="20"/>
      <w:lang w:eastAsia="en-GB"/>
    </w:rPr>
  </w:style>
  <w:style w:type="paragraph" w:customStyle="1" w:styleId="ManualNumPar3">
    <w:name w:val="Manual NumPar 3"/>
    <w:basedOn w:val="Normal"/>
    <w:next w:val="Text1"/>
    <w:rsid w:val="0077128B"/>
    <w:pPr>
      <w:widowControl w:val="0"/>
      <w:autoSpaceDE w:val="0"/>
      <w:autoSpaceDN w:val="0"/>
      <w:adjustRightInd w:val="0"/>
      <w:spacing w:before="0" w:after="0" w:line="360" w:lineRule="atLeast"/>
      <w:ind w:left="850" w:hanging="850"/>
      <w:jc w:val="both"/>
    </w:pPr>
    <w:rPr>
      <w:rFonts w:eastAsiaTheme="minorEastAsia" w:cs="Calibri"/>
      <w:szCs w:val="20"/>
      <w:lang w:eastAsia="en-GB"/>
    </w:rPr>
  </w:style>
  <w:style w:type="paragraph" w:customStyle="1" w:styleId="ManualNumPar4">
    <w:name w:val="Manual NumPar 4"/>
    <w:basedOn w:val="Normal"/>
    <w:next w:val="Text1"/>
    <w:rsid w:val="0077128B"/>
    <w:pPr>
      <w:widowControl w:val="0"/>
      <w:autoSpaceDE w:val="0"/>
      <w:autoSpaceDN w:val="0"/>
      <w:adjustRightInd w:val="0"/>
      <w:spacing w:before="0" w:after="0" w:line="360" w:lineRule="atLeast"/>
      <w:ind w:left="850" w:hanging="850"/>
      <w:jc w:val="both"/>
    </w:pPr>
    <w:rPr>
      <w:rFonts w:eastAsiaTheme="minorEastAsia" w:cs="Calibri"/>
      <w:szCs w:val="20"/>
      <w:lang w:eastAsia="en-GB"/>
    </w:rPr>
  </w:style>
  <w:style w:type="paragraph" w:customStyle="1" w:styleId="QuotedNumPar">
    <w:name w:val="Quoted NumPar"/>
    <w:basedOn w:val="Normal"/>
    <w:rsid w:val="0077128B"/>
    <w:pPr>
      <w:widowControl w:val="0"/>
      <w:autoSpaceDE w:val="0"/>
      <w:autoSpaceDN w:val="0"/>
      <w:adjustRightInd w:val="0"/>
      <w:spacing w:before="0" w:after="0" w:line="360" w:lineRule="atLeast"/>
      <w:ind w:left="1417"/>
      <w:jc w:val="both"/>
    </w:pPr>
    <w:rPr>
      <w:rFonts w:eastAsiaTheme="minorEastAsia" w:cs="Calibri"/>
      <w:szCs w:val="20"/>
      <w:lang w:eastAsia="en-GB"/>
    </w:rPr>
  </w:style>
  <w:style w:type="paragraph" w:customStyle="1" w:styleId="ManualHeading1">
    <w:name w:val="Manual Heading 1"/>
    <w:basedOn w:val="Normal"/>
    <w:next w:val="Text1"/>
    <w:rsid w:val="0077128B"/>
    <w:pPr>
      <w:keepNext/>
      <w:widowControl w:val="0"/>
      <w:tabs>
        <w:tab w:val="left" w:pos="850"/>
      </w:tabs>
      <w:autoSpaceDE w:val="0"/>
      <w:autoSpaceDN w:val="0"/>
      <w:adjustRightInd w:val="0"/>
      <w:spacing w:before="360" w:after="0" w:line="360" w:lineRule="atLeast"/>
      <w:ind w:left="850" w:hanging="850"/>
      <w:jc w:val="both"/>
      <w:outlineLvl w:val="0"/>
    </w:pPr>
    <w:rPr>
      <w:rFonts w:eastAsiaTheme="minorEastAsia" w:cs="Calibri"/>
      <w:b/>
      <w:smallCaps/>
      <w:szCs w:val="20"/>
      <w:lang w:eastAsia="en-GB"/>
    </w:rPr>
  </w:style>
  <w:style w:type="paragraph" w:customStyle="1" w:styleId="ManualHeading2">
    <w:name w:val="Manual Heading 2"/>
    <w:basedOn w:val="Normal"/>
    <w:next w:val="Text1"/>
    <w:rsid w:val="0077128B"/>
    <w:pPr>
      <w:keepNext/>
      <w:widowControl w:val="0"/>
      <w:tabs>
        <w:tab w:val="left" w:pos="850"/>
      </w:tabs>
      <w:autoSpaceDE w:val="0"/>
      <w:autoSpaceDN w:val="0"/>
      <w:adjustRightInd w:val="0"/>
      <w:spacing w:before="0" w:after="0" w:line="360" w:lineRule="atLeast"/>
      <w:ind w:left="850" w:hanging="850"/>
      <w:jc w:val="both"/>
      <w:outlineLvl w:val="1"/>
    </w:pPr>
    <w:rPr>
      <w:rFonts w:eastAsiaTheme="minorEastAsia" w:cs="Calibri"/>
      <w:b/>
      <w:szCs w:val="20"/>
      <w:lang w:eastAsia="en-GB"/>
    </w:rPr>
  </w:style>
  <w:style w:type="paragraph" w:customStyle="1" w:styleId="ManualHeading3">
    <w:name w:val="Manual Heading 3"/>
    <w:basedOn w:val="Normal"/>
    <w:next w:val="Text1"/>
    <w:rsid w:val="0077128B"/>
    <w:pPr>
      <w:keepNext/>
      <w:widowControl w:val="0"/>
      <w:tabs>
        <w:tab w:val="left" w:pos="850"/>
      </w:tabs>
      <w:autoSpaceDE w:val="0"/>
      <w:autoSpaceDN w:val="0"/>
      <w:adjustRightInd w:val="0"/>
      <w:spacing w:before="0" w:after="0" w:line="360" w:lineRule="atLeast"/>
      <w:ind w:left="850" w:hanging="850"/>
      <w:jc w:val="both"/>
      <w:outlineLvl w:val="2"/>
    </w:pPr>
    <w:rPr>
      <w:rFonts w:eastAsiaTheme="minorEastAsia" w:cs="Calibri"/>
      <w:i/>
      <w:szCs w:val="20"/>
      <w:lang w:eastAsia="en-GB"/>
    </w:rPr>
  </w:style>
  <w:style w:type="paragraph" w:customStyle="1" w:styleId="ManualHeading4">
    <w:name w:val="Manual Heading 4"/>
    <w:basedOn w:val="Normal"/>
    <w:next w:val="Text1"/>
    <w:rsid w:val="0077128B"/>
    <w:pPr>
      <w:keepNext/>
      <w:widowControl w:val="0"/>
      <w:tabs>
        <w:tab w:val="left" w:pos="850"/>
      </w:tabs>
      <w:autoSpaceDE w:val="0"/>
      <w:autoSpaceDN w:val="0"/>
      <w:adjustRightInd w:val="0"/>
      <w:spacing w:before="0" w:after="0" w:line="360" w:lineRule="atLeast"/>
      <w:ind w:left="850" w:hanging="850"/>
      <w:jc w:val="both"/>
      <w:outlineLvl w:val="3"/>
    </w:pPr>
    <w:rPr>
      <w:rFonts w:eastAsiaTheme="minorEastAsia" w:cs="Calibri"/>
      <w:szCs w:val="20"/>
      <w:lang w:eastAsia="en-GB"/>
    </w:rPr>
  </w:style>
  <w:style w:type="paragraph" w:customStyle="1" w:styleId="PartTitle">
    <w:name w:val="PartTitle"/>
    <w:basedOn w:val="Normal"/>
    <w:next w:val="ChapterTitle"/>
    <w:rsid w:val="0077128B"/>
    <w:pPr>
      <w:keepNext/>
      <w:pageBreakBefore/>
      <w:widowControl w:val="0"/>
      <w:autoSpaceDE w:val="0"/>
      <w:autoSpaceDN w:val="0"/>
      <w:adjustRightInd w:val="0"/>
      <w:spacing w:before="0" w:after="360" w:line="360" w:lineRule="atLeast"/>
      <w:jc w:val="center"/>
    </w:pPr>
    <w:rPr>
      <w:rFonts w:eastAsiaTheme="minorEastAsia" w:cs="Calibri"/>
      <w:b/>
      <w:sz w:val="36"/>
      <w:szCs w:val="20"/>
      <w:lang w:eastAsia="en-GB"/>
    </w:rPr>
  </w:style>
  <w:style w:type="paragraph" w:customStyle="1" w:styleId="TableTitle">
    <w:name w:val="Table Title"/>
    <w:basedOn w:val="Normal"/>
    <w:next w:val="Normal"/>
    <w:rsid w:val="0077128B"/>
    <w:pPr>
      <w:widowControl w:val="0"/>
      <w:autoSpaceDE w:val="0"/>
      <w:autoSpaceDN w:val="0"/>
      <w:adjustRightInd w:val="0"/>
      <w:spacing w:before="0" w:after="0" w:line="360" w:lineRule="atLeast"/>
      <w:jc w:val="center"/>
    </w:pPr>
    <w:rPr>
      <w:rFonts w:eastAsiaTheme="minorEastAsia" w:cs="Calibri"/>
      <w:b/>
      <w:szCs w:val="20"/>
      <w:lang w:eastAsia="en-GB"/>
    </w:rPr>
  </w:style>
  <w:style w:type="character" w:customStyle="1" w:styleId="Marker2">
    <w:name w:val="Marker2"/>
    <w:rsid w:val="0077128B"/>
    <w:rPr>
      <w:color w:val="FF0000"/>
      <w:shd w:val="clear" w:color="auto" w:fill="auto"/>
    </w:rPr>
  </w:style>
  <w:style w:type="paragraph" w:customStyle="1" w:styleId="Bullet0">
    <w:name w:val="Bullet 0"/>
    <w:basedOn w:val="Normal"/>
    <w:rsid w:val="0077128B"/>
    <w:pPr>
      <w:widowControl w:val="0"/>
      <w:numPr>
        <w:numId w:val="32"/>
      </w:numPr>
      <w:tabs>
        <w:tab w:val="left" w:pos="850"/>
      </w:tabs>
      <w:autoSpaceDE w:val="0"/>
      <w:autoSpaceDN w:val="0"/>
      <w:adjustRightInd w:val="0"/>
      <w:spacing w:before="0" w:after="0" w:line="360" w:lineRule="atLeast"/>
      <w:ind w:left="850" w:hanging="850"/>
      <w:jc w:val="both"/>
    </w:pPr>
    <w:rPr>
      <w:rFonts w:eastAsiaTheme="minorEastAsia" w:cs="Calibri"/>
      <w:szCs w:val="20"/>
      <w:lang w:eastAsia="en-GB"/>
    </w:rPr>
  </w:style>
  <w:style w:type="paragraph" w:customStyle="1" w:styleId="Annexetitreexpos">
    <w:name w:val="Annexe titre (exposé)"/>
    <w:basedOn w:val="Normal"/>
    <w:next w:val="Normal"/>
    <w:rsid w:val="0077128B"/>
    <w:pPr>
      <w:widowControl w:val="0"/>
      <w:autoSpaceDE w:val="0"/>
      <w:autoSpaceDN w:val="0"/>
      <w:adjustRightInd w:val="0"/>
      <w:spacing w:before="0" w:after="0" w:line="360" w:lineRule="atLeast"/>
      <w:jc w:val="center"/>
    </w:pPr>
    <w:rPr>
      <w:rFonts w:eastAsiaTheme="minorEastAsia" w:cs="Calibri"/>
      <w:b/>
      <w:szCs w:val="20"/>
      <w:u w:val="single"/>
      <w:lang w:eastAsia="en-GB"/>
    </w:rPr>
  </w:style>
  <w:style w:type="paragraph" w:customStyle="1" w:styleId="Annexetitre">
    <w:name w:val="Annexe titre"/>
    <w:basedOn w:val="Normal"/>
    <w:next w:val="Normal"/>
    <w:rsid w:val="0077128B"/>
    <w:pPr>
      <w:widowControl w:val="0"/>
      <w:autoSpaceDE w:val="0"/>
      <w:autoSpaceDN w:val="0"/>
      <w:adjustRightInd w:val="0"/>
      <w:spacing w:before="0" w:after="0" w:line="360" w:lineRule="atLeast"/>
      <w:jc w:val="center"/>
    </w:pPr>
    <w:rPr>
      <w:rFonts w:eastAsiaTheme="minorEastAsia" w:cs="Calibri"/>
      <w:b/>
      <w:szCs w:val="20"/>
      <w:u w:val="single"/>
      <w:lang w:eastAsia="en-GB"/>
    </w:rPr>
  </w:style>
  <w:style w:type="paragraph" w:customStyle="1" w:styleId="Annexetitrefichefinancire">
    <w:name w:val="Annexe titre (fiche financière)"/>
    <w:basedOn w:val="Normal"/>
    <w:next w:val="Normal"/>
    <w:rsid w:val="0077128B"/>
    <w:pPr>
      <w:widowControl w:val="0"/>
      <w:autoSpaceDE w:val="0"/>
      <w:autoSpaceDN w:val="0"/>
      <w:adjustRightInd w:val="0"/>
      <w:spacing w:before="0" w:after="0" w:line="360" w:lineRule="atLeast"/>
      <w:jc w:val="center"/>
    </w:pPr>
    <w:rPr>
      <w:rFonts w:eastAsiaTheme="minorEastAsia" w:cs="Calibri"/>
      <w:b/>
      <w:szCs w:val="20"/>
      <w:u w:val="single"/>
      <w:lang w:eastAsia="en-GB"/>
    </w:rPr>
  </w:style>
  <w:style w:type="paragraph" w:customStyle="1" w:styleId="Avertissementtitre">
    <w:name w:val="Avertissement titre"/>
    <w:basedOn w:val="Normal"/>
    <w:next w:val="Normal"/>
    <w:rsid w:val="0077128B"/>
    <w:pPr>
      <w:keepNext/>
      <w:widowControl w:val="0"/>
      <w:autoSpaceDE w:val="0"/>
      <w:autoSpaceDN w:val="0"/>
      <w:adjustRightInd w:val="0"/>
      <w:spacing w:before="480" w:after="0" w:line="360" w:lineRule="atLeast"/>
      <w:jc w:val="both"/>
    </w:pPr>
    <w:rPr>
      <w:rFonts w:eastAsiaTheme="minorEastAsia" w:cs="Calibri"/>
      <w:szCs w:val="20"/>
      <w:u w:val="single"/>
      <w:lang w:eastAsia="en-GB"/>
    </w:rPr>
  </w:style>
  <w:style w:type="paragraph" w:customStyle="1" w:styleId="Confidence">
    <w:name w:val="Confidence"/>
    <w:basedOn w:val="Normal"/>
    <w:next w:val="Normal"/>
    <w:rsid w:val="0077128B"/>
    <w:pPr>
      <w:widowControl w:val="0"/>
      <w:autoSpaceDE w:val="0"/>
      <w:autoSpaceDN w:val="0"/>
      <w:adjustRightInd w:val="0"/>
      <w:spacing w:before="360" w:after="0" w:line="360" w:lineRule="atLeast"/>
      <w:jc w:val="center"/>
    </w:pPr>
    <w:rPr>
      <w:rFonts w:eastAsiaTheme="minorEastAsia" w:cs="Calibri"/>
      <w:szCs w:val="20"/>
      <w:lang w:eastAsia="en-GB"/>
    </w:rPr>
  </w:style>
  <w:style w:type="paragraph" w:customStyle="1" w:styleId="Confidentialit">
    <w:name w:val="Confidentialité"/>
    <w:basedOn w:val="Normal"/>
    <w:next w:val="TypedudocumentPagedecouverture"/>
    <w:rsid w:val="0077128B"/>
    <w:pPr>
      <w:widowControl w:val="0"/>
      <w:autoSpaceDE w:val="0"/>
      <w:autoSpaceDN w:val="0"/>
      <w:adjustRightInd w:val="0"/>
      <w:spacing w:before="240" w:after="240" w:line="360" w:lineRule="atLeast"/>
      <w:ind w:left="5103"/>
    </w:pPr>
    <w:rPr>
      <w:rFonts w:eastAsiaTheme="minorEastAsia" w:cs="Calibri"/>
      <w:i/>
      <w:sz w:val="32"/>
      <w:szCs w:val="20"/>
      <w:lang w:eastAsia="en-GB"/>
    </w:rPr>
  </w:style>
  <w:style w:type="paragraph" w:customStyle="1" w:styleId="Considrant">
    <w:name w:val="Considérant"/>
    <w:basedOn w:val="Normal"/>
    <w:rsid w:val="0077128B"/>
    <w:pPr>
      <w:widowControl w:val="0"/>
      <w:tabs>
        <w:tab w:val="left" w:pos="709"/>
        <w:tab w:val="num" w:pos="850"/>
      </w:tabs>
      <w:autoSpaceDE w:val="0"/>
      <w:autoSpaceDN w:val="0"/>
      <w:adjustRightInd w:val="0"/>
      <w:spacing w:before="0" w:after="0" w:line="360" w:lineRule="atLeast"/>
      <w:ind w:left="709" w:hanging="709"/>
      <w:jc w:val="both"/>
    </w:pPr>
    <w:rPr>
      <w:rFonts w:eastAsiaTheme="minorEastAsia" w:cs="Calibri"/>
      <w:szCs w:val="20"/>
      <w:lang w:eastAsia="en-GB"/>
    </w:rPr>
  </w:style>
  <w:style w:type="paragraph" w:customStyle="1" w:styleId="Corrigendum">
    <w:name w:val="Corrigendum"/>
    <w:basedOn w:val="Normal"/>
    <w:next w:val="Normal"/>
    <w:rsid w:val="0077128B"/>
    <w:pPr>
      <w:widowControl w:val="0"/>
      <w:autoSpaceDE w:val="0"/>
      <w:autoSpaceDN w:val="0"/>
      <w:adjustRightInd w:val="0"/>
      <w:spacing w:before="0" w:after="240" w:line="360" w:lineRule="atLeast"/>
    </w:pPr>
    <w:rPr>
      <w:rFonts w:eastAsiaTheme="minorEastAsia" w:cs="Calibri"/>
      <w:szCs w:val="20"/>
      <w:lang w:eastAsia="en-GB"/>
    </w:rPr>
  </w:style>
  <w:style w:type="paragraph" w:customStyle="1" w:styleId="Datedadoption">
    <w:name w:val="Date d'adoption"/>
    <w:basedOn w:val="Normal"/>
    <w:next w:val="Titreobjet"/>
    <w:rsid w:val="0077128B"/>
    <w:pPr>
      <w:widowControl w:val="0"/>
      <w:autoSpaceDE w:val="0"/>
      <w:autoSpaceDN w:val="0"/>
      <w:adjustRightInd w:val="0"/>
      <w:spacing w:before="360" w:after="0" w:line="360" w:lineRule="atLeast"/>
      <w:jc w:val="center"/>
    </w:pPr>
    <w:rPr>
      <w:rFonts w:eastAsiaTheme="minorEastAsia" w:cs="Calibri"/>
      <w:b/>
      <w:szCs w:val="20"/>
      <w:lang w:eastAsia="en-GB"/>
    </w:rPr>
  </w:style>
  <w:style w:type="paragraph" w:customStyle="1" w:styleId="Emission">
    <w:name w:val="Emission"/>
    <w:basedOn w:val="Normal"/>
    <w:next w:val="Rfrenceinstitutionnelle"/>
    <w:rsid w:val="0077128B"/>
    <w:pPr>
      <w:widowControl w:val="0"/>
      <w:autoSpaceDE w:val="0"/>
      <w:autoSpaceDN w:val="0"/>
      <w:adjustRightInd w:val="0"/>
      <w:spacing w:before="0" w:after="0" w:line="360" w:lineRule="atLeast"/>
      <w:ind w:left="5103"/>
    </w:pPr>
    <w:rPr>
      <w:rFonts w:eastAsiaTheme="minorEastAsia" w:cs="Calibri"/>
      <w:szCs w:val="20"/>
      <w:lang w:eastAsia="en-GB"/>
    </w:rPr>
  </w:style>
  <w:style w:type="paragraph" w:customStyle="1" w:styleId="Exposdesmotifstitre">
    <w:name w:val="Exposé des motifs titre"/>
    <w:basedOn w:val="Normal"/>
    <w:next w:val="Normal"/>
    <w:rsid w:val="0077128B"/>
    <w:pPr>
      <w:widowControl w:val="0"/>
      <w:autoSpaceDE w:val="0"/>
      <w:autoSpaceDN w:val="0"/>
      <w:adjustRightInd w:val="0"/>
      <w:spacing w:before="0" w:after="0" w:line="360" w:lineRule="atLeast"/>
      <w:jc w:val="center"/>
    </w:pPr>
    <w:rPr>
      <w:rFonts w:eastAsiaTheme="minorEastAsia" w:cs="Calibri"/>
      <w:b/>
      <w:szCs w:val="20"/>
      <w:u w:val="single"/>
      <w:lang w:eastAsia="en-GB"/>
    </w:rPr>
  </w:style>
  <w:style w:type="paragraph" w:customStyle="1" w:styleId="Formuledadoption">
    <w:name w:val="Formule d'adoption"/>
    <w:basedOn w:val="Normal"/>
    <w:next w:val="Titrearticle"/>
    <w:rsid w:val="0077128B"/>
    <w:pPr>
      <w:keepNext/>
      <w:widowControl w:val="0"/>
      <w:autoSpaceDE w:val="0"/>
      <w:autoSpaceDN w:val="0"/>
      <w:adjustRightInd w:val="0"/>
      <w:spacing w:before="0" w:after="0" w:line="360" w:lineRule="atLeast"/>
      <w:jc w:val="both"/>
    </w:pPr>
    <w:rPr>
      <w:rFonts w:eastAsiaTheme="minorEastAsia" w:cs="Calibri"/>
      <w:szCs w:val="20"/>
      <w:lang w:eastAsia="en-GB"/>
    </w:rPr>
  </w:style>
  <w:style w:type="paragraph" w:customStyle="1" w:styleId="Institutionquiagit">
    <w:name w:val="Institution qui agit"/>
    <w:basedOn w:val="Normal"/>
    <w:next w:val="Normal"/>
    <w:rsid w:val="0077128B"/>
    <w:pPr>
      <w:keepNext/>
      <w:widowControl w:val="0"/>
      <w:autoSpaceDE w:val="0"/>
      <w:autoSpaceDN w:val="0"/>
      <w:adjustRightInd w:val="0"/>
      <w:spacing w:before="600" w:after="0" w:line="360" w:lineRule="atLeast"/>
      <w:jc w:val="both"/>
    </w:pPr>
    <w:rPr>
      <w:rFonts w:eastAsiaTheme="minorEastAsia" w:cs="Calibri"/>
      <w:szCs w:val="20"/>
      <w:lang w:eastAsia="en-GB"/>
    </w:rPr>
  </w:style>
  <w:style w:type="paragraph" w:customStyle="1" w:styleId="Institutionquisigne">
    <w:name w:val="Institution qui signe"/>
    <w:basedOn w:val="Normal"/>
    <w:next w:val="Personnequisigne"/>
    <w:rsid w:val="0077128B"/>
    <w:pPr>
      <w:keepNext/>
      <w:widowControl w:val="0"/>
      <w:tabs>
        <w:tab w:val="left" w:pos="4252"/>
      </w:tabs>
      <w:autoSpaceDE w:val="0"/>
      <w:autoSpaceDN w:val="0"/>
      <w:adjustRightInd w:val="0"/>
      <w:spacing w:before="720" w:after="0" w:line="360" w:lineRule="atLeast"/>
      <w:jc w:val="both"/>
    </w:pPr>
    <w:rPr>
      <w:rFonts w:eastAsiaTheme="minorEastAsia" w:cs="Calibri"/>
      <w:i/>
      <w:szCs w:val="20"/>
      <w:lang w:eastAsia="en-GB"/>
    </w:rPr>
  </w:style>
  <w:style w:type="paragraph" w:customStyle="1" w:styleId="Langue">
    <w:name w:val="Langue"/>
    <w:basedOn w:val="Normal"/>
    <w:next w:val="Rfrenceinterne"/>
    <w:rsid w:val="0077128B"/>
    <w:pPr>
      <w:framePr w:wrap="auto" w:vAnchor="page" w:hAnchor="text" w:xAlign="center" w:y="14742"/>
      <w:widowControl w:val="0"/>
      <w:autoSpaceDE w:val="0"/>
      <w:autoSpaceDN w:val="0"/>
      <w:adjustRightInd w:val="0"/>
      <w:spacing w:before="0" w:after="600" w:line="360" w:lineRule="atLeast"/>
      <w:jc w:val="center"/>
    </w:pPr>
    <w:rPr>
      <w:rFonts w:eastAsiaTheme="minorEastAsia" w:cs="Calibri"/>
      <w:b/>
      <w:caps/>
      <w:szCs w:val="20"/>
      <w:lang w:eastAsia="en-GB"/>
    </w:rPr>
  </w:style>
  <w:style w:type="paragraph" w:customStyle="1" w:styleId="Nomdelinstitution">
    <w:name w:val="Nom de l'institution"/>
    <w:basedOn w:val="Normal"/>
    <w:next w:val="Emission"/>
    <w:rsid w:val="0077128B"/>
    <w:pPr>
      <w:widowControl w:val="0"/>
      <w:autoSpaceDE w:val="0"/>
      <w:autoSpaceDN w:val="0"/>
      <w:adjustRightInd w:val="0"/>
      <w:spacing w:before="0" w:after="0" w:line="360" w:lineRule="atLeast"/>
    </w:pPr>
    <w:rPr>
      <w:rFonts w:ascii="Arial" w:eastAsiaTheme="minorEastAsia" w:hAnsi="Arial" w:cs="Arial"/>
      <w:szCs w:val="20"/>
      <w:lang w:eastAsia="en-GB"/>
    </w:rPr>
  </w:style>
  <w:style w:type="paragraph" w:customStyle="1" w:styleId="Personnequisigne">
    <w:name w:val="Personne qui signe"/>
    <w:basedOn w:val="Normal"/>
    <w:next w:val="Institutionquisigne"/>
    <w:rsid w:val="0077128B"/>
    <w:pPr>
      <w:widowControl w:val="0"/>
      <w:tabs>
        <w:tab w:val="left" w:pos="4252"/>
      </w:tabs>
      <w:autoSpaceDE w:val="0"/>
      <w:autoSpaceDN w:val="0"/>
      <w:adjustRightInd w:val="0"/>
      <w:spacing w:before="0" w:after="0" w:line="360" w:lineRule="atLeast"/>
    </w:pPr>
    <w:rPr>
      <w:rFonts w:eastAsiaTheme="minorEastAsia" w:cs="Calibri"/>
      <w:i/>
      <w:szCs w:val="20"/>
      <w:lang w:eastAsia="en-GB"/>
    </w:rPr>
  </w:style>
  <w:style w:type="paragraph" w:customStyle="1" w:styleId="Rfrenceinstitutionnelle">
    <w:name w:val="Référence institutionnelle"/>
    <w:basedOn w:val="Normal"/>
    <w:next w:val="Confidentialit"/>
    <w:rsid w:val="0077128B"/>
    <w:pPr>
      <w:widowControl w:val="0"/>
      <w:autoSpaceDE w:val="0"/>
      <w:autoSpaceDN w:val="0"/>
      <w:adjustRightInd w:val="0"/>
      <w:spacing w:before="0" w:after="240" w:line="360" w:lineRule="atLeast"/>
      <w:ind w:left="5103"/>
    </w:pPr>
    <w:rPr>
      <w:rFonts w:eastAsiaTheme="minorEastAsia" w:cs="Calibri"/>
      <w:szCs w:val="20"/>
      <w:lang w:eastAsia="en-GB"/>
    </w:rPr>
  </w:style>
  <w:style w:type="paragraph" w:customStyle="1" w:styleId="Rfrenceinterinstitutionnelle">
    <w:name w:val="Référence interinstitutionnelle"/>
    <w:basedOn w:val="Normal"/>
    <w:next w:val="Statut"/>
    <w:rsid w:val="0077128B"/>
    <w:pPr>
      <w:widowControl w:val="0"/>
      <w:autoSpaceDE w:val="0"/>
      <w:autoSpaceDN w:val="0"/>
      <w:adjustRightInd w:val="0"/>
      <w:spacing w:before="0" w:after="0" w:line="360" w:lineRule="atLeast"/>
      <w:ind w:left="5103"/>
    </w:pPr>
    <w:rPr>
      <w:rFonts w:eastAsiaTheme="minorEastAsia" w:cs="Calibri"/>
      <w:szCs w:val="20"/>
      <w:lang w:eastAsia="en-GB"/>
    </w:rPr>
  </w:style>
  <w:style w:type="paragraph" w:customStyle="1" w:styleId="Rfrenceinterne">
    <w:name w:val="Référence interne"/>
    <w:basedOn w:val="Normal"/>
    <w:next w:val="Rfrenceinterinstitutionnelle"/>
    <w:rsid w:val="0077128B"/>
    <w:pPr>
      <w:widowControl w:val="0"/>
      <w:autoSpaceDE w:val="0"/>
      <w:autoSpaceDN w:val="0"/>
      <w:adjustRightInd w:val="0"/>
      <w:spacing w:before="0" w:after="0" w:line="360" w:lineRule="atLeast"/>
      <w:ind w:left="5103"/>
    </w:pPr>
    <w:rPr>
      <w:rFonts w:eastAsiaTheme="minorEastAsia" w:cs="Calibri"/>
      <w:szCs w:val="20"/>
      <w:lang w:eastAsia="en-GB"/>
    </w:rPr>
  </w:style>
  <w:style w:type="paragraph" w:customStyle="1" w:styleId="Sous-titreobjet">
    <w:name w:val="Sous-titre objet"/>
    <w:basedOn w:val="Normal"/>
    <w:rsid w:val="0077128B"/>
    <w:pPr>
      <w:widowControl w:val="0"/>
      <w:autoSpaceDE w:val="0"/>
      <w:autoSpaceDN w:val="0"/>
      <w:adjustRightInd w:val="0"/>
      <w:spacing w:before="0" w:after="0" w:line="360" w:lineRule="atLeast"/>
      <w:jc w:val="center"/>
    </w:pPr>
    <w:rPr>
      <w:rFonts w:eastAsiaTheme="minorEastAsia" w:cs="Calibri"/>
      <w:b/>
      <w:szCs w:val="20"/>
      <w:lang w:eastAsia="en-GB"/>
    </w:rPr>
  </w:style>
  <w:style w:type="paragraph" w:customStyle="1" w:styleId="Statut">
    <w:name w:val="Statut"/>
    <w:basedOn w:val="Normal"/>
    <w:next w:val="Typedudocument"/>
    <w:rsid w:val="0077128B"/>
    <w:pPr>
      <w:widowControl w:val="0"/>
      <w:autoSpaceDE w:val="0"/>
      <w:autoSpaceDN w:val="0"/>
      <w:adjustRightInd w:val="0"/>
      <w:spacing w:before="360" w:after="0" w:line="360" w:lineRule="atLeast"/>
      <w:jc w:val="center"/>
    </w:pPr>
    <w:rPr>
      <w:rFonts w:eastAsiaTheme="minorEastAsia" w:cs="Calibri"/>
      <w:szCs w:val="20"/>
      <w:lang w:eastAsia="en-GB"/>
    </w:rPr>
  </w:style>
  <w:style w:type="paragraph" w:customStyle="1" w:styleId="Titreobjet">
    <w:name w:val="Titre objet"/>
    <w:basedOn w:val="Normal"/>
    <w:next w:val="Sous-titreobjet"/>
    <w:rsid w:val="0077128B"/>
    <w:pPr>
      <w:widowControl w:val="0"/>
      <w:autoSpaceDE w:val="0"/>
      <w:autoSpaceDN w:val="0"/>
      <w:adjustRightInd w:val="0"/>
      <w:spacing w:before="360" w:after="360" w:line="360" w:lineRule="atLeast"/>
      <w:jc w:val="center"/>
    </w:pPr>
    <w:rPr>
      <w:rFonts w:eastAsiaTheme="minorEastAsia" w:cs="Calibri"/>
      <w:b/>
      <w:szCs w:val="20"/>
      <w:lang w:eastAsia="en-GB"/>
    </w:rPr>
  </w:style>
  <w:style w:type="paragraph" w:customStyle="1" w:styleId="Typedudocument">
    <w:name w:val="Type du document"/>
    <w:basedOn w:val="Normal"/>
    <w:next w:val="Titreobjet"/>
    <w:rsid w:val="0077128B"/>
    <w:pPr>
      <w:widowControl w:val="0"/>
      <w:autoSpaceDE w:val="0"/>
      <w:autoSpaceDN w:val="0"/>
      <w:adjustRightInd w:val="0"/>
      <w:spacing w:before="360" w:after="0" w:line="360" w:lineRule="atLeast"/>
      <w:jc w:val="center"/>
    </w:pPr>
    <w:rPr>
      <w:rFonts w:eastAsiaTheme="minorEastAsia" w:cs="Calibri"/>
      <w:b/>
      <w:szCs w:val="20"/>
      <w:lang w:eastAsia="en-GB"/>
    </w:rPr>
  </w:style>
  <w:style w:type="character" w:customStyle="1" w:styleId="Added">
    <w:name w:val="Added"/>
    <w:rsid w:val="0077128B"/>
    <w:rPr>
      <w:b/>
      <w:u w:val="single"/>
      <w:shd w:val="clear" w:color="auto" w:fill="auto"/>
    </w:rPr>
  </w:style>
  <w:style w:type="character" w:customStyle="1" w:styleId="Deleted">
    <w:name w:val="Deleted"/>
    <w:rsid w:val="0077128B"/>
    <w:rPr>
      <w:strike/>
      <w:shd w:val="clear" w:color="auto" w:fill="auto"/>
    </w:rPr>
  </w:style>
  <w:style w:type="paragraph" w:customStyle="1" w:styleId="Address">
    <w:name w:val="Address"/>
    <w:basedOn w:val="Normal"/>
    <w:next w:val="Normal"/>
    <w:rsid w:val="0077128B"/>
    <w:pPr>
      <w:keepLines/>
      <w:widowControl w:val="0"/>
      <w:autoSpaceDE w:val="0"/>
      <w:autoSpaceDN w:val="0"/>
      <w:adjustRightInd w:val="0"/>
      <w:spacing w:before="0" w:after="0"/>
      <w:ind w:left="3402"/>
    </w:pPr>
    <w:rPr>
      <w:rFonts w:eastAsiaTheme="minorEastAsia" w:cs="Calibri"/>
      <w:szCs w:val="20"/>
      <w:lang w:eastAsia="en-GB"/>
    </w:rPr>
  </w:style>
  <w:style w:type="paragraph" w:customStyle="1" w:styleId="Objetexterne">
    <w:name w:val="Objet externe"/>
    <w:basedOn w:val="Normal"/>
    <w:next w:val="Normal"/>
    <w:rsid w:val="0077128B"/>
    <w:pPr>
      <w:widowControl w:val="0"/>
      <w:autoSpaceDE w:val="0"/>
      <w:autoSpaceDN w:val="0"/>
      <w:adjustRightInd w:val="0"/>
      <w:spacing w:before="0" w:after="0" w:line="360" w:lineRule="atLeast"/>
      <w:jc w:val="both"/>
    </w:pPr>
    <w:rPr>
      <w:rFonts w:eastAsiaTheme="minorEastAsia" w:cs="Calibri"/>
      <w:i/>
      <w:caps/>
      <w:szCs w:val="20"/>
      <w:lang w:eastAsia="en-GB"/>
    </w:rPr>
  </w:style>
  <w:style w:type="paragraph" w:customStyle="1" w:styleId="Pagedecouverture">
    <w:name w:val="Page de couverture"/>
    <w:basedOn w:val="Normal"/>
    <w:next w:val="Normal"/>
    <w:rsid w:val="0077128B"/>
    <w:pPr>
      <w:widowControl w:val="0"/>
      <w:autoSpaceDE w:val="0"/>
      <w:autoSpaceDN w:val="0"/>
      <w:adjustRightInd w:val="0"/>
      <w:spacing w:before="0" w:after="0" w:line="360" w:lineRule="atLeast"/>
      <w:jc w:val="both"/>
    </w:pPr>
    <w:rPr>
      <w:rFonts w:eastAsiaTheme="minorEastAsia" w:cs="Calibri"/>
      <w:szCs w:val="20"/>
      <w:lang w:eastAsia="en-GB"/>
    </w:rPr>
  </w:style>
  <w:style w:type="paragraph" w:customStyle="1" w:styleId="Supertitre">
    <w:name w:val="Supertitre"/>
    <w:basedOn w:val="Normal"/>
    <w:next w:val="Normal"/>
    <w:rsid w:val="0077128B"/>
    <w:pPr>
      <w:widowControl w:val="0"/>
      <w:autoSpaceDE w:val="0"/>
      <w:autoSpaceDN w:val="0"/>
      <w:adjustRightInd w:val="0"/>
      <w:spacing w:before="0" w:after="600" w:line="360" w:lineRule="atLeast"/>
      <w:jc w:val="center"/>
    </w:pPr>
    <w:rPr>
      <w:rFonts w:eastAsiaTheme="minorEastAsia" w:cs="Calibri"/>
      <w:b/>
      <w:szCs w:val="20"/>
      <w:lang w:eastAsia="en-GB"/>
    </w:rPr>
  </w:style>
  <w:style w:type="paragraph" w:customStyle="1" w:styleId="Languesfaisantfoi">
    <w:name w:val="Langues faisant foi"/>
    <w:basedOn w:val="Normal"/>
    <w:next w:val="Normal"/>
    <w:rsid w:val="0077128B"/>
    <w:pPr>
      <w:widowControl w:val="0"/>
      <w:autoSpaceDE w:val="0"/>
      <w:autoSpaceDN w:val="0"/>
      <w:adjustRightInd w:val="0"/>
      <w:spacing w:before="360" w:after="0" w:line="360" w:lineRule="atLeast"/>
      <w:jc w:val="center"/>
    </w:pPr>
    <w:rPr>
      <w:rFonts w:eastAsiaTheme="minorEastAsia" w:cs="Calibri"/>
      <w:szCs w:val="20"/>
      <w:lang w:eastAsia="en-GB"/>
    </w:rPr>
  </w:style>
  <w:style w:type="paragraph" w:customStyle="1" w:styleId="Rfrencecroise">
    <w:name w:val="Référence croisée"/>
    <w:basedOn w:val="Normal"/>
    <w:rsid w:val="0077128B"/>
    <w:pPr>
      <w:widowControl w:val="0"/>
      <w:autoSpaceDE w:val="0"/>
      <w:autoSpaceDN w:val="0"/>
      <w:adjustRightInd w:val="0"/>
      <w:spacing w:before="0" w:after="0" w:line="360" w:lineRule="atLeast"/>
      <w:jc w:val="center"/>
    </w:pPr>
    <w:rPr>
      <w:rFonts w:eastAsiaTheme="minorEastAsia" w:cs="Calibri"/>
      <w:szCs w:val="20"/>
      <w:lang w:eastAsia="en-GB"/>
    </w:rPr>
  </w:style>
  <w:style w:type="paragraph" w:customStyle="1" w:styleId="Fichefinanciretitre">
    <w:name w:val="Fiche financière titre"/>
    <w:basedOn w:val="Normal"/>
    <w:next w:val="Normal"/>
    <w:rsid w:val="0077128B"/>
    <w:pPr>
      <w:widowControl w:val="0"/>
      <w:autoSpaceDE w:val="0"/>
      <w:autoSpaceDN w:val="0"/>
      <w:adjustRightInd w:val="0"/>
      <w:spacing w:before="0" w:after="0" w:line="360" w:lineRule="atLeast"/>
      <w:jc w:val="center"/>
    </w:pPr>
    <w:rPr>
      <w:rFonts w:eastAsiaTheme="minorEastAsia" w:cs="Calibri"/>
      <w:b/>
      <w:szCs w:val="20"/>
      <w:u w:val="single"/>
      <w:lang w:eastAsia="en-GB"/>
    </w:rPr>
  </w:style>
  <w:style w:type="paragraph" w:customStyle="1" w:styleId="DatedadoptionPagedecouverture">
    <w:name w:val="Date d'adoption (Page de couverture)"/>
    <w:basedOn w:val="Datedadoption"/>
    <w:next w:val="TitreobjetPagedecouverture"/>
    <w:rsid w:val="0077128B"/>
  </w:style>
  <w:style w:type="paragraph" w:customStyle="1" w:styleId="RfrenceinterinstitutionnellePagedecouverture">
    <w:name w:val="Référence interinstitutionnelle (Page de couverture)"/>
    <w:basedOn w:val="Rfrenceinterinstitutionnelle"/>
    <w:next w:val="Confidentialit"/>
    <w:rsid w:val="0077128B"/>
  </w:style>
  <w:style w:type="paragraph" w:customStyle="1" w:styleId="Sous-titreobjetPagedecouverture">
    <w:name w:val="Sous-titre objet (Page de couverture)"/>
    <w:basedOn w:val="Sous-titreobjet"/>
    <w:rsid w:val="0077128B"/>
  </w:style>
  <w:style w:type="paragraph" w:customStyle="1" w:styleId="StatutPagedecouverture">
    <w:name w:val="Statut (Page de couverture)"/>
    <w:basedOn w:val="Statut"/>
    <w:next w:val="TypedudocumentPagedecouverture"/>
    <w:rsid w:val="0077128B"/>
  </w:style>
  <w:style w:type="paragraph" w:customStyle="1" w:styleId="TitreobjetPagedecouverture">
    <w:name w:val="Titre objet (Page de couverture)"/>
    <w:basedOn w:val="Titreobjet"/>
    <w:next w:val="Sous-titreobjetPagedecouverture"/>
    <w:rsid w:val="0077128B"/>
  </w:style>
  <w:style w:type="paragraph" w:customStyle="1" w:styleId="TypedudocumentPagedecouverture">
    <w:name w:val="Type du document (Page de couverture)"/>
    <w:basedOn w:val="Typedudocument"/>
    <w:next w:val="TitreobjetPagedecouverture"/>
    <w:rsid w:val="0077128B"/>
  </w:style>
  <w:style w:type="paragraph" w:customStyle="1" w:styleId="Volume">
    <w:name w:val="Volume"/>
    <w:basedOn w:val="Normal"/>
    <w:next w:val="Confidentialit"/>
    <w:rsid w:val="0077128B"/>
    <w:pPr>
      <w:widowControl w:val="0"/>
      <w:autoSpaceDE w:val="0"/>
      <w:autoSpaceDN w:val="0"/>
      <w:adjustRightInd w:val="0"/>
      <w:spacing w:before="0" w:after="240" w:line="360" w:lineRule="atLeast"/>
      <w:ind w:left="5103"/>
    </w:pPr>
    <w:rPr>
      <w:rFonts w:eastAsiaTheme="minorEastAsia" w:cs="Calibri"/>
      <w:szCs w:val="20"/>
      <w:lang w:eastAsia="en-GB"/>
    </w:rPr>
  </w:style>
  <w:style w:type="paragraph" w:customStyle="1" w:styleId="IntrtEEE">
    <w:name w:val="Intérêt EEE"/>
    <w:basedOn w:val="Languesfaisantfoi"/>
    <w:next w:val="Normal"/>
    <w:rsid w:val="0077128B"/>
    <w:pPr>
      <w:spacing w:after="240"/>
    </w:pPr>
  </w:style>
  <w:style w:type="paragraph" w:customStyle="1" w:styleId="Accompagnant">
    <w:name w:val="Accompagnant"/>
    <w:basedOn w:val="Normal"/>
    <w:next w:val="Typeacteprincipal"/>
    <w:rsid w:val="0077128B"/>
    <w:pPr>
      <w:widowControl w:val="0"/>
      <w:autoSpaceDE w:val="0"/>
      <w:autoSpaceDN w:val="0"/>
      <w:adjustRightInd w:val="0"/>
      <w:spacing w:before="0" w:after="240" w:line="360" w:lineRule="atLeast"/>
      <w:jc w:val="center"/>
    </w:pPr>
    <w:rPr>
      <w:rFonts w:eastAsiaTheme="minorEastAsia" w:cs="Calibri"/>
      <w:b/>
      <w:i/>
      <w:szCs w:val="20"/>
      <w:lang w:eastAsia="en-GB"/>
    </w:rPr>
  </w:style>
  <w:style w:type="paragraph" w:customStyle="1" w:styleId="Typeacteprincipal">
    <w:name w:val="Type acte principal"/>
    <w:basedOn w:val="Normal"/>
    <w:next w:val="Objetacteprincipal"/>
    <w:rsid w:val="0077128B"/>
    <w:pPr>
      <w:widowControl w:val="0"/>
      <w:autoSpaceDE w:val="0"/>
      <w:autoSpaceDN w:val="0"/>
      <w:adjustRightInd w:val="0"/>
      <w:spacing w:before="0" w:after="240" w:line="360" w:lineRule="atLeast"/>
      <w:jc w:val="center"/>
    </w:pPr>
    <w:rPr>
      <w:rFonts w:eastAsiaTheme="minorEastAsia" w:cs="Calibri"/>
      <w:b/>
      <w:szCs w:val="20"/>
      <w:lang w:eastAsia="en-GB"/>
    </w:rPr>
  </w:style>
  <w:style w:type="paragraph" w:customStyle="1" w:styleId="Objetacteprincipal">
    <w:name w:val="Objet acte principal"/>
    <w:basedOn w:val="Normal"/>
    <w:next w:val="Titrearticle"/>
    <w:rsid w:val="0077128B"/>
    <w:pPr>
      <w:widowControl w:val="0"/>
      <w:autoSpaceDE w:val="0"/>
      <w:autoSpaceDN w:val="0"/>
      <w:adjustRightInd w:val="0"/>
      <w:spacing w:before="0" w:after="360" w:line="360" w:lineRule="atLeast"/>
      <w:jc w:val="center"/>
    </w:pPr>
    <w:rPr>
      <w:rFonts w:eastAsiaTheme="minorEastAsia" w:cs="Calibri"/>
      <w:b/>
      <w:szCs w:val="20"/>
      <w:lang w:eastAsia="en-GB"/>
    </w:rPr>
  </w:style>
  <w:style w:type="paragraph" w:customStyle="1" w:styleId="IntrtEEEPagedecouverture">
    <w:name w:val="Intérêt EEE (Page de couverture)"/>
    <w:basedOn w:val="IntrtEEE"/>
    <w:next w:val="Rfrencecroise"/>
    <w:rsid w:val="0077128B"/>
  </w:style>
  <w:style w:type="paragraph" w:customStyle="1" w:styleId="AccompagnantPagedecouverture">
    <w:name w:val="Accompagnant (Page de couverture)"/>
    <w:basedOn w:val="Accompagnant"/>
    <w:next w:val="TypeacteprincipalPagedecouverture"/>
    <w:rsid w:val="0077128B"/>
  </w:style>
  <w:style w:type="paragraph" w:customStyle="1" w:styleId="TypeacteprincipalPagedecouverture">
    <w:name w:val="Type acte principal (Page de couverture)"/>
    <w:basedOn w:val="Typeacteprincipal"/>
    <w:next w:val="ObjetacteprincipalPagedecouverture"/>
    <w:rsid w:val="0077128B"/>
  </w:style>
  <w:style w:type="paragraph" w:customStyle="1" w:styleId="ObjetacteprincipalPagedecouverture">
    <w:name w:val="Objet acte principal (Page de couverture)"/>
    <w:basedOn w:val="Objetacteprincipal"/>
    <w:next w:val="Rfrencecroise"/>
    <w:rsid w:val="0077128B"/>
  </w:style>
  <w:style w:type="paragraph" w:customStyle="1" w:styleId="LanguesfaisantfoiPagedecouverture">
    <w:name w:val="Langues faisant foi (Page de couverture)"/>
    <w:basedOn w:val="Normal"/>
    <w:next w:val="Normal"/>
    <w:rsid w:val="0077128B"/>
    <w:pPr>
      <w:widowControl w:val="0"/>
      <w:autoSpaceDE w:val="0"/>
      <w:autoSpaceDN w:val="0"/>
      <w:adjustRightInd w:val="0"/>
      <w:spacing w:before="360" w:after="0" w:line="360" w:lineRule="atLeast"/>
      <w:jc w:val="center"/>
    </w:pPr>
    <w:rPr>
      <w:rFonts w:eastAsiaTheme="minorEastAsia" w:cs="Calibri"/>
      <w:szCs w:val="20"/>
      <w:lang w:eastAsia="en-GB"/>
    </w:rPr>
  </w:style>
  <w:style w:type="paragraph" w:customStyle="1" w:styleId="ManualPoint1number">
    <w:name w:val="Manual Point 1(number)"/>
    <w:basedOn w:val="Point1number"/>
    <w:autoRedefine/>
    <w:rsid w:val="0077128B"/>
    <w:pPr>
      <w:tabs>
        <w:tab w:val="num" w:pos="2160"/>
      </w:tabs>
      <w:ind w:left="3010" w:hanging="180"/>
    </w:pPr>
    <w:rPr>
      <w:rFonts w:cs="Calibri"/>
      <w:szCs w:val="20"/>
    </w:rPr>
  </w:style>
  <w:style w:type="paragraph" w:customStyle="1" w:styleId="Bullt0">
    <w:name w:val="Bullt 0"/>
    <w:basedOn w:val="NumPar1"/>
    <w:rsid w:val="0077128B"/>
  </w:style>
  <w:style w:type="paragraph" w:customStyle="1" w:styleId="D">
    <w:name w:val="D"/>
    <w:basedOn w:val="Point1letter"/>
    <w:rsid w:val="0077128B"/>
    <w:pPr>
      <w:ind w:left="1418"/>
    </w:pPr>
    <w:rPr>
      <w:rFonts w:cs="Calibri"/>
      <w:noProof/>
      <w:sz w:val="24"/>
    </w:rPr>
  </w:style>
  <w:style w:type="paragraph" w:customStyle="1" w:styleId="Text0">
    <w:name w:val="Text 0"/>
    <w:basedOn w:val="Text1"/>
    <w:rsid w:val="0077128B"/>
    <w:pPr>
      <w:widowControl w:val="0"/>
      <w:autoSpaceDE w:val="0"/>
      <w:autoSpaceDN w:val="0"/>
      <w:adjustRightInd w:val="0"/>
      <w:spacing w:line="240" w:lineRule="auto"/>
      <w:ind w:left="851"/>
      <w:jc w:val="center"/>
    </w:pPr>
    <w:rPr>
      <w:rFonts w:eastAsiaTheme="minorEastAsia" w:cs="Calibri"/>
      <w:szCs w:val="20"/>
      <w:lang w:eastAsia="en-GB"/>
    </w:rPr>
  </w:style>
  <w:style w:type="paragraph" w:customStyle="1" w:styleId="FooterCoverPage">
    <w:name w:val="Footer Cover Page"/>
    <w:basedOn w:val="Normal"/>
    <w:rsid w:val="0077128B"/>
    <w:pPr>
      <w:widowControl w:val="0"/>
      <w:tabs>
        <w:tab w:val="center" w:pos="4535"/>
        <w:tab w:val="left" w:pos="8630"/>
      </w:tabs>
      <w:autoSpaceDE w:val="0"/>
      <w:autoSpaceDN w:val="0"/>
      <w:adjustRightInd w:val="0"/>
      <w:spacing w:before="360" w:after="0" w:line="240" w:lineRule="auto"/>
      <w:ind w:left="-850" w:right="-850"/>
    </w:pPr>
    <w:rPr>
      <w:rFonts w:eastAsiaTheme="minorEastAsia" w:cs="Calibri"/>
      <w:szCs w:val="20"/>
      <w:lang w:eastAsia="en-GB"/>
    </w:rPr>
  </w:style>
  <w:style w:type="character" w:customStyle="1" w:styleId="ExposdesmotifstitreChar">
    <w:name w:val="Exposé des motifs titre Char"/>
    <w:rsid w:val="0077128B"/>
    <w:rPr>
      <w:rFonts w:ascii="Times New Roman" w:hAnsi="Times New Roman" w:cs="Calibri"/>
      <w:b/>
      <w:sz w:val="24"/>
      <w:szCs w:val="20"/>
      <w:u w:val="single"/>
      <w:lang w:val="es-ES"/>
    </w:rPr>
  </w:style>
  <w:style w:type="character" w:customStyle="1" w:styleId="FooterCoverPageChar">
    <w:name w:val="Footer Cover Page Char"/>
    <w:rsid w:val="0077128B"/>
    <w:rPr>
      <w:rFonts w:ascii="Times New Roman" w:hAnsi="Times New Roman" w:cs="Calibri"/>
      <w:sz w:val="24"/>
      <w:szCs w:val="20"/>
      <w:lang w:val="es-ES"/>
    </w:rPr>
  </w:style>
  <w:style w:type="paragraph" w:customStyle="1" w:styleId="HeaderCoverPage">
    <w:name w:val="Header Cover Page"/>
    <w:basedOn w:val="Normal"/>
    <w:rsid w:val="0077128B"/>
    <w:pPr>
      <w:widowControl w:val="0"/>
      <w:tabs>
        <w:tab w:val="center" w:pos="4535"/>
        <w:tab w:val="left" w:pos="8630"/>
      </w:tabs>
      <w:autoSpaceDE w:val="0"/>
      <w:autoSpaceDN w:val="0"/>
      <w:adjustRightInd w:val="0"/>
      <w:spacing w:before="0" w:line="240" w:lineRule="auto"/>
      <w:jc w:val="both"/>
    </w:pPr>
    <w:rPr>
      <w:rFonts w:eastAsiaTheme="minorEastAsia" w:cs="Calibri"/>
      <w:szCs w:val="20"/>
      <w:lang w:eastAsia="en-GB"/>
    </w:rPr>
  </w:style>
  <w:style w:type="character" w:customStyle="1" w:styleId="HeaderCoverPageChar">
    <w:name w:val="Header Cover Page Char"/>
    <w:rsid w:val="0077128B"/>
    <w:rPr>
      <w:rFonts w:ascii="Times New Roman" w:hAnsi="Times New Roman" w:cs="Calibri"/>
      <w:sz w:val="24"/>
      <w:szCs w:val="20"/>
      <w:lang w:val="es-ES"/>
    </w:rPr>
  </w:style>
  <w:style w:type="paragraph" w:customStyle="1" w:styleId="Lignefinal">
    <w:name w:val="Ligne final"/>
    <w:basedOn w:val="Normal"/>
    <w:next w:val="Normal"/>
    <w:rsid w:val="0077128B"/>
    <w:pPr>
      <w:widowControl w:val="0"/>
      <w:pBdr>
        <w:bottom w:val="single" w:sz="4" w:space="0" w:color="000000"/>
      </w:pBdr>
      <w:autoSpaceDE w:val="0"/>
      <w:autoSpaceDN w:val="0"/>
      <w:adjustRightInd w:val="0"/>
      <w:spacing w:before="360"/>
      <w:ind w:left="3400" w:right="3400"/>
      <w:jc w:val="center"/>
    </w:pPr>
    <w:rPr>
      <w:rFonts w:eastAsiaTheme="minorEastAsia" w:cs="Calibri"/>
      <w:b/>
      <w:lang w:eastAsia="en-GB"/>
    </w:rPr>
  </w:style>
  <w:style w:type="paragraph" w:customStyle="1" w:styleId="EntText">
    <w:name w:val="EntText"/>
    <w:basedOn w:val="Normal"/>
    <w:rsid w:val="0077128B"/>
    <w:pPr>
      <w:widowControl w:val="0"/>
      <w:autoSpaceDE w:val="0"/>
      <w:autoSpaceDN w:val="0"/>
      <w:adjustRightInd w:val="0"/>
    </w:pPr>
    <w:rPr>
      <w:rFonts w:eastAsiaTheme="minorEastAsia" w:cs="Calibri"/>
      <w:lang w:eastAsia="en-GB"/>
    </w:rPr>
  </w:style>
  <w:style w:type="paragraph" w:customStyle="1" w:styleId="pj">
    <w:name w:val="p.j."/>
    <w:basedOn w:val="Normal"/>
    <w:rsid w:val="0077128B"/>
    <w:pPr>
      <w:widowControl w:val="0"/>
      <w:autoSpaceDE w:val="0"/>
      <w:autoSpaceDN w:val="0"/>
      <w:adjustRightInd w:val="0"/>
      <w:spacing w:before="1200" w:line="240" w:lineRule="auto"/>
      <w:ind w:left="1440" w:hanging="1440"/>
    </w:pPr>
    <w:rPr>
      <w:rFonts w:eastAsia="Times New Roman" w:cs="Calibri"/>
      <w:lang w:eastAsia="en-GB"/>
    </w:rPr>
  </w:style>
  <w:style w:type="character" w:customStyle="1" w:styleId="pjChar">
    <w:name w:val="p.j. Char"/>
    <w:basedOn w:val="TechnicalBlockChar"/>
    <w:rsid w:val="0077128B"/>
    <w:rPr>
      <w:rFonts w:ascii="Times New Roman" w:eastAsia="Times New Roman" w:hAnsi="Times New Roman" w:cs="Calibri"/>
      <w:sz w:val="24"/>
      <w:lang w:val="es-ES"/>
    </w:rPr>
  </w:style>
  <w:style w:type="character" w:customStyle="1" w:styleId="HeaderCouncilChar">
    <w:name w:val="Header Council Char"/>
    <w:basedOn w:val="pjChar"/>
    <w:rsid w:val="0077128B"/>
    <w:rPr>
      <w:rFonts w:ascii="Times New Roman" w:eastAsia="Times New Roman" w:hAnsi="Times New Roman" w:cs="Calibri"/>
      <w:sz w:val="2"/>
      <w:lang w:val="es-ES"/>
    </w:rPr>
  </w:style>
  <w:style w:type="character" w:customStyle="1" w:styleId="FooterCouncilChar">
    <w:name w:val="Footer Council Char"/>
    <w:basedOn w:val="pjChar"/>
    <w:rsid w:val="0077128B"/>
    <w:rPr>
      <w:rFonts w:ascii="Times New Roman" w:eastAsia="Times New Roman" w:hAnsi="Times New Roman" w:cs="Calibri"/>
      <w:sz w:val="2"/>
      <w:lang w:val="es-ES"/>
    </w:rPr>
  </w:style>
  <w:style w:type="paragraph" w:customStyle="1" w:styleId="DeltaViewTableHeading">
    <w:name w:val="DeltaView Table Heading"/>
    <w:basedOn w:val="Normal"/>
    <w:uiPriority w:val="99"/>
    <w:rsid w:val="0077128B"/>
    <w:pPr>
      <w:autoSpaceDE w:val="0"/>
      <w:autoSpaceDN w:val="0"/>
      <w:adjustRightInd w:val="0"/>
      <w:spacing w:before="0" w:line="240" w:lineRule="auto"/>
    </w:pPr>
    <w:rPr>
      <w:rFonts w:ascii="Arial" w:eastAsiaTheme="minorEastAsia" w:hAnsi="Arial" w:cs="Calibri"/>
      <w:b/>
      <w:szCs w:val="24"/>
      <w:lang w:eastAsia="en-GB"/>
    </w:rPr>
  </w:style>
  <w:style w:type="paragraph" w:customStyle="1" w:styleId="DeltaViewTableBody">
    <w:name w:val="DeltaView Table Body"/>
    <w:basedOn w:val="Normal"/>
    <w:uiPriority w:val="99"/>
    <w:rsid w:val="0077128B"/>
    <w:pPr>
      <w:autoSpaceDE w:val="0"/>
      <w:autoSpaceDN w:val="0"/>
      <w:adjustRightInd w:val="0"/>
      <w:spacing w:before="0" w:after="0" w:line="240" w:lineRule="auto"/>
    </w:pPr>
    <w:rPr>
      <w:rFonts w:ascii="Arial" w:eastAsiaTheme="minorEastAsia" w:hAnsi="Arial" w:cs="Calibri"/>
      <w:szCs w:val="24"/>
      <w:lang w:eastAsia="en-GB"/>
    </w:rPr>
  </w:style>
  <w:style w:type="paragraph" w:customStyle="1" w:styleId="DeltaViewAnnounce">
    <w:name w:val="DeltaView Announce"/>
    <w:uiPriority w:val="99"/>
    <w:rsid w:val="0077128B"/>
    <w:pPr>
      <w:autoSpaceDE w:val="0"/>
      <w:autoSpaceDN w:val="0"/>
      <w:adjustRightInd w:val="0"/>
      <w:spacing w:before="100" w:beforeAutospacing="1" w:after="100" w:afterAutospacing="1" w:line="240" w:lineRule="auto"/>
    </w:pPr>
    <w:rPr>
      <w:rFonts w:ascii="Arial" w:eastAsiaTheme="minorEastAsia" w:hAnsi="Arial" w:cs="Calibri"/>
      <w:sz w:val="24"/>
      <w:szCs w:val="24"/>
      <w:lang w:eastAsia="en-GB"/>
    </w:rPr>
  </w:style>
  <w:style w:type="paragraph" w:styleId="BodyText">
    <w:name w:val="Body Text"/>
    <w:basedOn w:val="Normal"/>
    <w:next w:val="edition"/>
    <w:link w:val="BodyTextChar"/>
    <w:uiPriority w:val="99"/>
    <w:rsid w:val="0077128B"/>
    <w:pPr>
      <w:autoSpaceDE w:val="0"/>
      <w:autoSpaceDN w:val="0"/>
      <w:adjustRightInd w:val="0"/>
      <w:spacing w:before="0" w:after="0" w:line="240" w:lineRule="auto"/>
    </w:pPr>
    <w:rPr>
      <w:rFonts w:ascii="Calibri" w:eastAsiaTheme="minorEastAsia" w:hAnsi="Calibri" w:cs="Calibri"/>
      <w:sz w:val="18"/>
      <w:szCs w:val="24"/>
      <w:lang w:eastAsia="en-GB"/>
    </w:rPr>
  </w:style>
  <w:style w:type="character" w:customStyle="1" w:styleId="BodyTextChar">
    <w:name w:val="Body Text Char"/>
    <w:basedOn w:val="DefaultParagraphFont"/>
    <w:link w:val="BodyText"/>
    <w:uiPriority w:val="99"/>
    <w:rsid w:val="0077128B"/>
    <w:rPr>
      <w:rFonts w:ascii="Calibri" w:eastAsiaTheme="minorEastAsia" w:hAnsi="Calibri" w:cs="Calibri"/>
      <w:sz w:val="18"/>
      <w:szCs w:val="24"/>
      <w:lang w:eastAsia="en-GB"/>
    </w:rPr>
  </w:style>
  <w:style w:type="character" w:customStyle="1" w:styleId="DeltaViewMoveSource">
    <w:name w:val="DeltaView Move Source"/>
    <w:uiPriority w:val="99"/>
    <w:rsid w:val="0077128B"/>
    <w:rPr>
      <w:strike/>
      <w:color w:val="000000"/>
    </w:rPr>
  </w:style>
  <w:style w:type="character" w:customStyle="1" w:styleId="DeltaViewMoveDestination">
    <w:name w:val="DeltaView Move Destination"/>
    <w:uiPriority w:val="99"/>
    <w:rsid w:val="0077128B"/>
    <w:rPr>
      <w:color w:val="000000"/>
      <w:u w:val="double"/>
    </w:rPr>
  </w:style>
  <w:style w:type="character" w:customStyle="1" w:styleId="DeltaViewChangeNumber">
    <w:name w:val="DeltaView Change Number"/>
    <w:uiPriority w:val="99"/>
    <w:rsid w:val="0077128B"/>
    <w:rPr>
      <w:color w:val="000000"/>
      <w:vertAlign w:val="superscript"/>
    </w:rPr>
  </w:style>
  <w:style w:type="character" w:customStyle="1" w:styleId="DeltaViewDelimiter">
    <w:name w:val="DeltaView Delimiter"/>
    <w:uiPriority w:val="99"/>
    <w:rsid w:val="0077128B"/>
  </w:style>
  <w:style w:type="paragraph" w:styleId="DocumentMap">
    <w:name w:val="Document Map"/>
    <w:basedOn w:val="Normal"/>
    <w:next w:val="no-doc-c"/>
    <w:link w:val="DocumentMapChar"/>
    <w:uiPriority w:val="99"/>
    <w:rsid w:val="0077128B"/>
    <w:pPr>
      <w:shd w:val="clear" w:color="auto" w:fill="000080"/>
      <w:autoSpaceDE w:val="0"/>
      <w:autoSpaceDN w:val="0"/>
      <w:adjustRightInd w:val="0"/>
      <w:spacing w:before="0" w:after="0" w:line="240" w:lineRule="auto"/>
    </w:pPr>
    <w:rPr>
      <w:rFonts w:ascii="Tahoma" w:eastAsiaTheme="minorEastAsia" w:hAnsi="Tahoma" w:cs="Calibri"/>
      <w:szCs w:val="24"/>
      <w:lang w:eastAsia="en-GB"/>
    </w:rPr>
  </w:style>
  <w:style w:type="character" w:customStyle="1" w:styleId="DocumentMapChar">
    <w:name w:val="Document Map Char"/>
    <w:basedOn w:val="DefaultParagraphFont"/>
    <w:link w:val="DocumentMap"/>
    <w:uiPriority w:val="99"/>
    <w:rsid w:val="0077128B"/>
    <w:rPr>
      <w:rFonts w:ascii="Tahoma" w:eastAsiaTheme="minorEastAsia" w:hAnsi="Tahoma" w:cs="Calibri"/>
      <w:sz w:val="24"/>
      <w:szCs w:val="24"/>
      <w:shd w:val="clear" w:color="auto" w:fill="000080"/>
      <w:lang w:eastAsia="en-GB"/>
    </w:rPr>
  </w:style>
  <w:style w:type="character" w:customStyle="1" w:styleId="DeltaViewFormatChange">
    <w:name w:val="DeltaView Format Change"/>
    <w:uiPriority w:val="99"/>
    <w:rsid w:val="0077128B"/>
    <w:rPr>
      <w:color w:val="000000"/>
    </w:rPr>
  </w:style>
  <w:style w:type="character" w:customStyle="1" w:styleId="DeltaViewMovedDeletion">
    <w:name w:val="DeltaView Moved Deletion"/>
    <w:uiPriority w:val="99"/>
    <w:rsid w:val="0077128B"/>
    <w:rPr>
      <w:strike/>
      <w:color w:val="C08080"/>
    </w:rPr>
  </w:style>
  <w:style w:type="character" w:customStyle="1" w:styleId="DeltaViewComment">
    <w:name w:val="DeltaView Comment"/>
    <w:basedOn w:val="DefaultParagraphFont"/>
    <w:uiPriority w:val="99"/>
    <w:rsid w:val="0077128B"/>
    <w:rPr>
      <w:color w:val="000000"/>
    </w:rPr>
  </w:style>
  <w:style w:type="character" w:customStyle="1" w:styleId="DeltaViewStyleChangeText">
    <w:name w:val="DeltaView Style Change Text"/>
    <w:uiPriority w:val="99"/>
    <w:rsid w:val="0077128B"/>
    <w:rPr>
      <w:color w:val="000000"/>
      <w:u w:val="double"/>
    </w:rPr>
  </w:style>
  <w:style w:type="character" w:customStyle="1" w:styleId="DeltaViewStyleChangeLabel">
    <w:name w:val="DeltaView Style Change Label"/>
    <w:uiPriority w:val="99"/>
    <w:rsid w:val="0077128B"/>
    <w:rPr>
      <w:color w:val="000000"/>
    </w:rPr>
  </w:style>
  <w:style w:type="character" w:customStyle="1" w:styleId="DeltaViewInsertedComment">
    <w:name w:val="DeltaView Inserted Comment"/>
    <w:basedOn w:val="DeltaViewComment"/>
    <w:uiPriority w:val="99"/>
    <w:rsid w:val="0077128B"/>
    <w:rPr>
      <w:color w:val="0000FF"/>
      <w:u w:val="double"/>
    </w:rPr>
  </w:style>
  <w:style w:type="character" w:customStyle="1" w:styleId="DeltaViewDeletedComment">
    <w:name w:val="DeltaView Deleted Comment"/>
    <w:basedOn w:val="DeltaViewComment"/>
    <w:uiPriority w:val="99"/>
    <w:rsid w:val="0077128B"/>
    <w:rPr>
      <w:strike/>
      <w:color w:val="FF0000"/>
    </w:rPr>
  </w:style>
  <w:style w:type="paragraph" w:customStyle="1" w:styleId="FCTmargincomments">
    <w:name w:val="FCT margin comments"/>
    <w:basedOn w:val="Normal"/>
    <w:qFormat/>
    <w:rsid w:val="0077128B"/>
    <w:pPr>
      <w:framePr w:w="9072" w:hSpace="1134" w:wrap="around" w:vAnchor="text" w:hAnchor="page" w:xAlign="right" w:y="1"/>
      <w:spacing w:before="60" w:after="60" w:line="240" w:lineRule="auto"/>
    </w:pPr>
    <w:rPr>
      <w:rFonts w:ascii="Arial" w:hAnsi="Arial"/>
      <w:sz w:val="20"/>
    </w:rPr>
  </w:style>
  <w:style w:type="paragraph" w:customStyle="1" w:styleId="CM1">
    <w:name w:val="CM1"/>
    <w:basedOn w:val="Default"/>
    <w:next w:val="Default"/>
    <w:uiPriority w:val="99"/>
    <w:rsid w:val="0077128B"/>
    <w:pPr>
      <w:widowControl/>
      <w:spacing w:line="240" w:lineRule="auto"/>
      <w:jc w:val="left"/>
    </w:pPr>
    <w:rPr>
      <w:rFonts w:ascii="Times New Roman" w:hAnsi="Times New Roman" w:cs="Times New Roman"/>
      <w:color w:val="auto"/>
    </w:rPr>
  </w:style>
  <w:style w:type="paragraph" w:customStyle="1" w:styleId="CM3">
    <w:name w:val="CM3"/>
    <w:basedOn w:val="Default"/>
    <w:next w:val="Default"/>
    <w:uiPriority w:val="99"/>
    <w:rsid w:val="0077128B"/>
    <w:pPr>
      <w:widowControl/>
      <w:spacing w:line="240" w:lineRule="auto"/>
      <w:jc w:val="left"/>
    </w:pPr>
    <w:rPr>
      <w:rFonts w:ascii="Times New Roman" w:hAnsi="Times New Roman" w:cs="Times New Roman"/>
      <w:color w:val="auto"/>
    </w:rPr>
  </w:style>
  <w:style w:type="character" w:styleId="Emphasis">
    <w:name w:val="Emphasis"/>
    <w:basedOn w:val="DefaultParagraphFont"/>
    <w:uiPriority w:val="20"/>
    <w:qFormat/>
    <w:rsid w:val="004B1B4B"/>
    <w:rPr>
      <w:i/>
      <w:iCs/>
    </w:rPr>
  </w:style>
  <w:style w:type="numbering" w:customStyle="1" w:styleId="NoList1">
    <w:name w:val="No List1"/>
    <w:next w:val="NoList"/>
    <w:uiPriority w:val="99"/>
    <w:semiHidden/>
    <w:unhideWhenUsed/>
    <w:rsid w:val="005720CA"/>
  </w:style>
  <w:style w:type="table" w:customStyle="1" w:styleId="TableGrid1">
    <w:name w:val="Table Grid1"/>
    <w:basedOn w:val="TableNormal"/>
    <w:next w:val="TableGrid"/>
    <w:uiPriority w:val="39"/>
    <w:rsid w:val="005720CA"/>
    <w:pPr>
      <w:spacing w:after="0" w:line="240" w:lineRule="auto"/>
    </w:pPr>
    <w:rPr>
      <w:rFonts w:eastAsiaTheme="minorEastAsia"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basedOn w:val="DefaultParagraphFont"/>
    <w:uiPriority w:val="99"/>
    <w:rsid w:val="005720CA"/>
    <w:rPr>
      <w:rFonts w:cs="Times New Roman"/>
      <w:sz w:val="20"/>
      <w:szCs w:val="20"/>
    </w:rPr>
  </w:style>
  <w:style w:type="character" w:customStyle="1" w:styleId="italic1">
    <w:name w:val="italic1"/>
    <w:basedOn w:val="DefaultParagraphFont"/>
    <w:rsid w:val="005720CA"/>
    <w:rPr>
      <w:rFonts w:cs="Times New Roman"/>
      <w:i/>
      <w:iCs/>
    </w:rPr>
  </w:style>
  <w:style w:type="paragraph" w:styleId="NormalWeb">
    <w:name w:val="Normal (Web)"/>
    <w:basedOn w:val="Normal"/>
    <w:uiPriority w:val="99"/>
    <w:unhideWhenUsed/>
    <w:rsid w:val="005720CA"/>
    <w:pPr>
      <w:spacing w:before="100" w:beforeAutospacing="1" w:after="100" w:afterAutospacing="1" w:line="240" w:lineRule="auto"/>
    </w:pPr>
    <w:rPr>
      <w:rFonts w:eastAsia="Times New Roman"/>
      <w:szCs w:val="24"/>
      <w:lang w:eastAsia="en-GB"/>
    </w:rPr>
  </w:style>
  <w:style w:type="paragraph" w:customStyle="1" w:styleId="hidden">
    <w:name w:val="hidden"/>
    <w:basedOn w:val="Normal"/>
    <w:rsid w:val="005720CA"/>
    <w:pPr>
      <w:spacing w:before="0" w:after="150" w:line="240" w:lineRule="auto"/>
    </w:pPr>
    <w:rPr>
      <w:rFonts w:eastAsia="Times New Roman"/>
      <w:vanish/>
      <w:szCs w:val="24"/>
      <w:lang w:eastAsia="en-GB"/>
    </w:rPr>
  </w:style>
  <w:style w:type="paragraph" w:customStyle="1" w:styleId="CM4">
    <w:name w:val="CM4"/>
    <w:basedOn w:val="Default"/>
    <w:next w:val="Default"/>
    <w:uiPriority w:val="99"/>
    <w:rsid w:val="005720CA"/>
    <w:pPr>
      <w:widowControl/>
      <w:spacing w:line="240" w:lineRule="auto"/>
      <w:jc w:val="left"/>
    </w:pPr>
    <w:rPr>
      <w:rFonts w:ascii="Times New Roman" w:hAnsi="Times New Roman" w:cs="Times New Roman"/>
      <w:color w:val="auto"/>
    </w:rPr>
  </w:style>
  <w:style w:type="character" w:customStyle="1" w:styleId="HideTWBExt">
    <w:name w:val="HideTWBExt"/>
    <w:rsid w:val="005F12F8"/>
    <w:rPr>
      <w:rFonts w:ascii="Arial" w:hAnsi="Arial"/>
      <w:noProof/>
      <w:vanish/>
      <w:color w:val="000080"/>
      <w:sz w:val="20"/>
    </w:rPr>
  </w:style>
  <w:style w:type="paragraph" w:customStyle="1" w:styleId="Normal12">
    <w:name w:val="Normal12"/>
    <w:basedOn w:val="Normal"/>
    <w:link w:val="Normal12Char"/>
    <w:qFormat/>
    <w:rsid w:val="005F12F8"/>
    <w:pPr>
      <w:widowControl w:val="0"/>
      <w:spacing w:before="0" w:after="240" w:line="240" w:lineRule="auto"/>
    </w:pPr>
    <w:rPr>
      <w:rFonts w:eastAsia="Times New Roman"/>
      <w:szCs w:val="20"/>
      <w:lang w:val="es-ES_tradnl" w:eastAsia="en-GB"/>
    </w:rPr>
  </w:style>
  <w:style w:type="paragraph" w:customStyle="1" w:styleId="Normal12Bold">
    <w:name w:val="Normal12Bold"/>
    <w:basedOn w:val="Normal12"/>
    <w:rsid w:val="005F12F8"/>
    <w:rPr>
      <w:b/>
    </w:rPr>
  </w:style>
  <w:style w:type="paragraph" w:customStyle="1" w:styleId="Normal12Hanging">
    <w:name w:val="Normal12Hanging"/>
    <w:basedOn w:val="Normal12"/>
    <w:rsid w:val="005F12F8"/>
    <w:pPr>
      <w:ind w:left="567" w:hanging="567"/>
    </w:pPr>
  </w:style>
  <w:style w:type="paragraph" w:customStyle="1" w:styleId="ZSessionDoc">
    <w:name w:val="ZSessionDoc"/>
    <w:basedOn w:val="Normal"/>
    <w:next w:val="Normal"/>
    <w:rsid w:val="005F12F8"/>
    <w:pPr>
      <w:widowControl w:val="0"/>
      <w:spacing w:before="0" w:after="0" w:line="240" w:lineRule="auto"/>
      <w:jc w:val="center"/>
    </w:pPr>
    <w:rPr>
      <w:rFonts w:ascii="Arial" w:eastAsia="Times New Roman" w:hAnsi="Arial" w:cs="Arial"/>
      <w:i/>
      <w:sz w:val="22"/>
      <w:lang w:val="es-ES_tradnl" w:eastAsia="en-GB"/>
    </w:rPr>
  </w:style>
  <w:style w:type="paragraph" w:customStyle="1" w:styleId="LineTop">
    <w:name w:val="LineTop"/>
    <w:basedOn w:val="Normal"/>
    <w:next w:val="ZSessionDoc"/>
    <w:rsid w:val="005F12F8"/>
    <w:pPr>
      <w:widowControl w:val="0"/>
      <w:pBdr>
        <w:top w:val="single" w:sz="4" w:space="1" w:color="auto"/>
      </w:pBdr>
      <w:spacing w:before="0" w:after="0" w:line="240" w:lineRule="auto"/>
      <w:jc w:val="center"/>
    </w:pPr>
    <w:rPr>
      <w:rFonts w:ascii="Arial" w:eastAsia="Times New Roman" w:hAnsi="Arial"/>
      <w:sz w:val="16"/>
      <w:szCs w:val="16"/>
      <w:lang w:val="fr-FR" w:eastAsia="en-GB"/>
    </w:rPr>
  </w:style>
  <w:style w:type="paragraph" w:customStyle="1" w:styleId="LineBottom">
    <w:name w:val="LineBottom"/>
    <w:basedOn w:val="Normal"/>
    <w:next w:val="Normal"/>
    <w:rsid w:val="005F12F8"/>
    <w:pPr>
      <w:widowControl w:val="0"/>
      <w:pBdr>
        <w:bottom w:val="single" w:sz="4" w:space="1" w:color="auto"/>
      </w:pBdr>
      <w:spacing w:before="0" w:after="240" w:line="240" w:lineRule="auto"/>
      <w:jc w:val="center"/>
    </w:pPr>
    <w:rPr>
      <w:rFonts w:ascii="Arial" w:eastAsia="Times New Roman" w:hAnsi="Arial"/>
      <w:sz w:val="16"/>
      <w:szCs w:val="16"/>
      <w:lang w:val="es-ES_tradnl" w:eastAsia="en-GB"/>
    </w:rPr>
  </w:style>
  <w:style w:type="paragraph" w:customStyle="1" w:styleId="ATHeading1">
    <w:name w:val="AT Heading 1"/>
    <w:basedOn w:val="Normal"/>
    <w:next w:val="Normal"/>
    <w:rsid w:val="005F12F8"/>
    <w:pPr>
      <w:keepNext/>
      <w:keepLines/>
      <w:spacing w:before="480" w:line="240" w:lineRule="auto"/>
      <w:outlineLvl w:val="0"/>
    </w:pPr>
    <w:rPr>
      <w:rFonts w:eastAsia="Times New Roman"/>
      <w:b/>
      <w:noProof/>
      <w:sz w:val="28"/>
      <w:szCs w:val="20"/>
      <w:lang w:val="fr-FR" w:eastAsia="fr-FR"/>
    </w:rPr>
  </w:style>
  <w:style w:type="paragraph" w:customStyle="1" w:styleId="ATHeading2">
    <w:name w:val="AT Heading 2"/>
    <w:basedOn w:val="Normal"/>
    <w:next w:val="Normal"/>
    <w:rsid w:val="005F12F8"/>
    <w:pPr>
      <w:spacing w:line="240" w:lineRule="auto"/>
      <w:outlineLvl w:val="1"/>
    </w:pPr>
    <w:rPr>
      <w:rFonts w:eastAsia="Times New Roman"/>
      <w:b/>
      <w:noProof/>
      <w:sz w:val="28"/>
      <w:szCs w:val="20"/>
      <w:lang w:val="fr-FR" w:eastAsia="fr-FR"/>
    </w:rPr>
  </w:style>
  <w:style w:type="paragraph" w:customStyle="1" w:styleId="ATHeading3">
    <w:name w:val="AT Heading 3"/>
    <w:basedOn w:val="Normal"/>
    <w:next w:val="Normal"/>
    <w:rsid w:val="005F12F8"/>
    <w:pPr>
      <w:keepNext/>
      <w:keepLines/>
      <w:spacing w:line="240" w:lineRule="auto"/>
      <w:outlineLvl w:val="2"/>
    </w:pPr>
    <w:rPr>
      <w:rFonts w:eastAsia="Times New Roman"/>
      <w:b/>
      <w:noProof/>
      <w:szCs w:val="20"/>
      <w:lang w:val="fr-FR" w:eastAsia="fr-FR"/>
    </w:rPr>
  </w:style>
  <w:style w:type="paragraph" w:customStyle="1" w:styleId="EPName">
    <w:name w:val="EPName"/>
    <w:basedOn w:val="Normal"/>
    <w:rsid w:val="005F12F8"/>
    <w:pPr>
      <w:widowControl w:val="0"/>
      <w:spacing w:before="80" w:after="80" w:line="240" w:lineRule="auto"/>
    </w:pPr>
    <w:rPr>
      <w:rFonts w:ascii="Arial Narrow" w:eastAsia="Times New Roman" w:hAnsi="Arial Narrow" w:cs="Arial"/>
      <w:b/>
      <w:color w:val="000000"/>
      <w:sz w:val="32"/>
      <w:lang w:val="fr-FR" w:eastAsia="en-GB"/>
    </w:rPr>
  </w:style>
  <w:style w:type="paragraph" w:customStyle="1" w:styleId="EPTerm">
    <w:name w:val="EPTerm"/>
    <w:basedOn w:val="Normal"/>
    <w:next w:val="Normal"/>
    <w:rsid w:val="005F12F8"/>
    <w:pPr>
      <w:widowControl w:val="0"/>
      <w:spacing w:before="0" w:after="80" w:line="240" w:lineRule="auto"/>
    </w:pPr>
    <w:rPr>
      <w:rFonts w:ascii="Arial" w:eastAsia="Times New Roman" w:hAnsi="Arial" w:cs="Arial"/>
      <w:sz w:val="20"/>
      <w:lang w:val="fr-FR" w:eastAsia="en-GB"/>
    </w:rPr>
  </w:style>
  <w:style w:type="paragraph" w:customStyle="1" w:styleId="EPLogo">
    <w:name w:val="EPLogo"/>
    <w:basedOn w:val="Normal"/>
    <w:qFormat/>
    <w:rsid w:val="005F12F8"/>
    <w:pPr>
      <w:widowControl w:val="0"/>
      <w:spacing w:before="0" w:after="0" w:line="240" w:lineRule="auto"/>
      <w:jc w:val="right"/>
    </w:pPr>
    <w:rPr>
      <w:rFonts w:eastAsia="Times New Roman"/>
      <w:szCs w:val="20"/>
      <w:lang w:val="es-ES_tradnl" w:eastAsia="en-GB"/>
    </w:rPr>
  </w:style>
  <w:style w:type="character" w:customStyle="1" w:styleId="Normal12Char">
    <w:name w:val="Normal12 Char"/>
    <w:link w:val="Normal12"/>
    <w:locked/>
    <w:rsid w:val="005F12F8"/>
    <w:rPr>
      <w:rFonts w:ascii="Times New Roman" w:eastAsia="Times New Roman" w:hAnsi="Times New Roman" w:cs="Times New Roman"/>
      <w:sz w:val="24"/>
      <w:szCs w:val="20"/>
      <w:lang w:val="es-ES_trad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11836-A0DC-4076-801D-C33E7179B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Template>
  <TotalTime>0</TotalTime>
  <Pages>3</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TIERNEY Julia</dc:creator>
  <cp:keywords/>
  <dc:description/>
  <cp:lastModifiedBy>RODRIGUEZ Fernan </cp:lastModifiedBy>
  <cp:revision>2</cp:revision>
  <dcterms:created xsi:type="dcterms:W3CDTF">2020-02-05T09:45:00Z</dcterms:created>
  <dcterms:modified xsi:type="dcterms:W3CDTF">2020-02-05T09:45:00Z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4.2.4.0</vt:lpwstr>
  </property>
  <property fmtid="{D5CDD505-2E9C-101B-9397-08002B2CF9AE}" pid="3" name="Created using">
    <vt:lpwstr>DocuWrite 4.2.8, Build 20190205</vt:lpwstr>
  </property>
  <property fmtid="{D5CDD505-2E9C-101B-9397-08002B2CF9AE}" pid="4" name="Last edited using">
    <vt:lpwstr>DocuWrite 4.2.8, Build 20190205</vt:lpwstr>
  </property>
</Properties>
</file>