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632E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632EA" w:rsidRDefault="00FE06EA" w:rsidP="0010095E">
            <w:pPr>
              <w:pStyle w:val="EPName"/>
              <w:rPr>
                <w:lang w:val="sk-SK"/>
              </w:rPr>
            </w:pPr>
            <w:r w:rsidRPr="002632EA">
              <w:rPr>
                <w:lang w:val="sk-SK"/>
              </w:rPr>
              <w:t>Európsky parlament</w:t>
            </w:r>
          </w:p>
          <w:p w:rsidR="00751A4A" w:rsidRPr="002632EA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2632EA">
              <w:rPr>
                <w:lang w:val="sk-SK"/>
              </w:rPr>
              <w:t>2014</w:t>
            </w:r>
            <w:r w:rsidR="00C941CB" w:rsidRPr="002632EA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632EA" w:rsidRDefault="0065181E" w:rsidP="0010095E">
            <w:pPr>
              <w:pStyle w:val="EPLogo"/>
            </w:pPr>
            <w:r w:rsidRPr="002632EA">
              <w:rPr>
                <w:noProof/>
                <w:lang w:val="en-GB"/>
              </w:rPr>
              <w:drawing>
                <wp:inline distT="0" distB="0" distL="0" distR="0">
                  <wp:extent cx="1164590" cy="64706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2632EA" w:rsidRDefault="00D058B8" w:rsidP="00D058B8">
      <w:pPr>
        <w:pStyle w:val="LineTop"/>
        <w:rPr>
          <w:lang w:val="sk-SK"/>
        </w:rPr>
      </w:pPr>
    </w:p>
    <w:p w:rsidR="00680577" w:rsidRPr="002632EA" w:rsidRDefault="00FE06EA" w:rsidP="00680577">
      <w:pPr>
        <w:pStyle w:val="ZSessionDoc"/>
        <w:rPr>
          <w:b/>
          <w:i w:val="0"/>
        </w:rPr>
      </w:pPr>
      <w:r w:rsidRPr="002632EA">
        <w:rPr>
          <w:b/>
          <w:i w:val="0"/>
        </w:rPr>
        <w:t>PRIJATÉ TEXTY</w:t>
      </w:r>
    </w:p>
    <w:p w:rsidR="00D058B8" w:rsidRPr="002632EA" w:rsidRDefault="00D058B8" w:rsidP="00D058B8">
      <w:pPr>
        <w:pStyle w:val="LineBottom"/>
      </w:pPr>
    </w:p>
    <w:p w:rsidR="00FE06EA" w:rsidRPr="002632EA" w:rsidRDefault="00FE06EA" w:rsidP="00FE06EA">
      <w:pPr>
        <w:pStyle w:val="ATHeading1"/>
        <w:rPr>
          <w:noProof w:val="0"/>
          <w:lang w:val="sk-SK"/>
        </w:rPr>
      </w:pPr>
      <w:bookmarkStart w:id="0" w:name="TANumber"/>
      <w:r w:rsidRPr="002632EA">
        <w:rPr>
          <w:noProof w:val="0"/>
          <w:lang w:val="sk-SK"/>
        </w:rPr>
        <w:t>P8_TA(2019)0</w:t>
      </w:r>
      <w:r w:rsidR="006F1A2C" w:rsidRPr="002632EA">
        <w:rPr>
          <w:noProof w:val="0"/>
          <w:lang w:val="sk-SK"/>
        </w:rPr>
        <w:t>379</w:t>
      </w:r>
      <w:bookmarkEnd w:id="0"/>
    </w:p>
    <w:p w:rsidR="00FE06EA" w:rsidRPr="002632EA" w:rsidRDefault="00FE06EA" w:rsidP="00FE06EA">
      <w:pPr>
        <w:pStyle w:val="ATHeading2"/>
        <w:rPr>
          <w:noProof w:val="0"/>
          <w:lang w:val="sk-SK"/>
        </w:rPr>
      </w:pPr>
      <w:bookmarkStart w:id="1" w:name="title"/>
      <w:r w:rsidRPr="002632EA">
        <w:rPr>
          <w:noProof w:val="0"/>
          <w:lang w:val="sk-SK"/>
        </w:rPr>
        <w:t>Transparentné a predvídateľné pracovné podmienky v Európskej únii</w:t>
      </w:r>
      <w:bookmarkEnd w:id="1"/>
      <w:r w:rsidRPr="002632EA">
        <w:rPr>
          <w:noProof w:val="0"/>
          <w:lang w:val="sk-SK"/>
        </w:rPr>
        <w:t xml:space="preserve"> </w:t>
      </w:r>
      <w:bookmarkStart w:id="2" w:name="Etoiles"/>
      <w:r w:rsidRPr="002632EA">
        <w:rPr>
          <w:noProof w:val="0"/>
          <w:lang w:val="sk-SK"/>
        </w:rPr>
        <w:t>***I</w:t>
      </w:r>
      <w:bookmarkEnd w:id="2"/>
    </w:p>
    <w:p w:rsidR="00FE06EA" w:rsidRPr="002632EA" w:rsidRDefault="00FE06EA" w:rsidP="00FE06EA">
      <w:pPr>
        <w:rPr>
          <w:i/>
          <w:vanish/>
        </w:rPr>
      </w:pPr>
      <w:r w:rsidRPr="002632EA">
        <w:rPr>
          <w:i/>
        </w:rPr>
        <w:fldChar w:fldCharType="begin"/>
      </w:r>
      <w:r w:rsidRPr="002632EA">
        <w:rPr>
          <w:i/>
        </w:rPr>
        <w:instrText xml:space="preserve"> TC"(</w:instrText>
      </w:r>
      <w:bookmarkStart w:id="3" w:name="DocNumber"/>
      <w:r w:rsidRPr="002632EA">
        <w:rPr>
          <w:i/>
        </w:rPr>
        <w:instrText>A8-0355/2018</w:instrText>
      </w:r>
      <w:bookmarkEnd w:id="3"/>
      <w:r w:rsidRPr="002632EA">
        <w:rPr>
          <w:i/>
        </w:rPr>
        <w:instrText xml:space="preserve"> - Spravodajca: Enrique Calvet Chambon)"\l3 \n&gt; \* MERGEFORMAT </w:instrText>
      </w:r>
      <w:r w:rsidRPr="002632EA">
        <w:rPr>
          <w:i/>
        </w:rPr>
        <w:fldChar w:fldCharType="end"/>
      </w:r>
    </w:p>
    <w:p w:rsidR="00FE06EA" w:rsidRPr="002632EA" w:rsidRDefault="00FE06EA" w:rsidP="00FE06EA">
      <w:pPr>
        <w:rPr>
          <w:vanish/>
        </w:rPr>
      </w:pPr>
      <w:bookmarkStart w:id="4" w:name="Commission"/>
      <w:r w:rsidRPr="002632EA">
        <w:rPr>
          <w:vanish/>
        </w:rPr>
        <w:t>Výbor pre zamestnanosť a sociálne veci</w:t>
      </w:r>
      <w:bookmarkEnd w:id="4"/>
    </w:p>
    <w:p w:rsidR="00FE06EA" w:rsidRPr="002632EA" w:rsidRDefault="00FE06EA" w:rsidP="00FE06EA">
      <w:pPr>
        <w:rPr>
          <w:vanish/>
        </w:rPr>
      </w:pPr>
      <w:bookmarkStart w:id="5" w:name="PE"/>
      <w:r w:rsidRPr="002632EA">
        <w:rPr>
          <w:vanish/>
        </w:rPr>
        <w:t>PE621.099</w:t>
      </w:r>
      <w:bookmarkEnd w:id="5"/>
    </w:p>
    <w:p w:rsidR="00FE06EA" w:rsidRPr="002632EA" w:rsidRDefault="00FE06EA" w:rsidP="00FE06EA">
      <w:pPr>
        <w:pStyle w:val="ATHeading3"/>
        <w:rPr>
          <w:noProof w:val="0"/>
          <w:lang w:val="sk-SK"/>
        </w:rPr>
      </w:pPr>
      <w:bookmarkStart w:id="6" w:name="Sujet"/>
      <w:r w:rsidRPr="002632EA">
        <w:rPr>
          <w:noProof w:val="0"/>
          <w:lang w:val="sk-SK"/>
        </w:rPr>
        <w:t>Legislatívne uznesenie Európskeho parlamentu z</w:t>
      </w:r>
      <w:r w:rsidR="00A128BC" w:rsidRPr="002632EA">
        <w:rPr>
          <w:noProof w:val="0"/>
          <w:lang w:val="sk-SK"/>
        </w:rPr>
        <w:t>o</w:t>
      </w:r>
      <w:r w:rsidRPr="002632EA">
        <w:rPr>
          <w:noProof w:val="0"/>
          <w:lang w:val="sk-SK"/>
        </w:rPr>
        <w:t xml:space="preserve"> </w:t>
      </w:r>
      <w:r w:rsidR="00A128BC" w:rsidRPr="002632EA">
        <w:rPr>
          <w:noProof w:val="0"/>
          <w:lang w:val="sk-SK"/>
        </w:rPr>
        <w:t>16</w:t>
      </w:r>
      <w:r w:rsidRPr="002632EA">
        <w:rPr>
          <w:noProof w:val="0"/>
          <w:lang w:val="sk-SK"/>
        </w:rPr>
        <w:t>. apríla 2019 o návrhu smernice Európskeho parlamentu a Rady o transparentných a predvídateľných pracovných podmienkach v Európskej únii</w:t>
      </w:r>
      <w:bookmarkEnd w:id="6"/>
      <w:r w:rsidRPr="002632EA">
        <w:rPr>
          <w:noProof w:val="0"/>
          <w:lang w:val="sk-SK"/>
        </w:rPr>
        <w:t xml:space="preserve"> </w:t>
      </w:r>
      <w:bookmarkStart w:id="7" w:name="References"/>
      <w:r w:rsidRPr="002632EA">
        <w:rPr>
          <w:noProof w:val="0"/>
          <w:lang w:val="sk-SK"/>
        </w:rPr>
        <w:t>(COM(2017)0797 – C8-0006/2018 – 2017/0355(COD))</w:t>
      </w:r>
      <w:bookmarkEnd w:id="7"/>
    </w:p>
    <w:p w:rsidR="00FE06EA" w:rsidRPr="002632EA" w:rsidRDefault="00FE06EA" w:rsidP="00FE06EA"/>
    <w:p w:rsidR="000478FF" w:rsidRPr="002632EA" w:rsidRDefault="000478FF" w:rsidP="000478FF">
      <w:pPr>
        <w:pStyle w:val="Normal12Bold"/>
      </w:pPr>
      <w:bookmarkStart w:id="8" w:name="TextBodyBegin"/>
      <w:bookmarkEnd w:id="8"/>
      <w:r w:rsidRPr="002632EA">
        <w:t>(Riadny legislatívny postup: prvé čítanie)</w:t>
      </w:r>
    </w:p>
    <w:p w:rsidR="000478FF" w:rsidRPr="002632EA" w:rsidRDefault="000478FF" w:rsidP="000478FF">
      <w:pPr>
        <w:pStyle w:val="Normal12"/>
      </w:pPr>
      <w:r w:rsidRPr="002632EA">
        <w:rPr>
          <w:i/>
        </w:rPr>
        <w:t>Európsky parlament,</w:t>
      </w:r>
    </w:p>
    <w:p w:rsidR="000478FF" w:rsidRPr="002632EA" w:rsidRDefault="000478FF" w:rsidP="000478FF">
      <w:pPr>
        <w:pStyle w:val="Normal12Hanging"/>
      </w:pPr>
      <w:r w:rsidRPr="002632EA">
        <w:t>–</w:t>
      </w:r>
      <w:r w:rsidRPr="002632EA">
        <w:tab/>
        <w:t>so zreteľom na návrh Komisie pre Európsky parlament a Radu (COM(2017)0797),</w:t>
      </w:r>
    </w:p>
    <w:p w:rsidR="000478FF" w:rsidRPr="002632EA" w:rsidRDefault="000478FF" w:rsidP="000478FF">
      <w:pPr>
        <w:pStyle w:val="Normal12Hanging"/>
      </w:pPr>
      <w:r w:rsidRPr="002632EA">
        <w:t>–</w:t>
      </w:r>
      <w:r w:rsidRPr="002632EA">
        <w:tab/>
        <w:t>so zreteľom na článok 294 ods. 2 a článok 153 ods. 1 písm. b) a ods. 2 písm. b) Zmluvy o fungovaní Európskej únie, v súlade s ktorými Komisia predložila návrh Európskemu parlamentu (C8-0006/2018),</w:t>
      </w:r>
    </w:p>
    <w:p w:rsidR="000478FF" w:rsidRPr="002632EA" w:rsidRDefault="000478FF" w:rsidP="000478FF">
      <w:pPr>
        <w:pStyle w:val="Normal12Hanging"/>
      </w:pPr>
      <w:r w:rsidRPr="002632EA">
        <w:t>–</w:t>
      </w:r>
      <w:r w:rsidRPr="002632EA">
        <w:tab/>
        <w:t>so zreteľom na článok 294 ods. 3 Zmluvy o fungovaní Európskej únie,</w:t>
      </w:r>
    </w:p>
    <w:p w:rsidR="000478FF" w:rsidRPr="002632EA" w:rsidRDefault="000478FF" w:rsidP="000478FF">
      <w:pPr>
        <w:pStyle w:val="Normal12Hanging"/>
      </w:pPr>
      <w:r w:rsidRPr="002632EA">
        <w:t>–</w:t>
      </w:r>
      <w:r w:rsidRPr="002632EA">
        <w:tab/>
        <w:t xml:space="preserve">so zreteľom na odôvodnené stanovisko predložené na základe Protokolu č. 2 o uplatňovaní zásad subsidiarity a proporcionality </w:t>
      </w:r>
      <w:r w:rsidR="00E615A3" w:rsidRPr="002632EA">
        <w:t>š</w:t>
      </w:r>
      <w:r w:rsidRPr="002632EA">
        <w:t>védskym parlamentom, ktorý tvrdí, že návrh legislatívneho aktu nie je v súlade so zásadou subsidiarity,</w:t>
      </w:r>
    </w:p>
    <w:p w:rsidR="000478FF" w:rsidRPr="002632EA" w:rsidRDefault="000478FF" w:rsidP="000478FF">
      <w:pPr>
        <w:pStyle w:val="Normal12Hanging"/>
      </w:pPr>
      <w:r w:rsidRPr="002632EA">
        <w:t>–</w:t>
      </w:r>
      <w:r w:rsidRPr="002632EA">
        <w:tab/>
        <w:t>so zreteľom na stanovisko Európskeho hospodárskeho a sociálneho výboru z 23. mája 2018</w:t>
      </w:r>
      <w:r w:rsidRPr="002632EA">
        <w:rPr>
          <w:rStyle w:val="FootnoteReference"/>
        </w:rPr>
        <w:footnoteReference w:id="1"/>
      </w:r>
      <w:r w:rsidRPr="002632EA">
        <w:t>,</w:t>
      </w:r>
    </w:p>
    <w:p w:rsidR="000478FF" w:rsidRPr="002632EA" w:rsidRDefault="000478FF" w:rsidP="000478FF">
      <w:pPr>
        <w:pStyle w:val="Normal12Hanging"/>
      </w:pPr>
      <w:r w:rsidRPr="002632EA">
        <w:t>–</w:t>
      </w:r>
      <w:r w:rsidRPr="002632EA">
        <w:tab/>
        <w:t>so zreteľom na stanovisko Výboru regiónov zo 5. júla 2018</w:t>
      </w:r>
      <w:r w:rsidRPr="002632EA">
        <w:rPr>
          <w:rStyle w:val="FootnoteReference"/>
        </w:rPr>
        <w:footnoteReference w:id="2"/>
      </w:r>
      <w:r w:rsidRPr="002632EA">
        <w:t>,</w:t>
      </w:r>
    </w:p>
    <w:p w:rsidR="00261B77" w:rsidRPr="002632EA" w:rsidRDefault="00261B77" w:rsidP="000478FF">
      <w:pPr>
        <w:pStyle w:val="Normal12Hanging"/>
      </w:pPr>
      <w:r w:rsidRPr="002632EA">
        <w:t>–</w:t>
      </w:r>
      <w:r w:rsidRPr="002632EA">
        <w:tab/>
      </w:r>
      <w:r w:rsidR="00B37C96" w:rsidRPr="002632EA">
        <w:t xml:space="preserve">so zreteľom na predbežnú dohodu schválenú gestorským výborom podľa článku 69f ods. 4 rokovacieho poriadku, a na záväzok zástupcu Rady, vyjadrený v liste z </w:t>
      </w:r>
      <w:r w:rsidR="00DF0CEB" w:rsidRPr="002632EA">
        <w:t>18. februára 2019</w:t>
      </w:r>
      <w:r w:rsidR="00B37C96" w:rsidRPr="002632EA">
        <w:t>, schváliť pozíciu Európskeho parlamentu v súlade s článkom 294 ods. 4 Zmluvy o fungovaní Európskej únie,</w:t>
      </w:r>
    </w:p>
    <w:p w:rsidR="000478FF" w:rsidRPr="002632EA" w:rsidRDefault="000478FF" w:rsidP="000478FF">
      <w:pPr>
        <w:pStyle w:val="Normal12Hanging"/>
      </w:pPr>
      <w:r w:rsidRPr="002632EA">
        <w:lastRenderedPageBreak/>
        <w:t>–</w:t>
      </w:r>
      <w:r w:rsidRPr="002632EA">
        <w:tab/>
        <w:t>so zreteľom na článok 59 rokovacieho poriadku,</w:t>
      </w:r>
    </w:p>
    <w:p w:rsidR="000478FF" w:rsidRPr="002632EA" w:rsidRDefault="000478FF" w:rsidP="000478FF">
      <w:pPr>
        <w:pStyle w:val="Normal12Hanging"/>
      </w:pPr>
      <w:r w:rsidRPr="002632EA">
        <w:t>–</w:t>
      </w:r>
      <w:r w:rsidRPr="002632EA">
        <w:tab/>
        <w:t>so zreteľom na stanovisko Výboru pre zamestnanosť a sociálne vecí ako aj stanoviská Výboru pre právne veci a Výboru pre práva žien a rodovú rovnosť (A8-0355/2018),</w:t>
      </w:r>
    </w:p>
    <w:p w:rsidR="000478FF" w:rsidRPr="002632EA" w:rsidRDefault="000478FF" w:rsidP="000478FF">
      <w:pPr>
        <w:pStyle w:val="Normal12Hanging"/>
      </w:pPr>
      <w:r w:rsidRPr="002632EA">
        <w:t>1.</w:t>
      </w:r>
      <w:r w:rsidRPr="002632EA">
        <w:tab/>
        <w:t>prijíma nasledujúcu pozíciu v prvom čítaní;</w:t>
      </w:r>
    </w:p>
    <w:p w:rsidR="00067BB3" w:rsidRPr="002632EA" w:rsidRDefault="00067BB3" w:rsidP="000478FF">
      <w:pPr>
        <w:pStyle w:val="Normal12Hanging"/>
      </w:pPr>
      <w:r w:rsidRPr="002632EA">
        <w:t>2.</w:t>
      </w:r>
      <w:r w:rsidRPr="002632EA">
        <w:tab/>
        <w:t>berie na vedomie vyhlásenie Komisie uvedené v prílohe k tomuto uzneseniu;</w:t>
      </w:r>
    </w:p>
    <w:p w:rsidR="000478FF" w:rsidRPr="002632EA" w:rsidRDefault="00067BB3" w:rsidP="000478FF">
      <w:pPr>
        <w:pStyle w:val="Normal12Hanging"/>
      </w:pPr>
      <w:r w:rsidRPr="002632EA">
        <w:t>3</w:t>
      </w:r>
      <w:r w:rsidR="000478FF" w:rsidRPr="002632EA">
        <w:t>.</w:t>
      </w:r>
      <w:r w:rsidR="000478FF" w:rsidRPr="002632EA">
        <w:tab/>
        <w:t>žiada Komisiu, aby mu vec znovu predložila, ak nahrádza, podstatne mení alebo má v úmysle podstatne zmeniť svoj návrh;</w:t>
      </w:r>
    </w:p>
    <w:p w:rsidR="000478FF" w:rsidRPr="002632EA" w:rsidRDefault="00067BB3" w:rsidP="000478FF">
      <w:pPr>
        <w:pStyle w:val="Normal12Hanging"/>
      </w:pPr>
      <w:r w:rsidRPr="002632EA">
        <w:t>4</w:t>
      </w:r>
      <w:r w:rsidR="000478FF" w:rsidRPr="002632EA">
        <w:t>.</w:t>
      </w:r>
      <w:r w:rsidR="000478FF" w:rsidRPr="002632EA">
        <w:tab/>
        <w:t>poveruje svojho predsedu, aby postúpil túto pozíciu Rade, Komisii a národným parlamentom.</w:t>
      </w:r>
    </w:p>
    <w:p w:rsidR="00E615A3" w:rsidRPr="002632EA" w:rsidRDefault="00E615A3">
      <w:pPr>
        <w:widowControl/>
      </w:pPr>
      <w:r w:rsidRPr="002632EA">
        <w:br w:type="page"/>
      </w:r>
    </w:p>
    <w:p w:rsidR="00C04316" w:rsidRPr="002632EA" w:rsidRDefault="00C04316" w:rsidP="00C04316">
      <w:pPr>
        <w:pStyle w:val="Normal12Hanging"/>
        <w:ind w:left="0" w:firstLine="0"/>
        <w:rPr>
          <w:b/>
        </w:rPr>
      </w:pPr>
      <w:r w:rsidRPr="002632EA">
        <w:rPr>
          <w:b/>
        </w:rPr>
        <w:lastRenderedPageBreak/>
        <w:t>P8_TC1-COD(2017)0355</w:t>
      </w:r>
    </w:p>
    <w:p w:rsidR="00C04316" w:rsidRDefault="00C04316" w:rsidP="00C04316">
      <w:pPr>
        <w:pStyle w:val="Normal12Hanging"/>
        <w:ind w:left="0" w:firstLine="0"/>
        <w:rPr>
          <w:rFonts w:eastAsia="Calibri"/>
          <w:b/>
          <w:szCs w:val="22"/>
          <w:lang w:eastAsia="en-US"/>
        </w:rPr>
      </w:pPr>
      <w:r w:rsidRPr="002632EA">
        <w:rPr>
          <w:b/>
        </w:rPr>
        <w:t xml:space="preserve">Pozícia Európskeho parlamentu prijatá v prvom čítaní 16. apríla 2019 na účely prijatia smernice Európskeho parlamentu a Rady (EÚ) 2019/... </w:t>
      </w:r>
      <w:r w:rsidRPr="002632EA">
        <w:rPr>
          <w:rFonts w:eastAsia="Calibri"/>
          <w:b/>
          <w:szCs w:val="22"/>
          <w:lang w:eastAsia="en-US"/>
        </w:rPr>
        <w:t>o transparentných a predvídateľných pracovných podmienkach v Európskej únii</w:t>
      </w:r>
    </w:p>
    <w:p w:rsidR="00CF4276" w:rsidRDefault="00CF4276" w:rsidP="00CF4276">
      <w:pPr>
        <w:rPr>
          <w:i/>
          <w:iCs/>
        </w:rPr>
      </w:pPr>
    </w:p>
    <w:p w:rsidR="00CF4276" w:rsidRPr="00731EF8" w:rsidRDefault="00CF4276" w:rsidP="00CF4276">
      <w:r w:rsidRPr="00731EF8">
        <w:rPr>
          <w:i/>
          <w:iCs/>
        </w:rPr>
        <w:t xml:space="preserve">(Keďže bola dosiahnutá dohoda medzi Európskym parlamentom a Radou, pozícia Európskeho parlamentu zodpovedá záverečnému </w:t>
      </w:r>
      <w:r w:rsidRPr="00CF4276">
        <w:rPr>
          <w:i/>
          <w:iCs/>
        </w:rPr>
        <w:t xml:space="preserve">legislatívnemu aktu, </w:t>
      </w:r>
      <w:r>
        <w:rPr>
          <w:i/>
          <w:iCs/>
        </w:rPr>
        <w:t>smernici</w:t>
      </w:r>
      <w:r w:rsidRPr="00CF4276">
        <w:rPr>
          <w:i/>
          <w:iCs/>
        </w:rPr>
        <w:t xml:space="preserve"> (EÚ) 2019/</w:t>
      </w:r>
      <w:r>
        <w:rPr>
          <w:i/>
          <w:iCs/>
        </w:rPr>
        <w:t>1152</w:t>
      </w:r>
      <w:bookmarkStart w:id="9" w:name="_GoBack"/>
      <w:bookmarkEnd w:id="9"/>
      <w:r w:rsidRPr="00CF4276">
        <w:rPr>
          <w:i/>
          <w:iCs/>
        </w:rPr>
        <w:t>.)</w:t>
      </w:r>
    </w:p>
    <w:p w:rsidR="00CF4276" w:rsidRDefault="00CF4276" w:rsidP="00C04316">
      <w:pPr>
        <w:pStyle w:val="Normal12Hanging"/>
        <w:ind w:left="0" w:firstLine="0"/>
        <w:rPr>
          <w:rFonts w:eastAsia="Calibri"/>
          <w:b/>
          <w:szCs w:val="22"/>
          <w:lang w:eastAsia="en-US"/>
        </w:rPr>
      </w:pPr>
    </w:p>
    <w:p w:rsidR="00067BB3" w:rsidRPr="002632EA" w:rsidRDefault="00067BB3">
      <w:pPr>
        <w:widowControl/>
      </w:pPr>
      <w:r w:rsidRPr="002632EA">
        <w:br w:type="page"/>
      </w:r>
    </w:p>
    <w:p w:rsidR="00C04316" w:rsidRPr="002632EA" w:rsidRDefault="00067BB3" w:rsidP="00067BB3">
      <w:pPr>
        <w:pStyle w:val="Normal12Hanging"/>
        <w:jc w:val="right"/>
      </w:pPr>
      <w:r w:rsidRPr="002632EA">
        <w:lastRenderedPageBreak/>
        <w:t>PRÍLOHA K LEGISLATÍVNEMU UZNESENIU</w:t>
      </w:r>
    </w:p>
    <w:p w:rsidR="00067BB3" w:rsidRPr="002632EA" w:rsidRDefault="00067BB3" w:rsidP="00067BB3">
      <w:pPr>
        <w:pStyle w:val="Normal12Hanging"/>
        <w:jc w:val="right"/>
      </w:pPr>
    </w:p>
    <w:p w:rsidR="00067BB3" w:rsidRPr="002632EA" w:rsidRDefault="00067BB3" w:rsidP="00067BB3">
      <w:pPr>
        <w:pStyle w:val="Normal12Hanging"/>
        <w:jc w:val="center"/>
        <w:rPr>
          <w:b/>
        </w:rPr>
      </w:pPr>
      <w:r w:rsidRPr="002632EA">
        <w:rPr>
          <w:b/>
        </w:rPr>
        <w:t>Vyhlásenie Komisie</w:t>
      </w:r>
    </w:p>
    <w:p w:rsidR="00067BB3" w:rsidRPr="002632EA" w:rsidRDefault="00C06654" w:rsidP="00067BB3">
      <w:pPr>
        <w:spacing w:line="276" w:lineRule="auto"/>
      </w:pPr>
      <w:r>
        <w:t>V súlade s článkom 23</w:t>
      </w:r>
      <w:r w:rsidR="00067BB3" w:rsidRPr="002632EA">
        <w:t xml:space="preserve"> smernice Komisia preskúma uplatňovanie tejto smernice po ôsmich rokoch od nadobudnutia účinnosti s cieľom navrhnúť v prípade potreby potrebné zmeny. Komisia sa vo svojej správe zaväzuje venovať osobitnú pozor</w:t>
      </w:r>
      <w:r>
        <w:t>nosť uplatňovaniu článkov 1 a 14</w:t>
      </w:r>
      <w:r w:rsidR="00067BB3" w:rsidRPr="002632EA">
        <w:t xml:space="preserve"> zo strany členských štátov. Komisia </w:t>
      </w:r>
      <w:r>
        <w:t>takisto overí súlad s článkom 14</w:t>
      </w:r>
      <w:r w:rsidR="00067BB3" w:rsidRPr="002632EA">
        <w:t xml:space="preserve"> pri posudzovaní toho, či členské štáty plne a správne transponovali smernicu do svojich vnútroštátnych právnych systémov.</w:t>
      </w:r>
    </w:p>
    <w:p w:rsidR="00067BB3" w:rsidRPr="002632EA" w:rsidRDefault="00067BB3" w:rsidP="00067BB3">
      <w:pPr>
        <w:pStyle w:val="Normal12Hanging"/>
        <w:jc w:val="right"/>
      </w:pPr>
    </w:p>
    <w:sectPr w:rsidR="00067BB3" w:rsidRPr="002632EA" w:rsidSect="00F75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EA" w:rsidRPr="00F7553B" w:rsidRDefault="00FE06EA">
      <w:r w:rsidRPr="00F7553B">
        <w:separator/>
      </w:r>
    </w:p>
  </w:endnote>
  <w:endnote w:type="continuationSeparator" w:id="0">
    <w:p w:rsidR="00FE06EA" w:rsidRPr="00F7553B" w:rsidRDefault="00FE06EA">
      <w:r w:rsidRPr="00F755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3B" w:rsidRPr="00F7553B" w:rsidRDefault="00F7553B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3B" w:rsidRPr="00F7553B" w:rsidRDefault="00F7553B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3B" w:rsidRPr="00F7553B" w:rsidRDefault="00F7553B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EA" w:rsidRPr="00F7553B" w:rsidRDefault="00FE06EA">
      <w:r w:rsidRPr="00F7553B">
        <w:separator/>
      </w:r>
    </w:p>
  </w:footnote>
  <w:footnote w:type="continuationSeparator" w:id="0">
    <w:p w:rsidR="00FE06EA" w:rsidRPr="00F7553B" w:rsidRDefault="00FE06EA">
      <w:r w:rsidRPr="00F7553B">
        <w:continuationSeparator/>
      </w:r>
    </w:p>
  </w:footnote>
  <w:footnote w:id="1">
    <w:p w:rsidR="000478FF" w:rsidRPr="00C04316" w:rsidRDefault="000478FF" w:rsidP="00F7553B">
      <w:pPr>
        <w:pStyle w:val="FootnoteText"/>
        <w:ind w:left="567" w:hanging="567"/>
        <w:rPr>
          <w:sz w:val="24"/>
          <w:szCs w:val="24"/>
          <w:lang w:val="sk-SK"/>
        </w:rPr>
      </w:pPr>
      <w:r w:rsidRPr="00C04316">
        <w:rPr>
          <w:rStyle w:val="FootnoteReference"/>
          <w:sz w:val="24"/>
          <w:szCs w:val="24"/>
          <w:lang w:val="sk-SK"/>
        </w:rPr>
        <w:footnoteRef/>
      </w:r>
      <w:r w:rsidR="00F7553B" w:rsidRPr="00C04316">
        <w:rPr>
          <w:sz w:val="24"/>
          <w:szCs w:val="24"/>
          <w:lang w:val="sk-SK"/>
        </w:rPr>
        <w:t xml:space="preserve"> </w:t>
      </w:r>
      <w:r w:rsidR="00F7553B" w:rsidRPr="00C04316">
        <w:rPr>
          <w:sz w:val="24"/>
          <w:szCs w:val="24"/>
          <w:lang w:val="sk-SK"/>
        </w:rPr>
        <w:tab/>
      </w:r>
      <w:r w:rsidRPr="00C04316">
        <w:rPr>
          <w:sz w:val="24"/>
          <w:szCs w:val="24"/>
          <w:lang w:val="sk-SK"/>
        </w:rPr>
        <w:t xml:space="preserve">Ú. v. EÚ C </w:t>
      </w:r>
      <w:r w:rsidR="00B37C96" w:rsidRPr="00C04316">
        <w:rPr>
          <w:sz w:val="24"/>
          <w:szCs w:val="24"/>
          <w:lang w:val="sk-SK"/>
        </w:rPr>
        <w:t>283, 10.8.2018, s. 39</w:t>
      </w:r>
      <w:r w:rsidRPr="00C04316">
        <w:rPr>
          <w:sz w:val="24"/>
          <w:szCs w:val="24"/>
          <w:lang w:val="sk-SK"/>
        </w:rPr>
        <w:t>.</w:t>
      </w:r>
    </w:p>
  </w:footnote>
  <w:footnote w:id="2">
    <w:p w:rsidR="000478FF" w:rsidRPr="00C04316" w:rsidRDefault="000478FF" w:rsidP="00F7553B">
      <w:pPr>
        <w:pStyle w:val="FootnoteText"/>
        <w:ind w:left="567" w:hanging="567"/>
        <w:rPr>
          <w:sz w:val="24"/>
          <w:szCs w:val="24"/>
          <w:lang w:val="sk-SK"/>
        </w:rPr>
      </w:pPr>
      <w:r w:rsidRPr="00C04316">
        <w:rPr>
          <w:rStyle w:val="FootnoteReference"/>
          <w:sz w:val="24"/>
          <w:szCs w:val="24"/>
          <w:lang w:val="sk-SK"/>
        </w:rPr>
        <w:footnoteRef/>
      </w:r>
      <w:r w:rsidR="00F7553B" w:rsidRPr="00C04316">
        <w:rPr>
          <w:sz w:val="24"/>
          <w:szCs w:val="24"/>
          <w:lang w:val="sk-SK"/>
        </w:rPr>
        <w:t xml:space="preserve"> </w:t>
      </w:r>
      <w:r w:rsidR="00F7553B" w:rsidRPr="00C04316">
        <w:rPr>
          <w:sz w:val="24"/>
          <w:szCs w:val="24"/>
          <w:lang w:val="sk-SK"/>
        </w:rPr>
        <w:tab/>
      </w:r>
      <w:r w:rsidR="00B37C96" w:rsidRPr="00C04316">
        <w:rPr>
          <w:sz w:val="24"/>
          <w:szCs w:val="24"/>
          <w:lang w:val="sk-SK"/>
        </w:rPr>
        <w:t>Ú. v. EÚ C 387, 25.10.2018, s. 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3B" w:rsidRPr="00F7553B" w:rsidRDefault="00F7553B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3B" w:rsidRPr="00F7553B" w:rsidRDefault="00F7553B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3B" w:rsidRPr="00F7553B" w:rsidRDefault="00F7553B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55/2018"/>
    <w:docVar w:name="dvlangue" w:val="SK"/>
    <w:docVar w:name="dvnumam" w:val="278"/>
    <w:docVar w:name="dvpe" w:val="621.099"/>
    <w:docVar w:name="dvrapporteur" w:val="Spravodajca: "/>
    <w:docVar w:name="dvtitre" w:val="Legislatívne uznesenie Európskeho parlamentu z xx. apríla 2019 o návrhu smernice Európskeho parlamentu a Rady o transparentných a predvídateľných pracovných podmienkach v Európskej únii(COM(2017)0797 – C8-0006/2018 – 2017/0355(COD))"/>
  </w:docVars>
  <w:rsids>
    <w:rsidRoot w:val="00FE06EA"/>
    <w:rsid w:val="00002272"/>
    <w:rsid w:val="000478FF"/>
    <w:rsid w:val="000677B9"/>
    <w:rsid w:val="00067BB3"/>
    <w:rsid w:val="000E7DD9"/>
    <w:rsid w:val="0010095E"/>
    <w:rsid w:val="00125B37"/>
    <w:rsid w:val="001B20D9"/>
    <w:rsid w:val="002321A5"/>
    <w:rsid w:val="00261B77"/>
    <w:rsid w:val="002632EA"/>
    <w:rsid w:val="002767FF"/>
    <w:rsid w:val="002A6309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5181E"/>
    <w:rsid w:val="00680577"/>
    <w:rsid w:val="006F1A2C"/>
    <w:rsid w:val="006F74FA"/>
    <w:rsid w:val="00731ADD"/>
    <w:rsid w:val="00734777"/>
    <w:rsid w:val="00751A4A"/>
    <w:rsid w:val="00756632"/>
    <w:rsid w:val="00783AF7"/>
    <w:rsid w:val="007D1690"/>
    <w:rsid w:val="00865F67"/>
    <w:rsid w:val="00881A7B"/>
    <w:rsid w:val="008840E5"/>
    <w:rsid w:val="008C2AC6"/>
    <w:rsid w:val="00911BED"/>
    <w:rsid w:val="009509D8"/>
    <w:rsid w:val="00981893"/>
    <w:rsid w:val="009C2357"/>
    <w:rsid w:val="00A128BC"/>
    <w:rsid w:val="00A4678D"/>
    <w:rsid w:val="00A9578C"/>
    <w:rsid w:val="00AF3B82"/>
    <w:rsid w:val="00B26B75"/>
    <w:rsid w:val="00B37C96"/>
    <w:rsid w:val="00B558F0"/>
    <w:rsid w:val="00BC0E7C"/>
    <w:rsid w:val="00BD7BD8"/>
    <w:rsid w:val="00C04316"/>
    <w:rsid w:val="00C05BFE"/>
    <w:rsid w:val="00C06654"/>
    <w:rsid w:val="00C23CD4"/>
    <w:rsid w:val="00C941CB"/>
    <w:rsid w:val="00C942DC"/>
    <w:rsid w:val="00CC2357"/>
    <w:rsid w:val="00CC36F0"/>
    <w:rsid w:val="00CE7E45"/>
    <w:rsid w:val="00CF4276"/>
    <w:rsid w:val="00D058B8"/>
    <w:rsid w:val="00D3570B"/>
    <w:rsid w:val="00D834A0"/>
    <w:rsid w:val="00D91E21"/>
    <w:rsid w:val="00DD396B"/>
    <w:rsid w:val="00DF0CEB"/>
    <w:rsid w:val="00E365E1"/>
    <w:rsid w:val="00E36CA2"/>
    <w:rsid w:val="00E615A3"/>
    <w:rsid w:val="00E8465A"/>
    <w:rsid w:val="00ED4235"/>
    <w:rsid w:val="00F04346"/>
    <w:rsid w:val="00F075DC"/>
    <w:rsid w:val="00F403B0"/>
    <w:rsid w:val="00F5134D"/>
    <w:rsid w:val="00F7553B"/>
    <w:rsid w:val="00FD0C70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3CEC5"/>
  <w15:chartTrackingRefBased/>
  <w15:docId w15:val="{64ED32AC-2E81-401C-8BD0-FD37827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0478FF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0478FF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0478FF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0478FF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0478FF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0478FF"/>
    <w:rPr>
      <w:i/>
      <w:sz w:val="22"/>
      <w:lang w:val="sk-SK"/>
    </w:rPr>
  </w:style>
  <w:style w:type="character" w:customStyle="1" w:styleId="Heading7Char">
    <w:name w:val="Heading 7 Char"/>
    <w:link w:val="Heading7"/>
    <w:uiPriority w:val="9"/>
    <w:rsid w:val="000478FF"/>
    <w:rPr>
      <w:rFonts w:ascii="Arial" w:hAnsi="Arial"/>
      <w:sz w:val="24"/>
      <w:lang w:val="sk-SK"/>
    </w:rPr>
  </w:style>
  <w:style w:type="character" w:customStyle="1" w:styleId="Heading8Char">
    <w:name w:val="Heading 8 Char"/>
    <w:link w:val="Heading8"/>
    <w:uiPriority w:val="9"/>
    <w:rsid w:val="000478FF"/>
    <w:rPr>
      <w:rFonts w:ascii="Arial" w:hAnsi="Arial"/>
      <w:i/>
      <w:sz w:val="24"/>
      <w:lang w:val="sk-SK"/>
    </w:rPr>
  </w:style>
  <w:style w:type="character" w:customStyle="1" w:styleId="Heading9Char">
    <w:name w:val="Heading 9 Char"/>
    <w:link w:val="Heading9"/>
    <w:uiPriority w:val="9"/>
    <w:rsid w:val="000478FF"/>
    <w:rPr>
      <w:rFonts w:ascii="Arial" w:hAnsi="Arial"/>
      <w:b/>
      <w:i/>
      <w:sz w:val="18"/>
      <w:lang w:val="sk-SK"/>
    </w:rPr>
  </w:style>
  <w:style w:type="character" w:customStyle="1" w:styleId="FooterChar">
    <w:name w:val="Footer Char"/>
    <w:link w:val="Footer"/>
    <w:uiPriority w:val="99"/>
    <w:rsid w:val="000478FF"/>
    <w:rPr>
      <w:sz w:val="22"/>
      <w:lang w:val="fr-FR" w:eastAsia="fr-FR"/>
    </w:rPr>
  </w:style>
  <w:style w:type="character" w:customStyle="1" w:styleId="Normal12Char">
    <w:name w:val="Normal12 Char"/>
    <w:link w:val="Normal12"/>
    <w:locked/>
    <w:rsid w:val="000478FF"/>
    <w:rPr>
      <w:sz w:val="24"/>
      <w:lang w:val="sk-SK"/>
    </w:rPr>
  </w:style>
  <w:style w:type="character" w:customStyle="1" w:styleId="Normal6Char">
    <w:name w:val="Normal6 Char"/>
    <w:link w:val="Normal6"/>
    <w:rsid w:val="000478FF"/>
    <w:rPr>
      <w:sz w:val="24"/>
      <w:lang w:val="sk-SK"/>
    </w:rPr>
  </w:style>
  <w:style w:type="character" w:customStyle="1" w:styleId="NormalBoldChar">
    <w:name w:val="NormalBold Char"/>
    <w:link w:val="NormalBold"/>
    <w:rsid w:val="000478FF"/>
    <w:rPr>
      <w:b/>
      <w:sz w:val="24"/>
      <w:lang w:val="sk-SK"/>
    </w:rPr>
  </w:style>
  <w:style w:type="paragraph" w:customStyle="1" w:styleId="Normal12Italic">
    <w:name w:val="Normal12Italic"/>
    <w:basedOn w:val="Normal"/>
    <w:rsid w:val="000478FF"/>
    <w:pPr>
      <w:spacing w:before="240"/>
    </w:pPr>
    <w:rPr>
      <w:i/>
    </w:rPr>
  </w:style>
  <w:style w:type="paragraph" w:customStyle="1" w:styleId="CrossRef">
    <w:name w:val="CrossRef"/>
    <w:basedOn w:val="Normal"/>
    <w:rsid w:val="000478FF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0478FF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0478FF"/>
    <w:pPr>
      <w:jc w:val="center"/>
    </w:pPr>
  </w:style>
  <w:style w:type="paragraph" w:customStyle="1" w:styleId="Normal12Keep">
    <w:name w:val="Normal12Keep"/>
    <w:basedOn w:val="Normal12"/>
    <w:rsid w:val="000478FF"/>
    <w:pPr>
      <w:keepNext/>
    </w:pPr>
  </w:style>
  <w:style w:type="paragraph" w:customStyle="1" w:styleId="Normal12Tab">
    <w:name w:val="Normal12Tab"/>
    <w:basedOn w:val="Normal12"/>
    <w:rsid w:val="000478FF"/>
    <w:pPr>
      <w:tabs>
        <w:tab w:val="left" w:pos="567"/>
      </w:tabs>
    </w:pPr>
  </w:style>
  <w:style w:type="paragraph" w:customStyle="1" w:styleId="StarsAndIs">
    <w:name w:val="StarsAndIs"/>
    <w:basedOn w:val="Normal"/>
    <w:rsid w:val="000478FF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0478FF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0478FF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0478FF"/>
    <w:pPr>
      <w:spacing w:after="1200"/>
    </w:pPr>
  </w:style>
  <w:style w:type="character" w:customStyle="1" w:styleId="HeaderChar">
    <w:name w:val="Header Char"/>
    <w:link w:val="Header"/>
    <w:uiPriority w:val="99"/>
    <w:rsid w:val="000478FF"/>
    <w:rPr>
      <w:sz w:val="24"/>
      <w:lang w:val="fr-FR" w:eastAsia="fr-FR"/>
    </w:rPr>
  </w:style>
  <w:style w:type="paragraph" w:customStyle="1" w:styleId="Olang">
    <w:name w:val="Olang"/>
    <w:basedOn w:val="Normal"/>
    <w:rsid w:val="000478FF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0478FF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478F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0478FF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0478FF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0478FF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0478FF"/>
    <w:pPr>
      <w:ind w:left="0" w:firstLine="0"/>
    </w:pPr>
  </w:style>
  <w:style w:type="paragraph" w:styleId="CommentText">
    <w:name w:val="annotation text"/>
    <w:basedOn w:val="Normal"/>
    <w:link w:val="CommentTextChar"/>
    <w:uiPriority w:val="99"/>
    <w:unhideWhenUsed/>
    <w:rsid w:val="000478FF"/>
    <w:pPr>
      <w:widowControl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8FF"/>
    <w:rPr>
      <w:lang w:val="sk-SK"/>
    </w:rPr>
  </w:style>
  <w:style w:type="character" w:styleId="CommentReference">
    <w:name w:val="annotation reference"/>
    <w:uiPriority w:val="99"/>
    <w:unhideWhenUsed/>
    <w:rsid w:val="000478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4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78FF"/>
    <w:rPr>
      <w:rFonts w:ascii="Segoe UI" w:hAnsi="Segoe UI" w:cs="Segoe UI"/>
      <w:sz w:val="18"/>
      <w:szCs w:val="18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78F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78FF"/>
    <w:rPr>
      <w:b/>
      <w:bCs/>
      <w:lang w:val="sk-SK"/>
    </w:rPr>
  </w:style>
  <w:style w:type="paragraph" w:customStyle="1" w:styleId="PageHeadingNotTOC">
    <w:name w:val="PageHeadingNotTOC"/>
    <w:basedOn w:val="Normal"/>
    <w:rsid w:val="000478FF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0478FF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NormalTabs">
    <w:name w:val="NormalTabs"/>
    <w:basedOn w:val="Normal"/>
    <w:qFormat/>
    <w:rsid w:val="000478FF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RollCallTitle">
    <w:name w:val="RollCallTitle"/>
    <w:basedOn w:val="Normal12"/>
    <w:qFormat/>
    <w:rsid w:val="000478FF"/>
    <w:pPr>
      <w:snapToGrid w:val="0"/>
    </w:pPr>
    <w:rPr>
      <w:lang w:eastAsia="en-US"/>
    </w:rPr>
  </w:style>
  <w:style w:type="paragraph" w:styleId="Revision">
    <w:name w:val="Revision"/>
    <w:hidden/>
    <w:uiPriority w:val="99"/>
    <w:semiHidden/>
    <w:rsid w:val="000478FF"/>
    <w:rPr>
      <w:sz w:val="24"/>
      <w:szCs w:val="24"/>
      <w:lang w:val="sk-SK"/>
    </w:rPr>
  </w:style>
  <w:style w:type="paragraph" w:customStyle="1" w:styleId="title-doc-first">
    <w:name w:val="title-doc-first"/>
    <w:basedOn w:val="Normal"/>
    <w:rsid w:val="000478FF"/>
    <w:pPr>
      <w:widowControl/>
      <w:spacing w:before="100" w:beforeAutospacing="1" w:after="100" w:afterAutospacing="1"/>
    </w:pPr>
    <w:rPr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04316"/>
  </w:style>
  <w:style w:type="paragraph" w:customStyle="1" w:styleId="Title1">
    <w:name w:val="Title1"/>
    <w:basedOn w:val="Normal"/>
    <w:next w:val="Normal"/>
    <w:uiPriority w:val="10"/>
    <w:qFormat/>
    <w:rsid w:val="00C04316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0431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uiPriority w:val="11"/>
    <w:qFormat/>
    <w:rsid w:val="00C04316"/>
    <w:pPr>
      <w:widowControl/>
      <w:spacing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04316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04316"/>
    <w:rPr>
      <w:b/>
      <w:bCs/>
    </w:rPr>
  </w:style>
  <w:style w:type="character" w:customStyle="1" w:styleId="Emphasis1">
    <w:name w:val="Emphasis1"/>
    <w:basedOn w:val="DefaultParagraphFont"/>
    <w:uiPriority w:val="20"/>
    <w:qFormat/>
    <w:rsid w:val="00C0431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04316"/>
    <w:pPr>
      <w:widowControl/>
      <w:jc w:val="both"/>
    </w:pPr>
    <w:rPr>
      <w:rFonts w:eastAsia="Calibr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04316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04316"/>
    <w:pPr>
      <w:widowControl/>
      <w:jc w:val="both"/>
    </w:pPr>
    <w:rPr>
      <w:rFonts w:eastAsia="Calibri"/>
      <w:i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04316"/>
    <w:rPr>
      <w:rFonts w:eastAsia="Calibri"/>
      <w:i/>
      <w:sz w:val="24"/>
      <w:szCs w:val="24"/>
      <w:lang w:val="sk-SK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316"/>
    <w:pPr>
      <w:widowControl/>
      <w:ind w:left="720" w:right="720"/>
      <w:jc w:val="both"/>
    </w:pPr>
    <w:rPr>
      <w:rFonts w:eastAsia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316"/>
    <w:rPr>
      <w:rFonts w:eastAsia="Calibri"/>
      <w:b/>
      <w:i/>
      <w:sz w:val="24"/>
      <w:szCs w:val="22"/>
      <w:lang w:val="sk-SK" w:eastAsia="en-US"/>
    </w:rPr>
  </w:style>
  <w:style w:type="character" w:customStyle="1" w:styleId="SubtleEmphasis1">
    <w:name w:val="Subtle Emphasis1"/>
    <w:uiPriority w:val="19"/>
    <w:qFormat/>
    <w:rsid w:val="00C0431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043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43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4316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C04316"/>
    <w:rPr>
      <w:rFonts w:ascii="Calibri Light" w:eastAsia="Times New Roman" w:hAnsi="Calibri Light"/>
      <w:b/>
      <w:i/>
      <w:sz w:val="24"/>
      <w:szCs w:val="24"/>
    </w:rPr>
  </w:style>
  <w:style w:type="paragraph" w:customStyle="1" w:styleId="Point2">
    <w:name w:val="Point 2"/>
    <w:basedOn w:val="Normal"/>
    <w:rsid w:val="00C04316"/>
    <w:pPr>
      <w:widowControl/>
      <w:spacing w:before="120" w:after="120"/>
      <w:ind w:left="1984" w:hanging="567"/>
      <w:jc w:val="both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Normal"/>
    <w:rsid w:val="00C04316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C04316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oint0number">
    <w:name w:val="Point 0 (number)"/>
    <w:basedOn w:val="Normal"/>
    <w:rsid w:val="00C04316"/>
    <w:pPr>
      <w:widowControl/>
      <w:numPr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C04316"/>
    <w:pPr>
      <w:widowControl/>
      <w:numPr>
        <w:ilvl w:val="2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C04316"/>
    <w:pPr>
      <w:widowControl/>
      <w:numPr>
        <w:ilvl w:val="4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C04316"/>
    <w:pPr>
      <w:widowControl/>
      <w:numPr>
        <w:ilvl w:val="6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C04316"/>
    <w:pPr>
      <w:widowControl/>
      <w:numPr>
        <w:ilvl w:val="1"/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C04316"/>
    <w:pPr>
      <w:widowControl/>
      <w:numPr>
        <w:ilvl w:val="3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C04316"/>
    <w:pPr>
      <w:widowControl/>
      <w:numPr>
        <w:ilvl w:val="5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C04316"/>
    <w:pPr>
      <w:widowControl/>
      <w:numPr>
        <w:ilvl w:val="7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C04316"/>
    <w:pPr>
      <w:widowControl/>
      <w:numPr>
        <w:ilvl w:val="8"/>
        <w:numId w:val="3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C04316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C04316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C04316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Normal"/>
    <w:rsid w:val="00C04316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C04316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C04316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C04316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C04316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C04316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C04316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rsid w:val="00C04316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rsid w:val="00C04316"/>
    <w:rPr>
      <w:rFonts w:ascii="Times New Roman" w:hAnsi="Times New Roman"/>
      <w:sz w:val="24"/>
      <w:szCs w:val="24"/>
    </w:rPr>
  </w:style>
  <w:style w:type="character" w:customStyle="1" w:styleId="outputecliaff">
    <w:name w:val="outputecliaff"/>
    <w:basedOn w:val="DefaultParagraphFont"/>
    <w:rsid w:val="00C04316"/>
  </w:style>
  <w:style w:type="paragraph" w:styleId="Title">
    <w:name w:val="Title"/>
    <w:basedOn w:val="Normal"/>
    <w:next w:val="Normal"/>
    <w:link w:val="TitleChar"/>
    <w:uiPriority w:val="10"/>
    <w:qFormat/>
    <w:rsid w:val="00C04316"/>
    <w:pPr>
      <w:contextualSpacing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rsid w:val="00C04316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316"/>
    <w:pPr>
      <w:numPr>
        <w:ilvl w:val="1"/>
      </w:numPr>
      <w:spacing w:after="160"/>
    </w:pPr>
    <w:rPr>
      <w:rFonts w:ascii="Arial" w:hAnsi="Arial" w:cs="Arial"/>
      <w:szCs w:val="24"/>
      <w:lang w:val="en-GB"/>
    </w:rPr>
  </w:style>
  <w:style w:type="character" w:customStyle="1" w:styleId="SubtitleChar1">
    <w:name w:val="Subtitle Char1"/>
    <w:basedOn w:val="DefaultParagraphFont"/>
    <w:rsid w:val="00C043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k-SK"/>
    </w:rPr>
  </w:style>
  <w:style w:type="character" w:styleId="Emphasis">
    <w:name w:val="Emphasis"/>
    <w:basedOn w:val="DefaultParagraphFont"/>
    <w:qFormat/>
    <w:rsid w:val="00C0431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431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C0431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SOLTYSOVA Zuzana</cp:lastModifiedBy>
  <cp:revision>2</cp:revision>
  <cp:lastPrinted>2004-11-19T15:42:00Z</cp:lastPrinted>
  <dcterms:created xsi:type="dcterms:W3CDTF">2020-02-04T14:24:00Z</dcterms:created>
  <dcterms:modified xsi:type="dcterms:W3CDTF">2020-02-04T14:24:00Z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P8_TA-PROV(2019)0379_A8-0355_2018_</vt:lpwstr>
  </property>
  <property fmtid="{D5CDD505-2E9C-101B-9397-08002B2CF9AE}" pid="4" name="&lt;Type&gt;">
    <vt:lpwstr>RR</vt:lpwstr>
  </property>
</Properties>
</file>