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C86D22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C86D22" w:rsidRDefault="00601DC9" w:rsidP="0010095E">
            <w:pPr>
              <w:pStyle w:val="EPName"/>
              <w:rPr>
                <w:lang w:val="it-IT"/>
              </w:rPr>
            </w:pPr>
            <w:r w:rsidRPr="00C86D22">
              <w:rPr>
                <w:lang w:val="it-IT"/>
              </w:rPr>
              <w:t>Parlamento europeo</w:t>
            </w:r>
          </w:p>
          <w:p w:rsidR="00751A4A" w:rsidRPr="00C86D22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it-IT"/>
              </w:rPr>
            </w:pPr>
            <w:r w:rsidRPr="00C86D22">
              <w:rPr>
                <w:lang w:val="it-IT"/>
              </w:rPr>
              <w:t>2014</w:t>
            </w:r>
            <w:r w:rsidR="00C941CB" w:rsidRPr="00C86D22">
              <w:rPr>
                <w:lang w:val="it-I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C86D22" w:rsidRDefault="005A3A97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C86D22" w:rsidRDefault="00D058B8" w:rsidP="00D058B8">
      <w:pPr>
        <w:pStyle w:val="LineTop"/>
        <w:rPr>
          <w:lang w:val="it-IT"/>
        </w:rPr>
      </w:pPr>
    </w:p>
    <w:p w:rsidR="00680577" w:rsidRPr="00C86D22" w:rsidRDefault="00601DC9" w:rsidP="00680577">
      <w:pPr>
        <w:pStyle w:val="ZSessionDoc"/>
        <w:rPr>
          <w:b/>
          <w:i w:val="0"/>
        </w:rPr>
      </w:pPr>
      <w:r w:rsidRPr="00C86D22">
        <w:rPr>
          <w:b/>
          <w:i w:val="0"/>
        </w:rPr>
        <w:t>TESTI APPROVATI</w:t>
      </w:r>
    </w:p>
    <w:p w:rsidR="00D058B8" w:rsidRPr="00C86D22" w:rsidRDefault="00D058B8" w:rsidP="00D058B8">
      <w:pPr>
        <w:pStyle w:val="LineBottom"/>
      </w:pPr>
    </w:p>
    <w:p w:rsidR="00601DC9" w:rsidRPr="00C86D22" w:rsidRDefault="00601DC9" w:rsidP="00601DC9">
      <w:pPr>
        <w:pStyle w:val="ATHeading1"/>
        <w:rPr>
          <w:noProof w:val="0"/>
          <w:lang w:val="it-IT"/>
        </w:rPr>
      </w:pPr>
      <w:bookmarkStart w:id="0" w:name="TANumber"/>
      <w:r w:rsidRPr="00C86D22">
        <w:rPr>
          <w:noProof w:val="0"/>
          <w:lang w:val="it-IT"/>
        </w:rPr>
        <w:t>P8_TA(2019)</w:t>
      </w:r>
      <w:bookmarkEnd w:id="0"/>
      <w:r w:rsidR="00C74EC5">
        <w:rPr>
          <w:noProof w:val="0"/>
          <w:lang w:val="it-IT"/>
        </w:rPr>
        <w:t>0390</w:t>
      </w:r>
    </w:p>
    <w:p w:rsidR="00601DC9" w:rsidRPr="00C86D22" w:rsidRDefault="00601DC9" w:rsidP="00601DC9">
      <w:pPr>
        <w:pStyle w:val="ATHeading2"/>
        <w:rPr>
          <w:noProof w:val="0"/>
          <w:lang w:val="it-IT"/>
        </w:rPr>
      </w:pPr>
      <w:bookmarkStart w:id="1" w:name="title"/>
      <w:r w:rsidRPr="00C86D22">
        <w:rPr>
          <w:noProof w:val="0"/>
          <w:lang w:val="it-IT"/>
        </w:rPr>
        <w:t>Rete europea di funzionari di collegamento incaricati dell'immigrazione</w:t>
      </w:r>
      <w:bookmarkEnd w:id="1"/>
      <w:r w:rsidRPr="00C86D22">
        <w:rPr>
          <w:noProof w:val="0"/>
          <w:lang w:val="it-IT"/>
        </w:rPr>
        <w:t xml:space="preserve"> </w:t>
      </w:r>
      <w:bookmarkStart w:id="2" w:name="Etoiles"/>
      <w:r w:rsidRPr="00C86D22">
        <w:rPr>
          <w:noProof w:val="0"/>
          <w:lang w:val="it-IT"/>
        </w:rPr>
        <w:t>***I</w:t>
      </w:r>
      <w:bookmarkEnd w:id="2"/>
    </w:p>
    <w:p w:rsidR="00601DC9" w:rsidRPr="00C86D22" w:rsidRDefault="00601DC9" w:rsidP="00601DC9">
      <w:pPr>
        <w:rPr>
          <w:i/>
          <w:vanish/>
        </w:rPr>
      </w:pPr>
      <w:r w:rsidRPr="00C86D22">
        <w:rPr>
          <w:i/>
        </w:rPr>
        <w:fldChar w:fldCharType="begin"/>
      </w:r>
      <w:r w:rsidRPr="00C86D22">
        <w:rPr>
          <w:i/>
        </w:rPr>
        <w:instrText xml:space="preserve"> TC"(</w:instrText>
      </w:r>
      <w:bookmarkStart w:id="3" w:name="DocNumber"/>
      <w:r w:rsidRPr="00C86D22">
        <w:rPr>
          <w:i/>
        </w:rPr>
        <w:instrText>A8-0040/2019</w:instrText>
      </w:r>
      <w:bookmarkEnd w:id="3"/>
      <w:r w:rsidRPr="00C86D22">
        <w:rPr>
          <w:i/>
        </w:rPr>
        <w:instrText xml:space="preserve"> - Relatore: Cécile Kashetu Kyenge)"\l3 \n&gt; \* MERGEFORMAT </w:instrText>
      </w:r>
      <w:r w:rsidRPr="00C86D22">
        <w:rPr>
          <w:i/>
        </w:rPr>
        <w:fldChar w:fldCharType="end"/>
      </w:r>
    </w:p>
    <w:p w:rsidR="00601DC9" w:rsidRPr="00C86D22" w:rsidRDefault="00601DC9" w:rsidP="00601DC9">
      <w:pPr>
        <w:rPr>
          <w:vanish/>
        </w:rPr>
      </w:pPr>
      <w:bookmarkStart w:id="4" w:name="Commission"/>
      <w:r w:rsidRPr="00C86D22">
        <w:rPr>
          <w:vanish/>
        </w:rPr>
        <w:t>Commissione per le libertà civili, la giustizia e gli affari interni</w:t>
      </w:r>
      <w:bookmarkEnd w:id="4"/>
    </w:p>
    <w:p w:rsidR="00601DC9" w:rsidRPr="00C86D22" w:rsidRDefault="00601DC9" w:rsidP="00601DC9">
      <w:pPr>
        <w:rPr>
          <w:vanish/>
        </w:rPr>
      </w:pPr>
      <w:bookmarkStart w:id="5" w:name="PE"/>
      <w:r w:rsidRPr="00C86D22">
        <w:rPr>
          <w:vanish/>
        </w:rPr>
        <w:t>PE629.479</w:t>
      </w:r>
      <w:bookmarkEnd w:id="5"/>
    </w:p>
    <w:p w:rsidR="00601DC9" w:rsidRPr="00C86D22" w:rsidRDefault="00601DC9" w:rsidP="00601DC9">
      <w:pPr>
        <w:pStyle w:val="ATHeading3"/>
        <w:rPr>
          <w:noProof w:val="0"/>
          <w:lang w:val="it-IT"/>
        </w:rPr>
      </w:pPr>
      <w:bookmarkStart w:id="6" w:name="Sujet"/>
      <w:r w:rsidRPr="00C86D22">
        <w:rPr>
          <w:noProof w:val="0"/>
          <w:lang w:val="it-IT"/>
        </w:rPr>
        <w:t xml:space="preserve">Risoluzione legislativa del Parlamento europeo del </w:t>
      </w:r>
      <w:r w:rsidR="005F0745">
        <w:rPr>
          <w:noProof w:val="0"/>
          <w:lang w:val="it-IT"/>
        </w:rPr>
        <w:t>16</w:t>
      </w:r>
      <w:r w:rsidRPr="00C86D22">
        <w:rPr>
          <w:noProof w:val="0"/>
          <w:lang w:val="it-IT"/>
        </w:rPr>
        <w:t xml:space="preserve"> aprile 2019 sulla proposta di regolamento del Parlamento europeo e del Consiglio relativo alla creazione di una rete di funzionari di collegamento incaricati dell'immigrazione (rifusione)</w:t>
      </w:r>
      <w:bookmarkEnd w:id="6"/>
      <w:r w:rsidRPr="00C86D22">
        <w:rPr>
          <w:noProof w:val="0"/>
          <w:lang w:val="it-IT"/>
        </w:rPr>
        <w:t xml:space="preserve"> </w:t>
      </w:r>
      <w:bookmarkStart w:id="7" w:name="References"/>
      <w:r w:rsidRPr="00C86D22">
        <w:rPr>
          <w:noProof w:val="0"/>
          <w:lang w:val="it-IT"/>
        </w:rPr>
        <w:t>(COM(2018)0303 – C8-0184/2018 – 2018/0153(COD))</w:t>
      </w:r>
      <w:bookmarkEnd w:id="7"/>
    </w:p>
    <w:p w:rsidR="00382E8B" w:rsidRPr="00C86D22" w:rsidRDefault="00382E8B" w:rsidP="00382E8B">
      <w:pPr>
        <w:pStyle w:val="Normal12Bold"/>
      </w:pPr>
      <w:bookmarkStart w:id="8" w:name="TextBodyBegin"/>
      <w:bookmarkEnd w:id="8"/>
      <w:r w:rsidRPr="00C86D22">
        <w:t>(Procedura legislativa ordinaria – rifusione)</w:t>
      </w:r>
    </w:p>
    <w:p w:rsidR="00382E8B" w:rsidRPr="00C86D22" w:rsidRDefault="00382E8B" w:rsidP="00382E8B">
      <w:pPr>
        <w:pStyle w:val="Normal12"/>
      </w:pPr>
      <w:r w:rsidRPr="00C86D22">
        <w:rPr>
          <w:i/>
        </w:rPr>
        <w:t>Il Parlamento europeo</w:t>
      </w:r>
      <w:r w:rsidRPr="00C86D22">
        <w:t>,</w:t>
      </w:r>
    </w:p>
    <w:p w:rsidR="00382E8B" w:rsidRPr="00C86D22" w:rsidRDefault="00382E8B" w:rsidP="00382E8B">
      <w:pPr>
        <w:pStyle w:val="Normal12Hanging"/>
      </w:pPr>
      <w:r w:rsidRPr="00C86D22">
        <w:t>–</w:t>
      </w:r>
      <w:r w:rsidRPr="00C86D22">
        <w:tab/>
        <w:t>vista la proposta della Commissione al Parlamento europeo e al Consiglio (COM(2018)0303),</w:t>
      </w:r>
    </w:p>
    <w:p w:rsidR="00382E8B" w:rsidRPr="00C86D22" w:rsidRDefault="00382E8B" w:rsidP="00382E8B">
      <w:pPr>
        <w:pStyle w:val="Normal12Hanging"/>
      </w:pPr>
      <w:r w:rsidRPr="00C86D22">
        <w:t>–</w:t>
      </w:r>
      <w:r w:rsidRPr="00C86D22">
        <w:tab/>
        <w:t>visti l'articolo 294, paragrafo 2, l'articolo 74 e l'articolo 79, paragrafo 2, del trattato sul funzionamento dell'Unione europea, a norma dei quali la proposta gli è stata presentata dalla Commissione (C8-0184/2018),</w:t>
      </w:r>
    </w:p>
    <w:p w:rsidR="00382E8B" w:rsidRPr="00C86D22" w:rsidRDefault="00382E8B" w:rsidP="00382E8B">
      <w:pPr>
        <w:pStyle w:val="Normal12Hanging"/>
      </w:pPr>
      <w:r w:rsidRPr="00C86D22">
        <w:t>–</w:t>
      </w:r>
      <w:r w:rsidRPr="00C86D22">
        <w:tab/>
        <w:t>visto l'articolo 294, paragrafo 3, del trattato sul funzionamento dell'Unione europea,</w:t>
      </w:r>
    </w:p>
    <w:p w:rsidR="00382E8B" w:rsidRPr="00C86D22" w:rsidRDefault="00382E8B" w:rsidP="00382E8B">
      <w:pPr>
        <w:pStyle w:val="Normal12Hanging"/>
      </w:pPr>
      <w:r w:rsidRPr="00C86D22">
        <w:t>–</w:t>
      </w:r>
      <w:r w:rsidRPr="00C86D22">
        <w:tab/>
        <w:t>visto l'accordo interistituzionale del 28 novembre 2001 ai fini di un ricorso più strutturato alla tecnica della rifusione degli atti normativi</w:t>
      </w:r>
      <w:r w:rsidRPr="00C86D22">
        <w:rPr>
          <w:rStyle w:val="FootnoteReference"/>
        </w:rPr>
        <w:footnoteReference w:id="1"/>
      </w:r>
      <w:r w:rsidRPr="00C86D22">
        <w:t>,</w:t>
      </w:r>
    </w:p>
    <w:p w:rsidR="00382E8B" w:rsidRDefault="00382E8B" w:rsidP="00382E8B">
      <w:pPr>
        <w:pStyle w:val="Normal12Hanging"/>
        <w:rPr>
          <w:snapToGrid w:val="0"/>
          <w:szCs w:val="24"/>
        </w:rPr>
      </w:pPr>
      <w:r w:rsidRPr="00C86D22">
        <w:t>–</w:t>
      </w:r>
      <w:r w:rsidRPr="00C86D22">
        <w:tab/>
      </w:r>
      <w:r w:rsidRPr="00C86D22">
        <w:rPr>
          <w:snapToGrid w:val="0"/>
          <w:szCs w:val="24"/>
        </w:rPr>
        <w:t>vista la lettera in data 28 novembre 2018 della commissione giuridica alla commissione per le libertà civili, la giustizia e gli affari interni a norma dell'articolo 104, paragrafo 3, del suo regolamento,</w:t>
      </w:r>
    </w:p>
    <w:p w:rsidR="005F0745" w:rsidRPr="00C86D22" w:rsidRDefault="005F0745" w:rsidP="00382E8B">
      <w:pPr>
        <w:pStyle w:val="Normal12Hanging"/>
      </w:pPr>
      <w:r>
        <w:rPr>
          <w:snapToGrid w:val="0"/>
          <w:szCs w:val="24"/>
        </w:rPr>
        <w:t>–</w:t>
      </w:r>
      <w:r>
        <w:rPr>
          <w:snapToGrid w:val="0"/>
          <w:szCs w:val="24"/>
        </w:rPr>
        <w:tab/>
      </w:r>
      <w:r w:rsidRPr="00CD492A">
        <w:t xml:space="preserve">visti l'accordo provvisorio approvato dalla commissione competente a norma dell'articolo 69 septies, paragrafo 4, del regolamento, e l'impegno assunto dal rappresentante del Consiglio, con lettera del </w:t>
      </w:r>
      <w:r>
        <w:t>27 febbraio</w:t>
      </w:r>
      <w:r w:rsidR="00D40415">
        <w:t xml:space="preserve"> </w:t>
      </w:r>
      <w:r>
        <w:t>2019</w:t>
      </w:r>
      <w:r w:rsidRPr="00CD492A">
        <w:t>, di approvare la posizione del Parlamento europeo, in conformità dell'articolo 294, paragrafo 4, del trattato sul funzionamento dell'Unione europea,</w:t>
      </w:r>
    </w:p>
    <w:p w:rsidR="00382E8B" w:rsidRPr="00C86D22" w:rsidRDefault="00382E8B" w:rsidP="00382E8B">
      <w:pPr>
        <w:pStyle w:val="Normal12Hanging"/>
      </w:pPr>
      <w:r w:rsidRPr="00C86D22">
        <w:lastRenderedPageBreak/>
        <w:t>–</w:t>
      </w:r>
      <w:r w:rsidRPr="00C86D22">
        <w:tab/>
        <w:t>visti gli articoli 104 e 59 del suo regolamento,</w:t>
      </w:r>
    </w:p>
    <w:p w:rsidR="00382E8B" w:rsidRPr="00C86D22" w:rsidRDefault="00382E8B" w:rsidP="00382E8B">
      <w:pPr>
        <w:pStyle w:val="Normal12Hanging"/>
      </w:pPr>
      <w:r w:rsidRPr="00C86D22">
        <w:t>–</w:t>
      </w:r>
      <w:r w:rsidRPr="00C86D22">
        <w:tab/>
        <w:t>vista la relazione della commissione per le libertà civili, la giustizia e gli affari interni (A8-0040/2019),</w:t>
      </w:r>
    </w:p>
    <w:p w:rsidR="00382E8B" w:rsidRPr="00C86D22" w:rsidRDefault="00382E8B" w:rsidP="00382E8B">
      <w:pPr>
        <w:pStyle w:val="Normal12Hanging"/>
      </w:pPr>
      <w:r w:rsidRPr="00C86D22">
        <w:t>A.</w:t>
      </w:r>
      <w:r w:rsidRPr="00C86D22">
        <w:tab/>
        <w:t>considerando che, secondo il gruppo consultivo dei servizi giuridici del Parlamento europeo, del Consiglio e della Commissione, la proposta della Commissione non contiene modificazioni sostanziali se non quelle espressamente indicate come tali e che, per quanto concerne la codificazione delle disposizioni immutate degli atti precedenti e di tali modificazioni, la proposta si limita ad una mera codificazione degli atti esistenti, senza modificazioni sostanziali;</w:t>
      </w:r>
    </w:p>
    <w:p w:rsidR="00382E8B" w:rsidRPr="00C86D22" w:rsidRDefault="00382E8B" w:rsidP="00382E8B">
      <w:pPr>
        <w:pStyle w:val="Normal12Hanging"/>
      </w:pPr>
      <w:r w:rsidRPr="00C86D22">
        <w:t>1.</w:t>
      </w:r>
      <w:r w:rsidRPr="00C86D22">
        <w:tab/>
        <w:t>adotta la posizione in prima lettura figurante in appresso, tenendo conto delle raccomandazioni del gruppo consultivo dei servizi giuridici del Parlamento europeo, del Consiglio e della Commissione;</w:t>
      </w:r>
    </w:p>
    <w:p w:rsidR="00382E8B" w:rsidRPr="00C86D22" w:rsidRDefault="00382E8B" w:rsidP="00382E8B">
      <w:pPr>
        <w:pStyle w:val="Normal12Hanging"/>
      </w:pPr>
      <w:r w:rsidRPr="00C86D22">
        <w:t>2.</w:t>
      </w:r>
      <w:r w:rsidRPr="00C86D22">
        <w:tab/>
        <w:t>chiede alla Commissione di presentargli nuovamente la proposta qualora la sostituisca, la modifichi sostanzialmente o intenda modificarla sostanzialmente;</w:t>
      </w:r>
    </w:p>
    <w:p w:rsidR="00382E8B" w:rsidRPr="00C86D22" w:rsidRDefault="00382E8B" w:rsidP="00382E8B">
      <w:pPr>
        <w:pStyle w:val="Normal12Hanging"/>
      </w:pPr>
      <w:r w:rsidRPr="00C86D22">
        <w:t>3.</w:t>
      </w:r>
      <w:r w:rsidRPr="00C86D22">
        <w:tab/>
        <w:t>incarica il suo Presidente di trasmettere la posizione del Parlamento al Consiglio e alla Commissione nonché ai parlamenti nazionali.</w:t>
      </w:r>
    </w:p>
    <w:p w:rsidR="005F0745" w:rsidRPr="00D40415" w:rsidRDefault="006D13C5" w:rsidP="005F0745">
      <w:pPr>
        <w:pStyle w:val="AMNumberTabs"/>
        <w:keepNext/>
        <w:rPr>
          <w:bCs/>
        </w:rPr>
      </w:pPr>
      <w:r>
        <w:br w:type="page"/>
      </w:r>
      <w:r w:rsidR="005F0745" w:rsidRPr="00D40415">
        <w:rPr>
          <w:bCs/>
        </w:rPr>
        <w:lastRenderedPageBreak/>
        <w:t>P8_TC1-COD(2018)0153</w:t>
      </w:r>
    </w:p>
    <w:p w:rsidR="005F0745" w:rsidRDefault="005F0745" w:rsidP="005F0745">
      <w:pPr>
        <w:pStyle w:val="AMNumberTabs"/>
        <w:keepNext/>
        <w:rPr>
          <w:rFonts w:eastAsia="Calibri"/>
          <w:szCs w:val="22"/>
        </w:rPr>
      </w:pPr>
      <w:r w:rsidRPr="00D40415">
        <w:rPr>
          <w:bCs/>
        </w:rPr>
        <w:t xml:space="preserve">Posizione del Parlamento europeo definita in prima lettura il 16 aprile 2019 in vista dell'adozione del regolamento (UE) 2019/... del Parlamento europeo e del Consiglio </w:t>
      </w:r>
      <w:bookmarkStart w:id="9" w:name="_DV_M1"/>
      <w:bookmarkStart w:id="10" w:name="_DV_M2"/>
      <w:bookmarkEnd w:id="9"/>
      <w:bookmarkEnd w:id="10"/>
      <w:r w:rsidRPr="005F0745">
        <w:rPr>
          <w:rFonts w:eastAsia="Calibri"/>
          <w:szCs w:val="22"/>
        </w:rPr>
        <w:t>relativo alla creazione di una rete di funzionari di collegamento incaricati dell'immigrazione (rifusione)</w:t>
      </w:r>
    </w:p>
    <w:p w:rsidR="00AD0FC3" w:rsidRPr="00AD0FC3" w:rsidRDefault="00AD0FC3" w:rsidP="005F0745">
      <w:pPr>
        <w:pStyle w:val="AMNumberTabs"/>
        <w:keepNext/>
        <w:rPr>
          <w:rFonts w:eastAsia="Calibri"/>
          <w:b w:val="0"/>
          <w:szCs w:val="22"/>
        </w:rPr>
      </w:pPr>
      <w:r w:rsidRPr="00AD0FC3">
        <w:rPr>
          <w:b w:val="0"/>
          <w:i/>
        </w:rPr>
        <w:t>(Dato l'accordo tra il Parlamento e il Consiglio, la posizione del Parlamento corrisponde all'atto legislativo finale, il regolamento (UE) 2019/1240</w:t>
      </w:r>
      <w:bookmarkStart w:id="11" w:name="_GoBack"/>
      <w:bookmarkEnd w:id="11"/>
      <w:r w:rsidRPr="00AD0FC3">
        <w:rPr>
          <w:b w:val="0"/>
          <w:i/>
        </w:rPr>
        <w:t>.)</w:t>
      </w:r>
    </w:p>
    <w:sectPr w:rsidR="00AD0FC3" w:rsidRPr="00AD0FC3" w:rsidSect="00C86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C9" w:rsidRPr="00C86D22" w:rsidRDefault="00601DC9">
      <w:r w:rsidRPr="00C86D22">
        <w:separator/>
      </w:r>
    </w:p>
  </w:endnote>
  <w:endnote w:type="continuationSeparator" w:id="0">
    <w:p w:rsidR="00601DC9" w:rsidRPr="00C86D22" w:rsidRDefault="00601DC9">
      <w:r w:rsidRPr="00C86D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22" w:rsidRPr="00C86D22" w:rsidRDefault="00C86D22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22" w:rsidRPr="00C86D22" w:rsidRDefault="00C86D22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22" w:rsidRPr="00C86D22" w:rsidRDefault="00C86D22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C9" w:rsidRPr="00C86D22" w:rsidRDefault="00601DC9">
      <w:r w:rsidRPr="00C86D22">
        <w:separator/>
      </w:r>
    </w:p>
  </w:footnote>
  <w:footnote w:type="continuationSeparator" w:id="0">
    <w:p w:rsidR="00601DC9" w:rsidRPr="00C86D22" w:rsidRDefault="00601DC9">
      <w:r w:rsidRPr="00C86D22">
        <w:continuationSeparator/>
      </w:r>
    </w:p>
  </w:footnote>
  <w:footnote w:id="1">
    <w:p w:rsidR="00382E8B" w:rsidRPr="005F0745" w:rsidRDefault="00382E8B" w:rsidP="001C0C2C">
      <w:pPr>
        <w:pStyle w:val="FootnoteText"/>
        <w:ind w:left="567" w:hanging="567"/>
        <w:rPr>
          <w:sz w:val="24"/>
          <w:szCs w:val="24"/>
          <w:lang w:val="it-IT"/>
        </w:rPr>
      </w:pPr>
      <w:r w:rsidRPr="005F0745">
        <w:rPr>
          <w:rStyle w:val="FootnoteReference"/>
          <w:sz w:val="24"/>
          <w:szCs w:val="24"/>
          <w:lang w:val="it-IT"/>
        </w:rPr>
        <w:footnoteRef/>
      </w:r>
      <w:r w:rsidR="00C86D22" w:rsidRPr="005F0745">
        <w:rPr>
          <w:sz w:val="24"/>
          <w:szCs w:val="24"/>
          <w:lang w:val="it-IT"/>
        </w:rPr>
        <w:t xml:space="preserve"> </w:t>
      </w:r>
      <w:r w:rsidR="00C86D22" w:rsidRPr="005F0745">
        <w:rPr>
          <w:sz w:val="24"/>
          <w:szCs w:val="24"/>
          <w:lang w:val="it-IT"/>
        </w:rPr>
        <w:tab/>
      </w:r>
      <w:r w:rsidRPr="005F0745">
        <w:rPr>
          <w:sz w:val="24"/>
          <w:szCs w:val="24"/>
          <w:lang w:val="it-IT"/>
        </w:rPr>
        <w:t xml:space="preserve">GU </w:t>
      </w:r>
      <w:r w:rsidR="005E60E5">
        <w:rPr>
          <w:sz w:val="24"/>
          <w:szCs w:val="24"/>
          <w:lang w:val="it-IT"/>
        </w:rPr>
        <w:t xml:space="preserve">C </w:t>
      </w:r>
      <w:r w:rsidRPr="005F0745">
        <w:rPr>
          <w:sz w:val="24"/>
          <w:szCs w:val="24"/>
          <w:lang w:val="it-IT"/>
        </w:rPr>
        <w:t>77 del 28.3.2002, pag.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22" w:rsidRPr="00C86D22" w:rsidRDefault="00C86D22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22" w:rsidRPr="00C86D22" w:rsidRDefault="00C86D22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22" w:rsidRPr="00C86D22" w:rsidRDefault="00C86D22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40/2019"/>
    <w:docVar w:name="dvlangue" w:val="IT"/>
    <w:docVar w:name="dvnumam" w:val="68"/>
    <w:docVar w:name="dvpe" w:val="629.479"/>
    <w:docVar w:name="dvrapporteur" w:val="Relatore: "/>
    <w:docVar w:name="dvtitre" w:val="Risoluzione legislativa del Parlamento europeo del xx aprile 2019 sulla proposta di regolamento del Parlamento europeo e del Consiglio relativo alla creazione di una rete di funzionari di collegamento incaricati dell'immigrazione (rifusione)(COM(2018)0303 – C8-0184/2018 – 2018/0153(COD))"/>
  </w:docVars>
  <w:rsids>
    <w:rsidRoot w:val="00601DC9"/>
    <w:rsid w:val="00002272"/>
    <w:rsid w:val="000677B9"/>
    <w:rsid w:val="000E7DD9"/>
    <w:rsid w:val="0010095E"/>
    <w:rsid w:val="00125B37"/>
    <w:rsid w:val="001C0C2C"/>
    <w:rsid w:val="002767FF"/>
    <w:rsid w:val="002B5493"/>
    <w:rsid w:val="00361C00"/>
    <w:rsid w:val="00382E8B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A3A97"/>
    <w:rsid w:val="005E60E5"/>
    <w:rsid w:val="005F0745"/>
    <w:rsid w:val="00601DC9"/>
    <w:rsid w:val="006037C0"/>
    <w:rsid w:val="00680577"/>
    <w:rsid w:val="006D13C5"/>
    <w:rsid w:val="006F74FA"/>
    <w:rsid w:val="00706B88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B567A"/>
    <w:rsid w:val="00A4678D"/>
    <w:rsid w:val="00AD0FC3"/>
    <w:rsid w:val="00AF3B82"/>
    <w:rsid w:val="00B558F0"/>
    <w:rsid w:val="00BC0E7C"/>
    <w:rsid w:val="00BD7BD8"/>
    <w:rsid w:val="00C05BFE"/>
    <w:rsid w:val="00C23CD4"/>
    <w:rsid w:val="00C74EC5"/>
    <w:rsid w:val="00C86D22"/>
    <w:rsid w:val="00C941CB"/>
    <w:rsid w:val="00C942DC"/>
    <w:rsid w:val="00CC2357"/>
    <w:rsid w:val="00D058B8"/>
    <w:rsid w:val="00D40415"/>
    <w:rsid w:val="00D834A0"/>
    <w:rsid w:val="00D91E21"/>
    <w:rsid w:val="00E365E1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751522"/>
  <w15:chartTrackingRefBased/>
  <w15:docId w15:val="{D465198E-12BC-4010-91C5-B6CADFD6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link w:val="PageHeadingChar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382E8B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uiPriority w:val="99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382E8B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382E8B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382E8B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"/>
    <w:rsid w:val="00382E8B"/>
    <w:rPr>
      <w:sz w:val="24"/>
      <w:lang w:val="en-US" w:eastAsia="fr-FR"/>
    </w:rPr>
  </w:style>
  <w:style w:type="character" w:customStyle="1" w:styleId="Heading6Char">
    <w:name w:val="Heading 6 Char"/>
    <w:link w:val="Heading6"/>
    <w:uiPriority w:val="9"/>
    <w:rsid w:val="00382E8B"/>
    <w:rPr>
      <w:i/>
      <w:sz w:val="22"/>
      <w:lang w:val="it-IT"/>
    </w:rPr>
  </w:style>
  <w:style w:type="character" w:customStyle="1" w:styleId="Heading7Char">
    <w:name w:val="Heading 7 Char"/>
    <w:link w:val="Heading7"/>
    <w:uiPriority w:val="9"/>
    <w:rsid w:val="00382E8B"/>
    <w:rPr>
      <w:rFonts w:ascii="Arial" w:hAnsi="Arial"/>
      <w:sz w:val="24"/>
      <w:lang w:val="it-IT"/>
    </w:rPr>
  </w:style>
  <w:style w:type="character" w:customStyle="1" w:styleId="Heading8Char">
    <w:name w:val="Heading 8 Char"/>
    <w:link w:val="Heading8"/>
    <w:uiPriority w:val="9"/>
    <w:rsid w:val="00382E8B"/>
    <w:rPr>
      <w:rFonts w:ascii="Arial" w:hAnsi="Arial"/>
      <w:i/>
      <w:sz w:val="24"/>
      <w:lang w:val="it-IT"/>
    </w:rPr>
  </w:style>
  <w:style w:type="character" w:customStyle="1" w:styleId="Heading9Char">
    <w:name w:val="Heading 9 Char"/>
    <w:link w:val="Heading9"/>
    <w:uiPriority w:val="9"/>
    <w:rsid w:val="00382E8B"/>
    <w:rPr>
      <w:rFonts w:ascii="Arial" w:hAnsi="Arial"/>
      <w:b/>
      <w:i/>
      <w:sz w:val="18"/>
      <w:lang w:val="it-IT"/>
    </w:rPr>
  </w:style>
  <w:style w:type="character" w:customStyle="1" w:styleId="FooterChar">
    <w:name w:val="Footer Char"/>
    <w:link w:val="Footer"/>
    <w:rsid w:val="00382E8B"/>
    <w:rPr>
      <w:sz w:val="22"/>
      <w:lang w:val="fr-FR" w:eastAsia="fr-FR"/>
    </w:rPr>
  </w:style>
  <w:style w:type="character" w:customStyle="1" w:styleId="PageHeadingChar">
    <w:name w:val="PageHeading Char"/>
    <w:link w:val="PageHeading"/>
    <w:rsid w:val="00382E8B"/>
    <w:rPr>
      <w:rFonts w:ascii="Arial" w:hAnsi="Arial"/>
      <w:b/>
      <w:sz w:val="24"/>
      <w:lang w:val="it-IT"/>
    </w:rPr>
  </w:style>
  <w:style w:type="character" w:customStyle="1" w:styleId="NormalBoldChar">
    <w:name w:val="NormalBold Char"/>
    <w:link w:val="NormalBold"/>
    <w:rsid w:val="00382E8B"/>
    <w:rPr>
      <w:b/>
      <w:sz w:val="24"/>
      <w:lang w:val="it-IT"/>
    </w:rPr>
  </w:style>
  <w:style w:type="paragraph" w:customStyle="1" w:styleId="Normal12Centre">
    <w:name w:val="Normal12Centre"/>
    <w:basedOn w:val="Normal12"/>
    <w:rsid w:val="00382E8B"/>
    <w:pPr>
      <w:jc w:val="center"/>
    </w:pPr>
  </w:style>
  <w:style w:type="paragraph" w:customStyle="1" w:styleId="Normal12Keep">
    <w:name w:val="Normal12Keep"/>
    <w:basedOn w:val="Normal12"/>
    <w:rsid w:val="00382E8B"/>
    <w:pPr>
      <w:keepNext/>
    </w:pPr>
  </w:style>
  <w:style w:type="paragraph" w:customStyle="1" w:styleId="Normal12Tab">
    <w:name w:val="Normal12Tab"/>
    <w:basedOn w:val="Normal12"/>
    <w:rsid w:val="00382E8B"/>
    <w:pPr>
      <w:tabs>
        <w:tab w:val="left" w:pos="567"/>
      </w:tabs>
    </w:pPr>
  </w:style>
  <w:style w:type="paragraph" w:customStyle="1" w:styleId="Cover48">
    <w:name w:val="Cover48"/>
    <w:basedOn w:val="CoverNormal"/>
    <w:rsid w:val="00382E8B"/>
    <w:pPr>
      <w:spacing w:after="960"/>
    </w:pPr>
  </w:style>
  <w:style w:type="paragraph" w:customStyle="1" w:styleId="StarsAndIs">
    <w:name w:val="StarsAndIs"/>
    <w:basedOn w:val="Normal"/>
    <w:rsid w:val="00382E8B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rsid w:val="00382E8B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382E8B"/>
    <w:pPr>
      <w:spacing w:after="1200"/>
    </w:pPr>
  </w:style>
  <w:style w:type="character" w:customStyle="1" w:styleId="HeaderChar">
    <w:name w:val="Header Char"/>
    <w:link w:val="Header"/>
    <w:uiPriority w:val="99"/>
    <w:rsid w:val="00382E8B"/>
    <w:rPr>
      <w:sz w:val="24"/>
      <w:lang w:val="fr-FR" w:eastAsia="fr-FR"/>
    </w:rPr>
  </w:style>
  <w:style w:type="paragraph" w:customStyle="1" w:styleId="PageHeadingCaps">
    <w:name w:val="PageHeadingCaps"/>
    <w:basedOn w:val="PageHeading"/>
    <w:next w:val="Normal"/>
    <w:link w:val="PageHeadingCapsChar"/>
    <w:rsid w:val="00382E8B"/>
    <w:rPr>
      <w:caps/>
      <w:szCs w:val="24"/>
    </w:rPr>
  </w:style>
  <w:style w:type="character" w:customStyle="1" w:styleId="PageHeadingCapsChar">
    <w:name w:val="PageHeadingCaps Char"/>
    <w:link w:val="PageHeadingCaps"/>
    <w:rsid w:val="00382E8B"/>
    <w:rPr>
      <w:rFonts w:ascii="Arial" w:hAnsi="Arial"/>
      <w:b/>
      <w:caps/>
      <w:sz w:val="24"/>
      <w:szCs w:val="24"/>
      <w:lang w:val="it-IT"/>
    </w:rPr>
  </w:style>
  <w:style w:type="paragraph" w:customStyle="1" w:styleId="NormalBoldTabs">
    <w:name w:val="NormalBoldTabs"/>
    <w:basedOn w:val="Normal"/>
    <w:rsid w:val="00382E8B"/>
    <w:pPr>
      <w:tabs>
        <w:tab w:val="right" w:pos="3686"/>
        <w:tab w:val="left" w:pos="3827"/>
      </w:tabs>
    </w:pPr>
    <w:rPr>
      <w:b/>
    </w:rPr>
  </w:style>
  <w:style w:type="paragraph" w:customStyle="1" w:styleId="AnnexDate">
    <w:name w:val="AnnexDate"/>
    <w:basedOn w:val="Normal"/>
    <w:rsid w:val="00382E8B"/>
    <w:pPr>
      <w:spacing w:before="240" w:after="240"/>
      <w:jc w:val="right"/>
    </w:pPr>
  </w:style>
  <w:style w:type="paragraph" w:customStyle="1" w:styleId="WorkingParty">
    <w:name w:val="WorkingParty"/>
    <w:basedOn w:val="Normal"/>
    <w:rsid w:val="00382E8B"/>
    <w:rPr>
      <w:smallCaps/>
      <w:sz w:val="20"/>
    </w:rPr>
  </w:style>
  <w:style w:type="paragraph" w:customStyle="1" w:styleId="NormalCentreBold12a12b">
    <w:name w:val="NormalCentreBold12a12b"/>
    <w:basedOn w:val="Normal"/>
    <w:rsid w:val="00382E8B"/>
    <w:pPr>
      <w:spacing w:before="240" w:after="240"/>
      <w:jc w:val="center"/>
    </w:pPr>
    <w:rPr>
      <w:b/>
    </w:rPr>
  </w:style>
  <w:style w:type="paragraph" w:customStyle="1" w:styleId="NormalBold24b">
    <w:name w:val="NormalBold24b"/>
    <w:basedOn w:val="Normal"/>
    <w:rsid w:val="00382E8B"/>
    <w:pPr>
      <w:spacing w:before="480"/>
    </w:pPr>
    <w:rPr>
      <w:b/>
    </w:rPr>
  </w:style>
  <w:style w:type="character" w:customStyle="1" w:styleId="Normal6Char">
    <w:name w:val="Normal6 Char"/>
    <w:link w:val="Normal6"/>
    <w:rsid w:val="00382E8B"/>
    <w:rPr>
      <w:sz w:val="24"/>
      <w:lang w:val="it-IT"/>
    </w:rPr>
  </w:style>
  <w:style w:type="paragraph" w:customStyle="1" w:styleId="Normal12Italic">
    <w:name w:val="Normal12Italic"/>
    <w:basedOn w:val="Normal"/>
    <w:rsid w:val="00382E8B"/>
    <w:pPr>
      <w:spacing w:before="240"/>
    </w:pPr>
    <w:rPr>
      <w:i/>
    </w:rPr>
  </w:style>
  <w:style w:type="paragraph" w:customStyle="1" w:styleId="CrossRef">
    <w:name w:val="CrossRef"/>
    <w:basedOn w:val="Normal"/>
    <w:rsid w:val="00382E8B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"/>
    <w:rsid w:val="00382E8B"/>
    <w:pPr>
      <w:keepNext/>
      <w:spacing w:before="240"/>
      <w:jc w:val="center"/>
    </w:pPr>
    <w:rPr>
      <w:i/>
    </w:rPr>
  </w:style>
  <w:style w:type="paragraph" w:customStyle="1" w:styleId="Olang">
    <w:name w:val="Olang"/>
    <w:basedOn w:val="Normal"/>
    <w:rsid w:val="00382E8B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382E8B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382E8B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382E8B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382E8B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signe">
    <w:name w:val="Légende signe"/>
    <w:basedOn w:val="Normal"/>
    <w:rsid w:val="00382E8B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382E8B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382E8B"/>
    <w:pPr>
      <w:ind w:left="0" w:firstLine="0"/>
    </w:pPr>
  </w:style>
  <w:style w:type="character" w:customStyle="1" w:styleId="Normal12Char">
    <w:name w:val="Normal12 Char"/>
    <w:link w:val="Normal12"/>
    <w:locked/>
    <w:rsid w:val="00382E8B"/>
    <w:rPr>
      <w:sz w:val="24"/>
      <w:lang w:val="it-IT"/>
    </w:rPr>
  </w:style>
  <w:style w:type="paragraph" w:customStyle="1" w:styleId="msonormal0">
    <w:name w:val="msonormal"/>
    <w:basedOn w:val="Normal"/>
    <w:rsid w:val="00382E8B"/>
    <w:pPr>
      <w:widowControl/>
      <w:spacing w:before="100" w:beforeAutospacing="1" w:after="100" w:afterAutospacing="1"/>
    </w:pPr>
    <w:rPr>
      <w:szCs w:val="24"/>
    </w:rPr>
  </w:style>
  <w:style w:type="paragraph" w:customStyle="1" w:styleId="CommitteeAM">
    <w:name w:val="CommitteeAM"/>
    <w:basedOn w:val="Normal"/>
    <w:rsid w:val="00382E8B"/>
    <w:pPr>
      <w:spacing w:before="240" w:after="600"/>
      <w:jc w:val="center"/>
    </w:pPr>
    <w:rPr>
      <w:i/>
    </w:rPr>
  </w:style>
  <w:style w:type="paragraph" w:customStyle="1" w:styleId="ZDateAM">
    <w:name w:val="ZDateAM"/>
    <w:basedOn w:val="Normal"/>
    <w:rsid w:val="00382E8B"/>
    <w:pPr>
      <w:tabs>
        <w:tab w:val="right" w:pos="9356"/>
      </w:tabs>
      <w:spacing w:after="480"/>
    </w:pPr>
    <w:rPr>
      <w:noProof/>
    </w:rPr>
  </w:style>
  <w:style w:type="paragraph" w:customStyle="1" w:styleId="ProjRap">
    <w:name w:val="ProjRap"/>
    <w:basedOn w:val="Normal"/>
    <w:rsid w:val="00382E8B"/>
    <w:pPr>
      <w:tabs>
        <w:tab w:val="right" w:pos="9356"/>
      </w:tabs>
    </w:pPr>
    <w:rPr>
      <w:b/>
      <w:noProof/>
    </w:rPr>
  </w:style>
  <w:style w:type="character" w:customStyle="1" w:styleId="Footer2Middle">
    <w:name w:val="Footer2Middle"/>
    <w:rsid w:val="00382E8B"/>
    <w:rPr>
      <w:rFonts w:ascii="Arial" w:hAnsi="Arial" w:cs="Arial" w:hint="default"/>
      <w:b w:val="0"/>
      <w:bCs w:val="0"/>
      <w:i/>
      <w:iCs w:val="0"/>
      <w:color w:val="C0C0C0"/>
      <w:sz w:val="22"/>
    </w:rPr>
  </w:style>
  <w:style w:type="character" w:styleId="CommentReference">
    <w:name w:val="annotation reference"/>
    <w:uiPriority w:val="99"/>
    <w:rsid w:val="00382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2E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E8B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82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2E8B"/>
    <w:rPr>
      <w:b/>
      <w:bCs/>
      <w:lang w:val="it-IT"/>
    </w:rPr>
  </w:style>
  <w:style w:type="paragraph" w:styleId="Revision">
    <w:name w:val="Revision"/>
    <w:hidden/>
    <w:uiPriority w:val="99"/>
    <w:semiHidden/>
    <w:rsid w:val="00382E8B"/>
    <w:rPr>
      <w:sz w:val="24"/>
      <w:lang w:val="it-IT"/>
    </w:rPr>
  </w:style>
  <w:style w:type="paragraph" w:styleId="BalloonText">
    <w:name w:val="Balloon Text"/>
    <w:basedOn w:val="Normal"/>
    <w:link w:val="BalloonTextChar"/>
    <w:uiPriority w:val="99"/>
    <w:rsid w:val="00382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2E8B"/>
    <w:rPr>
      <w:rFonts w:ascii="Segoe UI" w:hAnsi="Segoe UI" w:cs="Segoe UI"/>
      <w:sz w:val="18"/>
      <w:szCs w:val="18"/>
      <w:lang w:val="it-IT"/>
    </w:rPr>
  </w:style>
  <w:style w:type="paragraph" w:customStyle="1" w:styleId="NormalTabs">
    <w:name w:val="NormalTabs"/>
    <w:basedOn w:val="Normal"/>
    <w:qFormat/>
    <w:rsid w:val="00382E8B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styleId="Date">
    <w:name w:val="Date"/>
    <w:basedOn w:val="Normal"/>
    <w:next w:val="Normal"/>
    <w:link w:val="DateChar"/>
    <w:unhideWhenUsed/>
    <w:rsid w:val="00382E8B"/>
    <w:pPr>
      <w:widowControl/>
      <w:ind w:left="5103" w:right="-567"/>
    </w:pPr>
  </w:style>
  <w:style w:type="character" w:customStyle="1" w:styleId="DateChar">
    <w:name w:val="Date Char"/>
    <w:basedOn w:val="DefaultParagraphFont"/>
    <w:link w:val="Date"/>
    <w:rsid w:val="00382E8B"/>
    <w:rPr>
      <w:sz w:val="24"/>
      <w:lang w:val="it-IT"/>
    </w:rPr>
  </w:style>
  <w:style w:type="paragraph" w:customStyle="1" w:styleId="ZDGName">
    <w:name w:val="Z_DGName"/>
    <w:basedOn w:val="Normal"/>
    <w:rsid w:val="00382E8B"/>
    <w:pPr>
      <w:snapToGrid w:val="0"/>
      <w:ind w:right="85"/>
      <w:jc w:val="both"/>
    </w:pPr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rsid w:val="00382E8B"/>
    <w:pPr>
      <w:snapToGrid w:val="0"/>
      <w:ind w:right="85"/>
      <w:jc w:val="both"/>
    </w:pPr>
    <w:rPr>
      <w:rFonts w:ascii="Arial" w:hAnsi="Arial"/>
      <w:lang w:eastAsia="en-US"/>
    </w:rPr>
  </w:style>
  <w:style w:type="paragraph" w:customStyle="1" w:styleId="StyleAnnexRight">
    <w:name w:val="Style Annex + Right"/>
    <w:basedOn w:val="Normal"/>
    <w:rsid w:val="00382E8B"/>
    <w:pPr>
      <w:spacing w:before="480" w:after="240"/>
      <w:jc w:val="right"/>
    </w:pPr>
  </w:style>
  <w:style w:type="numbering" w:customStyle="1" w:styleId="NoList1">
    <w:name w:val="No List1"/>
    <w:next w:val="NoList"/>
    <w:uiPriority w:val="99"/>
    <w:semiHidden/>
    <w:unhideWhenUsed/>
    <w:rsid w:val="005F0745"/>
  </w:style>
  <w:style w:type="paragraph" w:customStyle="1" w:styleId="Title1">
    <w:name w:val="Title1"/>
    <w:basedOn w:val="Normal"/>
    <w:next w:val="Normal"/>
    <w:uiPriority w:val="10"/>
    <w:qFormat/>
    <w:rsid w:val="005F0745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5F0745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uiPriority w:val="11"/>
    <w:qFormat/>
    <w:rsid w:val="005F0745"/>
    <w:pPr>
      <w:widowControl/>
      <w:spacing w:after="60"/>
      <w:jc w:val="center"/>
      <w:outlineLvl w:val="1"/>
    </w:pPr>
    <w:rPr>
      <w:rFonts w:ascii="Arial" w:hAnsi="Arial" w:cs="Arial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5F0745"/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5F0745"/>
    <w:rPr>
      <w:b/>
      <w:bCs/>
    </w:rPr>
  </w:style>
  <w:style w:type="character" w:customStyle="1" w:styleId="Emphasis1">
    <w:name w:val="Emphasis1"/>
    <w:uiPriority w:val="20"/>
    <w:qFormat/>
    <w:rsid w:val="005F0745"/>
    <w:rPr>
      <w:rFonts w:ascii="Calibri" w:hAnsi="Calibri"/>
      <w:b/>
      <w:i/>
      <w:iCs/>
    </w:rPr>
  </w:style>
  <w:style w:type="paragraph" w:customStyle="1" w:styleId="NoSpacing1">
    <w:name w:val="No Spacing1"/>
    <w:basedOn w:val="Normal"/>
    <w:next w:val="NoSpacing"/>
    <w:uiPriority w:val="1"/>
    <w:qFormat/>
    <w:rsid w:val="005F0745"/>
    <w:pPr>
      <w:widowControl/>
      <w:jc w:val="both"/>
    </w:pPr>
    <w:rPr>
      <w:rFonts w:eastAsia="Calibri"/>
      <w:szCs w:val="32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F0745"/>
    <w:pPr>
      <w:widowControl/>
      <w:ind w:left="720"/>
      <w:contextualSpacing/>
      <w:jc w:val="both"/>
    </w:pPr>
    <w:rPr>
      <w:rFonts w:eastAsia="Calibri"/>
      <w:szCs w:val="24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5F0745"/>
    <w:pPr>
      <w:widowControl/>
      <w:jc w:val="both"/>
    </w:pPr>
    <w:rPr>
      <w:rFonts w:eastAsia="Calibri"/>
      <w:i/>
      <w:szCs w:val="24"/>
      <w:lang w:eastAsia="en-US"/>
    </w:rPr>
  </w:style>
  <w:style w:type="character" w:customStyle="1" w:styleId="QuoteChar">
    <w:name w:val="Quote Char"/>
    <w:link w:val="Quote"/>
    <w:uiPriority w:val="29"/>
    <w:rsid w:val="005F0745"/>
    <w:rPr>
      <w:rFonts w:ascii="Times New Roman" w:hAnsi="Times New Roman"/>
      <w:i/>
      <w:sz w:val="24"/>
      <w:szCs w:val="24"/>
    </w:rPr>
  </w:style>
  <w:style w:type="paragraph" w:customStyle="1" w:styleId="IntenseQuote1">
    <w:name w:val="Intense Quote1"/>
    <w:basedOn w:val="Normal"/>
    <w:next w:val="Normal"/>
    <w:uiPriority w:val="30"/>
    <w:qFormat/>
    <w:rsid w:val="005F0745"/>
    <w:pPr>
      <w:widowControl/>
      <w:ind w:left="720" w:right="720"/>
      <w:jc w:val="both"/>
    </w:pPr>
    <w:rPr>
      <w:rFonts w:eastAsia="Calibri"/>
      <w:b/>
      <w:i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5F0745"/>
    <w:rPr>
      <w:rFonts w:ascii="Times New Roman" w:hAnsi="Times New Roman"/>
      <w:b/>
      <w:i/>
      <w:sz w:val="24"/>
    </w:rPr>
  </w:style>
  <w:style w:type="character" w:customStyle="1" w:styleId="SubtleEmphasis1">
    <w:name w:val="Subtle Emphasis1"/>
    <w:uiPriority w:val="19"/>
    <w:qFormat/>
    <w:rsid w:val="005F0745"/>
    <w:rPr>
      <w:i/>
      <w:color w:val="5A5A5A"/>
    </w:rPr>
  </w:style>
  <w:style w:type="character" w:styleId="IntenseEmphasis">
    <w:name w:val="Intense Emphasis"/>
    <w:uiPriority w:val="21"/>
    <w:qFormat/>
    <w:rsid w:val="005F074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F074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F0745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5F0745"/>
    <w:rPr>
      <w:rFonts w:ascii="Calibri Light" w:eastAsia="Times New Roman" w:hAnsi="Calibri Light"/>
      <w:b/>
      <w:i/>
      <w:sz w:val="24"/>
      <w:szCs w:val="24"/>
    </w:rPr>
  </w:style>
  <w:style w:type="paragraph" w:customStyle="1" w:styleId="Text1">
    <w:name w:val="Text 1"/>
    <w:basedOn w:val="Normal"/>
    <w:rsid w:val="005F0745"/>
    <w:pPr>
      <w:widowControl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itreobjet">
    <w:name w:val="Titre objet"/>
    <w:basedOn w:val="Normal"/>
    <w:next w:val="Normal"/>
    <w:rsid w:val="005F0745"/>
    <w:pPr>
      <w:widowControl/>
      <w:spacing w:before="360" w:after="360"/>
      <w:jc w:val="center"/>
    </w:pPr>
    <w:rPr>
      <w:rFonts w:eastAsia="Calibri"/>
      <w:b/>
      <w:szCs w:val="22"/>
    </w:rPr>
  </w:style>
  <w:style w:type="paragraph" w:customStyle="1" w:styleId="Point0">
    <w:name w:val="Point 0"/>
    <w:basedOn w:val="Normal"/>
    <w:rsid w:val="005F0745"/>
    <w:pPr>
      <w:widowControl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ormalCentered">
    <w:name w:val="Normal Centered"/>
    <w:basedOn w:val="Normal"/>
    <w:rsid w:val="005F0745"/>
    <w:pPr>
      <w:widowControl/>
      <w:spacing w:before="120" w:after="120"/>
      <w:jc w:val="center"/>
    </w:pPr>
    <w:rPr>
      <w:rFonts w:eastAsia="Calibri"/>
      <w:szCs w:val="22"/>
    </w:rPr>
  </w:style>
  <w:style w:type="paragraph" w:customStyle="1" w:styleId="Point1">
    <w:name w:val="Point 1"/>
    <w:basedOn w:val="Normal"/>
    <w:rsid w:val="005F0745"/>
    <w:pPr>
      <w:widowControl/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Tiret0">
    <w:name w:val="Tiret 0"/>
    <w:basedOn w:val="Point0"/>
    <w:rsid w:val="005F0745"/>
    <w:pPr>
      <w:numPr>
        <w:numId w:val="4"/>
      </w:numPr>
    </w:pPr>
  </w:style>
  <w:style w:type="paragraph" w:customStyle="1" w:styleId="ManualNumPar1">
    <w:name w:val="Manual NumPar 1"/>
    <w:basedOn w:val="Normal"/>
    <w:next w:val="Text1"/>
    <w:rsid w:val="005F0745"/>
    <w:pPr>
      <w:widowControl/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Point0number">
    <w:name w:val="Point 0 (number)"/>
    <w:basedOn w:val="Normal"/>
    <w:rsid w:val="005F0745"/>
    <w:pPr>
      <w:widowControl/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Point1number">
    <w:name w:val="Point 1 (number)"/>
    <w:basedOn w:val="Normal"/>
    <w:rsid w:val="005F0745"/>
    <w:pPr>
      <w:widowControl/>
      <w:numPr>
        <w:ilvl w:val="2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Point2number">
    <w:name w:val="Point 2 (number)"/>
    <w:basedOn w:val="Normal"/>
    <w:rsid w:val="005F0745"/>
    <w:pPr>
      <w:widowControl/>
      <w:numPr>
        <w:ilvl w:val="4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Point3number">
    <w:name w:val="Point 3 (number)"/>
    <w:basedOn w:val="Normal"/>
    <w:rsid w:val="005F0745"/>
    <w:pPr>
      <w:widowControl/>
      <w:numPr>
        <w:ilvl w:val="6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Point0letter">
    <w:name w:val="Point 0 (letter)"/>
    <w:basedOn w:val="Normal"/>
    <w:rsid w:val="005F0745"/>
    <w:pPr>
      <w:widowControl/>
      <w:numPr>
        <w:ilvl w:val="1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Point1letter">
    <w:name w:val="Point 1 (letter)"/>
    <w:basedOn w:val="Normal"/>
    <w:rsid w:val="005F0745"/>
    <w:pPr>
      <w:widowControl/>
      <w:numPr>
        <w:ilvl w:val="3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Point2letter">
    <w:name w:val="Point 2 (letter)"/>
    <w:basedOn w:val="Normal"/>
    <w:rsid w:val="005F0745"/>
    <w:pPr>
      <w:widowControl/>
      <w:numPr>
        <w:ilvl w:val="5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Point3letter">
    <w:name w:val="Point 3 (letter)"/>
    <w:basedOn w:val="Normal"/>
    <w:rsid w:val="005F0745"/>
    <w:pPr>
      <w:widowControl/>
      <w:numPr>
        <w:ilvl w:val="7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Point4letter">
    <w:name w:val="Point 4 (letter)"/>
    <w:basedOn w:val="Normal"/>
    <w:rsid w:val="005F0745"/>
    <w:pPr>
      <w:widowControl/>
      <w:numPr>
        <w:ilvl w:val="8"/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Rfrenceinterinstitutionnelle">
    <w:name w:val="Référence interinstitutionnelle"/>
    <w:basedOn w:val="Normal"/>
    <w:next w:val="Statut"/>
    <w:rsid w:val="005F0745"/>
    <w:pPr>
      <w:widowControl/>
      <w:ind w:left="5103"/>
    </w:pPr>
    <w:rPr>
      <w:rFonts w:eastAsia="Calibri"/>
      <w:szCs w:val="22"/>
    </w:rPr>
  </w:style>
  <w:style w:type="paragraph" w:customStyle="1" w:styleId="Statut">
    <w:name w:val="Statut"/>
    <w:basedOn w:val="Normal"/>
    <w:next w:val="Typedudocument"/>
    <w:rsid w:val="005F0745"/>
    <w:pPr>
      <w:widowControl/>
      <w:spacing w:before="360"/>
      <w:jc w:val="center"/>
    </w:pPr>
    <w:rPr>
      <w:rFonts w:eastAsia="Calibri"/>
      <w:szCs w:val="22"/>
    </w:rPr>
  </w:style>
  <w:style w:type="paragraph" w:customStyle="1" w:styleId="Typedudocument">
    <w:name w:val="Type du document"/>
    <w:basedOn w:val="Normal"/>
    <w:next w:val="Titreobjet"/>
    <w:rsid w:val="005F0745"/>
    <w:pPr>
      <w:widowControl/>
      <w:spacing w:before="360"/>
      <w:jc w:val="center"/>
    </w:pPr>
    <w:rPr>
      <w:rFonts w:eastAsia="Calibri"/>
      <w:b/>
      <w:szCs w:val="22"/>
    </w:rPr>
  </w:style>
  <w:style w:type="paragraph" w:customStyle="1" w:styleId="Applicationdirecte">
    <w:name w:val="Application directe"/>
    <w:basedOn w:val="Normal"/>
    <w:next w:val="Fait"/>
    <w:rsid w:val="005F0745"/>
    <w:pPr>
      <w:widowControl/>
      <w:spacing w:before="480" w:after="120"/>
      <w:jc w:val="both"/>
    </w:pPr>
    <w:rPr>
      <w:rFonts w:eastAsia="Calibri"/>
      <w:szCs w:val="22"/>
    </w:rPr>
  </w:style>
  <w:style w:type="paragraph" w:customStyle="1" w:styleId="Fait">
    <w:name w:val="Fait à"/>
    <w:basedOn w:val="Normal"/>
    <w:next w:val="Institutionquisigne"/>
    <w:rsid w:val="005F0745"/>
    <w:pPr>
      <w:keepNext/>
      <w:widowControl/>
      <w:spacing w:before="120"/>
      <w:jc w:val="both"/>
    </w:pPr>
    <w:rPr>
      <w:rFonts w:eastAsia="Calibri"/>
      <w:szCs w:val="22"/>
    </w:rPr>
  </w:style>
  <w:style w:type="paragraph" w:customStyle="1" w:styleId="Institutionquisigne">
    <w:name w:val="Institution qui signe"/>
    <w:basedOn w:val="Normal"/>
    <w:next w:val="Personnequisigne"/>
    <w:rsid w:val="005F0745"/>
    <w:pPr>
      <w:keepNext/>
      <w:widowControl/>
      <w:tabs>
        <w:tab w:val="left" w:pos="4252"/>
      </w:tabs>
      <w:spacing w:before="720"/>
      <w:jc w:val="both"/>
    </w:pPr>
    <w:rPr>
      <w:rFonts w:eastAsia="Calibri"/>
      <w:i/>
      <w:szCs w:val="22"/>
    </w:rPr>
  </w:style>
  <w:style w:type="paragraph" w:customStyle="1" w:styleId="Personnequisigne">
    <w:name w:val="Personne qui signe"/>
    <w:basedOn w:val="Normal"/>
    <w:next w:val="Institutionquisigne"/>
    <w:rsid w:val="005F0745"/>
    <w:pPr>
      <w:widowControl/>
      <w:tabs>
        <w:tab w:val="left" w:pos="4252"/>
      </w:tabs>
    </w:pPr>
    <w:rPr>
      <w:rFonts w:eastAsia="Calibri"/>
      <w:i/>
      <w:szCs w:val="22"/>
    </w:rPr>
  </w:style>
  <w:style w:type="paragraph" w:customStyle="1" w:styleId="Formuledadoption">
    <w:name w:val="Formule d'adoption"/>
    <w:basedOn w:val="Normal"/>
    <w:next w:val="Titrearticle"/>
    <w:rsid w:val="005F0745"/>
    <w:pPr>
      <w:keepNext/>
      <w:widowControl/>
      <w:spacing w:before="120" w:after="120"/>
      <w:jc w:val="both"/>
    </w:pPr>
    <w:rPr>
      <w:rFonts w:eastAsia="Calibri"/>
      <w:szCs w:val="22"/>
    </w:rPr>
  </w:style>
  <w:style w:type="paragraph" w:customStyle="1" w:styleId="Titrearticle">
    <w:name w:val="Titre article"/>
    <w:basedOn w:val="Normal"/>
    <w:next w:val="Normal"/>
    <w:rsid w:val="005F0745"/>
    <w:pPr>
      <w:keepNext/>
      <w:widowControl/>
      <w:spacing w:before="360" w:after="120"/>
      <w:jc w:val="center"/>
    </w:pPr>
    <w:rPr>
      <w:rFonts w:eastAsia="Calibri"/>
      <w:i/>
      <w:szCs w:val="22"/>
    </w:rPr>
  </w:style>
  <w:style w:type="paragraph" w:customStyle="1" w:styleId="Institutionquiagit">
    <w:name w:val="Institution qui agit"/>
    <w:basedOn w:val="Normal"/>
    <w:next w:val="Normal"/>
    <w:rsid w:val="005F0745"/>
    <w:pPr>
      <w:keepNext/>
      <w:widowControl/>
      <w:spacing w:before="600" w:after="120"/>
      <w:jc w:val="both"/>
    </w:pPr>
    <w:rPr>
      <w:rFonts w:eastAsia="Calibri"/>
      <w:szCs w:val="22"/>
    </w:rPr>
  </w:style>
  <w:style w:type="paragraph" w:customStyle="1" w:styleId="ManualConsidrant">
    <w:name w:val="Manual Considérant"/>
    <w:basedOn w:val="Normal"/>
    <w:rsid w:val="005F0745"/>
    <w:pPr>
      <w:widowControl/>
      <w:spacing w:before="120" w:after="120"/>
      <w:ind w:left="709" w:hanging="709"/>
      <w:jc w:val="both"/>
    </w:pPr>
    <w:rPr>
      <w:rFonts w:eastAsia="Calibri"/>
      <w:szCs w:val="22"/>
    </w:rPr>
  </w:style>
  <w:style w:type="paragraph" w:customStyle="1" w:styleId="Annexetitre">
    <w:name w:val="Annexe titre"/>
    <w:basedOn w:val="Normal"/>
    <w:next w:val="Normal"/>
    <w:rsid w:val="005F0745"/>
    <w:pPr>
      <w:widowControl/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character" w:customStyle="1" w:styleId="CRMarker">
    <w:name w:val="CR Marker"/>
    <w:uiPriority w:val="99"/>
    <w:rsid w:val="005F0745"/>
    <w:rPr>
      <w:rFonts w:ascii="Wingdings" w:hAnsi="Wingdings" w:cs="Wingdings"/>
    </w:rPr>
  </w:style>
  <w:style w:type="character" w:customStyle="1" w:styleId="CRTextDeleted">
    <w:name w:val="CR TextDeleted"/>
    <w:uiPriority w:val="99"/>
    <w:rsid w:val="005F0745"/>
    <w:rPr>
      <w:rFonts w:cs="Times New Roman"/>
    </w:rPr>
  </w:style>
  <w:style w:type="character" w:customStyle="1" w:styleId="CRMinorChangeAdded">
    <w:name w:val="CR Minor Change Added"/>
    <w:rsid w:val="005F0745"/>
    <w:rPr>
      <w:rFonts w:cs="Times New Roman"/>
      <w:u w:val="double"/>
      <w:lang w:val="it-IT" w:eastAsia="x-none"/>
    </w:rPr>
  </w:style>
  <w:style w:type="paragraph" w:customStyle="1" w:styleId="PointManual1">
    <w:name w:val="Point Manual (1)"/>
    <w:basedOn w:val="Normal"/>
    <w:rsid w:val="005F0745"/>
    <w:pPr>
      <w:widowControl/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07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1">
    <w:name w:val="Title Char1"/>
    <w:basedOn w:val="DefaultParagraphFont"/>
    <w:rsid w:val="005F0745"/>
    <w:rPr>
      <w:rFonts w:asciiTheme="majorHAnsi" w:eastAsiaTheme="majorEastAsia" w:hAnsiTheme="majorHAnsi" w:cstheme="majorBidi"/>
      <w:b/>
      <w:bCs/>
      <w:kern w:val="28"/>
      <w:sz w:val="32"/>
      <w:szCs w:val="32"/>
      <w:lang w:val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745"/>
    <w:pPr>
      <w:spacing w:after="60"/>
      <w:jc w:val="center"/>
      <w:outlineLvl w:val="1"/>
    </w:pPr>
    <w:rPr>
      <w:rFonts w:ascii="Arial" w:hAnsi="Arial" w:cs="Arial"/>
      <w:szCs w:val="24"/>
      <w:lang w:val="en-GB"/>
    </w:rPr>
  </w:style>
  <w:style w:type="character" w:customStyle="1" w:styleId="SubtitleChar1">
    <w:name w:val="Subtitle Char1"/>
    <w:basedOn w:val="DefaultParagraphFont"/>
    <w:rsid w:val="005F0745"/>
    <w:rPr>
      <w:rFonts w:asciiTheme="majorHAnsi" w:eastAsiaTheme="majorEastAsia" w:hAnsiTheme="majorHAnsi" w:cstheme="majorBidi"/>
      <w:sz w:val="24"/>
      <w:szCs w:val="24"/>
      <w:lang w:val="it-IT"/>
    </w:rPr>
  </w:style>
  <w:style w:type="character" w:styleId="Emphasis">
    <w:name w:val="Emphasis"/>
    <w:basedOn w:val="DefaultParagraphFont"/>
    <w:qFormat/>
    <w:rsid w:val="005F0745"/>
    <w:rPr>
      <w:i/>
      <w:iCs/>
    </w:rPr>
  </w:style>
  <w:style w:type="paragraph" w:styleId="NoSpacing">
    <w:name w:val="No Spacing"/>
    <w:uiPriority w:val="1"/>
    <w:qFormat/>
    <w:rsid w:val="005F0745"/>
    <w:pPr>
      <w:widowControl w:val="0"/>
    </w:pPr>
    <w:rPr>
      <w:sz w:val="24"/>
      <w:lang w:val="it-IT"/>
    </w:rPr>
  </w:style>
  <w:style w:type="paragraph" w:styleId="ListParagraph">
    <w:name w:val="List Paragraph"/>
    <w:basedOn w:val="Normal"/>
    <w:uiPriority w:val="34"/>
    <w:qFormat/>
    <w:rsid w:val="005F074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F0745"/>
    <w:pPr>
      <w:spacing w:before="200" w:after="160"/>
      <w:ind w:left="864" w:right="864"/>
      <w:jc w:val="center"/>
    </w:pPr>
    <w:rPr>
      <w:i/>
      <w:szCs w:val="24"/>
      <w:lang w:val="en-GB"/>
    </w:rPr>
  </w:style>
  <w:style w:type="character" w:customStyle="1" w:styleId="QuoteChar1">
    <w:name w:val="Quote Char1"/>
    <w:basedOn w:val="DefaultParagraphFont"/>
    <w:uiPriority w:val="29"/>
    <w:rsid w:val="005F0745"/>
    <w:rPr>
      <w:i/>
      <w:iCs/>
      <w:color w:val="404040" w:themeColor="text1" w:themeTint="BF"/>
      <w:sz w:val="24"/>
      <w:lang w:val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7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lang w:val="en-GB"/>
    </w:rPr>
  </w:style>
  <w:style w:type="character" w:customStyle="1" w:styleId="IntenseQuoteChar1">
    <w:name w:val="Intense Quote Char1"/>
    <w:basedOn w:val="DefaultParagraphFont"/>
    <w:uiPriority w:val="30"/>
    <w:rsid w:val="005F0745"/>
    <w:rPr>
      <w:i/>
      <w:iCs/>
      <w:color w:val="5B9BD5" w:themeColor="accent1"/>
      <w:sz w:val="24"/>
      <w:lang w:val="it-IT"/>
    </w:rPr>
  </w:style>
  <w:style w:type="character" w:styleId="SubtleEmphasis">
    <w:name w:val="Subtle Emphasis"/>
    <w:basedOn w:val="DefaultParagraphFont"/>
    <w:uiPriority w:val="19"/>
    <w:qFormat/>
    <w:rsid w:val="005F0745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5F074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GABRIELLI Francesco</dc:creator>
  <cp:keywords/>
  <cp:lastModifiedBy>GABRIELLI Francesco</cp:lastModifiedBy>
  <cp:revision>2</cp:revision>
  <cp:lastPrinted>2004-11-19T15:42:00Z</cp:lastPrinted>
  <dcterms:created xsi:type="dcterms:W3CDTF">2020-01-27T15:21:00Z</dcterms:created>
  <dcterms:modified xsi:type="dcterms:W3CDTF">2020-01-27T15:21:00Z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A8-0040/2019</vt:lpwstr>
  </property>
  <property fmtid="{D5CDD505-2E9C-101B-9397-08002B2CF9AE}" pid="4" name="&lt;Type&gt;">
    <vt:lpwstr>RR</vt:lpwstr>
  </property>
</Properties>
</file>