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F16073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F16073" w:rsidRDefault="007251A0" w:rsidP="0010095E">
            <w:pPr>
              <w:pStyle w:val="EPName"/>
            </w:pPr>
            <w:r w:rsidRPr="00F16073">
              <w:t>Parlaimint na hEorpa</w:t>
            </w:r>
          </w:p>
          <w:p w:rsidR="00751A4A" w:rsidRPr="00F16073" w:rsidRDefault="00817416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F16073">
              <w:t>2019-2024</w:t>
            </w:r>
          </w:p>
        </w:tc>
        <w:tc>
          <w:tcPr>
            <w:tcW w:w="2268" w:type="dxa"/>
            <w:shd w:val="clear" w:color="auto" w:fill="auto"/>
          </w:tcPr>
          <w:p w:rsidR="00751A4A" w:rsidRPr="00F16073" w:rsidRDefault="00187494" w:rsidP="0010095E">
            <w:pPr>
              <w:pStyle w:val="EPLogo"/>
            </w:pPr>
            <w:r w:rsidRPr="00F16073">
              <w:rPr>
                <w:noProof/>
                <w:lang w:val="en-GB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F16073" w:rsidRDefault="00D058B8" w:rsidP="004C5D52">
      <w:pPr>
        <w:pStyle w:val="LineTop"/>
      </w:pPr>
    </w:p>
    <w:p w:rsidR="00680577" w:rsidRPr="00F16073" w:rsidRDefault="007251A0" w:rsidP="00680577">
      <w:pPr>
        <w:pStyle w:val="EPBodyTA1"/>
      </w:pPr>
      <w:r w:rsidRPr="00F16073">
        <w:t xml:space="preserve">TÉACSANNA ARNA </w:t>
      </w:r>
      <w:proofErr w:type="spellStart"/>
      <w:r w:rsidRPr="00F16073">
        <w:t>nGLACADH</w:t>
      </w:r>
      <w:proofErr w:type="spellEnd"/>
    </w:p>
    <w:p w:rsidR="00D058B8" w:rsidRPr="00F16073" w:rsidRDefault="00D058B8" w:rsidP="00D058B8">
      <w:pPr>
        <w:pStyle w:val="LineBottom"/>
      </w:pPr>
      <w:bookmarkStart w:id="0" w:name="_GoBack"/>
      <w:bookmarkEnd w:id="0"/>
    </w:p>
    <w:p w:rsidR="007251A0" w:rsidRPr="002A2BDF" w:rsidRDefault="007251A0" w:rsidP="007251A0">
      <w:pPr>
        <w:pStyle w:val="ATHeading1"/>
      </w:pPr>
      <w:bookmarkStart w:id="1" w:name="TANumber"/>
      <w:r w:rsidRPr="00F16073">
        <w:t>P9_TA(2019)00</w:t>
      </w:r>
      <w:bookmarkEnd w:id="1"/>
      <w:r w:rsidR="00A36F00" w:rsidRPr="002A2BDF">
        <w:t>63</w:t>
      </w:r>
    </w:p>
    <w:p w:rsidR="007251A0" w:rsidRPr="00F16073" w:rsidRDefault="00E12F43" w:rsidP="007251A0">
      <w:pPr>
        <w:pStyle w:val="ATHeading2"/>
      </w:pPr>
      <w:r w:rsidRPr="00F16073">
        <w:t xml:space="preserve">Ainmniú Comhalta den Chúirt Iniúchóirí - Alex </w:t>
      </w:r>
      <w:proofErr w:type="spellStart"/>
      <w:r w:rsidRPr="00F16073">
        <w:t>Brenninkmeijer</w:t>
      </w:r>
      <w:proofErr w:type="spellEnd"/>
      <w:r w:rsidR="007251A0" w:rsidRPr="00F16073">
        <w:t xml:space="preserve"> </w:t>
      </w:r>
      <w:bookmarkStart w:id="2" w:name="Etoiles"/>
      <w:bookmarkEnd w:id="2"/>
    </w:p>
    <w:p w:rsidR="007251A0" w:rsidRPr="00F16073" w:rsidRDefault="007251A0" w:rsidP="007251A0">
      <w:pPr>
        <w:rPr>
          <w:i/>
          <w:vanish/>
        </w:rPr>
      </w:pPr>
      <w:r w:rsidRPr="00F16073">
        <w:rPr>
          <w:i/>
        </w:rPr>
        <w:fldChar w:fldCharType="begin"/>
      </w:r>
      <w:r w:rsidRPr="00F16073">
        <w:rPr>
          <w:i/>
        </w:rPr>
        <w:instrText xml:space="preserve"> TC"(</w:instrText>
      </w:r>
      <w:bookmarkStart w:id="3" w:name="DocNumber"/>
      <w:r w:rsidRPr="00F16073">
        <w:rPr>
          <w:i/>
        </w:rPr>
        <w:instrText>A9-0028/2019</w:instrText>
      </w:r>
      <w:bookmarkEnd w:id="3"/>
      <w:r w:rsidRPr="00F16073">
        <w:rPr>
          <w:i/>
        </w:rPr>
        <w:instrText xml:space="preserve"> -  </w:instrText>
      </w:r>
      <w:proofErr w:type="spellStart"/>
      <w:r w:rsidRPr="00F16073">
        <w:rPr>
          <w:i/>
        </w:rPr>
        <w:instrText>Rapóirtéir:Tomáš</w:instrText>
      </w:r>
      <w:proofErr w:type="spellEnd"/>
      <w:r w:rsidRPr="00F16073">
        <w:rPr>
          <w:i/>
        </w:rPr>
        <w:instrText xml:space="preserve"> </w:instrText>
      </w:r>
      <w:proofErr w:type="spellStart"/>
      <w:r w:rsidRPr="00F16073">
        <w:rPr>
          <w:i/>
        </w:rPr>
        <w:instrText>Zdechovský</w:instrText>
      </w:r>
      <w:proofErr w:type="spellEnd"/>
      <w:r w:rsidRPr="00F16073">
        <w:rPr>
          <w:i/>
        </w:rPr>
        <w:instrText xml:space="preserve">)"\l3 \n&gt; \* MERGEFORMAT </w:instrText>
      </w:r>
      <w:r w:rsidRPr="00F16073">
        <w:rPr>
          <w:i/>
        </w:rPr>
        <w:fldChar w:fldCharType="end"/>
      </w:r>
    </w:p>
    <w:p w:rsidR="007251A0" w:rsidRPr="00F16073" w:rsidRDefault="007251A0" w:rsidP="007251A0">
      <w:pPr>
        <w:rPr>
          <w:vanish/>
        </w:rPr>
      </w:pPr>
      <w:bookmarkStart w:id="4" w:name="Commission"/>
      <w:r w:rsidRPr="00F16073">
        <w:rPr>
          <w:vanish/>
        </w:rPr>
        <w:t>An Coiste um Rialú Buiséadach</w:t>
      </w:r>
      <w:bookmarkEnd w:id="4"/>
    </w:p>
    <w:p w:rsidR="007251A0" w:rsidRPr="00F16073" w:rsidRDefault="007251A0" w:rsidP="007251A0">
      <w:pPr>
        <w:rPr>
          <w:vanish/>
        </w:rPr>
      </w:pPr>
      <w:bookmarkStart w:id="5" w:name="PE"/>
      <w:r w:rsidRPr="00F16073">
        <w:rPr>
          <w:vanish/>
        </w:rPr>
        <w:t>PE642.893</w:t>
      </w:r>
      <w:bookmarkEnd w:id="5"/>
    </w:p>
    <w:p w:rsidR="007251A0" w:rsidRPr="00F16073" w:rsidRDefault="007251A0" w:rsidP="007251A0">
      <w:pPr>
        <w:pStyle w:val="ATHeading3"/>
      </w:pPr>
      <w:bookmarkStart w:id="6" w:name="Sujet"/>
      <w:r w:rsidRPr="00F16073">
        <w:t xml:space="preserve">Cinneadh ó Pharlaimint na hEorpa an </w:t>
      </w:r>
      <w:r w:rsidR="00E12F43" w:rsidRPr="00F16073">
        <w:t>26 Samhain</w:t>
      </w:r>
      <w:r w:rsidRPr="00F16073">
        <w:t xml:space="preserve"> 2019 </w:t>
      </w:r>
      <w:r w:rsidR="00C43B25" w:rsidRPr="00F16073">
        <w:t>maidir le h</w:t>
      </w:r>
      <w:r w:rsidRPr="00F16073">
        <w:t xml:space="preserve">ainmniú Alex </w:t>
      </w:r>
      <w:proofErr w:type="spellStart"/>
      <w:r w:rsidRPr="00F16073">
        <w:t>Brenninkmeijer</w:t>
      </w:r>
      <w:proofErr w:type="spellEnd"/>
      <w:r w:rsidRPr="00F16073">
        <w:t xml:space="preserve"> mar Chomhalta den Chúirt Iniúchóirí</w:t>
      </w:r>
      <w:bookmarkEnd w:id="6"/>
      <w:r w:rsidRPr="00F16073">
        <w:t xml:space="preserve"> </w:t>
      </w:r>
      <w:bookmarkStart w:id="7" w:name="References"/>
      <w:r w:rsidRPr="00F16073">
        <w:t>(C9-0126/2019 – 2019/0813(NLE))</w:t>
      </w:r>
      <w:bookmarkEnd w:id="7"/>
    </w:p>
    <w:p w:rsidR="007251A0" w:rsidRPr="00F16073" w:rsidRDefault="007251A0" w:rsidP="007251A0"/>
    <w:p w:rsidR="008003E9" w:rsidRPr="00F16073" w:rsidRDefault="008003E9" w:rsidP="008003E9">
      <w:pPr>
        <w:pStyle w:val="NormalBold"/>
      </w:pPr>
      <w:bookmarkStart w:id="8" w:name="TextBodyBegin"/>
      <w:bookmarkEnd w:id="8"/>
      <w:r w:rsidRPr="00F16073">
        <w:t>(Comhairliúchán)</w:t>
      </w:r>
    </w:p>
    <w:p w:rsidR="008003E9" w:rsidRPr="00F16073" w:rsidRDefault="008003E9" w:rsidP="008003E9">
      <w:pPr>
        <w:pStyle w:val="NormalBold"/>
      </w:pPr>
    </w:p>
    <w:p w:rsidR="008003E9" w:rsidRPr="00F16073" w:rsidRDefault="008003E9" w:rsidP="008003E9">
      <w:pPr>
        <w:pStyle w:val="Normal12"/>
      </w:pPr>
      <w:r w:rsidRPr="00F16073">
        <w:rPr>
          <w:i/>
        </w:rPr>
        <w:t>Tá Parlaimint na hEorpa,</w:t>
      </w:r>
    </w:p>
    <w:p w:rsidR="008003E9" w:rsidRPr="00F16073" w:rsidRDefault="008003E9" w:rsidP="008003E9">
      <w:pPr>
        <w:pStyle w:val="Normal12Hanging"/>
      </w:pPr>
      <w:r w:rsidRPr="00F16073">
        <w:t>–</w:t>
      </w:r>
      <w:r w:rsidRPr="00F16073">
        <w:tab/>
        <w:t xml:space="preserve">ag féachaint </w:t>
      </w:r>
      <w:proofErr w:type="spellStart"/>
      <w:r w:rsidRPr="00F16073">
        <w:t>d’Airteagal</w:t>
      </w:r>
      <w:proofErr w:type="spellEnd"/>
      <w:r w:rsidRPr="00F16073">
        <w:t> 286(2) den Chonradh ar Fheidhmiú an Aontais Eorpaigh, ar dá bhun a chuaigh an Chomhairle i gcomhairle le Parlaimint na hEorpa (C9-0126/2019),</w:t>
      </w:r>
    </w:p>
    <w:p w:rsidR="008003E9" w:rsidRPr="00F16073" w:rsidRDefault="008003E9" w:rsidP="008003E9">
      <w:pPr>
        <w:pStyle w:val="Normal12Hanging"/>
      </w:pPr>
      <w:r w:rsidRPr="00F16073">
        <w:t>–</w:t>
      </w:r>
      <w:r w:rsidRPr="00F16073">
        <w:tab/>
        <w:t>ag féachaint do Riail 129 dá Rialacha Nós Imeachta,</w:t>
      </w:r>
    </w:p>
    <w:p w:rsidR="008003E9" w:rsidRPr="00F16073" w:rsidRDefault="008003E9" w:rsidP="008003E9">
      <w:pPr>
        <w:pStyle w:val="Normal12Hanging"/>
      </w:pPr>
      <w:r w:rsidRPr="00F16073">
        <w:t>–</w:t>
      </w:r>
      <w:r w:rsidRPr="00F16073">
        <w:tab/>
        <w:t>ag féachaint don tuarascáil ón gCoiste um Rialú Buiséadach (A9-0028/2019),</w:t>
      </w:r>
    </w:p>
    <w:p w:rsidR="008003E9" w:rsidRPr="00F16073" w:rsidRDefault="008003E9" w:rsidP="008003E9">
      <w:pPr>
        <w:pStyle w:val="Normal12Hanging"/>
        <w:rPr>
          <w:szCs w:val="24"/>
        </w:rPr>
      </w:pPr>
      <w:r w:rsidRPr="00F16073">
        <w:t>A.</w:t>
      </w:r>
      <w:r w:rsidRPr="00F16073">
        <w:tab/>
        <w:t xml:space="preserve">de bhrí </w:t>
      </w:r>
      <w:r w:rsidR="00250749" w:rsidRPr="00F16073">
        <w:t>go ndeachaigh</w:t>
      </w:r>
      <w:r w:rsidRPr="00F16073">
        <w:t xml:space="preserve"> Coiste um Rialú Buiséadach na Parlaiminte ar aghaidh </w:t>
      </w:r>
      <w:r w:rsidR="00250749" w:rsidRPr="00F16073">
        <w:t xml:space="preserve">le </w:t>
      </w:r>
      <w:r w:rsidRPr="00F16073">
        <w:t xml:space="preserve">dintiúir an </w:t>
      </w:r>
      <w:proofErr w:type="spellStart"/>
      <w:r w:rsidR="0041664D" w:rsidRPr="00F16073">
        <w:t>ainmnithigh</w:t>
      </w:r>
      <w:proofErr w:type="spellEnd"/>
      <w:r w:rsidR="0041664D" w:rsidRPr="00F16073">
        <w:t xml:space="preserve"> </w:t>
      </w:r>
      <w:r w:rsidRPr="00F16073">
        <w:t xml:space="preserve">a mheas, go háirithe i bhfianaise na gceanglas a leagtar síos in Airteagal 286(1) den Chonradh ar Fheidhmiú an Aontais Eorpaigh; </w:t>
      </w:r>
    </w:p>
    <w:p w:rsidR="008003E9" w:rsidRPr="00F16073" w:rsidRDefault="008003E9" w:rsidP="008003E9">
      <w:pPr>
        <w:pStyle w:val="Normal12Hanging"/>
        <w:rPr>
          <w:szCs w:val="24"/>
        </w:rPr>
      </w:pPr>
      <w:r w:rsidRPr="00F16073">
        <w:t>B.</w:t>
      </w:r>
      <w:r w:rsidRPr="00F16073">
        <w:tab/>
        <w:t>de bhrí, ag an gcruinniú a bhí aige an 12 Samhain 2019, gur thug an Coiste um Rialú Buiséadach éisteacht d’ainmn</w:t>
      </w:r>
      <w:r w:rsidR="0041664D" w:rsidRPr="00F16073">
        <w:t>itheach</w:t>
      </w:r>
      <w:r w:rsidRPr="00F16073">
        <w:t xml:space="preserve"> na Comhairle le haghaidh comhaltas sa Chúirt Iniúchóirí;</w:t>
      </w:r>
    </w:p>
    <w:p w:rsidR="008003E9" w:rsidRPr="00F16073" w:rsidRDefault="008003E9" w:rsidP="008003E9">
      <w:pPr>
        <w:pStyle w:val="Normal12Hanging"/>
        <w:rPr>
          <w:szCs w:val="24"/>
        </w:rPr>
      </w:pPr>
      <w:r w:rsidRPr="00F16073">
        <w:t>1.</w:t>
      </w:r>
      <w:r w:rsidRPr="00F16073">
        <w:tab/>
        <w:t xml:space="preserve">ag tabhairt tuairim fhabhrach ar ainmniú Alex </w:t>
      </w:r>
      <w:proofErr w:type="spellStart"/>
      <w:r w:rsidRPr="00F16073">
        <w:t>Brenninkmeijer</w:t>
      </w:r>
      <w:proofErr w:type="spellEnd"/>
      <w:r w:rsidRPr="00F16073">
        <w:t xml:space="preserve"> ag an gComhairle mar Chomhalta den Chúirt Iniúchóirí;</w:t>
      </w:r>
    </w:p>
    <w:p w:rsidR="00E365E1" w:rsidRPr="001F59A1" w:rsidRDefault="008003E9" w:rsidP="00E12F43">
      <w:pPr>
        <w:pStyle w:val="Normal12Hanging"/>
      </w:pPr>
      <w:r w:rsidRPr="00F16073">
        <w:t>2.</w:t>
      </w:r>
      <w:r w:rsidRPr="00F16073">
        <w:tab/>
        <w:t>á threorú dá hUachtarán an cinneadh s</w:t>
      </w:r>
      <w:r w:rsidR="00C04213" w:rsidRPr="00F16073">
        <w:t>eo</w:t>
      </w:r>
      <w:r w:rsidRPr="00F16073">
        <w:t xml:space="preserve"> a chur ar aghaidh chuig an gComhairle agus, mar eolas, chuig an gCúirt Iniúchóirí, chuig institiúidí eile an Aontais Eorpaigh agus chuig </w:t>
      </w:r>
      <w:r w:rsidR="00073A66" w:rsidRPr="00073A66">
        <w:t>i</w:t>
      </w:r>
      <w:r w:rsidR="00073A66" w:rsidRPr="00A36F00">
        <w:t>nstitiúidí</w:t>
      </w:r>
      <w:r w:rsidRPr="00F16073">
        <w:t xml:space="preserve"> iniúchóireachta na mBallstát.</w:t>
      </w:r>
      <w:bookmarkStart w:id="9" w:name="TextBodyEnd"/>
      <w:bookmarkEnd w:id="9"/>
    </w:p>
    <w:sectPr w:rsidR="00E365E1" w:rsidRPr="001F59A1" w:rsidSect="001F5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1A0" w:rsidRPr="001F59A1" w:rsidRDefault="007251A0">
      <w:r w:rsidRPr="001F59A1">
        <w:separator/>
      </w:r>
    </w:p>
  </w:endnote>
  <w:endnote w:type="continuationSeparator" w:id="0">
    <w:p w:rsidR="007251A0" w:rsidRPr="001F59A1" w:rsidRDefault="007251A0">
      <w:r w:rsidRPr="001F59A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1F59A1" w:rsidRDefault="000640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1F59A1" w:rsidRDefault="000640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1F59A1" w:rsidRDefault="00064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1A0" w:rsidRPr="001F59A1" w:rsidRDefault="007251A0">
      <w:r w:rsidRPr="001F59A1">
        <w:separator/>
      </w:r>
    </w:p>
  </w:footnote>
  <w:footnote w:type="continuationSeparator" w:id="0">
    <w:p w:rsidR="007251A0" w:rsidRPr="001F59A1" w:rsidRDefault="007251A0">
      <w:r w:rsidRPr="001F59A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1F59A1" w:rsidRDefault="000640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1F59A1" w:rsidRDefault="000640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1F59A1" w:rsidRDefault="0006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9-0028/2019"/>
    <w:docVar w:name="dvlangue" w:val="GA"/>
    <w:docVar w:name="dvnumam" w:val="0"/>
    <w:docVar w:name="dvpe" w:val="642.893"/>
    <w:docVar w:name="dvrapporteur" w:val=" Rapóirtéir:"/>
    <w:docVar w:name="dvtitre" w:val="Cinneadh ó Pharlaimint na hEorpa an xx Xxxx 2019 ar ainmniú Alex Brenninkmeijer mar Chomhalta den Chúirt Iniúchóirí(C9-0126/2019 – 2019/0813(NLE))"/>
  </w:docVars>
  <w:rsids>
    <w:rsidRoot w:val="007251A0"/>
    <w:rsid w:val="00002272"/>
    <w:rsid w:val="00064002"/>
    <w:rsid w:val="000677B9"/>
    <w:rsid w:val="00073A66"/>
    <w:rsid w:val="000831BA"/>
    <w:rsid w:val="000A42CC"/>
    <w:rsid w:val="000E7DD9"/>
    <w:rsid w:val="0010095E"/>
    <w:rsid w:val="00125B37"/>
    <w:rsid w:val="00187494"/>
    <w:rsid w:val="001F32AE"/>
    <w:rsid w:val="001F59A1"/>
    <w:rsid w:val="00250749"/>
    <w:rsid w:val="002767FF"/>
    <w:rsid w:val="002A2BDF"/>
    <w:rsid w:val="002B18FE"/>
    <w:rsid w:val="002B5493"/>
    <w:rsid w:val="00343214"/>
    <w:rsid w:val="00361C00"/>
    <w:rsid w:val="00395FA1"/>
    <w:rsid w:val="003E15D4"/>
    <w:rsid w:val="00411CCE"/>
    <w:rsid w:val="0041664D"/>
    <w:rsid w:val="0041666E"/>
    <w:rsid w:val="00421060"/>
    <w:rsid w:val="00471C19"/>
    <w:rsid w:val="00494A28"/>
    <w:rsid w:val="004C0004"/>
    <w:rsid w:val="004C5D52"/>
    <w:rsid w:val="0050519A"/>
    <w:rsid w:val="005072A1"/>
    <w:rsid w:val="00514517"/>
    <w:rsid w:val="00545827"/>
    <w:rsid w:val="00560270"/>
    <w:rsid w:val="005C2568"/>
    <w:rsid w:val="006037C0"/>
    <w:rsid w:val="006631B6"/>
    <w:rsid w:val="00680577"/>
    <w:rsid w:val="006F74FA"/>
    <w:rsid w:val="007251A0"/>
    <w:rsid w:val="00731ADD"/>
    <w:rsid w:val="00734777"/>
    <w:rsid w:val="00747932"/>
    <w:rsid w:val="00751A4A"/>
    <w:rsid w:val="00756632"/>
    <w:rsid w:val="00762C74"/>
    <w:rsid w:val="00786EC0"/>
    <w:rsid w:val="007D1690"/>
    <w:rsid w:val="007E22AD"/>
    <w:rsid w:val="008003E9"/>
    <w:rsid w:val="00817416"/>
    <w:rsid w:val="00842779"/>
    <w:rsid w:val="00865F67"/>
    <w:rsid w:val="00881A7B"/>
    <w:rsid w:val="008840E5"/>
    <w:rsid w:val="00887B3E"/>
    <w:rsid w:val="008C2AC6"/>
    <w:rsid w:val="00930C23"/>
    <w:rsid w:val="0093193B"/>
    <w:rsid w:val="009509D8"/>
    <w:rsid w:val="00950B64"/>
    <w:rsid w:val="00981893"/>
    <w:rsid w:val="00A1687D"/>
    <w:rsid w:val="00A36F00"/>
    <w:rsid w:val="00A43E52"/>
    <w:rsid w:val="00A4678D"/>
    <w:rsid w:val="00A778C7"/>
    <w:rsid w:val="00AB441E"/>
    <w:rsid w:val="00AB6293"/>
    <w:rsid w:val="00AE0928"/>
    <w:rsid w:val="00AF3B82"/>
    <w:rsid w:val="00B12E95"/>
    <w:rsid w:val="00B22876"/>
    <w:rsid w:val="00B558F0"/>
    <w:rsid w:val="00BD48FE"/>
    <w:rsid w:val="00BD7BD8"/>
    <w:rsid w:val="00BE6ADC"/>
    <w:rsid w:val="00C04213"/>
    <w:rsid w:val="00C05BFE"/>
    <w:rsid w:val="00C23CD4"/>
    <w:rsid w:val="00C43B25"/>
    <w:rsid w:val="00C61C0C"/>
    <w:rsid w:val="00C84D24"/>
    <w:rsid w:val="00C941CB"/>
    <w:rsid w:val="00CC2357"/>
    <w:rsid w:val="00CF071A"/>
    <w:rsid w:val="00D058B8"/>
    <w:rsid w:val="00D56C11"/>
    <w:rsid w:val="00D834A0"/>
    <w:rsid w:val="00D872DF"/>
    <w:rsid w:val="00D91E21"/>
    <w:rsid w:val="00DA7FCD"/>
    <w:rsid w:val="00E12F43"/>
    <w:rsid w:val="00E365E1"/>
    <w:rsid w:val="00E820A4"/>
    <w:rsid w:val="00EB006A"/>
    <w:rsid w:val="00EB4772"/>
    <w:rsid w:val="00ED169E"/>
    <w:rsid w:val="00ED4235"/>
    <w:rsid w:val="00F04346"/>
    <w:rsid w:val="00F075DC"/>
    <w:rsid w:val="00F149E9"/>
    <w:rsid w:val="00F16073"/>
    <w:rsid w:val="00F5134D"/>
    <w:rsid w:val="00F87713"/>
    <w:rsid w:val="00FB4360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56103-5F0C-4838-AF49-77587813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D"/>
    <w:pPr>
      <w:widowControl w:val="0"/>
    </w:pPr>
    <w:rPr>
      <w:sz w:val="24"/>
      <w:lang w:val="ga-IE"/>
    </w:rPr>
  </w:style>
  <w:style w:type="paragraph" w:styleId="Heading1">
    <w:name w:val="heading 1"/>
    <w:basedOn w:val="Normal"/>
    <w:next w:val="Normal"/>
    <w:semiHidden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semiHidden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semiHidden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semiHidden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semiHidden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BodyTA2">
    <w:name w:val="EPBodyTA2"/>
    <w:basedOn w:val="Normal"/>
    <w:rsid w:val="00AE0928"/>
    <w:pPr>
      <w:jc w:val="center"/>
    </w:pPr>
    <w:rPr>
      <w:rFonts w:ascii="Arial" w:hAnsi="Arial"/>
      <w:bCs/>
      <w:i/>
      <w:sz w:val="20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TA1">
    <w:name w:val="EPBodyTA1"/>
    <w:basedOn w:val="Normal"/>
    <w:rsid w:val="00AE0928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LineTop">
    <w:name w:val="LineTop"/>
    <w:basedOn w:val="Normal"/>
    <w:next w:val="Normal"/>
    <w:rsid w:val="00D058B8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A1687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sz w:val="28"/>
      <w:lang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lang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eastAsia="fr-FR"/>
    </w:rPr>
  </w:style>
  <w:style w:type="character" w:styleId="FootnoteReference">
    <w:name w:val="footnote reference"/>
    <w:semiHidden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semiHidden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semiHidden/>
    <w:rsid w:val="00762C74"/>
    <w:rPr>
      <w:sz w:val="22"/>
      <w:lang w:val="fr-FR" w:eastAsia="fr-FR"/>
    </w:rPr>
  </w:style>
  <w:style w:type="character" w:styleId="PageNumber">
    <w:name w:val="page number"/>
    <w:semiHidden/>
    <w:rsid w:val="00395FA1"/>
  </w:style>
  <w:style w:type="paragraph" w:styleId="TOC2">
    <w:name w:val="toc 2"/>
    <w:basedOn w:val="Normal"/>
    <w:next w:val="Normal"/>
    <w:autoRedefine/>
    <w:semiHidden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NormalBold">
    <w:name w:val="NormalBold"/>
    <w:basedOn w:val="Normal"/>
    <w:rsid w:val="008003E9"/>
    <w:rPr>
      <w:b/>
    </w:rPr>
  </w:style>
  <w:style w:type="paragraph" w:customStyle="1" w:styleId="Normal12">
    <w:name w:val="Normal12"/>
    <w:basedOn w:val="Normal"/>
    <w:qFormat/>
    <w:rsid w:val="008003E9"/>
    <w:pPr>
      <w:spacing w:after="240"/>
    </w:pPr>
  </w:style>
  <w:style w:type="paragraph" w:customStyle="1" w:styleId="Normal12Hanging">
    <w:name w:val="Normal12Hanging"/>
    <w:basedOn w:val="Normal12"/>
    <w:qFormat/>
    <w:rsid w:val="008003E9"/>
    <w:pPr>
      <w:ind w:left="567" w:hanging="567"/>
    </w:pPr>
  </w:style>
  <w:style w:type="paragraph" w:styleId="BalloonText">
    <w:name w:val="Balloon Text"/>
    <w:basedOn w:val="Normal"/>
    <w:link w:val="BalloonTextChar"/>
    <w:rsid w:val="00C43B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3B25"/>
    <w:rPr>
      <w:rFonts w:ascii="Segoe UI" w:hAnsi="Segoe UI" w:cs="Segoe UI"/>
      <w:sz w:val="18"/>
      <w:szCs w:val="18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SMITH Lyndsey</dc:creator>
  <cp:keywords/>
  <cp:lastModifiedBy>Annette Carroll</cp:lastModifiedBy>
  <cp:revision>2</cp:revision>
  <cp:lastPrinted>2004-11-19T15:42:00Z</cp:lastPrinted>
  <dcterms:created xsi:type="dcterms:W3CDTF">2020-02-20T08:43:00Z</dcterms:created>
  <dcterms:modified xsi:type="dcterms:W3CDTF">2020-02-20T08:43:00Z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GA</vt:lpwstr>
  </property>
  <property fmtid="{D5CDD505-2E9C-101B-9397-08002B2CF9AE}" pid="3" name="&lt;FdR&gt;">
    <vt:lpwstr>A9-0028/2019</vt:lpwstr>
  </property>
  <property fmtid="{D5CDD505-2E9C-101B-9397-08002B2CF9AE}" pid="4" name="&lt;Type&gt;">
    <vt:lpwstr>RR</vt:lpwstr>
  </property>
</Properties>
</file>