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103C7" w:rsidRPr="00294DF8" w:rsidP="00A9328B">
      <w:pPr>
        <w:spacing w:line="480" w:lineRule="auto"/>
        <w:jc w:val="both"/>
        <w:rPr>
          <w:sz w:val="28"/>
          <w:szCs w:val="28"/>
          <w:lang w:val="pl-PL"/>
        </w:rPr>
      </w:pPr>
      <w:bookmarkStart w:id="0" w:name="_GoBack"/>
      <w:bookmarkEnd w:id="0"/>
      <w:r w:rsidRPr="00294DF8">
        <w:rPr>
          <w:b/>
          <w:sz w:val="28"/>
          <w:szCs w:val="28"/>
          <w:lang w:val="pl-PL"/>
        </w:rPr>
        <w:t xml:space="preserve">Zbigniew Kuźmiuk (ECR), </w:t>
      </w:r>
      <w:r w:rsidRPr="00294DF8">
        <w:rPr>
          <w:i/>
          <w:sz w:val="28"/>
          <w:szCs w:val="28"/>
          <w:lang w:val="pl-PL"/>
        </w:rPr>
        <w:t>odpowiedź na pytanie zadane przez podniesienie niebieskiej kartki</w:t>
      </w:r>
      <w:r w:rsidRPr="00294DF8">
        <w:rPr>
          <w:b/>
          <w:sz w:val="28"/>
          <w:szCs w:val="28"/>
          <w:lang w:val="pl-PL"/>
        </w:rPr>
        <w:t>.</w:t>
      </w:r>
      <w:r w:rsidRPr="00294DF8">
        <w:rPr>
          <w:sz w:val="28"/>
          <w:szCs w:val="28"/>
          <w:lang w:val="pl-PL"/>
        </w:rPr>
        <w:t xml:space="preserve"> </w:t>
      </w:r>
      <w:r w:rsidRPr="00294DF8">
        <w:rPr>
          <w:rFonts w:cs="Calibri"/>
          <w:sz w:val="28"/>
          <w:szCs w:val="28"/>
          <w:lang w:val="pl-PL"/>
        </w:rPr>
        <w:t>–</w:t>
      </w:r>
      <w:r w:rsidR="00294DF8">
        <w:rPr>
          <w:rFonts w:cs="Calibri"/>
          <w:sz w:val="28"/>
          <w:szCs w:val="28"/>
          <w:lang w:val="pl-PL"/>
        </w:rPr>
        <w:t xml:space="preserve"> P</w:t>
      </w:r>
      <w:r w:rsidRPr="00294DF8">
        <w:rPr>
          <w:sz w:val="28"/>
          <w:szCs w:val="28"/>
          <w:lang w:val="pl-PL"/>
        </w:rPr>
        <w:t xml:space="preserve">ani </w:t>
      </w:r>
      <w:r w:rsidR="00294DF8">
        <w:rPr>
          <w:sz w:val="28"/>
          <w:szCs w:val="28"/>
          <w:lang w:val="pl-PL"/>
        </w:rPr>
        <w:t>P</w:t>
      </w:r>
      <w:r w:rsidRPr="00294DF8">
        <w:rPr>
          <w:sz w:val="28"/>
          <w:szCs w:val="28"/>
          <w:lang w:val="pl-PL"/>
        </w:rPr>
        <w:t>oseł</w:t>
      </w:r>
      <w:r w:rsidR="00294DF8">
        <w:rPr>
          <w:sz w:val="28"/>
          <w:szCs w:val="28"/>
          <w:lang w:val="pl-PL"/>
        </w:rPr>
        <w:t>!</w:t>
      </w:r>
      <w:r w:rsidRPr="00294DF8">
        <w:rPr>
          <w:sz w:val="28"/>
          <w:szCs w:val="28"/>
          <w:lang w:val="pl-PL"/>
        </w:rPr>
        <w:t xml:space="preserve"> </w:t>
      </w:r>
      <w:r w:rsidR="00294DF8">
        <w:rPr>
          <w:sz w:val="28"/>
          <w:szCs w:val="28"/>
          <w:lang w:val="pl-PL"/>
        </w:rPr>
        <w:t>R</w:t>
      </w:r>
      <w:r w:rsidRPr="00294DF8">
        <w:rPr>
          <w:sz w:val="28"/>
          <w:szCs w:val="28"/>
          <w:lang w:val="pl-PL"/>
        </w:rPr>
        <w:t>zeczywiście przed chwileczką powiedziałem</w:t>
      </w:r>
      <w:r w:rsidR="00294DF8">
        <w:rPr>
          <w:sz w:val="28"/>
          <w:szCs w:val="28"/>
          <w:lang w:val="pl-PL"/>
        </w:rPr>
        <w:t>,</w:t>
      </w:r>
      <w:r w:rsidRPr="00294DF8">
        <w:rPr>
          <w:sz w:val="28"/>
          <w:szCs w:val="28"/>
          <w:lang w:val="pl-PL"/>
        </w:rPr>
        <w:t xml:space="preserve"> że to ośmiomiesięczne opóźnienie wynikało z określonych zachowań władz Holandii i Belgii</w:t>
      </w:r>
      <w:r w:rsidR="00294DF8">
        <w:rPr>
          <w:sz w:val="28"/>
          <w:szCs w:val="28"/>
          <w:lang w:val="pl-PL"/>
        </w:rPr>
        <w:t>.</w:t>
      </w:r>
      <w:r w:rsidRPr="00294DF8">
        <w:rPr>
          <w:sz w:val="28"/>
          <w:szCs w:val="28"/>
          <w:lang w:val="pl-PL"/>
        </w:rPr>
        <w:t xml:space="preserve"> </w:t>
      </w:r>
      <w:r w:rsidR="00294DF8">
        <w:rPr>
          <w:sz w:val="28"/>
          <w:szCs w:val="28"/>
          <w:lang w:val="pl-PL"/>
        </w:rPr>
        <w:t>I</w:t>
      </w:r>
      <w:r w:rsidRPr="00294DF8">
        <w:rPr>
          <w:sz w:val="28"/>
          <w:szCs w:val="28"/>
          <w:lang w:val="pl-PL"/>
        </w:rPr>
        <w:t xml:space="preserve"> mam nadzieję</w:t>
      </w:r>
      <w:r w:rsidR="00294DF8">
        <w:rPr>
          <w:sz w:val="28"/>
          <w:szCs w:val="28"/>
          <w:lang w:val="pl-PL"/>
        </w:rPr>
        <w:t>,</w:t>
      </w:r>
      <w:r w:rsidRPr="00294DF8">
        <w:rPr>
          <w:sz w:val="28"/>
          <w:szCs w:val="28"/>
          <w:lang w:val="pl-PL"/>
        </w:rPr>
        <w:t xml:space="preserve"> że pan komisarz </w:t>
      </w:r>
      <w:r w:rsidRPr="00294DF8" w:rsidR="00294DF8">
        <w:rPr>
          <w:sz w:val="28"/>
          <w:szCs w:val="28"/>
          <w:lang w:val="pl-PL"/>
        </w:rPr>
        <w:t>Andriukaitis</w:t>
      </w:r>
      <w:r w:rsidR="00294DF8">
        <w:rPr>
          <w:sz w:val="28"/>
          <w:szCs w:val="28"/>
          <w:lang w:val="pl-PL"/>
        </w:rPr>
        <w:t xml:space="preserve"> r</w:t>
      </w:r>
      <w:r w:rsidRPr="00294DF8">
        <w:rPr>
          <w:sz w:val="28"/>
          <w:szCs w:val="28"/>
          <w:lang w:val="pl-PL"/>
        </w:rPr>
        <w:t xml:space="preserve">ozmawiał albo będzie rozmawiał także z panem komisarzem </w:t>
      </w:r>
      <w:r w:rsidR="00294DF8">
        <w:rPr>
          <w:sz w:val="28"/>
          <w:szCs w:val="28"/>
          <w:lang w:val="pl-PL"/>
        </w:rPr>
        <w:t>Timmermansem</w:t>
      </w:r>
      <w:r w:rsidR="00294DF8">
        <w:rPr>
          <w:sz w:val="28"/>
          <w:szCs w:val="28"/>
          <w:lang w:val="pl-PL"/>
        </w:rPr>
        <w:t>, k</w:t>
      </w:r>
      <w:r w:rsidRPr="00294DF8">
        <w:rPr>
          <w:sz w:val="28"/>
          <w:szCs w:val="28"/>
          <w:lang w:val="pl-PL"/>
        </w:rPr>
        <w:t>tóry reprezentuje w komisji Holandię</w:t>
      </w:r>
      <w:r w:rsidR="00294DF8">
        <w:rPr>
          <w:sz w:val="28"/>
          <w:szCs w:val="28"/>
          <w:lang w:val="pl-PL"/>
        </w:rPr>
        <w:t>.</w:t>
      </w:r>
      <w:r w:rsidRPr="00294DF8">
        <w:rPr>
          <w:sz w:val="28"/>
          <w:szCs w:val="28"/>
          <w:lang w:val="pl-PL"/>
        </w:rPr>
        <w:t xml:space="preserve"> </w:t>
      </w:r>
      <w:r w:rsidR="00294DF8">
        <w:rPr>
          <w:sz w:val="28"/>
          <w:szCs w:val="28"/>
          <w:lang w:val="pl-PL"/>
        </w:rPr>
        <w:t>N</w:t>
      </w:r>
      <w:r w:rsidRPr="00294DF8">
        <w:rPr>
          <w:sz w:val="28"/>
          <w:szCs w:val="28"/>
          <w:lang w:val="pl-PL"/>
        </w:rPr>
        <w:t>o</w:t>
      </w:r>
      <w:r w:rsidR="00294DF8">
        <w:rPr>
          <w:sz w:val="28"/>
          <w:szCs w:val="28"/>
          <w:lang w:val="pl-PL"/>
        </w:rPr>
        <w:t xml:space="preserve"> i,</w:t>
      </w:r>
      <w:r w:rsidRPr="00294DF8">
        <w:rPr>
          <w:sz w:val="28"/>
          <w:szCs w:val="28"/>
          <w:lang w:val="pl-PL"/>
        </w:rPr>
        <w:t xml:space="preserve"> jak widzimy</w:t>
      </w:r>
      <w:r w:rsidR="00294DF8">
        <w:rPr>
          <w:sz w:val="28"/>
          <w:szCs w:val="28"/>
          <w:lang w:val="pl-PL"/>
        </w:rPr>
        <w:t>,</w:t>
      </w:r>
      <w:r w:rsidRPr="00294DF8">
        <w:rPr>
          <w:sz w:val="28"/>
          <w:szCs w:val="28"/>
          <w:lang w:val="pl-PL"/>
        </w:rPr>
        <w:t xml:space="preserve"> ten kraj właśnie jest odpowiedzialny za doprowadzenie do tej sytuacji</w:t>
      </w:r>
      <w:r w:rsidR="00294DF8">
        <w:rPr>
          <w:sz w:val="28"/>
          <w:szCs w:val="28"/>
          <w:lang w:val="pl-PL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F22D945.dotm</Template>
  <TotalTime>0</TotalTime>
  <Pages>1</Pages>
  <Words>64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ZAJAC Michal</cp:lastModifiedBy>
  <cp:revision>2</cp:revision>
  <dcterms:created xsi:type="dcterms:W3CDTF">2017-09-12T15:09:00Z</dcterms:created>
  <dcterms:modified xsi:type="dcterms:W3CDTF">2017-09-12T15:09:00Z</dcterms:modified>
</cp:coreProperties>
</file>