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839DE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B839DE">
        <w:rPr>
          <w:b/>
          <w:sz w:val="28"/>
          <w:szCs w:val="28"/>
          <w:lang w:val="it-IT"/>
        </w:rPr>
        <w:t xml:space="preserve">Marco Zullo, </w:t>
      </w:r>
      <w:r w:rsidRPr="00B839DE">
        <w:rPr>
          <w:i/>
          <w:sz w:val="28"/>
          <w:szCs w:val="28"/>
          <w:lang w:val="it-IT"/>
        </w:rPr>
        <w:t>a nome del gruppo EFDD</w:t>
      </w:r>
      <w:r w:rsidRPr="00B839DE">
        <w:rPr>
          <w:b/>
          <w:sz w:val="28"/>
          <w:szCs w:val="28"/>
          <w:lang w:val="it-IT"/>
        </w:rPr>
        <w:t>.</w:t>
      </w:r>
      <w:r w:rsidRPr="00B839DE">
        <w:rPr>
          <w:sz w:val="28"/>
          <w:szCs w:val="28"/>
          <w:lang w:val="it-IT"/>
        </w:rPr>
        <w:t xml:space="preserve"> </w:t>
      </w:r>
      <w:r w:rsidRPr="00B839DE">
        <w:rPr>
          <w:rFonts w:cs="Calibri"/>
          <w:sz w:val="28"/>
          <w:szCs w:val="28"/>
          <w:lang w:val="it-IT"/>
        </w:rPr>
        <w:t>–</w:t>
      </w:r>
      <w:r w:rsidRPr="00B839D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 Presidente, onorevoli colleghi, n</w:t>
      </w:r>
      <w:r w:rsidRPr="00B839DE">
        <w:rPr>
          <w:sz w:val="28"/>
          <w:szCs w:val="28"/>
          <w:lang w:val="it-IT"/>
        </w:rPr>
        <w:t>el mondo online i confini non esistono e le frodi transnazionali sono più difficili da contrastare</w:t>
      </w:r>
      <w:r w:rsidR="00CA4CF5">
        <w:rPr>
          <w:sz w:val="28"/>
          <w:szCs w:val="28"/>
          <w:lang w:val="it-IT"/>
        </w:rPr>
        <w:t>, a</w:t>
      </w:r>
      <w:r w:rsidRPr="00B839DE">
        <w:rPr>
          <w:sz w:val="28"/>
          <w:szCs w:val="28"/>
          <w:lang w:val="it-IT"/>
        </w:rPr>
        <w:t>nche perché l'azione delle autorità nazionali viene limitata dalle diverse procedure esistenti tra paesi. Il risultato è quello che le frodi che colpiscono i consumatori in più paesi non vengono risolt</w:t>
      </w:r>
      <w:r w:rsidR="00CA4CF5">
        <w:rPr>
          <w:sz w:val="28"/>
          <w:szCs w:val="28"/>
          <w:lang w:val="it-IT"/>
        </w:rPr>
        <w:t>e</w:t>
      </w:r>
      <w:r w:rsidRPr="00B839DE">
        <w:rPr>
          <w:sz w:val="28"/>
          <w:szCs w:val="28"/>
          <w:lang w:val="it-IT"/>
        </w:rPr>
        <w:t xml:space="preserve"> in maniera coordinata e coerente</w:t>
      </w:r>
      <w:r w:rsidR="00CA4CF5">
        <w:rPr>
          <w:sz w:val="28"/>
          <w:szCs w:val="28"/>
          <w:lang w:val="it-IT"/>
        </w:rPr>
        <w:t>,</w:t>
      </w:r>
      <w:r w:rsidRPr="00B839DE">
        <w:rPr>
          <w:sz w:val="28"/>
          <w:szCs w:val="28"/>
          <w:lang w:val="it-IT"/>
        </w:rPr>
        <w:t xml:space="preserve"> a danno di tutti i cittadini, come </w:t>
      </w:r>
      <w:r>
        <w:rPr>
          <w:sz w:val="28"/>
          <w:szCs w:val="28"/>
          <w:lang w:val="it-IT"/>
        </w:rPr>
        <w:t>nel</w:t>
      </w:r>
      <w:r w:rsidRPr="00B839DE">
        <w:rPr>
          <w:sz w:val="28"/>
          <w:szCs w:val="28"/>
          <w:lang w:val="it-IT"/>
        </w:rPr>
        <w:t xml:space="preserve">lo scandalo Volkswagen </w:t>
      </w:r>
      <w:r>
        <w:rPr>
          <w:sz w:val="28"/>
          <w:szCs w:val="28"/>
          <w:lang w:val="it-IT"/>
        </w:rPr>
        <w:t>che ha co</w:t>
      </w:r>
      <w:r w:rsidRPr="00B839DE">
        <w:rPr>
          <w:sz w:val="28"/>
          <w:szCs w:val="28"/>
          <w:lang w:val="it-IT"/>
        </w:rPr>
        <w:t xml:space="preserve">involto </w:t>
      </w:r>
      <w:r>
        <w:rPr>
          <w:sz w:val="28"/>
          <w:szCs w:val="28"/>
          <w:lang w:val="it-IT"/>
        </w:rPr>
        <w:t>o</w:t>
      </w:r>
      <w:r w:rsidRPr="00B839DE">
        <w:rPr>
          <w:sz w:val="28"/>
          <w:szCs w:val="28"/>
          <w:lang w:val="it-IT"/>
        </w:rPr>
        <w:t xml:space="preserve">tto milioni di veicoli in Europa. </w:t>
      </w:r>
    </w:p>
    <w:p w:rsidR="00B839DE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CA4CF5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</w:t>
      </w:r>
      <w:r w:rsidRPr="00B839DE" w:rsidR="002A33D5">
        <w:rPr>
          <w:sz w:val="28"/>
          <w:szCs w:val="28"/>
          <w:lang w:val="it-IT"/>
        </w:rPr>
        <w:t xml:space="preserve"> dunque necessario che le autorità nazionali europee abbiano dei poteri minimi in comune, in modo da garantire un livello base di protezione dei consumatori, sotto il quale non è possibile scendere</w:t>
      </w:r>
      <w:r w:rsidR="00B839DE">
        <w:rPr>
          <w:sz w:val="28"/>
          <w:szCs w:val="28"/>
          <w:lang w:val="it-IT"/>
        </w:rPr>
        <w:t>.</w:t>
      </w:r>
      <w:r w:rsidRPr="00B839DE" w:rsidR="002A33D5">
        <w:rPr>
          <w:sz w:val="28"/>
          <w:szCs w:val="28"/>
          <w:lang w:val="it-IT"/>
        </w:rPr>
        <w:t xml:space="preserve"> </w:t>
      </w:r>
      <w:r w:rsidR="00B839DE">
        <w:rPr>
          <w:sz w:val="28"/>
          <w:szCs w:val="28"/>
          <w:lang w:val="it-IT"/>
        </w:rPr>
        <w:t>Q</w:t>
      </w:r>
      <w:r w:rsidRPr="00B839DE" w:rsidR="002A33D5">
        <w:rPr>
          <w:sz w:val="28"/>
          <w:szCs w:val="28"/>
          <w:lang w:val="it-IT"/>
        </w:rPr>
        <w:t>uesto regolamento sulla cooperazione tra le autorità nazional</w:t>
      </w:r>
      <w:r>
        <w:rPr>
          <w:sz w:val="28"/>
          <w:szCs w:val="28"/>
          <w:lang w:val="it-IT"/>
        </w:rPr>
        <w:t>i per la tutela dei consumatori</w:t>
      </w:r>
      <w:r w:rsidRPr="00B839DE" w:rsidR="002A33D5">
        <w:rPr>
          <w:sz w:val="28"/>
          <w:szCs w:val="28"/>
          <w:lang w:val="it-IT"/>
        </w:rPr>
        <w:t xml:space="preserve"> è un passo </w:t>
      </w:r>
      <w:r w:rsidR="00B839DE">
        <w:rPr>
          <w:sz w:val="28"/>
          <w:szCs w:val="28"/>
          <w:lang w:val="it-IT"/>
        </w:rPr>
        <w:t>in avanti in questa direzione</w:t>
      </w:r>
      <w:r>
        <w:rPr>
          <w:sz w:val="28"/>
          <w:szCs w:val="28"/>
          <w:lang w:val="it-IT"/>
        </w:rPr>
        <w:t>. S</w:t>
      </w:r>
      <w:r w:rsidRPr="00B839DE" w:rsidR="002A33D5">
        <w:rPr>
          <w:sz w:val="28"/>
          <w:szCs w:val="28"/>
          <w:lang w:val="it-IT"/>
        </w:rPr>
        <w:t xml:space="preserve">i dà la possibilità alle </w:t>
      </w:r>
      <w:r w:rsidR="00B839DE">
        <w:rPr>
          <w:sz w:val="28"/>
          <w:szCs w:val="28"/>
          <w:lang w:val="it-IT"/>
        </w:rPr>
        <w:t>autorità</w:t>
      </w:r>
      <w:r>
        <w:rPr>
          <w:sz w:val="28"/>
          <w:szCs w:val="28"/>
          <w:lang w:val="it-IT"/>
        </w:rPr>
        <w:t>,</w:t>
      </w:r>
      <w:r w:rsidR="00B839DE">
        <w:rPr>
          <w:sz w:val="28"/>
          <w:szCs w:val="28"/>
          <w:lang w:val="it-IT"/>
        </w:rPr>
        <w:t xml:space="preserve"> </w:t>
      </w:r>
      <w:r w:rsidRPr="00B839DE" w:rsidR="002A33D5">
        <w:rPr>
          <w:sz w:val="28"/>
          <w:szCs w:val="28"/>
          <w:lang w:val="it-IT"/>
        </w:rPr>
        <w:t>per esempio</w:t>
      </w:r>
      <w:r>
        <w:rPr>
          <w:sz w:val="28"/>
          <w:szCs w:val="28"/>
          <w:lang w:val="it-IT"/>
        </w:rPr>
        <w:t>,</w:t>
      </w:r>
      <w:r w:rsidRPr="00B839DE" w:rsidR="002A33D5">
        <w:rPr>
          <w:sz w:val="28"/>
          <w:szCs w:val="28"/>
          <w:lang w:val="it-IT"/>
        </w:rPr>
        <w:t xml:space="preserve"> di reperire informazioni sensibili oltre confine</w:t>
      </w:r>
      <w:r w:rsidR="00B839DE">
        <w:rPr>
          <w:sz w:val="28"/>
          <w:szCs w:val="28"/>
          <w:lang w:val="it-IT"/>
        </w:rPr>
        <w:t>,</w:t>
      </w:r>
      <w:r w:rsidRPr="00B839DE" w:rsidR="002A33D5">
        <w:rPr>
          <w:sz w:val="28"/>
          <w:szCs w:val="28"/>
          <w:lang w:val="it-IT"/>
        </w:rPr>
        <w:t xml:space="preserve"> come i flussi finanziari</w:t>
      </w:r>
      <w:r w:rsidR="00B839DE">
        <w:rPr>
          <w:sz w:val="28"/>
          <w:szCs w:val="28"/>
          <w:lang w:val="it-IT"/>
        </w:rPr>
        <w:t>.</w:t>
      </w:r>
      <w:r w:rsidRPr="00B839DE" w:rsidR="002A33D5">
        <w:rPr>
          <w:sz w:val="28"/>
          <w:szCs w:val="28"/>
          <w:lang w:val="it-IT"/>
        </w:rPr>
        <w:t xml:space="preserve"> </w:t>
      </w:r>
      <w:r w:rsidR="00B839DE">
        <w:rPr>
          <w:sz w:val="28"/>
          <w:szCs w:val="28"/>
          <w:lang w:val="it-IT"/>
        </w:rPr>
        <w:t>S</w:t>
      </w:r>
      <w:r w:rsidRPr="00B839DE" w:rsidR="002A33D5">
        <w:rPr>
          <w:sz w:val="28"/>
          <w:szCs w:val="28"/>
          <w:lang w:val="it-IT"/>
        </w:rPr>
        <w:t>i coinvolgono le associazioni dei consumatori che possono segnalare sospette frodi direttamente agli Stati</w:t>
      </w:r>
      <w:r w:rsidR="00B839DE">
        <w:rPr>
          <w:sz w:val="28"/>
          <w:szCs w:val="28"/>
          <w:lang w:val="it-IT"/>
        </w:rPr>
        <w:t xml:space="preserve"> e</w:t>
      </w:r>
      <w:r w:rsidRPr="00B839DE" w:rsidR="002A33D5">
        <w:rPr>
          <w:sz w:val="28"/>
          <w:szCs w:val="28"/>
          <w:lang w:val="it-IT"/>
        </w:rPr>
        <w:t xml:space="preserve"> alla Commissione</w:t>
      </w:r>
      <w:r>
        <w:rPr>
          <w:sz w:val="28"/>
          <w:szCs w:val="28"/>
          <w:lang w:val="it-IT"/>
        </w:rPr>
        <w:t>.</w:t>
      </w:r>
    </w:p>
    <w:p w:rsidR="00CA4CF5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B839DE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Pr="00B839DE" w:rsidR="002A33D5">
        <w:rPr>
          <w:sz w:val="28"/>
          <w:szCs w:val="28"/>
          <w:lang w:val="it-IT"/>
        </w:rPr>
        <w:t>a chiediamo di essere più ambizios</w:t>
      </w:r>
      <w:r w:rsidR="00B839DE">
        <w:rPr>
          <w:sz w:val="28"/>
          <w:szCs w:val="28"/>
          <w:lang w:val="it-IT"/>
        </w:rPr>
        <w:t>i</w:t>
      </w:r>
      <w:r w:rsidRPr="00B839DE" w:rsidR="002A33D5">
        <w:rPr>
          <w:sz w:val="28"/>
          <w:szCs w:val="28"/>
          <w:lang w:val="it-IT"/>
        </w:rPr>
        <w:t xml:space="preserve"> nei confronti dei cittadini in materia di risarcimenti. Abbiamo perciò presentato degli emendamenti per garantire alle autorità nazionali il potere di ordinare alle compagnie che </w:t>
      </w:r>
      <w:r w:rsidR="00B839DE">
        <w:rPr>
          <w:sz w:val="28"/>
          <w:szCs w:val="28"/>
          <w:lang w:val="it-IT"/>
        </w:rPr>
        <w:t>frodano</w:t>
      </w:r>
      <w:r w:rsidRPr="00B839DE" w:rsidR="002A33D5">
        <w:rPr>
          <w:sz w:val="28"/>
          <w:szCs w:val="28"/>
          <w:lang w:val="it-IT"/>
        </w:rPr>
        <w:t xml:space="preserve"> di risarcire i </w:t>
      </w:r>
      <w:bookmarkStart w:id="0" w:name="_GoBack"/>
      <w:bookmarkEnd w:id="0"/>
      <w:r w:rsidRPr="00B839DE" w:rsidR="002A33D5">
        <w:rPr>
          <w:sz w:val="28"/>
          <w:szCs w:val="28"/>
          <w:lang w:val="it-IT"/>
        </w:rPr>
        <w:t>cittadini danneggiati anche restituendo i profitti. Si tratta di un atto dovuto nei confronti dei consumatori. Chiedo pertanto a quest'</w:t>
      </w:r>
      <w:r w:rsidR="00B839DE">
        <w:rPr>
          <w:sz w:val="28"/>
          <w:szCs w:val="28"/>
          <w:lang w:val="it-IT"/>
        </w:rPr>
        <w:t>A</w:t>
      </w:r>
      <w:r w:rsidRPr="00B839DE" w:rsidR="002A33D5">
        <w:rPr>
          <w:sz w:val="28"/>
          <w:szCs w:val="28"/>
          <w:lang w:val="it-IT"/>
        </w:rPr>
        <w:t xml:space="preserve">ula di sostenere questi emendamenti.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2124E136.dotm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2017-11-14T10:59:00Z</dcterms:created>
  <dcterms:modified xsi:type="dcterms:W3CDTF">2017-11-14T10:59:00Z</dcterms:modified>
</cp:coreProperties>
</file>