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C7E8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5C7E84">
        <w:rPr>
          <w:b/>
          <w:sz w:val="28"/>
          <w:szCs w:val="28"/>
          <w:lang w:val="en-GB"/>
        </w:rPr>
        <w:t>Petras Auštrevičius (ALDE).</w:t>
      </w:r>
      <w:r w:rsidRPr="005C7E84">
        <w:rPr>
          <w:sz w:val="28"/>
          <w:szCs w:val="28"/>
          <w:lang w:val="en-GB"/>
        </w:rPr>
        <w:t xml:space="preserve"> </w:t>
      </w:r>
      <w:r w:rsidRPr="005C7E84">
        <w:rPr>
          <w:rFonts w:cs="Calibri"/>
          <w:sz w:val="28"/>
          <w:szCs w:val="28"/>
          <w:lang w:val="en-GB"/>
        </w:rPr>
        <w:t>–</w:t>
      </w:r>
      <w:r w:rsidRPr="005C7E84">
        <w:rPr>
          <w:sz w:val="28"/>
          <w:szCs w:val="28"/>
          <w:lang w:val="en-GB"/>
        </w:rPr>
        <w:t xml:space="preserve"> </w:t>
      </w:r>
      <w:r w:rsidR="007808CE">
        <w:rPr>
          <w:sz w:val="28"/>
          <w:szCs w:val="28"/>
          <w:lang w:val="en-GB"/>
        </w:rPr>
        <w:t>Mr</w:t>
      </w:r>
      <w:r>
        <w:rPr>
          <w:sz w:val="28"/>
          <w:szCs w:val="28"/>
          <w:lang w:val="en-GB"/>
        </w:rPr>
        <w:t> </w:t>
      </w:r>
      <w:r w:rsidRPr="005C7E84">
        <w:rPr>
          <w:sz w:val="28"/>
          <w:szCs w:val="28"/>
          <w:lang w:val="en-GB"/>
        </w:rPr>
        <w:t>President</w:t>
      </w:r>
      <w:r w:rsidRPr="005C7E84" w:rsidR="005E7391">
        <w:rPr>
          <w:sz w:val="28"/>
          <w:szCs w:val="28"/>
          <w:lang w:val="en-GB"/>
        </w:rPr>
        <w:t>,</w:t>
      </w:r>
      <w:r w:rsidRPr="005C7E84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I support the proposed reform of the European Union system of own resources which</w:t>
      </w:r>
      <w:r w:rsidR="007808CE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among other things, addresses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 xml:space="preserve">he </w:t>
      </w:r>
      <w:r>
        <w:rPr>
          <w:sz w:val="28"/>
          <w:szCs w:val="28"/>
          <w:lang w:val="en-GB"/>
        </w:rPr>
        <w:t xml:space="preserve">Brexit </w:t>
      </w:r>
      <w:r w:rsidRPr="001549D9">
        <w:rPr>
          <w:sz w:val="28"/>
          <w:szCs w:val="28"/>
          <w:lang w:val="en-GB"/>
        </w:rPr>
        <w:t xml:space="preserve">budget gap arising after </w:t>
      </w:r>
      <w:r>
        <w:rPr>
          <w:sz w:val="28"/>
          <w:szCs w:val="28"/>
          <w:lang w:val="en-GB"/>
        </w:rPr>
        <w:t xml:space="preserve">the UK’s </w:t>
      </w:r>
      <w:r w:rsidRPr="001549D9">
        <w:rPr>
          <w:sz w:val="28"/>
          <w:szCs w:val="28"/>
          <w:lang w:val="en-GB"/>
        </w:rPr>
        <w:t>withdrawal</w:t>
      </w:r>
      <w:r>
        <w:rPr>
          <w:sz w:val="28"/>
          <w:szCs w:val="28"/>
          <w:lang w:val="en-GB"/>
        </w:rPr>
        <w:t>. C</w:t>
      </w:r>
      <w:r w:rsidRPr="001549D9">
        <w:rPr>
          <w:sz w:val="28"/>
          <w:szCs w:val="28"/>
          <w:lang w:val="en-GB"/>
        </w:rPr>
        <w:t>urrently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national contributions based on </w:t>
      </w:r>
      <w:r w:rsidR="00112DD6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GNI resource represent around 83% of overall EU revenue which</w:t>
      </w:r>
      <w:r w:rsidR="007808CE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regrettably</w:t>
      </w:r>
      <w:r w:rsidR="007808CE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results </w:t>
      </w:r>
      <w:r>
        <w:rPr>
          <w:sz w:val="28"/>
          <w:szCs w:val="28"/>
          <w:lang w:val="en-GB"/>
        </w:rPr>
        <w:t>in the ‘</w:t>
      </w:r>
      <w:bookmarkStart w:id="0" w:name="_GoBack"/>
      <w:bookmarkEnd w:id="0"/>
      <w:r>
        <w:rPr>
          <w:sz w:val="28"/>
          <w:szCs w:val="28"/>
          <w:lang w:val="en-GB"/>
        </w:rPr>
        <w:t>fe</w:t>
      </w:r>
      <w:r w:rsidR="00112DD6">
        <w:rPr>
          <w:sz w:val="28"/>
          <w:szCs w:val="28"/>
          <w:lang w:val="en-GB"/>
        </w:rPr>
        <w:t>we</w:t>
      </w:r>
      <w:r>
        <w:rPr>
          <w:sz w:val="28"/>
          <w:szCs w:val="28"/>
          <w:lang w:val="en-GB"/>
        </w:rPr>
        <w:t xml:space="preserve">r returns’ </w:t>
      </w:r>
      <w:r w:rsidRPr="001549D9">
        <w:rPr>
          <w:sz w:val="28"/>
          <w:szCs w:val="28"/>
          <w:lang w:val="en-GB"/>
        </w:rPr>
        <w:t>logic which hijacks budgetary discussions in the Council</w:t>
      </w:r>
      <w:r w:rsidR="007808CE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as everybody know</w:t>
      </w:r>
      <w:r w:rsidR="007808CE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exactly </w:t>
      </w:r>
      <w:r w:rsidR="007808CE">
        <w:rPr>
          <w:sz w:val="28"/>
          <w:szCs w:val="28"/>
          <w:lang w:val="en-GB"/>
        </w:rPr>
        <w:t xml:space="preserve">how much </w:t>
      </w:r>
      <w:r w:rsidRPr="001549D9">
        <w:rPr>
          <w:sz w:val="28"/>
          <w:szCs w:val="28"/>
          <w:lang w:val="en-GB"/>
        </w:rPr>
        <w:t xml:space="preserve">they </w:t>
      </w:r>
      <w:r w:rsidR="007808CE">
        <w:rPr>
          <w:sz w:val="28"/>
          <w:szCs w:val="28"/>
          <w:lang w:val="en-GB"/>
        </w:rPr>
        <w:t xml:space="preserve">have </w:t>
      </w:r>
      <w:r w:rsidRPr="001549D9">
        <w:rPr>
          <w:sz w:val="28"/>
          <w:szCs w:val="28"/>
          <w:lang w:val="en-GB"/>
        </w:rPr>
        <w:t>put</w:t>
      </w:r>
      <w:r w:rsidR="007808CE">
        <w:rPr>
          <w:sz w:val="28"/>
          <w:szCs w:val="28"/>
          <w:lang w:val="en-GB"/>
        </w:rPr>
        <w:t xml:space="preserve"> in</w:t>
      </w:r>
      <w:r>
        <w:rPr>
          <w:sz w:val="28"/>
          <w:szCs w:val="28"/>
          <w:lang w:val="en-GB"/>
        </w:rPr>
        <w:t xml:space="preserve">. </w:t>
      </w:r>
    </w:p>
    <w:p w:rsidR="005C7E8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</w:t>
      </w:r>
      <w:r w:rsidRPr="001549D9" w:rsidR="00D5656C">
        <w:rPr>
          <w:sz w:val="28"/>
          <w:szCs w:val="28"/>
          <w:lang w:val="en-GB"/>
        </w:rPr>
        <w:t>new own resources system wi</w:t>
      </w:r>
      <w:r>
        <w:rPr>
          <w:sz w:val="28"/>
          <w:szCs w:val="28"/>
          <w:lang w:val="en-GB"/>
        </w:rPr>
        <w:t>ll</w:t>
      </w:r>
      <w:r w:rsidRPr="001549D9" w:rsidR="00D5656C">
        <w:rPr>
          <w:sz w:val="28"/>
          <w:szCs w:val="28"/>
          <w:lang w:val="en-GB"/>
        </w:rPr>
        <w:t xml:space="preserve"> significantly reduce national contributions by </w:t>
      </w:r>
      <w:r w:rsidR="007808CE">
        <w:rPr>
          <w:sz w:val="28"/>
          <w:szCs w:val="28"/>
          <w:lang w:val="en-GB"/>
        </w:rPr>
        <w:t>M</w:t>
      </w:r>
      <w:r w:rsidRPr="001549D9" w:rsidR="00D5656C">
        <w:rPr>
          <w:sz w:val="28"/>
          <w:szCs w:val="28"/>
          <w:lang w:val="en-GB"/>
        </w:rPr>
        <w:t xml:space="preserve">ember </w:t>
      </w:r>
      <w:r w:rsidR="007808CE">
        <w:rPr>
          <w:sz w:val="28"/>
          <w:szCs w:val="28"/>
          <w:lang w:val="en-GB"/>
        </w:rPr>
        <w:t>S</w:t>
      </w:r>
      <w:r w:rsidRPr="001549D9" w:rsidR="00D5656C">
        <w:rPr>
          <w:sz w:val="28"/>
          <w:szCs w:val="28"/>
          <w:lang w:val="en-GB"/>
        </w:rPr>
        <w:t>tates and w</w:t>
      </w:r>
      <w:r>
        <w:rPr>
          <w:sz w:val="28"/>
          <w:szCs w:val="28"/>
          <w:lang w:val="en-GB"/>
        </w:rPr>
        <w:t>ould</w:t>
      </w:r>
      <w:r w:rsidRPr="001549D9" w:rsidR="00D5656C">
        <w:rPr>
          <w:sz w:val="28"/>
          <w:szCs w:val="28"/>
          <w:lang w:val="en-GB"/>
        </w:rPr>
        <w:t xml:space="preserve"> use a basket approach</w:t>
      </w:r>
      <w:r w:rsidR="00112DD6">
        <w:rPr>
          <w:sz w:val="28"/>
          <w:szCs w:val="28"/>
          <w:lang w:val="en-GB"/>
        </w:rPr>
        <w:t>,</w:t>
      </w:r>
      <w:r w:rsidRPr="001549D9" w:rsidR="00D5656C">
        <w:rPr>
          <w:sz w:val="28"/>
          <w:szCs w:val="28"/>
          <w:lang w:val="en-GB"/>
        </w:rPr>
        <w:t xml:space="preserve"> reinforcing EU policies </w:t>
      </w:r>
      <w:r>
        <w:rPr>
          <w:sz w:val="28"/>
          <w:szCs w:val="28"/>
          <w:lang w:val="en-GB"/>
        </w:rPr>
        <w:t xml:space="preserve">with </w:t>
      </w:r>
      <w:r w:rsidR="00112DD6">
        <w:rPr>
          <w:sz w:val="28"/>
          <w:szCs w:val="28"/>
          <w:lang w:val="en-GB"/>
        </w:rPr>
        <w:t xml:space="preserve">added </w:t>
      </w:r>
      <w:r>
        <w:rPr>
          <w:sz w:val="28"/>
          <w:szCs w:val="28"/>
          <w:lang w:val="en-GB"/>
        </w:rPr>
        <w:t xml:space="preserve">value. </w:t>
      </w:r>
      <w:r w:rsidRPr="001549D9" w:rsidR="00D5656C">
        <w:rPr>
          <w:sz w:val="28"/>
          <w:szCs w:val="28"/>
          <w:lang w:val="en-GB"/>
        </w:rPr>
        <w:t>I believe this proposal would not only lead to more transparency</w:t>
      </w:r>
      <w:r w:rsidR="007808CE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but</w:t>
      </w:r>
      <w:r w:rsidR="007808CE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Pr="001549D9" w:rsidR="00D5656C">
        <w:rPr>
          <w:sz w:val="28"/>
          <w:szCs w:val="28"/>
          <w:lang w:val="en-GB"/>
        </w:rPr>
        <w:t>as well</w:t>
      </w:r>
      <w:r w:rsidR="007808CE">
        <w:rPr>
          <w:sz w:val="28"/>
          <w:szCs w:val="28"/>
          <w:lang w:val="en-GB"/>
        </w:rPr>
        <w:t xml:space="preserve">, a </w:t>
      </w:r>
      <w:r w:rsidRPr="001549D9" w:rsidR="00D5656C">
        <w:rPr>
          <w:sz w:val="28"/>
          <w:szCs w:val="28"/>
          <w:lang w:val="en-GB"/>
        </w:rPr>
        <w:t>better understanding of the Union</w:t>
      </w:r>
      <w:r>
        <w:rPr>
          <w:sz w:val="28"/>
          <w:szCs w:val="28"/>
          <w:lang w:val="en-GB"/>
        </w:rPr>
        <w:t>’</w:t>
      </w:r>
      <w:r w:rsidRPr="001549D9" w:rsidR="00D5656C">
        <w:rPr>
          <w:sz w:val="28"/>
          <w:szCs w:val="28"/>
          <w:lang w:val="en-GB"/>
        </w:rPr>
        <w:t>s budget to all our citizens.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C046C32B.dotm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</cp:revision>
  <dcterms:created xsi:type="dcterms:W3CDTF">2018-03-14T14:36:00Z</dcterms:created>
  <dcterms:modified xsi:type="dcterms:W3CDTF">2018-03-14T14:36:00Z</dcterms:modified>
</cp:coreProperties>
</file>