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5324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Andrejs Mamikins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 </w:t>
      </w:r>
      <w:r w:rsidR="00D755C6">
        <w:rPr>
          <w:sz w:val="28"/>
          <w:szCs w:val="28"/>
          <w:lang w:val="en-GB"/>
        </w:rPr>
        <w:t xml:space="preserve">President, </w:t>
      </w:r>
      <w:r w:rsidRPr="001549D9">
        <w:rPr>
          <w:sz w:val="28"/>
          <w:szCs w:val="28"/>
          <w:lang w:val="en-GB"/>
        </w:rPr>
        <w:t>provid</w:t>
      </w:r>
      <w:r w:rsidR="00D755C6">
        <w:rPr>
          <w:sz w:val="28"/>
          <w:szCs w:val="28"/>
          <w:lang w:val="en-GB"/>
        </w:rPr>
        <w:t>ing</w:t>
      </w:r>
      <w:r w:rsidRPr="001549D9">
        <w:rPr>
          <w:sz w:val="28"/>
          <w:szCs w:val="28"/>
          <w:lang w:val="en-GB"/>
        </w:rPr>
        <w:t xml:space="preserve"> an adequate level of protection for personal data </w:t>
      </w:r>
      <w:r w:rsidRPr="001549D9">
        <w:rPr>
          <w:sz w:val="28"/>
          <w:szCs w:val="28"/>
          <w:lang w:val="en-GB"/>
        </w:rPr>
        <w:t>transferred</w:t>
      </w:r>
      <w:r w:rsidRPr="001549D9">
        <w:rPr>
          <w:sz w:val="28"/>
          <w:szCs w:val="28"/>
          <w:lang w:val="en-GB"/>
        </w:rPr>
        <w:t xml:space="preserve"> to </w:t>
      </w:r>
      <w:r w:rsidR="00FD28C1">
        <w:rPr>
          <w:sz w:val="28"/>
          <w:szCs w:val="28"/>
          <w:lang w:val="en-GB"/>
        </w:rPr>
        <w:t>the US under</w:t>
      </w:r>
      <w:r w:rsidR="00D755C6">
        <w:rPr>
          <w:sz w:val="28"/>
          <w:szCs w:val="28"/>
          <w:lang w:val="en-GB"/>
        </w:rPr>
        <w:t xml:space="preserve"> </w:t>
      </w:r>
      <w:r w:rsidRPr="00D755C6" w:rsidR="00D755C6">
        <w:rPr>
          <w:sz w:val="28"/>
          <w:szCs w:val="28"/>
          <w:lang w:val="en-GB"/>
        </w:rPr>
        <w:t>FATCA</w:t>
      </w:r>
      <w:r w:rsidR="00D755C6">
        <w:rPr>
          <w:sz w:val="28"/>
          <w:szCs w:val="28"/>
          <w:lang w:val="en-GB"/>
        </w:rPr>
        <w:t xml:space="preserve"> in full compliance with </w:t>
      </w:r>
      <w:r w:rsidRPr="001549D9">
        <w:rPr>
          <w:sz w:val="28"/>
          <w:szCs w:val="28"/>
          <w:lang w:val="en-GB"/>
        </w:rPr>
        <w:t>national and EU data protection law is a matter of crucial importance for the European Union. Thus I call on the Member States and the Commission to ensure that the fundamental rights of all citizens are guaranteed</w:t>
      </w:r>
      <w:r w:rsidR="00D755C6">
        <w:rPr>
          <w:sz w:val="28"/>
          <w:szCs w:val="28"/>
          <w:lang w:val="en-GB"/>
        </w:rPr>
        <w:t xml:space="preserve">, especially the right to </w:t>
      </w:r>
      <w:r w:rsidRPr="001549D9">
        <w:rPr>
          <w:sz w:val="28"/>
          <w:szCs w:val="28"/>
          <w:lang w:val="en-GB"/>
        </w:rPr>
        <w:t xml:space="preserve">a private and family life. </w:t>
      </w:r>
    </w:p>
    <w:p w:rsidR="00F5324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D28C1" w:rsidP="00D755C6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The right to privacy and </w:t>
      </w:r>
      <w:r w:rsidR="00D755C6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principle of non</w:t>
      </w:r>
      <w:r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>iscrimination i</w:t>
      </w:r>
      <w:r w:rsidRPr="001549D9">
        <w:rPr>
          <w:sz w:val="28"/>
          <w:szCs w:val="28"/>
          <w:lang w:val="en-GB"/>
        </w:rPr>
        <w:t xml:space="preserve">s laid down in the Charter of Fundamental Rights of the European Union and in the European Convention on Human Rights. </w:t>
      </w:r>
    </w:p>
    <w:p w:rsidR="00FD28C1" w:rsidP="00D755C6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D755C6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It is necessary to present a joint EU </w:t>
      </w:r>
      <w:r w:rsidR="00D755C6">
        <w:rPr>
          <w:sz w:val="28"/>
          <w:szCs w:val="28"/>
          <w:lang w:val="en-GB"/>
        </w:rPr>
        <w:t xml:space="preserve">approach to </w:t>
      </w:r>
      <w:r w:rsidRPr="001549D9">
        <w:rPr>
          <w:sz w:val="28"/>
          <w:szCs w:val="28"/>
          <w:lang w:val="en-GB"/>
        </w:rPr>
        <w:t xml:space="preserve">FATCA in order adequately </w:t>
      </w:r>
      <w:r w:rsidR="00F53242">
        <w:rPr>
          <w:sz w:val="28"/>
          <w:szCs w:val="28"/>
          <w:lang w:val="en-GB"/>
        </w:rPr>
        <w:t xml:space="preserve">to </w:t>
      </w:r>
      <w:r w:rsidRPr="001549D9">
        <w:rPr>
          <w:sz w:val="28"/>
          <w:szCs w:val="28"/>
          <w:lang w:val="en-GB"/>
        </w:rPr>
        <w:t>protect the rights of European citizens and improve equal</w:t>
      </w:r>
      <w:r w:rsidR="00D755C6">
        <w:rPr>
          <w:sz w:val="28"/>
          <w:szCs w:val="28"/>
          <w:lang w:val="en-GB"/>
        </w:rPr>
        <w:t xml:space="preserve"> reciprocity in the </w:t>
      </w:r>
      <w:r w:rsidRPr="001549D9">
        <w:rPr>
          <w:sz w:val="28"/>
          <w:szCs w:val="28"/>
          <w:lang w:val="en-GB"/>
        </w:rPr>
        <w:t>automatic exchange of information by the</w:t>
      </w:r>
      <w:r w:rsidR="00D755C6">
        <w:rPr>
          <w:sz w:val="28"/>
          <w:szCs w:val="28"/>
          <w:lang w:val="en-GB"/>
        </w:rPr>
        <w:t xml:space="preserve"> United States of America. </w:t>
      </w:r>
      <w:r w:rsidRPr="001549D9">
        <w:rPr>
          <w:sz w:val="28"/>
          <w:szCs w:val="28"/>
          <w:lang w:val="en-GB"/>
        </w:rPr>
        <w:t xml:space="preserve">I also would like to </w:t>
      </w:r>
      <w:r w:rsidR="00D755C6">
        <w:rPr>
          <w:sz w:val="28"/>
          <w:szCs w:val="28"/>
          <w:lang w:val="en-GB"/>
        </w:rPr>
        <w:t xml:space="preserve">call on the </w:t>
      </w:r>
      <w:r w:rsidRPr="001549D9">
        <w:rPr>
          <w:sz w:val="28"/>
          <w:szCs w:val="28"/>
          <w:lang w:val="en-GB"/>
        </w:rPr>
        <w:t xml:space="preserve">Commission to open negotiations </w:t>
      </w:r>
      <w:r w:rsidR="00D755C6">
        <w:rPr>
          <w:sz w:val="28"/>
          <w:szCs w:val="28"/>
          <w:lang w:val="en-GB"/>
        </w:rPr>
        <w:t xml:space="preserve">with the </w:t>
      </w:r>
      <w:r w:rsidRPr="001549D9">
        <w:rPr>
          <w:sz w:val="28"/>
          <w:szCs w:val="28"/>
          <w:lang w:val="en-GB"/>
        </w:rPr>
        <w:t xml:space="preserve">US </w:t>
      </w:r>
      <w:r w:rsidR="00FD28C1">
        <w:rPr>
          <w:sz w:val="28"/>
          <w:szCs w:val="28"/>
          <w:lang w:val="en-GB"/>
        </w:rPr>
        <w:t xml:space="preserve">on </w:t>
      </w:r>
      <w:r w:rsidRPr="001549D9">
        <w:rPr>
          <w:sz w:val="28"/>
          <w:szCs w:val="28"/>
          <w:lang w:val="en-GB"/>
        </w:rPr>
        <w:t>an EU</w:t>
      </w:r>
      <w:r w:rsidR="00FD28C1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US </w:t>
      </w:r>
      <w:r w:rsidR="00D755C6">
        <w:rPr>
          <w:sz w:val="28"/>
          <w:szCs w:val="28"/>
          <w:lang w:val="en-GB"/>
        </w:rPr>
        <w:t xml:space="preserve">FATCA </w:t>
      </w:r>
      <w:r w:rsidR="00F53242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greement w</w:t>
      </w:r>
      <w:r w:rsidR="00D755C6">
        <w:rPr>
          <w:sz w:val="28"/>
          <w:szCs w:val="28"/>
          <w:lang w:val="en-GB"/>
        </w:rPr>
        <w:t>ith a view to e</w:t>
      </w:r>
      <w:r w:rsidRPr="001549D9">
        <w:rPr>
          <w:sz w:val="28"/>
          <w:szCs w:val="28"/>
          <w:lang w:val="en-GB"/>
        </w:rPr>
        <w:t>nsuring fu</w:t>
      </w:r>
      <w:r w:rsidR="00D755C6">
        <w:rPr>
          <w:sz w:val="28"/>
          <w:szCs w:val="28"/>
          <w:lang w:val="en-GB"/>
        </w:rPr>
        <w:t>l</w:t>
      </w:r>
      <w:r w:rsidRPr="001549D9">
        <w:rPr>
          <w:sz w:val="28"/>
          <w:szCs w:val="28"/>
          <w:lang w:val="en-GB"/>
        </w:rPr>
        <w:t>l mutual exchange of information.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8607C19C.dotm</Template>
  <TotalTime>0</TotalTime>
  <Pages>1</Pages>
  <Words>167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2018-07-06T10:16:00Z</dcterms:created>
  <dcterms:modified xsi:type="dcterms:W3CDTF">2018-07-06T10:16:00Z</dcterms:modified>
</cp:coreProperties>
</file>