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77996" w:rsidP="00B77996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Corina Crețu,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Member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</w:t>
      </w:r>
      <w:r w:rsidR="00286E91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 xml:space="preserve">President, honourable Members, </w:t>
      </w:r>
      <w:r w:rsidRPr="00C13830">
        <w:rPr>
          <w:sz w:val="28"/>
          <w:szCs w:val="28"/>
          <w:lang w:val="en-GB"/>
        </w:rPr>
        <w:t>in the light of all your intervention</w:t>
      </w:r>
      <w:r w:rsidR="00286E91">
        <w:rPr>
          <w:sz w:val="28"/>
          <w:szCs w:val="28"/>
          <w:lang w:val="en-GB"/>
        </w:rPr>
        <w:t>s</w:t>
      </w:r>
      <w:r w:rsidR="00250F68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250F68">
        <w:rPr>
          <w:sz w:val="28"/>
          <w:szCs w:val="28"/>
          <w:lang w:val="en-GB"/>
        </w:rPr>
        <w:t>it seems</w:t>
      </w:r>
      <w:r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we all agree that there is strong consensus </w:t>
      </w:r>
      <w:r>
        <w:rPr>
          <w:sz w:val="28"/>
          <w:szCs w:val="28"/>
          <w:lang w:val="en-GB"/>
        </w:rPr>
        <w:t>about t</w:t>
      </w:r>
      <w:r w:rsidRPr="00C13830">
        <w:rPr>
          <w:sz w:val="28"/>
          <w:szCs w:val="28"/>
          <w:lang w:val="en-GB"/>
        </w:rPr>
        <w:t>he fact that cohesion policy program</w:t>
      </w:r>
      <w:r>
        <w:rPr>
          <w:sz w:val="28"/>
          <w:szCs w:val="28"/>
          <w:lang w:val="en-GB"/>
        </w:rPr>
        <w:t>me</w:t>
      </w:r>
      <w:r w:rsidRPr="00C13830">
        <w:rPr>
          <w:sz w:val="28"/>
          <w:szCs w:val="28"/>
          <w:lang w:val="en-GB"/>
        </w:rPr>
        <w:t xml:space="preserve">s have been of key importance for the economic and social progress of Northern Ireland. This also means </w:t>
      </w:r>
      <w:r>
        <w:rPr>
          <w:sz w:val="28"/>
          <w:szCs w:val="28"/>
          <w:lang w:val="en-GB"/>
        </w:rPr>
        <w:t xml:space="preserve">that </w:t>
      </w:r>
      <w:r w:rsidR="00250F68">
        <w:rPr>
          <w:sz w:val="28"/>
          <w:szCs w:val="28"/>
          <w:lang w:val="en-GB"/>
        </w:rPr>
        <w:t xml:space="preserve">the </w:t>
      </w:r>
      <w:r w:rsidRPr="00C13830" w:rsidR="00250F68">
        <w:rPr>
          <w:sz w:val="28"/>
          <w:szCs w:val="28"/>
          <w:lang w:val="en-GB"/>
        </w:rPr>
        <w:t>implementation</w:t>
      </w:r>
      <w:r w:rsidR="00250F68">
        <w:rPr>
          <w:sz w:val="28"/>
          <w:szCs w:val="28"/>
          <w:lang w:val="en-GB"/>
        </w:rPr>
        <w:t xml:space="preserve"> of</w:t>
      </w:r>
      <w:r w:rsidRPr="00C13830" w:rsidR="00250F68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program</w:t>
      </w:r>
      <w:r>
        <w:rPr>
          <w:sz w:val="28"/>
          <w:szCs w:val="28"/>
          <w:lang w:val="en-GB"/>
        </w:rPr>
        <w:t xml:space="preserve">mes </w:t>
      </w:r>
      <w:r w:rsidRPr="00C13830">
        <w:rPr>
          <w:sz w:val="28"/>
          <w:szCs w:val="28"/>
          <w:lang w:val="en-GB"/>
        </w:rPr>
        <w:t>has been successful</w:t>
      </w:r>
      <w:r>
        <w:rPr>
          <w:sz w:val="28"/>
          <w:szCs w:val="28"/>
          <w:lang w:val="en-GB"/>
        </w:rPr>
        <w:t xml:space="preserve"> o</w:t>
      </w:r>
      <w:r w:rsidRPr="00C13830">
        <w:rPr>
          <w:sz w:val="28"/>
          <w:szCs w:val="28"/>
          <w:lang w:val="en-GB"/>
        </w:rPr>
        <w:t>verall</w:t>
      </w:r>
      <w:r w:rsidR="00250F68">
        <w:rPr>
          <w:sz w:val="28"/>
          <w:szCs w:val="28"/>
          <w:lang w:val="en-GB"/>
        </w:rPr>
        <w:t>.</w:t>
      </w:r>
      <w:r w:rsidR="00286E91">
        <w:rPr>
          <w:sz w:val="28"/>
          <w:szCs w:val="28"/>
          <w:lang w:val="en-GB"/>
        </w:rPr>
        <w:t xml:space="preserve"> </w:t>
      </w:r>
      <w:r w:rsidR="00250F68"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 particular</w:t>
      </w:r>
      <w:r w:rsidR="00250F68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the </w:t>
      </w:r>
      <w:r w:rsidR="00286E91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 xml:space="preserve">eace and </w:t>
      </w:r>
      <w:r>
        <w:rPr>
          <w:sz w:val="28"/>
          <w:szCs w:val="28"/>
          <w:lang w:val="en-GB"/>
        </w:rPr>
        <w:t>Interreg</w:t>
      </w:r>
      <w:r w:rsidR="00250F68">
        <w:rPr>
          <w:sz w:val="28"/>
          <w:szCs w:val="28"/>
          <w:lang w:val="en-GB"/>
        </w:rPr>
        <w:t xml:space="preserve"> (</w:t>
      </w:r>
      <w:r w:rsidRPr="00250F68" w:rsidR="00250F68">
        <w:rPr>
          <w:sz w:val="28"/>
          <w:szCs w:val="28"/>
          <w:lang w:val="en-GB"/>
        </w:rPr>
        <w:t>European Territorial Cooperation</w:t>
      </w:r>
      <w:r w:rsidR="00250F68">
        <w:rPr>
          <w:sz w:val="28"/>
          <w:szCs w:val="28"/>
          <w:lang w:val="en-GB"/>
        </w:rPr>
        <w:t>)</w:t>
      </w:r>
      <w:r w:rsidRPr="00250F68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projects have demonstrated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 xml:space="preserve">hat cross-border cooperation is not an </w:t>
      </w:r>
      <w:r w:rsidR="00286E91">
        <w:rPr>
          <w:sz w:val="28"/>
          <w:szCs w:val="28"/>
          <w:lang w:val="en-GB"/>
        </w:rPr>
        <w:t xml:space="preserve">abstract </w:t>
      </w:r>
      <w:r w:rsidRPr="00C13830">
        <w:rPr>
          <w:sz w:val="28"/>
          <w:szCs w:val="28"/>
          <w:lang w:val="en-GB"/>
        </w:rPr>
        <w:t>concept</w:t>
      </w:r>
      <w:r w:rsidR="00250F68">
        <w:rPr>
          <w:sz w:val="28"/>
          <w:szCs w:val="28"/>
          <w:lang w:val="en-GB"/>
        </w:rPr>
        <w:t>: i</w:t>
      </w:r>
      <w:r w:rsidR="00286E91">
        <w:rPr>
          <w:sz w:val="28"/>
          <w:szCs w:val="28"/>
          <w:lang w:val="en-GB"/>
        </w:rPr>
        <w:t xml:space="preserve">t is </w:t>
      </w:r>
      <w:r w:rsidRPr="00C13830">
        <w:rPr>
          <w:sz w:val="28"/>
          <w:szCs w:val="28"/>
          <w:lang w:val="en-GB"/>
        </w:rPr>
        <w:t xml:space="preserve">part of </w:t>
      </w:r>
      <w:r>
        <w:rPr>
          <w:sz w:val="28"/>
          <w:szCs w:val="28"/>
          <w:lang w:val="en-GB"/>
        </w:rPr>
        <w:t>the</w:t>
      </w:r>
      <w:r w:rsidRPr="00C13830">
        <w:rPr>
          <w:sz w:val="28"/>
          <w:szCs w:val="28"/>
          <w:lang w:val="en-GB"/>
        </w:rPr>
        <w:t xml:space="preserve"> daily li</w:t>
      </w:r>
      <w:r w:rsidR="00286E91">
        <w:rPr>
          <w:sz w:val="28"/>
          <w:szCs w:val="28"/>
          <w:lang w:val="en-GB"/>
        </w:rPr>
        <w:t xml:space="preserve">fe </w:t>
      </w:r>
      <w:r w:rsidR="00250F68">
        <w:rPr>
          <w:sz w:val="28"/>
          <w:szCs w:val="28"/>
          <w:lang w:val="en-GB"/>
        </w:rPr>
        <w:t>of citizens and</w:t>
      </w:r>
      <w:r w:rsidRPr="00C13830">
        <w:rPr>
          <w:sz w:val="28"/>
          <w:szCs w:val="28"/>
          <w:lang w:val="en-GB"/>
        </w:rPr>
        <w:t xml:space="preserve"> it provides a space for people to come together and forge new partnership</w:t>
      </w:r>
      <w:r w:rsidR="00286E91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I liked </w:t>
      </w:r>
      <w:r w:rsidR="00250F68">
        <w:rPr>
          <w:sz w:val="28"/>
          <w:szCs w:val="28"/>
          <w:lang w:val="en-GB"/>
        </w:rPr>
        <w:t xml:space="preserve">very much </w:t>
      </w:r>
      <w:r w:rsidRPr="00C13830">
        <w:rPr>
          <w:sz w:val="28"/>
          <w:szCs w:val="28"/>
          <w:lang w:val="en-GB"/>
        </w:rPr>
        <w:t>what you said</w:t>
      </w:r>
      <w:r w:rsidR="00250F68">
        <w:rPr>
          <w:sz w:val="28"/>
          <w:szCs w:val="28"/>
          <w:lang w:val="en-GB"/>
        </w:rPr>
        <w:t xml:space="preserve"> –</w:t>
      </w:r>
      <w:r w:rsidRPr="00C13830">
        <w:rPr>
          <w:sz w:val="28"/>
          <w:szCs w:val="28"/>
          <w:lang w:val="en-GB"/>
        </w:rPr>
        <w:t xml:space="preserve"> that peace is very easy to destroy</w:t>
      </w:r>
      <w:r w:rsidR="00286E91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286E91">
        <w:rPr>
          <w:sz w:val="28"/>
          <w:szCs w:val="28"/>
          <w:lang w:val="en-GB"/>
        </w:rPr>
        <w:t>but</w:t>
      </w:r>
      <w:r w:rsidRPr="00C13830">
        <w:rPr>
          <w:sz w:val="28"/>
          <w:szCs w:val="28"/>
          <w:lang w:val="en-GB"/>
        </w:rPr>
        <w:t xml:space="preserve"> very hard to build,</w:t>
      </w:r>
      <w:r>
        <w:rPr>
          <w:sz w:val="28"/>
          <w:szCs w:val="28"/>
          <w:lang w:val="en-GB"/>
        </w:rPr>
        <w:t xml:space="preserve"> and we </w:t>
      </w:r>
      <w:r w:rsidR="00286E91">
        <w:rPr>
          <w:sz w:val="28"/>
          <w:szCs w:val="28"/>
          <w:lang w:val="en-GB"/>
        </w:rPr>
        <w:t>should</w:t>
      </w:r>
      <w:r>
        <w:rPr>
          <w:sz w:val="28"/>
          <w:szCs w:val="28"/>
          <w:lang w:val="en-GB"/>
        </w:rPr>
        <w:t xml:space="preserve"> not take </w:t>
      </w:r>
      <w:r w:rsidR="00250F68">
        <w:rPr>
          <w:sz w:val="28"/>
          <w:szCs w:val="28"/>
          <w:lang w:val="en-GB"/>
        </w:rPr>
        <w:t>it</w:t>
      </w:r>
      <w:r>
        <w:rPr>
          <w:sz w:val="28"/>
          <w:szCs w:val="28"/>
          <w:lang w:val="en-GB"/>
        </w:rPr>
        <w:t xml:space="preserve"> for granted</w:t>
      </w:r>
      <w:r w:rsidR="00250F68">
        <w:rPr>
          <w:sz w:val="28"/>
          <w:szCs w:val="28"/>
          <w:lang w:val="en-GB"/>
        </w:rPr>
        <w:t>.</w:t>
      </w:r>
      <w:r w:rsidR="00286E9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 </w:t>
      </w:r>
      <w:r w:rsidRPr="00C13830">
        <w:rPr>
          <w:sz w:val="28"/>
          <w:szCs w:val="28"/>
          <w:lang w:val="en-GB"/>
        </w:rPr>
        <w:t>th</w:t>
      </w:r>
      <w:r w:rsidR="00286E91">
        <w:rPr>
          <w:sz w:val="28"/>
          <w:szCs w:val="28"/>
          <w:lang w:val="en-GB"/>
        </w:rPr>
        <w:t>a</w:t>
      </w:r>
      <w:r w:rsidRPr="00C13830">
        <w:rPr>
          <w:sz w:val="28"/>
          <w:szCs w:val="28"/>
          <w:lang w:val="en-GB"/>
        </w:rPr>
        <w:t xml:space="preserve">nk </w:t>
      </w:r>
      <w:r>
        <w:rPr>
          <w:sz w:val="28"/>
          <w:szCs w:val="28"/>
          <w:lang w:val="en-GB"/>
        </w:rPr>
        <w:t xml:space="preserve">you very </w:t>
      </w:r>
      <w:r w:rsidRPr="00C13830">
        <w:rPr>
          <w:sz w:val="28"/>
          <w:szCs w:val="28"/>
          <w:lang w:val="en-GB"/>
        </w:rPr>
        <w:t>m</w:t>
      </w:r>
      <w:r w:rsidR="00250F68">
        <w:rPr>
          <w:sz w:val="28"/>
          <w:szCs w:val="28"/>
          <w:lang w:val="en-GB"/>
        </w:rPr>
        <w:t>uch for all your interventions.</w:t>
      </w:r>
    </w:p>
    <w:p w:rsidR="00B77996" w:rsidP="00B77996">
      <w:pPr>
        <w:spacing w:line="480" w:lineRule="auto"/>
        <w:jc w:val="both"/>
        <w:rPr>
          <w:sz w:val="28"/>
          <w:szCs w:val="28"/>
          <w:lang w:val="en-GB"/>
        </w:rPr>
      </w:pPr>
    </w:p>
    <w:p w:rsidR="00286E91" w:rsidP="00B77996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We will have th</w:t>
      </w:r>
      <w:r w:rsidR="00B77996">
        <w:rPr>
          <w:sz w:val="28"/>
          <w:szCs w:val="28"/>
          <w:lang w:val="en-GB"/>
        </w:rPr>
        <w:t>e</w:t>
      </w:r>
      <w:r w:rsidRPr="00C13830">
        <w:rPr>
          <w:sz w:val="28"/>
          <w:szCs w:val="28"/>
          <w:lang w:val="en-GB"/>
        </w:rPr>
        <w:t xml:space="preserve"> opportunity later today</w:t>
      </w:r>
      <w:r w:rsidR="00B7799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during </w:t>
      </w:r>
      <w:r w:rsidR="00B77996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debate on M</w:t>
      </w:r>
      <w:r w:rsidR="00B77996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 Hetman’s </w:t>
      </w:r>
      <w:r w:rsidR="00B77996">
        <w:rPr>
          <w:sz w:val="28"/>
          <w:szCs w:val="28"/>
          <w:lang w:val="en-GB"/>
        </w:rPr>
        <w:t xml:space="preserve">report to </w:t>
      </w:r>
      <w:r w:rsidRPr="00C13830">
        <w:rPr>
          <w:sz w:val="28"/>
          <w:szCs w:val="28"/>
          <w:lang w:val="en-GB"/>
        </w:rPr>
        <w:t xml:space="preserve">discuss </w:t>
      </w:r>
      <w:r w:rsidR="00250F68">
        <w:rPr>
          <w:sz w:val="28"/>
          <w:szCs w:val="28"/>
          <w:lang w:val="en-GB"/>
        </w:rPr>
        <w:t>further</w:t>
      </w:r>
      <w:r w:rsidRPr="00C13830">
        <w:rPr>
          <w:sz w:val="28"/>
          <w:szCs w:val="28"/>
          <w:lang w:val="en-GB"/>
        </w:rPr>
        <w:t xml:space="preserve"> the importance of ensuring strong cohesion in border regions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but we have here </w:t>
      </w:r>
      <w:r>
        <w:rPr>
          <w:sz w:val="28"/>
          <w:szCs w:val="28"/>
          <w:lang w:val="en-GB"/>
        </w:rPr>
        <w:t>a f</w:t>
      </w:r>
      <w:r w:rsidR="00250F68">
        <w:rPr>
          <w:sz w:val="28"/>
          <w:szCs w:val="28"/>
          <w:lang w:val="en-GB"/>
        </w:rPr>
        <w:t xml:space="preserve">irst </w:t>
      </w:r>
      <w:r>
        <w:rPr>
          <w:sz w:val="28"/>
          <w:szCs w:val="28"/>
          <w:lang w:val="en-GB"/>
        </w:rPr>
        <w:t>taste with</w:t>
      </w:r>
      <w:r w:rsidR="00B77996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Northern Ireland</w:t>
      </w:r>
      <w:r w:rsidR="00B77996">
        <w:rPr>
          <w:sz w:val="28"/>
          <w:szCs w:val="28"/>
          <w:lang w:val="en-GB"/>
        </w:rPr>
        <w:t xml:space="preserve">. It is </w:t>
      </w:r>
      <w:r w:rsidRPr="00C13830">
        <w:rPr>
          <w:sz w:val="28"/>
          <w:szCs w:val="28"/>
          <w:lang w:val="en-GB"/>
        </w:rPr>
        <w:t xml:space="preserve">undoubtedly one of the most telling examples of what </w:t>
      </w:r>
      <w:r w:rsidR="00B77996">
        <w:rPr>
          <w:sz w:val="28"/>
          <w:szCs w:val="28"/>
          <w:lang w:val="en-GB"/>
        </w:rPr>
        <w:t xml:space="preserve">cohesion </w:t>
      </w:r>
      <w:r>
        <w:rPr>
          <w:sz w:val="28"/>
          <w:szCs w:val="28"/>
          <w:lang w:val="en-GB"/>
        </w:rPr>
        <w:t>policy</w:t>
      </w:r>
      <w:r w:rsidR="00B77996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has </w:t>
      </w:r>
      <w:r w:rsidR="00B77996">
        <w:rPr>
          <w:sz w:val="28"/>
          <w:szCs w:val="28"/>
          <w:lang w:val="en-GB"/>
        </w:rPr>
        <w:t xml:space="preserve">helped </w:t>
      </w:r>
      <w:r w:rsidR="00250F68">
        <w:rPr>
          <w:sz w:val="28"/>
          <w:szCs w:val="28"/>
          <w:lang w:val="en-GB"/>
        </w:rPr>
        <w:t xml:space="preserve">to </w:t>
      </w:r>
      <w:r w:rsidR="00B77996">
        <w:rPr>
          <w:sz w:val="28"/>
          <w:szCs w:val="28"/>
          <w:lang w:val="en-GB"/>
        </w:rPr>
        <w:t xml:space="preserve">achieve in border regions and </w:t>
      </w:r>
      <w:r w:rsidRPr="00C13830">
        <w:rPr>
          <w:sz w:val="28"/>
          <w:szCs w:val="28"/>
          <w:lang w:val="en-GB"/>
        </w:rPr>
        <w:t>beyond</w:t>
      </w:r>
      <w:r w:rsidR="00B77996">
        <w:rPr>
          <w:sz w:val="28"/>
          <w:szCs w:val="28"/>
          <w:lang w:val="en-GB"/>
        </w:rPr>
        <w:t xml:space="preserve">. There are </w:t>
      </w:r>
      <w:r w:rsidRPr="00C13830">
        <w:rPr>
          <w:sz w:val="28"/>
          <w:szCs w:val="28"/>
          <w:lang w:val="en-GB"/>
        </w:rPr>
        <w:t>countless examples where European funding has made a real difference to citizens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businesses</w:t>
      </w:r>
      <w:r w:rsidR="00B77996"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>researchers</w:t>
      </w:r>
      <w:r w:rsidR="00250F68">
        <w:rPr>
          <w:sz w:val="28"/>
          <w:szCs w:val="28"/>
          <w:lang w:val="en-GB"/>
        </w:rPr>
        <w:t>, schools and</w:t>
      </w:r>
      <w:r>
        <w:rPr>
          <w:sz w:val="28"/>
          <w:szCs w:val="28"/>
          <w:lang w:val="en-GB"/>
        </w:rPr>
        <w:t xml:space="preserve"> local and </w:t>
      </w:r>
      <w:r w:rsidRPr="00C13830">
        <w:rPr>
          <w:sz w:val="28"/>
          <w:szCs w:val="28"/>
          <w:lang w:val="en-GB"/>
        </w:rPr>
        <w:t>regional authorities</w:t>
      </w:r>
      <w:r>
        <w:rPr>
          <w:sz w:val="28"/>
          <w:szCs w:val="28"/>
          <w:lang w:val="en-GB"/>
        </w:rPr>
        <w:t xml:space="preserve">, and this </w:t>
      </w:r>
      <w:r w:rsidRPr="00C13830">
        <w:rPr>
          <w:sz w:val="28"/>
          <w:szCs w:val="28"/>
          <w:lang w:val="en-GB"/>
        </w:rPr>
        <w:t>report recogni</w:t>
      </w:r>
      <w:r w:rsidR="00B77996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es </w:t>
      </w:r>
      <w:r>
        <w:rPr>
          <w:sz w:val="28"/>
          <w:szCs w:val="28"/>
          <w:lang w:val="en-GB"/>
        </w:rPr>
        <w:t xml:space="preserve">that </w:t>
      </w:r>
      <w:r w:rsidRPr="00C13830">
        <w:rPr>
          <w:sz w:val="28"/>
          <w:szCs w:val="28"/>
          <w:lang w:val="en-GB"/>
        </w:rPr>
        <w:t>cohesion polic</w:t>
      </w:r>
      <w:r>
        <w:rPr>
          <w:sz w:val="28"/>
          <w:szCs w:val="28"/>
          <w:lang w:val="en-GB"/>
        </w:rPr>
        <w:t xml:space="preserve">y </w:t>
      </w:r>
      <w:r w:rsidR="00B77996">
        <w:rPr>
          <w:sz w:val="28"/>
          <w:szCs w:val="28"/>
          <w:lang w:val="en-GB"/>
        </w:rPr>
        <w:t xml:space="preserve">is one </w:t>
      </w:r>
      <w:r w:rsidRPr="00C13830">
        <w:rPr>
          <w:sz w:val="28"/>
          <w:szCs w:val="28"/>
          <w:lang w:val="en-GB"/>
        </w:rPr>
        <w:t xml:space="preserve">of the keys </w:t>
      </w:r>
      <w:r w:rsidR="00B77996">
        <w:rPr>
          <w:sz w:val="28"/>
          <w:szCs w:val="28"/>
          <w:lang w:val="en-GB"/>
        </w:rPr>
        <w:t>that can u</w:t>
      </w:r>
      <w:r w:rsidRPr="00C13830">
        <w:rPr>
          <w:sz w:val="28"/>
          <w:szCs w:val="28"/>
          <w:lang w:val="en-GB"/>
        </w:rPr>
        <w:t>nlock our social, economic</w:t>
      </w:r>
      <w:r>
        <w:rPr>
          <w:sz w:val="28"/>
          <w:szCs w:val="28"/>
          <w:lang w:val="en-GB"/>
        </w:rPr>
        <w:t xml:space="preserve"> and </w:t>
      </w:r>
      <w:r w:rsidRPr="00C13830">
        <w:rPr>
          <w:sz w:val="28"/>
          <w:szCs w:val="28"/>
          <w:lang w:val="en-GB"/>
        </w:rPr>
        <w:t>cultural transformation</w:t>
      </w:r>
      <w:r w:rsidR="00B77996">
        <w:rPr>
          <w:sz w:val="28"/>
          <w:szCs w:val="28"/>
          <w:lang w:val="en-GB"/>
        </w:rPr>
        <w:t xml:space="preserve">. We </w:t>
      </w:r>
      <w:r w:rsidRPr="00C13830">
        <w:rPr>
          <w:sz w:val="28"/>
          <w:szCs w:val="28"/>
          <w:lang w:val="en-GB"/>
        </w:rPr>
        <w:t>must strive to defend it, and make every effort to f</w:t>
      </w:r>
      <w:r w:rsidR="00B77996">
        <w:rPr>
          <w:sz w:val="28"/>
          <w:szCs w:val="28"/>
          <w:lang w:val="en-GB"/>
        </w:rPr>
        <w:t xml:space="preserve">urther increase </w:t>
      </w:r>
      <w:r w:rsidRPr="00C13830">
        <w:rPr>
          <w:sz w:val="28"/>
          <w:szCs w:val="28"/>
          <w:lang w:val="en-GB"/>
        </w:rPr>
        <w:t xml:space="preserve">its effectiveness. This is </w:t>
      </w:r>
      <w:r w:rsidR="00B77996">
        <w:rPr>
          <w:sz w:val="28"/>
          <w:szCs w:val="28"/>
          <w:lang w:val="en-GB"/>
        </w:rPr>
        <w:t>why</w:t>
      </w:r>
      <w:r>
        <w:rPr>
          <w:sz w:val="28"/>
          <w:szCs w:val="28"/>
          <w:lang w:val="en-GB"/>
        </w:rPr>
        <w:t>,</w:t>
      </w:r>
      <w:r w:rsidR="00B77996">
        <w:rPr>
          <w:sz w:val="28"/>
          <w:szCs w:val="28"/>
          <w:lang w:val="en-GB"/>
        </w:rPr>
        <w:t xml:space="preserve"> as </w:t>
      </w:r>
      <w:r w:rsidRPr="00C13830">
        <w:rPr>
          <w:sz w:val="28"/>
          <w:szCs w:val="28"/>
          <w:lang w:val="en-GB"/>
        </w:rPr>
        <w:t>I said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B77996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Commission has proposed a balanced budget beyond </w:t>
      </w:r>
      <w:r w:rsidR="00B77996">
        <w:rPr>
          <w:sz w:val="28"/>
          <w:szCs w:val="28"/>
          <w:lang w:val="en-GB"/>
        </w:rPr>
        <w:t xml:space="preserve">2020 </w:t>
      </w:r>
      <w:r w:rsidRPr="00C13830">
        <w:rPr>
          <w:sz w:val="28"/>
          <w:szCs w:val="28"/>
          <w:lang w:val="en-GB"/>
        </w:rPr>
        <w:t>which preserves cohesion policy as a policy</w:t>
      </w:r>
      <w:r w:rsidR="00250F68">
        <w:rPr>
          <w:sz w:val="28"/>
          <w:szCs w:val="28"/>
          <w:lang w:val="en-GB"/>
        </w:rPr>
        <w:t xml:space="preserve"> which is</w:t>
      </w:r>
      <w:r w:rsidRPr="00C13830">
        <w:rPr>
          <w:sz w:val="28"/>
          <w:szCs w:val="28"/>
          <w:lang w:val="en-GB"/>
        </w:rPr>
        <w:t xml:space="preserve"> </w:t>
      </w:r>
      <w:r w:rsidR="00250F68">
        <w:rPr>
          <w:sz w:val="28"/>
          <w:szCs w:val="28"/>
          <w:lang w:val="en-GB"/>
        </w:rPr>
        <w:t>both strong</w:t>
      </w:r>
      <w:r w:rsidRPr="00C13830">
        <w:rPr>
          <w:sz w:val="28"/>
          <w:szCs w:val="28"/>
          <w:lang w:val="en-GB"/>
        </w:rPr>
        <w:t xml:space="preserve"> and for all the regions</w:t>
      </w:r>
      <w:r w:rsidR="00B77996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</w:p>
    <w:p w:rsidR="00286E91" w:rsidP="00B77996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B77996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trust that the fin</w:t>
      </w:r>
      <w:r w:rsidR="00B77996">
        <w:rPr>
          <w:sz w:val="28"/>
          <w:szCs w:val="28"/>
          <w:lang w:val="en-GB"/>
        </w:rPr>
        <w:t xml:space="preserve">dings in your report will underpin your </w:t>
      </w:r>
      <w:r w:rsidRPr="00C13830">
        <w:rPr>
          <w:sz w:val="28"/>
          <w:szCs w:val="28"/>
          <w:lang w:val="en-GB"/>
        </w:rPr>
        <w:t>reflection on the future of cohesion policy and that you will give the</w:t>
      </w:r>
      <w:r w:rsidR="00B77996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negotiation o</w:t>
      </w:r>
      <w:r w:rsidR="00B77996">
        <w:rPr>
          <w:sz w:val="28"/>
          <w:szCs w:val="28"/>
          <w:lang w:val="en-GB"/>
        </w:rPr>
        <w:t xml:space="preserve">f </w:t>
      </w:r>
      <w:r w:rsidRPr="00C13830">
        <w:rPr>
          <w:sz w:val="28"/>
          <w:szCs w:val="28"/>
          <w:lang w:val="en-GB"/>
        </w:rPr>
        <w:t xml:space="preserve">the legislative packages </w:t>
      </w:r>
      <w:r w:rsidR="00B77996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highest priority</w:t>
      </w:r>
      <w:r w:rsidR="00B77996">
        <w:rPr>
          <w:sz w:val="28"/>
          <w:szCs w:val="28"/>
          <w:lang w:val="en-GB"/>
        </w:rPr>
        <w:t xml:space="preserve"> so </w:t>
      </w:r>
      <w:r w:rsidR="001760C0">
        <w:rPr>
          <w:sz w:val="28"/>
          <w:szCs w:val="28"/>
          <w:lang w:val="en-GB"/>
        </w:rPr>
        <w:t>that</w:t>
      </w:r>
      <w:r w:rsidR="00B77996">
        <w:rPr>
          <w:sz w:val="28"/>
          <w:szCs w:val="28"/>
          <w:lang w:val="en-GB"/>
        </w:rPr>
        <w:t xml:space="preserve"> </w:t>
      </w:r>
      <w:r w:rsidR="00286E91">
        <w:rPr>
          <w:sz w:val="28"/>
          <w:szCs w:val="28"/>
          <w:lang w:val="en-GB"/>
        </w:rPr>
        <w:t xml:space="preserve">a new </w:t>
      </w:r>
      <w:r w:rsidRPr="00C13830">
        <w:rPr>
          <w:sz w:val="28"/>
          <w:szCs w:val="28"/>
          <w:lang w:val="en-GB"/>
        </w:rPr>
        <w:t xml:space="preserve">legislative framework </w:t>
      </w:r>
      <w:r w:rsidR="001760C0">
        <w:rPr>
          <w:sz w:val="28"/>
          <w:szCs w:val="28"/>
          <w:lang w:val="en-GB"/>
        </w:rPr>
        <w:t xml:space="preserve">can be </w:t>
      </w:r>
      <w:r w:rsidRPr="00C13830">
        <w:rPr>
          <w:sz w:val="28"/>
          <w:szCs w:val="28"/>
          <w:lang w:val="en-GB"/>
        </w:rPr>
        <w:t xml:space="preserve">adopted a soon as possible. </w:t>
      </w:r>
      <w:r w:rsidR="001760C0">
        <w:rPr>
          <w:sz w:val="28"/>
          <w:szCs w:val="28"/>
          <w:lang w:val="en-GB"/>
        </w:rPr>
        <w:t>T</w:t>
      </w:r>
      <w:bookmarkStart w:id="0" w:name="_GoBack"/>
      <w:bookmarkEnd w:id="0"/>
      <w:r w:rsidR="00B77996">
        <w:rPr>
          <w:sz w:val="28"/>
          <w:szCs w:val="28"/>
          <w:lang w:val="en-GB"/>
        </w:rPr>
        <w:t xml:space="preserve">his </w:t>
      </w:r>
      <w:r w:rsidRPr="00C13830">
        <w:rPr>
          <w:sz w:val="28"/>
          <w:szCs w:val="28"/>
          <w:lang w:val="en-GB"/>
        </w:rPr>
        <w:t xml:space="preserve">is together with </w:t>
      </w:r>
      <w:r w:rsidR="00250F68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negotiation of the</w:t>
      </w:r>
      <w:r w:rsidR="00B77996">
        <w:rPr>
          <w:sz w:val="28"/>
          <w:szCs w:val="28"/>
          <w:lang w:val="en-GB"/>
        </w:rPr>
        <w:t xml:space="preserve"> MFF. We will </w:t>
      </w:r>
      <w:r w:rsidR="00250F68">
        <w:rPr>
          <w:sz w:val="28"/>
          <w:szCs w:val="28"/>
          <w:lang w:val="en-GB"/>
        </w:rPr>
        <w:t xml:space="preserve">also </w:t>
      </w:r>
      <w:r w:rsidR="00B77996">
        <w:rPr>
          <w:sz w:val="28"/>
          <w:szCs w:val="28"/>
          <w:lang w:val="en-GB"/>
        </w:rPr>
        <w:t>respond to the question from Mr Nicholson</w:t>
      </w:r>
      <w:r w:rsidRPr="00B77996" w:rsidR="00B77996">
        <w:rPr>
          <w:sz w:val="28"/>
          <w:szCs w:val="28"/>
          <w:lang w:val="en-GB"/>
        </w:rPr>
        <w:t xml:space="preserve"> on how </w:t>
      </w:r>
      <w:r w:rsidR="00286E91">
        <w:rPr>
          <w:sz w:val="28"/>
          <w:szCs w:val="28"/>
          <w:lang w:val="en-GB"/>
        </w:rPr>
        <w:t xml:space="preserve">this </w:t>
      </w:r>
      <w:r w:rsidR="00250F68">
        <w:rPr>
          <w:sz w:val="28"/>
          <w:szCs w:val="28"/>
          <w:lang w:val="en-GB"/>
        </w:rPr>
        <w:t>peace+</w:t>
      </w:r>
      <w:r w:rsidR="00286E91">
        <w:rPr>
          <w:sz w:val="28"/>
          <w:szCs w:val="28"/>
          <w:lang w:val="en-GB"/>
        </w:rPr>
        <w:t xml:space="preserve"> programme</w:t>
      </w:r>
      <w:r w:rsidR="00B77996">
        <w:rPr>
          <w:sz w:val="28"/>
          <w:szCs w:val="28"/>
          <w:lang w:val="en-GB"/>
        </w:rPr>
        <w:t xml:space="preserve"> will be implemented in</w:t>
      </w:r>
      <w:r w:rsidR="00250F68">
        <w:rPr>
          <w:sz w:val="28"/>
          <w:szCs w:val="28"/>
          <w:lang w:val="en-GB"/>
        </w:rPr>
        <w:t xml:space="preserve"> the</w:t>
      </w:r>
      <w:r w:rsidR="00B77996">
        <w:rPr>
          <w:sz w:val="28"/>
          <w:szCs w:val="28"/>
          <w:lang w:val="en-GB"/>
        </w:rPr>
        <w:t xml:space="preserve"> future. </w:t>
      </w:r>
      <w:r w:rsidR="00286E91">
        <w:rPr>
          <w:sz w:val="28"/>
          <w:szCs w:val="28"/>
          <w:lang w:val="en-GB"/>
        </w:rPr>
        <w:t>Let’s</w:t>
      </w:r>
      <w:r w:rsidR="00B77996">
        <w:rPr>
          <w:sz w:val="28"/>
          <w:szCs w:val="28"/>
          <w:lang w:val="en-GB"/>
        </w:rPr>
        <w:t xml:space="preserve"> see how the </w:t>
      </w:r>
      <w:r w:rsidR="00B77996">
        <w:rPr>
          <w:sz w:val="28"/>
          <w:szCs w:val="28"/>
          <w:lang w:val="en-GB"/>
        </w:rPr>
        <w:t>Brexit</w:t>
      </w:r>
      <w:r w:rsidR="00B77996">
        <w:rPr>
          <w:sz w:val="28"/>
          <w:szCs w:val="28"/>
          <w:lang w:val="en-GB"/>
        </w:rPr>
        <w:t xml:space="preserve"> negotiations</w:t>
      </w:r>
      <w:r w:rsidR="00286E91">
        <w:rPr>
          <w:sz w:val="28"/>
          <w:szCs w:val="28"/>
          <w:lang w:val="en-GB"/>
        </w:rPr>
        <w:t xml:space="preserve"> </w:t>
      </w:r>
      <w:r w:rsidR="00250F68">
        <w:rPr>
          <w:sz w:val="28"/>
          <w:szCs w:val="28"/>
          <w:lang w:val="en-GB"/>
        </w:rPr>
        <w:t>turn out</w:t>
      </w:r>
      <w:r w:rsidR="00B77996">
        <w:rPr>
          <w:sz w:val="28"/>
          <w:szCs w:val="28"/>
          <w:lang w:val="en-GB"/>
        </w:rPr>
        <w:t xml:space="preserve">. Thank </w:t>
      </w:r>
      <w:r w:rsidR="00286E91">
        <w:rPr>
          <w:sz w:val="28"/>
          <w:szCs w:val="28"/>
          <w:lang w:val="en-GB"/>
        </w:rPr>
        <w:t xml:space="preserve">you </w:t>
      </w:r>
      <w:r w:rsidR="00B77996">
        <w:rPr>
          <w:sz w:val="28"/>
          <w:szCs w:val="28"/>
          <w:lang w:val="en-GB"/>
        </w:rPr>
        <w:t xml:space="preserve">once again for all </w:t>
      </w:r>
      <w:r w:rsidR="00286E91">
        <w:rPr>
          <w:sz w:val="28"/>
          <w:szCs w:val="28"/>
          <w:lang w:val="en-GB"/>
        </w:rPr>
        <w:t>y</w:t>
      </w:r>
      <w:r w:rsidR="00B77996">
        <w:rPr>
          <w:sz w:val="28"/>
          <w:szCs w:val="28"/>
          <w:lang w:val="en-GB"/>
        </w:rPr>
        <w:t>our contributions.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6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HORSEY Eloise Rose</cp:lastModifiedBy>
  <cp:revision>2</cp:revision>
  <dcterms:created xsi:type="dcterms:W3CDTF">2018-09-10T18:46:00Z</dcterms:created>
  <dcterms:modified xsi:type="dcterms:W3CDTF">2018-09-10T18:46:00Z</dcterms:modified>
</cp:coreProperties>
</file>