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53757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  <w:r w:rsidRPr="00453757">
        <w:rPr>
          <w:b/>
          <w:sz w:val="28"/>
          <w:szCs w:val="28"/>
          <w:lang w:val="en-GB"/>
        </w:rPr>
        <w:t>Věra Jourová,</w:t>
      </w:r>
      <w:r w:rsidRPr="00453757">
        <w:rPr>
          <w:sz w:val="28"/>
          <w:szCs w:val="28"/>
          <w:lang w:val="en-GB"/>
        </w:rPr>
        <w:t xml:space="preserve"> </w:t>
      </w:r>
      <w:r w:rsidRPr="00453757">
        <w:rPr>
          <w:i/>
          <w:sz w:val="28"/>
          <w:szCs w:val="28"/>
          <w:lang w:val="en-GB"/>
        </w:rPr>
        <w:t>Member of the Commission</w:t>
      </w:r>
      <w:r w:rsidRPr="00453757">
        <w:rPr>
          <w:b/>
          <w:sz w:val="28"/>
          <w:szCs w:val="28"/>
          <w:lang w:val="en-GB"/>
        </w:rPr>
        <w:t>.</w:t>
      </w:r>
      <w:r w:rsidRPr="00453757">
        <w:rPr>
          <w:sz w:val="28"/>
          <w:szCs w:val="28"/>
          <w:lang w:val="en-GB"/>
        </w:rPr>
        <w:t xml:space="preserve"> </w:t>
      </w:r>
      <w:r w:rsidRPr="00453757">
        <w:rPr>
          <w:rFonts w:cs="Calibri"/>
          <w:sz w:val="28"/>
          <w:szCs w:val="28"/>
          <w:lang w:val="en-GB"/>
        </w:rPr>
        <w:t>–</w:t>
      </w:r>
      <w:r w:rsidRPr="00453757">
        <w:rPr>
          <w:sz w:val="28"/>
          <w:szCs w:val="28"/>
          <w:lang w:val="en-GB"/>
        </w:rPr>
        <w:t xml:space="preserve"> </w:t>
      </w:r>
      <w:r w:rsidRPr="00453757" w:rsidR="00B47075">
        <w:rPr>
          <w:sz w:val="28"/>
          <w:szCs w:val="28"/>
          <w:lang w:val="en-GB"/>
        </w:rPr>
        <w:t>Mr President, l</w:t>
      </w:r>
      <w:r w:rsidRPr="00453757">
        <w:rPr>
          <w:sz w:val="28"/>
          <w:szCs w:val="28"/>
          <w:lang w:val="en-GB"/>
        </w:rPr>
        <w:t>et me start by thanking the rapporteur</w:t>
      </w:r>
      <w:r w:rsidRPr="00453757" w:rsidR="00B47075">
        <w:rPr>
          <w:sz w:val="28"/>
          <w:szCs w:val="28"/>
          <w:lang w:val="en-GB"/>
        </w:rPr>
        <w:t>,</w:t>
      </w:r>
      <w:r w:rsidRPr="00453757">
        <w:rPr>
          <w:sz w:val="28"/>
          <w:szCs w:val="28"/>
          <w:lang w:val="en-GB"/>
        </w:rPr>
        <w:t xml:space="preserve"> Mr</w:t>
      </w:r>
      <w:r w:rsidRPr="00453757" w:rsidR="00B47075">
        <w:rPr>
          <w:sz w:val="28"/>
          <w:szCs w:val="28"/>
          <w:lang w:val="en-GB"/>
        </w:rPr>
        <w:t> </w:t>
      </w:r>
      <w:r w:rsidRPr="00453757">
        <w:rPr>
          <w:sz w:val="28"/>
          <w:szCs w:val="28"/>
          <w:lang w:val="en-GB"/>
        </w:rPr>
        <w:t>Daniel Dalton</w:t>
      </w:r>
      <w:r w:rsidRPr="00453757" w:rsidR="00B47075">
        <w:rPr>
          <w:sz w:val="28"/>
          <w:szCs w:val="28"/>
          <w:lang w:val="en-GB"/>
        </w:rPr>
        <w:t>,</w:t>
      </w:r>
      <w:r w:rsidRPr="00453757">
        <w:rPr>
          <w:sz w:val="28"/>
          <w:szCs w:val="28"/>
          <w:lang w:val="en-GB"/>
        </w:rPr>
        <w:t xml:space="preserve"> and the respective Council </w:t>
      </w:r>
      <w:r w:rsidRPr="00453757" w:rsidR="00B47075">
        <w:rPr>
          <w:sz w:val="28"/>
          <w:szCs w:val="28"/>
          <w:lang w:val="en-GB"/>
        </w:rPr>
        <w:t>P</w:t>
      </w:r>
      <w:r w:rsidRPr="00453757">
        <w:rPr>
          <w:sz w:val="28"/>
          <w:szCs w:val="28"/>
          <w:lang w:val="en-GB"/>
        </w:rPr>
        <w:t xml:space="preserve">residencies for the work done on the proposals for a regulation and directive on the system for the improved exchange of criminal records of </w:t>
      </w:r>
      <w:r w:rsidRPr="00453757" w:rsidR="00B47075">
        <w:rPr>
          <w:sz w:val="28"/>
          <w:szCs w:val="28"/>
          <w:lang w:val="en-GB"/>
        </w:rPr>
        <w:t>third</w:t>
      </w:r>
      <w:r w:rsidRPr="00453757" w:rsidR="00B47075">
        <w:rPr>
          <w:sz w:val="28"/>
          <w:szCs w:val="28"/>
          <w:lang w:val="en-GB"/>
        </w:rPr>
        <w:noBreakHyphen/>
      </w:r>
      <w:r w:rsidRPr="00453757">
        <w:rPr>
          <w:sz w:val="28"/>
          <w:szCs w:val="28"/>
          <w:lang w:val="en-GB"/>
        </w:rPr>
        <w:t>country nationals</w:t>
      </w:r>
      <w:r w:rsidRPr="00453757" w:rsidR="00B47075">
        <w:rPr>
          <w:sz w:val="28"/>
          <w:szCs w:val="28"/>
          <w:lang w:val="en-GB"/>
        </w:rPr>
        <w:t>,</w:t>
      </w:r>
      <w:r w:rsidRPr="00453757">
        <w:rPr>
          <w:sz w:val="28"/>
          <w:szCs w:val="28"/>
          <w:lang w:val="en-GB"/>
        </w:rPr>
        <w:t xml:space="preserve"> </w:t>
      </w:r>
      <w:r w:rsidRPr="00453757" w:rsidR="00B47075">
        <w:rPr>
          <w:sz w:val="28"/>
          <w:szCs w:val="28"/>
          <w:lang w:val="en-GB"/>
        </w:rPr>
        <w:t>E</w:t>
      </w:r>
      <w:r w:rsidRPr="00453757" w:rsidR="00B47075">
        <w:rPr>
          <w:bCs/>
          <w:sz w:val="28"/>
          <w:szCs w:val="28"/>
          <w:lang w:val="en-GB"/>
        </w:rPr>
        <w:t>CRIS</w:t>
      </w:r>
      <w:r w:rsidRPr="00453757">
        <w:rPr>
          <w:sz w:val="28"/>
          <w:szCs w:val="28"/>
          <w:lang w:val="en-GB"/>
        </w:rPr>
        <w:noBreakHyphen/>
      </w:r>
      <w:r w:rsidRPr="00453757" w:rsidR="00B47075">
        <w:rPr>
          <w:bCs/>
          <w:sz w:val="28"/>
          <w:szCs w:val="28"/>
          <w:lang w:val="en-GB"/>
        </w:rPr>
        <w:t>TCN. I</w:t>
      </w:r>
      <w:r w:rsidRPr="00453757">
        <w:rPr>
          <w:sz w:val="28"/>
          <w:szCs w:val="28"/>
          <w:lang w:val="en-GB"/>
        </w:rPr>
        <w:t>n particular, let me th</w:t>
      </w:r>
      <w:r w:rsidRPr="00453757" w:rsidR="00B47075">
        <w:rPr>
          <w:sz w:val="28"/>
          <w:szCs w:val="28"/>
          <w:lang w:val="en-GB"/>
        </w:rPr>
        <w:t>ank both co</w:t>
      </w:r>
      <w:r w:rsidRPr="00453757" w:rsidR="00B47075">
        <w:rPr>
          <w:sz w:val="28"/>
          <w:szCs w:val="28"/>
          <w:lang w:val="en-GB"/>
        </w:rPr>
        <w:noBreakHyphen/>
      </w:r>
      <w:r w:rsidRPr="00453757">
        <w:rPr>
          <w:sz w:val="28"/>
          <w:szCs w:val="28"/>
          <w:lang w:val="en-GB"/>
        </w:rPr>
        <w:t>legislators</w:t>
      </w:r>
      <w:r w:rsidRPr="00453757">
        <w:rPr>
          <w:sz w:val="28"/>
          <w:szCs w:val="28"/>
          <w:lang w:val="en-GB"/>
        </w:rPr>
        <w:t>’</w:t>
      </w:r>
      <w:r w:rsidRPr="00453757" w:rsidR="00B47075">
        <w:rPr>
          <w:sz w:val="28"/>
          <w:szCs w:val="28"/>
          <w:lang w:val="en-GB"/>
        </w:rPr>
        <w:t xml:space="preserve"> unceasing </w:t>
      </w:r>
      <w:r w:rsidRPr="00453757">
        <w:rPr>
          <w:sz w:val="28"/>
          <w:szCs w:val="28"/>
          <w:lang w:val="en-GB"/>
        </w:rPr>
        <w:t>efforts to find a solution that is acceptable for all parties.</w:t>
      </w:r>
    </w:p>
    <w:p w:rsidR="00B47075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</w:p>
    <w:p w:rsidR="00D445B9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  <w:r w:rsidRPr="00453757">
        <w:rPr>
          <w:sz w:val="28"/>
          <w:szCs w:val="28"/>
          <w:lang w:val="en-GB"/>
        </w:rPr>
        <w:t>The Commission proposed the</w:t>
      </w:r>
      <w:r w:rsidRPr="00453757" w:rsidR="00B47075">
        <w:rPr>
          <w:sz w:val="28"/>
          <w:szCs w:val="28"/>
          <w:lang w:val="en-GB"/>
        </w:rPr>
        <w:t xml:space="preserve"> ECRIS</w:t>
      </w:r>
      <w:r w:rsidRPr="00453757" w:rsidR="00B47075">
        <w:rPr>
          <w:sz w:val="28"/>
          <w:szCs w:val="28"/>
          <w:lang w:val="en-GB"/>
        </w:rPr>
        <w:noBreakHyphen/>
        <w:t xml:space="preserve">TCN </w:t>
      </w:r>
      <w:r w:rsidRPr="00453757">
        <w:rPr>
          <w:sz w:val="28"/>
          <w:szCs w:val="28"/>
          <w:lang w:val="en-GB"/>
        </w:rPr>
        <w:t>system</w:t>
      </w:r>
      <w:r w:rsidRPr="00453757" w:rsidR="00B47075">
        <w:rPr>
          <w:sz w:val="28"/>
          <w:szCs w:val="28"/>
          <w:lang w:val="en-GB"/>
        </w:rPr>
        <w:t xml:space="preserve"> f</w:t>
      </w:r>
      <w:r w:rsidRPr="00453757">
        <w:rPr>
          <w:sz w:val="28"/>
          <w:szCs w:val="28"/>
          <w:lang w:val="en-GB"/>
        </w:rPr>
        <w:t>ollowing th</w:t>
      </w:r>
      <w:r w:rsidRPr="00453757" w:rsidR="00B47075">
        <w:rPr>
          <w:sz w:val="28"/>
          <w:szCs w:val="28"/>
          <w:lang w:val="en-GB"/>
        </w:rPr>
        <w:t>e terrorist att</w:t>
      </w:r>
      <w:r w:rsidRPr="00453757">
        <w:rPr>
          <w:sz w:val="28"/>
          <w:szCs w:val="28"/>
          <w:lang w:val="en-GB"/>
        </w:rPr>
        <w:t>acks in Paris in November 2</w:t>
      </w:r>
      <w:r w:rsidRPr="00453757" w:rsidR="00B47075">
        <w:rPr>
          <w:sz w:val="28"/>
          <w:szCs w:val="28"/>
          <w:lang w:val="en-GB"/>
        </w:rPr>
        <w:t>0</w:t>
      </w:r>
      <w:r w:rsidRPr="00453757">
        <w:rPr>
          <w:sz w:val="28"/>
          <w:szCs w:val="28"/>
          <w:lang w:val="en-GB"/>
        </w:rPr>
        <w:t xml:space="preserve">15. The aim was to close loopholes in the existing system for </w:t>
      </w:r>
      <w:r w:rsidR="00453757">
        <w:rPr>
          <w:sz w:val="28"/>
          <w:szCs w:val="28"/>
          <w:lang w:val="en-GB"/>
        </w:rPr>
        <w:t xml:space="preserve">the </w:t>
      </w:r>
      <w:r w:rsidRPr="00453757">
        <w:rPr>
          <w:sz w:val="28"/>
          <w:szCs w:val="28"/>
          <w:lang w:val="en-GB"/>
        </w:rPr>
        <w:t xml:space="preserve">exchange of criminal records, which is </w:t>
      </w:r>
      <w:r w:rsidRPr="00453757" w:rsidR="00B47075">
        <w:rPr>
          <w:sz w:val="28"/>
          <w:szCs w:val="28"/>
          <w:lang w:val="en-GB"/>
        </w:rPr>
        <w:t xml:space="preserve">ECRIS, </w:t>
      </w:r>
      <w:r w:rsidRPr="00453757">
        <w:rPr>
          <w:sz w:val="28"/>
          <w:szCs w:val="28"/>
          <w:lang w:val="en-GB"/>
        </w:rPr>
        <w:t xml:space="preserve">by ensuring better access for </w:t>
      </w:r>
      <w:r w:rsidRPr="00453757" w:rsidR="00453757">
        <w:rPr>
          <w:sz w:val="28"/>
          <w:szCs w:val="28"/>
          <w:lang w:val="en-GB"/>
        </w:rPr>
        <w:t>Member States’</w:t>
      </w:r>
      <w:r w:rsidRPr="00453757">
        <w:rPr>
          <w:sz w:val="28"/>
          <w:szCs w:val="28"/>
          <w:lang w:val="en-GB"/>
        </w:rPr>
        <w:t xml:space="preserve"> competent authorities to criminal records of th</w:t>
      </w:r>
      <w:r w:rsidRPr="00453757" w:rsidR="00B47075">
        <w:rPr>
          <w:sz w:val="28"/>
          <w:szCs w:val="28"/>
          <w:lang w:val="en-GB"/>
        </w:rPr>
        <w:t>ird</w:t>
      </w:r>
      <w:r w:rsidRPr="00453757" w:rsidR="00B47075">
        <w:rPr>
          <w:sz w:val="28"/>
          <w:szCs w:val="28"/>
          <w:lang w:val="en-GB"/>
        </w:rPr>
        <w:noBreakHyphen/>
      </w:r>
      <w:r w:rsidRPr="00453757">
        <w:rPr>
          <w:sz w:val="28"/>
          <w:szCs w:val="28"/>
          <w:lang w:val="en-GB"/>
        </w:rPr>
        <w:t>country nationals</w:t>
      </w:r>
      <w:r w:rsidRPr="00453757" w:rsidR="00B47075">
        <w:rPr>
          <w:sz w:val="28"/>
          <w:szCs w:val="28"/>
          <w:lang w:val="en-GB"/>
        </w:rPr>
        <w:t>. T</w:t>
      </w:r>
      <w:r w:rsidRPr="00453757">
        <w:rPr>
          <w:sz w:val="28"/>
          <w:szCs w:val="28"/>
          <w:lang w:val="en-GB"/>
        </w:rPr>
        <w:t>he proposals</w:t>
      </w:r>
      <w:r w:rsidRPr="00453757" w:rsidR="00B47075">
        <w:rPr>
          <w:sz w:val="28"/>
          <w:szCs w:val="28"/>
          <w:lang w:val="en-GB"/>
        </w:rPr>
        <w:t xml:space="preserve"> were included in the list of 2017 </w:t>
      </w:r>
      <w:r w:rsidRPr="00453757">
        <w:rPr>
          <w:sz w:val="28"/>
          <w:szCs w:val="28"/>
          <w:lang w:val="en-GB"/>
        </w:rPr>
        <w:t>interinstitutional priorities for delivery before the European Parliament elections</w:t>
      </w:r>
      <w:r w:rsidRPr="00453757" w:rsidR="00B47075">
        <w:rPr>
          <w:sz w:val="28"/>
          <w:szCs w:val="28"/>
          <w:lang w:val="en-GB"/>
        </w:rPr>
        <w:t>.</w:t>
      </w:r>
    </w:p>
    <w:p w:rsidR="00D445B9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</w:p>
    <w:p w:rsidR="00453757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  <w:r w:rsidRPr="00453757">
        <w:rPr>
          <w:sz w:val="28"/>
          <w:szCs w:val="28"/>
          <w:lang w:val="en-GB"/>
        </w:rPr>
        <w:t>With tomorrow</w:t>
      </w:r>
      <w:r w:rsidRPr="00453757">
        <w:rPr>
          <w:sz w:val="28"/>
          <w:szCs w:val="28"/>
          <w:lang w:val="en-GB"/>
        </w:rPr>
        <w:t>’</w:t>
      </w:r>
      <w:r w:rsidRPr="00453757">
        <w:rPr>
          <w:sz w:val="28"/>
          <w:szCs w:val="28"/>
          <w:lang w:val="en-GB"/>
        </w:rPr>
        <w:t xml:space="preserve">s </w:t>
      </w:r>
      <w:r w:rsidRPr="00453757" w:rsidR="006C2009">
        <w:rPr>
          <w:sz w:val="28"/>
          <w:szCs w:val="28"/>
          <w:lang w:val="en-GB"/>
        </w:rPr>
        <w:t>vote</w:t>
      </w:r>
      <w:r w:rsidRPr="00453757">
        <w:rPr>
          <w:sz w:val="28"/>
          <w:szCs w:val="28"/>
          <w:lang w:val="en-GB"/>
        </w:rPr>
        <w:t>, t</w:t>
      </w:r>
      <w:r w:rsidRPr="00453757" w:rsidR="006C2009">
        <w:rPr>
          <w:sz w:val="28"/>
          <w:szCs w:val="28"/>
          <w:lang w:val="en-GB"/>
        </w:rPr>
        <w:t>he European Parliament is delivering on this objective. As a result</w:t>
      </w:r>
      <w:r w:rsidRPr="00453757">
        <w:rPr>
          <w:sz w:val="28"/>
          <w:szCs w:val="28"/>
          <w:lang w:val="en-GB"/>
        </w:rPr>
        <w:t>,</w:t>
      </w:r>
      <w:r w:rsidRPr="00453757" w:rsidR="006C2009">
        <w:rPr>
          <w:sz w:val="28"/>
          <w:szCs w:val="28"/>
          <w:lang w:val="en-GB"/>
        </w:rPr>
        <w:t xml:space="preserve"> we will achieve an improved system for the exchange of criminal records that contributes to the European area of freedom, security and justice</w:t>
      </w:r>
      <w:r w:rsidRPr="00453757">
        <w:rPr>
          <w:sz w:val="28"/>
          <w:szCs w:val="28"/>
          <w:lang w:val="en-GB"/>
        </w:rPr>
        <w:t xml:space="preserve">. </w:t>
      </w:r>
      <w:r w:rsidRPr="00453757" w:rsidR="006C2009">
        <w:rPr>
          <w:sz w:val="28"/>
          <w:szCs w:val="28"/>
          <w:lang w:val="en-GB"/>
        </w:rPr>
        <w:t xml:space="preserve">I would like to </w:t>
      </w:r>
      <w:r w:rsidRPr="00453757">
        <w:rPr>
          <w:sz w:val="28"/>
          <w:szCs w:val="28"/>
          <w:lang w:val="en-GB"/>
        </w:rPr>
        <w:t xml:space="preserve">thank </w:t>
      </w:r>
      <w:r w:rsidRPr="00453757" w:rsidR="006C2009">
        <w:rPr>
          <w:sz w:val="28"/>
          <w:szCs w:val="28"/>
          <w:lang w:val="en-GB"/>
        </w:rPr>
        <w:t xml:space="preserve">the rapporteur and the shadows in </w:t>
      </w:r>
      <w:r w:rsidRPr="00453757" w:rsidR="006C2009">
        <w:rPr>
          <w:sz w:val="28"/>
          <w:szCs w:val="28"/>
          <w:lang w:val="en-GB"/>
        </w:rPr>
        <w:t xml:space="preserve">particular for their efforts to solve </w:t>
      </w:r>
      <w:r w:rsidRPr="00453757">
        <w:rPr>
          <w:sz w:val="28"/>
          <w:szCs w:val="28"/>
          <w:lang w:val="en-GB"/>
        </w:rPr>
        <w:t xml:space="preserve">two </w:t>
      </w:r>
      <w:r w:rsidRPr="00453757" w:rsidR="006C2009">
        <w:rPr>
          <w:sz w:val="28"/>
          <w:szCs w:val="28"/>
          <w:lang w:val="en-GB"/>
        </w:rPr>
        <w:t>main issues</w:t>
      </w:r>
      <w:r w:rsidRPr="00453757" w:rsidR="00D445B9">
        <w:rPr>
          <w:sz w:val="28"/>
          <w:szCs w:val="28"/>
          <w:lang w:val="en-GB"/>
        </w:rPr>
        <w:t>:</w:t>
      </w:r>
      <w:r w:rsidRPr="00453757">
        <w:rPr>
          <w:sz w:val="28"/>
          <w:szCs w:val="28"/>
          <w:lang w:val="en-GB"/>
        </w:rPr>
        <w:t xml:space="preserve"> </w:t>
      </w:r>
      <w:r w:rsidRPr="00453757" w:rsidR="006C2009">
        <w:rPr>
          <w:sz w:val="28"/>
          <w:szCs w:val="28"/>
          <w:lang w:val="en-GB"/>
        </w:rPr>
        <w:t>first</w:t>
      </w:r>
      <w:r w:rsidRPr="00453757">
        <w:rPr>
          <w:sz w:val="28"/>
          <w:szCs w:val="28"/>
          <w:lang w:val="en-GB"/>
        </w:rPr>
        <w:t>, t</w:t>
      </w:r>
      <w:r w:rsidRPr="00453757" w:rsidR="006C2009">
        <w:rPr>
          <w:sz w:val="28"/>
          <w:szCs w:val="28"/>
          <w:lang w:val="en-GB"/>
        </w:rPr>
        <w:t xml:space="preserve">he conditions under which fingerprints can be included in the </w:t>
      </w:r>
      <w:r w:rsidRPr="00453757">
        <w:rPr>
          <w:sz w:val="28"/>
          <w:szCs w:val="28"/>
          <w:lang w:val="en-GB"/>
        </w:rPr>
        <w:t>ECRIS</w:t>
      </w:r>
      <w:r w:rsidRPr="00453757">
        <w:rPr>
          <w:sz w:val="28"/>
          <w:szCs w:val="28"/>
          <w:lang w:val="en-GB"/>
        </w:rPr>
        <w:noBreakHyphen/>
      </w:r>
      <w:r w:rsidRPr="00453757">
        <w:rPr>
          <w:sz w:val="28"/>
          <w:szCs w:val="28"/>
          <w:lang w:val="en-GB"/>
        </w:rPr>
        <w:t>TCN system</w:t>
      </w:r>
      <w:r>
        <w:rPr>
          <w:sz w:val="28"/>
          <w:szCs w:val="28"/>
          <w:lang w:val="en-GB"/>
        </w:rPr>
        <w:t>;</w:t>
      </w:r>
      <w:r w:rsidRPr="00453757">
        <w:rPr>
          <w:sz w:val="28"/>
          <w:szCs w:val="28"/>
          <w:lang w:val="en-GB"/>
        </w:rPr>
        <w:t xml:space="preserve"> s</w:t>
      </w:r>
      <w:r w:rsidRPr="00453757" w:rsidR="006C2009">
        <w:rPr>
          <w:sz w:val="28"/>
          <w:szCs w:val="28"/>
          <w:lang w:val="en-GB"/>
        </w:rPr>
        <w:t>econd</w:t>
      </w:r>
      <w:r w:rsidRPr="00453757">
        <w:rPr>
          <w:sz w:val="28"/>
          <w:szCs w:val="28"/>
          <w:lang w:val="en-GB"/>
        </w:rPr>
        <w:t>,</w:t>
      </w:r>
      <w:r w:rsidRPr="00453757" w:rsidR="006C2009">
        <w:rPr>
          <w:sz w:val="28"/>
          <w:szCs w:val="28"/>
          <w:lang w:val="en-GB"/>
        </w:rPr>
        <w:t xml:space="preserve"> the inclusion of dual nationals</w:t>
      </w:r>
      <w:r w:rsidRPr="00453757">
        <w:rPr>
          <w:sz w:val="28"/>
          <w:szCs w:val="28"/>
          <w:lang w:val="en-GB"/>
        </w:rPr>
        <w:t>,</w:t>
      </w:r>
      <w:r w:rsidRPr="00453757" w:rsidR="006C2009">
        <w:rPr>
          <w:sz w:val="28"/>
          <w:szCs w:val="28"/>
          <w:lang w:val="en-GB"/>
        </w:rPr>
        <w:t xml:space="preserve"> notably EU citizens who </w:t>
      </w:r>
      <w:r w:rsidRPr="00453757">
        <w:rPr>
          <w:sz w:val="28"/>
          <w:szCs w:val="28"/>
          <w:lang w:val="en-GB"/>
        </w:rPr>
        <w:t xml:space="preserve">also </w:t>
      </w:r>
      <w:r w:rsidRPr="00453757" w:rsidR="006C2009">
        <w:rPr>
          <w:sz w:val="28"/>
          <w:szCs w:val="28"/>
          <w:lang w:val="en-GB"/>
        </w:rPr>
        <w:t xml:space="preserve">hold </w:t>
      </w:r>
      <w:r w:rsidRPr="00453757">
        <w:rPr>
          <w:sz w:val="28"/>
          <w:szCs w:val="28"/>
          <w:lang w:val="en-GB"/>
        </w:rPr>
        <w:t xml:space="preserve">the nationality of a third </w:t>
      </w:r>
      <w:r w:rsidRPr="00453757" w:rsidR="006C2009">
        <w:rPr>
          <w:sz w:val="28"/>
          <w:szCs w:val="28"/>
          <w:lang w:val="en-GB"/>
        </w:rPr>
        <w:t>country.</w:t>
      </w:r>
    </w:p>
    <w:p w:rsidR="00B47075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</w:p>
    <w:p w:rsidR="00D87928" w:rsidRPr="00453757" w:rsidP="00453757">
      <w:pPr>
        <w:widowControl w:val="0"/>
        <w:spacing w:line="480" w:lineRule="auto"/>
        <w:jc w:val="both"/>
        <w:rPr>
          <w:sz w:val="28"/>
          <w:szCs w:val="28"/>
          <w:lang w:val="en-GB"/>
        </w:rPr>
      </w:pPr>
      <w:r w:rsidRPr="00453757">
        <w:rPr>
          <w:sz w:val="28"/>
          <w:szCs w:val="28"/>
          <w:lang w:val="en-GB"/>
        </w:rPr>
        <w:t xml:space="preserve">I am satisfied that we have found a balanced solution that is acceptable to all sides and that will ensure that </w:t>
      </w:r>
      <w:r w:rsidRPr="00453757" w:rsidR="00D445B9">
        <w:rPr>
          <w:sz w:val="28"/>
          <w:szCs w:val="28"/>
          <w:lang w:val="en-GB"/>
        </w:rPr>
        <w:t xml:space="preserve">the </w:t>
      </w:r>
      <w:r w:rsidRPr="00453757" w:rsidR="00B47075">
        <w:rPr>
          <w:sz w:val="28"/>
          <w:szCs w:val="28"/>
          <w:lang w:val="en-GB"/>
        </w:rPr>
        <w:t>ECRIS</w:t>
      </w:r>
      <w:r w:rsidRPr="00453757" w:rsidR="00B47075">
        <w:rPr>
          <w:sz w:val="28"/>
          <w:szCs w:val="28"/>
          <w:lang w:val="en-GB"/>
        </w:rPr>
        <w:noBreakHyphen/>
        <w:t xml:space="preserve">TCN </w:t>
      </w:r>
      <w:r w:rsidRPr="00453757">
        <w:rPr>
          <w:sz w:val="28"/>
          <w:szCs w:val="28"/>
          <w:lang w:val="en-GB"/>
        </w:rPr>
        <w:t xml:space="preserve">system fulfils its purpose. The new system will allow </w:t>
      </w:r>
      <w:r w:rsidRPr="00453757" w:rsidR="00B47075">
        <w:rPr>
          <w:sz w:val="28"/>
          <w:szCs w:val="28"/>
          <w:lang w:val="en-GB"/>
        </w:rPr>
        <w:t>the closing of loop</w:t>
      </w:r>
      <w:r w:rsidRPr="00453757">
        <w:rPr>
          <w:sz w:val="28"/>
          <w:szCs w:val="28"/>
          <w:lang w:val="en-GB"/>
        </w:rPr>
        <w:t xml:space="preserve">holes in information exchange on previous convictions and this will be done on the basis of reliable identity information and </w:t>
      </w:r>
      <w:r w:rsidRPr="00453757" w:rsidR="00B47075">
        <w:rPr>
          <w:sz w:val="28"/>
          <w:szCs w:val="28"/>
          <w:lang w:val="en-GB"/>
        </w:rPr>
        <w:t>with</w:t>
      </w:r>
      <w:r w:rsidRPr="00453757">
        <w:rPr>
          <w:sz w:val="28"/>
          <w:szCs w:val="28"/>
          <w:lang w:val="en-GB"/>
        </w:rPr>
        <w:t xml:space="preserve"> due regard to the rights of the individual. The Commission therefore fully supports the compromise found by the </w:t>
      </w:r>
      <w:r w:rsidRPr="00453757" w:rsidR="00B47075">
        <w:rPr>
          <w:sz w:val="28"/>
          <w:szCs w:val="28"/>
          <w:lang w:val="en-GB"/>
        </w:rPr>
        <w:t>co</w:t>
      </w:r>
      <w:r w:rsidRPr="00453757" w:rsidR="00B47075">
        <w:rPr>
          <w:sz w:val="28"/>
          <w:szCs w:val="28"/>
          <w:lang w:val="en-GB"/>
        </w:rPr>
        <w:noBreakHyphen/>
      </w:r>
      <w:r w:rsidRPr="00453757">
        <w:rPr>
          <w:sz w:val="28"/>
          <w:szCs w:val="28"/>
          <w:lang w:val="en-GB"/>
        </w:rPr>
        <w:t>legislators and looks forward to tomorrow</w:t>
      </w:r>
      <w:r w:rsidRPr="00453757" w:rsidR="00453757">
        <w:rPr>
          <w:sz w:val="28"/>
          <w:szCs w:val="28"/>
          <w:lang w:val="en-GB"/>
        </w:rPr>
        <w:t>’</w:t>
      </w:r>
      <w:r w:rsidRPr="00453757">
        <w:rPr>
          <w:sz w:val="28"/>
          <w:szCs w:val="28"/>
          <w:lang w:val="en-GB"/>
        </w:rPr>
        <w:t xml:space="preserve">s vote </w:t>
      </w:r>
      <w:r w:rsidRPr="00453757" w:rsidR="00B47075">
        <w:rPr>
          <w:sz w:val="28"/>
          <w:szCs w:val="28"/>
          <w:lang w:val="en-GB"/>
        </w:rPr>
        <w:t xml:space="preserve">confirming </w:t>
      </w:r>
      <w:r w:rsidRPr="00453757">
        <w:rPr>
          <w:sz w:val="28"/>
          <w:szCs w:val="28"/>
          <w:lang w:val="en-GB"/>
        </w:rPr>
        <w:t>it.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  <w:style w:type="character" w:customStyle="1" w:styleId="contentssmallbis1">
    <w:name w:val="contents_small_bis1"/>
    <w:rsid w:val="00B47075"/>
    <w:rPr>
      <w:rFonts w:ascii="Arial" w:hAnsi="Arial" w:cs="Arial" w:hint="default"/>
      <w:b w:val="0"/>
      <w:bCs w:val="0"/>
      <w:color w:val="363636"/>
      <w:sz w:val="24"/>
      <w:szCs w:val="24"/>
    </w:rPr>
  </w:style>
  <w:style w:type="character" w:customStyle="1" w:styleId="auteur">
    <w:name w:val="auteur"/>
    <w:rsid w:val="00B47075"/>
  </w:style>
  <w:style w:type="character" w:customStyle="1" w:styleId="bold1">
    <w:name w:val="bold1"/>
    <w:rsid w:val="00B47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SMITH Mark</cp:lastModifiedBy>
  <cp:revision>2</cp:revision>
  <dcterms:created xsi:type="dcterms:W3CDTF">2019-03-11T18:16:00Z</dcterms:created>
  <dcterms:modified xsi:type="dcterms:W3CDTF">2019-03-11T18:16:00Z</dcterms:modified>
</cp:coreProperties>
</file>