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B94D5B" w:rsidP="00B94D5B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b/>
          <w:sz w:val="28"/>
          <w:szCs w:val="28"/>
          <w:lang w:val="en-GB"/>
        </w:rPr>
        <w:t>Elżbieta Bieńkowska,</w:t>
      </w:r>
      <w:r w:rsidRPr="00C13830">
        <w:rPr>
          <w:sz w:val="28"/>
          <w:szCs w:val="28"/>
          <w:lang w:val="en-GB"/>
        </w:rPr>
        <w:t xml:space="preserve"> </w:t>
      </w:r>
      <w:r w:rsidRPr="00C13830">
        <w:rPr>
          <w:i/>
          <w:sz w:val="28"/>
          <w:szCs w:val="28"/>
          <w:lang w:val="en-GB"/>
        </w:rPr>
        <w:t>Member of the Commission</w:t>
      </w:r>
      <w:r w:rsidRPr="00C13830">
        <w:rPr>
          <w:b/>
          <w:sz w:val="28"/>
          <w:szCs w:val="28"/>
          <w:lang w:val="en-GB"/>
        </w:rPr>
        <w:t>.</w:t>
      </w:r>
      <w:r w:rsidRPr="00C13830">
        <w:rPr>
          <w:sz w:val="28"/>
          <w:szCs w:val="28"/>
          <w:lang w:val="en-GB"/>
        </w:rPr>
        <w:t xml:space="preserve"> </w:t>
      </w:r>
      <w:r w:rsidRPr="00C13830">
        <w:rPr>
          <w:rFonts w:cs="Calibri"/>
          <w:sz w:val="28"/>
          <w:szCs w:val="28"/>
        </w:rPr>
        <w:t>–</w:t>
      </w:r>
      <w:r w:rsidRPr="00C1383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Mr President, </w:t>
      </w:r>
      <w:r w:rsidRPr="00C13830">
        <w:rPr>
          <w:sz w:val="28"/>
          <w:szCs w:val="28"/>
          <w:lang w:val="en-GB"/>
        </w:rPr>
        <w:t>t</w:t>
      </w:r>
      <w:r>
        <w:rPr>
          <w:sz w:val="28"/>
          <w:szCs w:val="28"/>
          <w:lang w:val="en-GB"/>
        </w:rPr>
        <w:t>onight’</w:t>
      </w:r>
      <w:r w:rsidRPr="00C13830">
        <w:rPr>
          <w:sz w:val="28"/>
          <w:szCs w:val="28"/>
          <w:lang w:val="en-GB"/>
        </w:rPr>
        <w:t xml:space="preserve">s debate on </w:t>
      </w:r>
      <w:r>
        <w:rPr>
          <w:sz w:val="28"/>
          <w:szCs w:val="28"/>
          <w:lang w:val="en-GB"/>
        </w:rPr>
        <w:t>the InvestEU</w:t>
      </w:r>
      <w:r w:rsidRPr="00C13830">
        <w:rPr>
          <w:sz w:val="28"/>
          <w:szCs w:val="28"/>
          <w:lang w:val="en-GB"/>
        </w:rPr>
        <w:t xml:space="preserve"> program</w:t>
      </w:r>
      <w:r>
        <w:rPr>
          <w:sz w:val="28"/>
          <w:szCs w:val="28"/>
          <w:lang w:val="en-GB"/>
        </w:rPr>
        <w:t>me</w:t>
      </w:r>
      <w:r w:rsidRPr="00C1383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in the last plenary session is</w:t>
      </w:r>
      <w:r w:rsidRPr="00C13830">
        <w:rPr>
          <w:sz w:val="28"/>
          <w:szCs w:val="28"/>
          <w:lang w:val="en-GB"/>
        </w:rPr>
        <w:t xml:space="preserve"> emblematic of the continu</w:t>
      </w:r>
      <w:r>
        <w:rPr>
          <w:sz w:val="28"/>
          <w:szCs w:val="28"/>
          <w:lang w:val="en-GB"/>
        </w:rPr>
        <w:t>ed backing this House has given</w:t>
      </w:r>
      <w:r w:rsidRPr="00C13830">
        <w:rPr>
          <w:sz w:val="28"/>
          <w:szCs w:val="28"/>
          <w:lang w:val="en-GB"/>
        </w:rPr>
        <w:t xml:space="preserve"> to the Commission</w:t>
      </w:r>
      <w:r>
        <w:rPr>
          <w:sz w:val="28"/>
          <w:szCs w:val="28"/>
          <w:lang w:val="en-GB"/>
        </w:rPr>
        <w:t>’</w:t>
      </w:r>
      <w:r w:rsidRPr="00C13830">
        <w:rPr>
          <w:sz w:val="28"/>
          <w:szCs w:val="28"/>
          <w:lang w:val="en-GB"/>
        </w:rPr>
        <w:t>s initiatives in support o</w:t>
      </w:r>
      <w:r>
        <w:rPr>
          <w:sz w:val="28"/>
          <w:szCs w:val="28"/>
          <w:lang w:val="en-GB"/>
        </w:rPr>
        <w:t>f</w:t>
      </w:r>
      <w:r w:rsidR="002414CE">
        <w:rPr>
          <w:sz w:val="28"/>
          <w:szCs w:val="28"/>
          <w:lang w:val="en-GB"/>
        </w:rPr>
        <w:t xml:space="preserve"> </w:t>
      </w:r>
      <w:r w:rsidRPr="00C13830">
        <w:rPr>
          <w:sz w:val="28"/>
          <w:szCs w:val="28"/>
          <w:lang w:val="en-GB"/>
        </w:rPr>
        <w:t>investment throughout its mandate</w:t>
      </w:r>
      <w:r>
        <w:rPr>
          <w:sz w:val="28"/>
          <w:szCs w:val="28"/>
          <w:lang w:val="en-GB"/>
        </w:rPr>
        <w:t>.</w:t>
      </w:r>
      <w:r w:rsidRPr="00C1383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O</w:t>
      </w:r>
      <w:r w:rsidRPr="00C13830">
        <w:rPr>
          <w:sz w:val="28"/>
          <w:szCs w:val="28"/>
          <w:lang w:val="en-GB"/>
        </w:rPr>
        <w:t>n behalf of the Commission, let</w:t>
      </w:r>
      <w:r w:rsidR="005C14D7">
        <w:rPr>
          <w:sz w:val="28"/>
          <w:szCs w:val="28"/>
          <w:lang w:val="en-GB"/>
        </w:rPr>
        <w:t xml:space="preserve"> me thank you for your support.</w:t>
      </w:r>
    </w:p>
    <w:p w:rsidR="00B94D5B" w:rsidP="00B94D5B">
      <w:pPr>
        <w:spacing w:line="480" w:lineRule="auto"/>
        <w:jc w:val="both"/>
        <w:rPr>
          <w:sz w:val="28"/>
          <w:szCs w:val="28"/>
          <w:lang w:val="en-GB"/>
        </w:rPr>
      </w:pPr>
    </w:p>
    <w:p w:rsidR="00B94D5B" w:rsidP="00B94D5B">
      <w:pPr>
        <w:spacing w:line="480" w:lineRule="auto"/>
        <w:jc w:val="both"/>
        <w:rPr>
          <w:sz w:val="28"/>
          <w:szCs w:val="28"/>
          <w:lang w:val="en-GB"/>
        </w:rPr>
      </w:pPr>
      <w:r w:rsidRPr="00C13830">
        <w:rPr>
          <w:sz w:val="28"/>
          <w:szCs w:val="28"/>
          <w:lang w:val="en-GB"/>
        </w:rPr>
        <w:t xml:space="preserve">The partial agreement </w:t>
      </w:r>
      <w:r>
        <w:rPr>
          <w:sz w:val="28"/>
          <w:szCs w:val="28"/>
          <w:lang w:val="en-GB"/>
        </w:rPr>
        <w:t xml:space="preserve">you </w:t>
      </w:r>
      <w:r w:rsidRPr="00C13830">
        <w:rPr>
          <w:sz w:val="28"/>
          <w:szCs w:val="28"/>
          <w:lang w:val="en-GB"/>
        </w:rPr>
        <w:t xml:space="preserve">have reached with the Council on </w:t>
      </w:r>
      <w:r>
        <w:rPr>
          <w:sz w:val="28"/>
          <w:szCs w:val="28"/>
          <w:lang w:val="en-GB"/>
        </w:rPr>
        <w:t>I</w:t>
      </w:r>
      <w:r w:rsidRPr="00C13830">
        <w:rPr>
          <w:sz w:val="28"/>
          <w:szCs w:val="28"/>
          <w:lang w:val="en-GB"/>
        </w:rPr>
        <w:t>nvest</w:t>
      </w:r>
      <w:r>
        <w:rPr>
          <w:sz w:val="28"/>
          <w:szCs w:val="28"/>
          <w:lang w:val="en-GB"/>
        </w:rPr>
        <w:t>EU</w:t>
      </w:r>
      <w:r w:rsidR="002414CE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in a record time</w:t>
      </w:r>
      <w:r w:rsidR="002414CE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will allow for preparatory work to proceed quickly. This will ensure a smooth and timely implementation on </w:t>
      </w:r>
      <w:r>
        <w:rPr>
          <w:sz w:val="28"/>
          <w:szCs w:val="28"/>
          <w:lang w:val="en-GB"/>
        </w:rPr>
        <w:t xml:space="preserve">day one </w:t>
      </w:r>
      <w:r w:rsidRPr="00C13830">
        <w:rPr>
          <w:sz w:val="28"/>
          <w:szCs w:val="28"/>
          <w:lang w:val="en-GB"/>
        </w:rPr>
        <w:t xml:space="preserve">of the next </w:t>
      </w:r>
      <w:r>
        <w:rPr>
          <w:sz w:val="28"/>
          <w:szCs w:val="28"/>
          <w:lang w:val="en-GB"/>
        </w:rPr>
        <w:t>Multiannual Financial Framework (</w:t>
      </w:r>
      <w:r w:rsidRPr="00C13830">
        <w:rPr>
          <w:sz w:val="28"/>
          <w:szCs w:val="28"/>
          <w:lang w:val="en-GB"/>
        </w:rPr>
        <w:t>MF</w:t>
      </w:r>
      <w:r>
        <w:rPr>
          <w:sz w:val="28"/>
          <w:szCs w:val="28"/>
          <w:lang w:val="en-GB"/>
        </w:rPr>
        <w:t>F),</w:t>
      </w:r>
      <w:r w:rsidRPr="00C13830">
        <w:rPr>
          <w:sz w:val="28"/>
          <w:szCs w:val="28"/>
          <w:lang w:val="en-GB"/>
        </w:rPr>
        <w:t xml:space="preserve"> allowing for a seamless con</w:t>
      </w:r>
      <w:r>
        <w:rPr>
          <w:sz w:val="28"/>
          <w:szCs w:val="28"/>
          <w:lang w:val="en-GB"/>
        </w:rPr>
        <w:t>tinuation of investment support.</w:t>
      </w:r>
      <w:r w:rsidRPr="00C1383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I</w:t>
      </w:r>
      <w:r w:rsidRPr="00C13830">
        <w:rPr>
          <w:sz w:val="28"/>
          <w:szCs w:val="28"/>
          <w:lang w:val="en-GB"/>
        </w:rPr>
        <w:t>nvestEU will simplify our existing set of financial instruments and</w:t>
      </w:r>
      <w:r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under a single guarantee</w:t>
      </w:r>
      <w:r w:rsidR="005C14D7"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rule book and brand</w:t>
      </w:r>
      <w:r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cater for sectors that are experiencing investment gaps and sub-optimal investments situations</w:t>
      </w:r>
      <w:r>
        <w:rPr>
          <w:sz w:val="28"/>
          <w:szCs w:val="28"/>
          <w:lang w:val="en-GB"/>
        </w:rPr>
        <w:t>.</w:t>
      </w:r>
      <w:r w:rsidRPr="00C1383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D</w:t>
      </w:r>
      <w:r w:rsidRPr="00C13830">
        <w:rPr>
          <w:sz w:val="28"/>
          <w:szCs w:val="28"/>
          <w:lang w:val="en-GB"/>
        </w:rPr>
        <w:t>igiti</w:t>
      </w:r>
      <w:r>
        <w:rPr>
          <w:sz w:val="28"/>
          <w:szCs w:val="28"/>
          <w:lang w:val="en-GB"/>
        </w:rPr>
        <w:t>s</w:t>
      </w:r>
      <w:r w:rsidRPr="00C13830">
        <w:rPr>
          <w:sz w:val="28"/>
          <w:szCs w:val="28"/>
          <w:lang w:val="en-GB"/>
        </w:rPr>
        <w:t>ation</w:t>
      </w:r>
      <w:r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social housing</w:t>
      </w:r>
      <w:r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research</w:t>
      </w:r>
      <w:r>
        <w:rPr>
          <w:sz w:val="28"/>
          <w:szCs w:val="28"/>
          <w:lang w:val="en-GB"/>
        </w:rPr>
        <w:t>,</w:t>
      </w:r>
      <w:r w:rsidRPr="00C13830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energy </w:t>
      </w:r>
      <w:r w:rsidRPr="00C13830">
        <w:rPr>
          <w:sz w:val="28"/>
          <w:szCs w:val="28"/>
          <w:lang w:val="en-GB"/>
        </w:rPr>
        <w:t>efficiency</w:t>
      </w:r>
      <w:r w:rsidR="005C14D7">
        <w:rPr>
          <w:sz w:val="28"/>
          <w:szCs w:val="28"/>
          <w:lang w:val="en-GB"/>
        </w:rPr>
        <w:t xml:space="preserve"> and</w:t>
      </w:r>
      <w:r w:rsidRPr="00C13830">
        <w:rPr>
          <w:sz w:val="28"/>
          <w:szCs w:val="28"/>
          <w:lang w:val="en-GB"/>
        </w:rPr>
        <w:t xml:space="preserve"> urban transport are just some of the key areas that </w:t>
      </w:r>
      <w:r>
        <w:rPr>
          <w:sz w:val="28"/>
          <w:szCs w:val="28"/>
          <w:lang w:val="en-GB"/>
        </w:rPr>
        <w:t xml:space="preserve">today </w:t>
      </w:r>
      <w:r w:rsidRPr="00C13830">
        <w:rPr>
          <w:sz w:val="28"/>
          <w:szCs w:val="28"/>
          <w:lang w:val="en-GB"/>
        </w:rPr>
        <w:t>don</w:t>
      </w:r>
      <w:r>
        <w:rPr>
          <w:sz w:val="28"/>
          <w:szCs w:val="28"/>
          <w:lang w:val="en-GB"/>
        </w:rPr>
        <w:t>’</w:t>
      </w:r>
      <w:r w:rsidRPr="00C13830">
        <w:rPr>
          <w:sz w:val="28"/>
          <w:szCs w:val="28"/>
          <w:lang w:val="en-GB"/>
        </w:rPr>
        <w:t xml:space="preserve">t find adequate financing on the market. The </w:t>
      </w:r>
      <w:r>
        <w:rPr>
          <w:sz w:val="28"/>
          <w:szCs w:val="28"/>
          <w:lang w:val="en-GB"/>
        </w:rPr>
        <w:t>I</w:t>
      </w:r>
      <w:r w:rsidRPr="00C13830">
        <w:rPr>
          <w:sz w:val="28"/>
          <w:szCs w:val="28"/>
          <w:lang w:val="en-GB"/>
        </w:rPr>
        <w:t>nvestEU guarantee will unlock such financing and crowd</w:t>
      </w:r>
      <w:r>
        <w:rPr>
          <w:sz w:val="28"/>
          <w:szCs w:val="28"/>
          <w:lang w:val="en-GB"/>
        </w:rPr>
        <w:t>-</w:t>
      </w:r>
      <w:r w:rsidRPr="00C13830">
        <w:rPr>
          <w:sz w:val="28"/>
          <w:szCs w:val="28"/>
          <w:lang w:val="en-GB"/>
        </w:rPr>
        <w:t>in private money for the public good</w:t>
      </w:r>
      <w:r>
        <w:rPr>
          <w:sz w:val="28"/>
          <w:szCs w:val="28"/>
          <w:lang w:val="en-GB"/>
        </w:rPr>
        <w:t>.</w:t>
      </w:r>
    </w:p>
    <w:p w:rsidR="00B94D5B" w:rsidP="00B94D5B">
      <w:pPr>
        <w:spacing w:line="480" w:lineRule="auto"/>
        <w:jc w:val="both"/>
        <w:rPr>
          <w:sz w:val="28"/>
          <w:szCs w:val="28"/>
          <w:lang w:val="en-GB"/>
        </w:rPr>
      </w:pPr>
    </w:p>
    <w:p w:rsidR="002414CE" w:rsidP="00B94D5B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T</w:t>
      </w:r>
      <w:r w:rsidRPr="00C13830" w:rsidR="0067049A">
        <w:rPr>
          <w:sz w:val="28"/>
          <w:szCs w:val="28"/>
          <w:lang w:val="en-GB"/>
        </w:rPr>
        <w:t>o deliver its objectives</w:t>
      </w:r>
      <w:r>
        <w:rPr>
          <w:sz w:val="28"/>
          <w:szCs w:val="28"/>
          <w:lang w:val="en-GB"/>
        </w:rPr>
        <w:t>,</w:t>
      </w:r>
      <w:r w:rsidRPr="00C13830" w:rsidR="0067049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C13830" w:rsidR="0067049A">
        <w:rPr>
          <w:sz w:val="28"/>
          <w:szCs w:val="28"/>
          <w:lang w:val="en-GB"/>
        </w:rPr>
        <w:t xml:space="preserve">he fund will be supported by </w:t>
      </w:r>
      <w:r>
        <w:rPr>
          <w:sz w:val="28"/>
          <w:szCs w:val="28"/>
          <w:lang w:val="en-GB"/>
        </w:rPr>
        <w:t>I</w:t>
      </w:r>
      <w:r w:rsidRPr="00C13830" w:rsidR="0067049A">
        <w:rPr>
          <w:sz w:val="28"/>
          <w:szCs w:val="28"/>
          <w:lang w:val="en-GB"/>
        </w:rPr>
        <w:t>nvest</w:t>
      </w:r>
      <w:r>
        <w:rPr>
          <w:sz w:val="28"/>
          <w:szCs w:val="28"/>
          <w:lang w:val="en-GB"/>
        </w:rPr>
        <w:t>EU’s</w:t>
      </w:r>
      <w:r w:rsidRPr="00C13830" w:rsidR="0067049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advisory hub </w:t>
      </w:r>
      <w:r w:rsidRPr="00C13830" w:rsidR="0067049A">
        <w:rPr>
          <w:sz w:val="28"/>
          <w:szCs w:val="28"/>
          <w:lang w:val="en-GB"/>
        </w:rPr>
        <w:t xml:space="preserve">that this </w:t>
      </w:r>
      <w:r>
        <w:rPr>
          <w:sz w:val="28"/>
          <w:szCs w:val="28"/>
          <w:lang w:val="en-GB"/>
        </w:rPr>
        <w:t>H</w:t>
      </w:r>
      <w:r w:rsidRPr="00C13830" w:rsidR="0067049A">
        <w:rPr>
          <w:sz w:val="28"/>
          <w:szCs w:val="28"/>
          <w:lang w:val="en-GB"/>
        </w:rPr>
        <w:t xml:space="preserve">ouse </w:t>
      </w:r>
      <w:r w:rsidR="005C14D7">
        <w:rPr>
          <w:sz w:val="28"/>
          <w:szCs w:val="28"/>
          <w:lang w:val="en-GB"/>
        </w:rPr>
        <w:t>wants</w:t>
      </w:r>
      <w:r w:rsidRPr="00C13830" w:rsidR="0067049A">
        <w:rPr>
          <w:sz w:val="28"/>
          <w:szCs w:val="28"/>
          <w:lang w:val="en-GB"/>
        </w:rPr>
        <w:t xml:space="preserve"> to strengthen</w:t>
      </w:r>
      <w:r>
        <w:rPr>
          <w:sz w:val="28"/>
          <w:szCs w:val="28"/>
          <w:lang w:val="en-GB"/>
        </w:rPr>
        <w:t>.</w:t>
      </w:r>
      <w:r w:rsidRPr="00C13830" w:rsidR="0067049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C13830" w:rsidR="0067049A">
        <w:rPr>
          <w:sz w:val="28"/>
          <w:szCs w:val="28"/>
          <w:lang w:val="en-GB"/>
        </w:rPr>
        <w:t xml:space="preserve">he Commission welcomes </w:t>
      </w:r>
      <w:r w:rsidRPr="00C13830" w:rsidR="0067049A">
        <w:rPr>
          <w:sz w:val="28"/>
          <w:szCs w:val="28"/>
          <w:lang w:val="en-GB"/>
        </w:rPr>
        <w:t xml:space="preserve">this emphasis. The Commission also highly values </w:t>
      </w:r>
      <w:r w:rsidR="005C14D7">
        <w:rPr>
          <w:sz w:val="28"/>
          <w:szCs w:val="28"/>
          <w:lang w:val="en-GB"/>
        </w:rPr>
        <w:t xml:space="preserve">the fact </w:t>
      </w:r>
      <w:r w:rsidRPr="00C13830" w:rsidR="0067049A">
        <w:rPr>
          <w:sz w:val="28"/>
          <w:szCs w:val="28"/>
          <w:lang w:val="en-GB"/>
        </w:rPr>
        <w:t>that the co-legislators have upheld its proposal for an opening of access to the EU budgetary guarantee</w:t>
      </w:r>
      <w:r>
        <w:rPr>
          <w:sz w:val="28"/>
          <w:szCs w:val="28"/>
          <w:lang w:val="en-GB"/>
        </w:rPr>
        <w:t>.</w:t>
      </w:r>
    </w:p>
    <w:p w:rsidR="002414CE" w:rsidP="00B94D5B">
      <w:pPr>
        <w:spacing w:line="480" w:lineRule="auto"/>
        <w:jc w:val="both"/>
        <w:rPr>
          <w:sz w:val="28"/>
          <w:szCs w:val="28"/>
          <w:lang w:val="en-GB"/>
        </w:rPr>
      </w:pPr>
    </w:p>
    <w:p w:rsidR="00B94D5B" w:rsidP="00B94D5B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While </w:t>
      </w:r>
      <w:r w:rsidRPr="00C13830" w:rsidR="0067049A">
        <w:rPr>
          <w:sz w:val="28"/>
          <w:szCs w:val="28"/>
          <w:lang w:val="en-GB"/>
        </w:rPr>
        <w:t xml:space="preserve">the European </w:t>
      </w:r>
      <w:r>
        <w:rPr>
          <w:sz w:val="28"/>
          <w:szCs w:val="28"/>
          <w:lang w:val="en-GB"/>
        </w:rPr>
        <w:t>I</w:t>
      </w:r>
      <w:r w:rsidRPr="00C13830" w:rsidR="0067049A">
        <w:rPr>
          <w:sz w:val="28"/>
          <w:szCs w:val="28"/>
          <w:lang w:val="en-GB"/>
        </w:rPr>
        <w:t xml:space="preserve">nvestment </w:t>
      </w:r>
      <w:r>
        <w:rPr>
          <w:sz w:val="28"/>
          <w:szCs w:val="28"/>
          <w:lang w:val="en-GB"/>
        </w:rPr>
        <w:t>B</w:t>
      </w:r>
      <w:r w:rsidRPr="00C13830" w:rsidR="0067049A">
        <w:rPr>
          <w:sz w:val="28"/>
          <w:szCs w:val="28"/>
          <w:lang w:val="en-GB"/>
        </w:rPr>
        <w:t>ank</w:t>
      </w:r>
      <w:r>
        <w:rPr>
          <w:sz w:val="28"/>
          <w:szCs w:val="28"/>
          <w:lang w:val="en-GB"/>
        </w:rPr>
        <w:t>’s</w:t>
      </w:r>
      <w:r w:rsidRPr="00C13830" w:rsidR="0067049A">
        <w:rPr>
          <w:sz w:val="28"/>
          <w:szCs w:val="28"/>
          <w:lang w:val="en-GB"/>
        </w:rPr>
        <w:t xml:space="preserve"> strategic role is now enshrined in the regulation and its expert</w:t>
      </w:r>
      <w:r w:rsidR="009757C0">
        <w:rPr>
          <w:sz w:val="28"/>
          <w:szCs w:val="28"/>
          <w:lang w:val="en-GB"/>
        </w:rPr>
        <w:t>ise</w:t>
      </w:r>
      <w:r>
        <w:rPr>
          <w:sz w:val="28"/>
          <w:szCs w:val="28"/>
          <w:lang w:val="en-GB"/>
        </w:rPr>
        <w:t xml:space="preserve"> is better recognis</w:t>
      </w:r>
      <w:r w:rsidRPr="00C13830" w:rsidR="0067049A">
        <w:rPr>
          <w:sz w:val="28"/>
          <w:szCs w:val="28"/>
          <w:lang w:val="en-GB"/>
        </w:rPr>
        <w:t>e</w:t>
      </w:r>
      <w:r>
        <w:rPr>
          <w:sz w:val="28"/>
          <w:szCs w:val="28"/>
          <w:lang w:val="en-GB"/>
        </w:rPr>
        <w:t>d,</w:t>
      </w:r>
      <w:r w:rsidRPr="00C13830" w:rsidR="0067049A">
        <w:rPr>
          <w:sz w:val="28"/>
          <w:szCs w:val="28"/>
          <w:lang w:val="en-GB"/>
        </w:rPr>
        <w:t xml:space="preserve"> other actors such as international financial institutions like </w:t>
      </w:r>
      <w:r w:rsidR="005C14D7">
        <w:rPr>
          <w:sz w:val="28"/>
          <w:szCs w:val="28"/>
          <w:lang w:val="en-GB"/>
        </w:rPr>
        <w:t xml:space="preserve">the </w:t>
      </w:r>
      <w:r w:rsidRPr="00C13830" w:rsidR="0067049A">
        <w:rPr>
          <w:sz w:val="28"/>
          <w:szCs w:val="28"/>
          <w:lang w:val="en-GB"/>
        </w:rPr>
        <w:t>EBRD</w:t>
      </w:r>
      <w:r w:rsidR="005C14D7">
        <w:rPr>
          <w:sz w:val="28"/>
          <w:szCs w:val="28"/>
          <w:lang w:val="en-GB"/>
        </w:rPr>
        <w:t xml:space="preserve"> or</w:t>
      </w:r>
      <w:r w:rsidRPr="00C13830" w:rsidR="0067049A">
        <w:rPr>
          <w:sz w:val="28"/>
          <w:szCs w:val="28"/>
          <w:lang w:val="en-GB"/>
        </w:rPr>
        <w:t xml:space="preserve"> the Council of Europe </w:t>
      </w:r>
      <w:r>
        <w:rPr>
          <w:sz w:val="28"/>
          <w:szCs w:val="28"/>
          <w:lang w:val="en-GB"/>
        </w:rPr>
        <w:t>bank,</w:t>
      </w:r>
      <w:r w:rsidRPr="00C13830" w:rsidR="0067049A">
        <w:rPr>
          <w:sz w:val="28"/>
          <w:szCs w:val="28"/>
          <w:lang w:val="en-GB"/>
        </w:rPr>
        <w:t xml:space="preserve"> but also national promotional banks and institution</w:t>
      </w:r>
      <w:r>
        <w:rPr>
          <w:sz w:val="28"/>
          <w:szCs w:val="28"/>
          <w:lang w:val="en-GB"/>
        </w:rPr>
        <w:t>s</w:t>
      </w:r>
      <w:r w:rsidR="005C14D7">
        <w:rPr>
          <w:sz w:val="28"/>
          <w:szCs w:val="28"/>
          <w:lang w:val="en-GB"/>
        </w:rPr>
        <w:t>,</w:t>
      </w:r>
      <w:r w:rsidRPr="00C13830" w:rsidR="0067049A">
        <w:rPr>
          <w:sz w:val="28"/>
          <w:szCs w:val="28"/>
          <w:lang w:val="en-GB"/>
        </w:rPr>
        <w:t xml:space="preserve"> will have the opportunity to become implementing partners. This will ensure we are using all available expert</w:t>
      </w:r>
      <w:r w:rsidR="009757C0">
        <w:rPr>
          <w:sz w:val="28"/>
          <w:szCs w:val="28"/>
          <w:lang w:val="en-GB"/>
        </w:rPr>
        <w:t>ise</w:t>
      </w:r>
      <w:r w:rsidRPr="00C13830" w:rsidR="0067049A">
        <w:rPr>
          <w:sz w:val="28"/>
          <w:szCs w:val="28"/>
          <w:lang w:val="en-GB"/>
        </w:rPr>
        <w:t xml:space="preserve"> in a complementary </w:t>
      </w:r>
      <w:r>
        <w:rPr>
          <w:sz w:val="28"/>
          <w:szCs w:val="28"/>
          <w:lang w:val="en-GB"/>
        </w:rPr>
        <w:t xml:space="preserve">manner, </w:t>
      </w:r>
      <w:r w:rsidRPr="00C13830" w:rsidR="0067049A">
        <w:rPr>
          <w:sz w:val="28"/>
          <w:szCs w:val="28"/>
          <w:lang w:val="en-GB"/>
        </w:rPr>
        <w:t>improving their geographical outreach and taking into account local needs</w:t>
      </w:r>
      <w:r>
        <w:rPr>
          <w:sz w:val="28"/>
          <w:szCs w:val="28"/>
          <w:lang w:val="en-GB"/>
        </w:rPr>
        <w:t>.</w:t>
      </w:r>
      <w:r w:rsidRPr="00C13830" w:rsidR="0067049A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T</w:t>
      </w:r>
      <w:r w:rsidRPr="00C13830" w:rsidR="0067049A">
        <w:rPr>
          <w:sz w:val="28"/>
          <w:szCs w:val="28"/>
          <w:lang w:val="en-GB"/>
        </w:rPr>
        <w:t xml:space="preserve">he preparation of the </w:t>
      </w:r>
      <w:r>
        <w:rPr>
          <w:sz w:val="28"/>
          <w:szCs w:val="28"/>
          <w:lang w:val="en-GB"/>
        </w:rPr>
        <w:t>I</w:t>
      </w:r>
      <w:r w:rsidRPr="00C13830" w:rsidR="0067049A">
        <w:rPr>
          <w:sz w:val="28"/>
          <w:szCs w:val="28"/>
          <w:lang w:val="en-GB"/>
        </w:rPr>
        <w:t>nvest</w:t>
      </w:r>
      <w:r>
        <w:rPr>
          <w:sz w:val="28"/>
          <w:szCs w:val="28"/>
          <w:lang w:val="en-GB"/>
        </w:rPr>
        <w:t>EU</w:t>
      </w:r>
      <w:r w:rsidRPr="00C13830" w:rsidR="0067049A">
        <w:rPr>
          <w:sz w:val="28"/>
          <w:szCs w:val="28"/>
          <w:lang w:val="en-GB"/>
        </w:rPr>
        <w:t xml:space="preserve"> program</w:t>
      </w:r>
      <w:r>
        <w:rPr>
          <w:sz w:val="28"/>
          <w:szCs w:val="28"/>
          <w:lang w:val="en-GB"/>
        </w:rPr>
        <w:t>me</w:t>
      </w:r>
      <w:r w:rsidRPr="00C13830" w:rsidR="0067049A">
        <w:rPr>
          <w:sz w:val="28"/>
          <w:szCs w:val="28"/>
          <w:lang w:val="en-GB"/>
        </w:rPr>
        <w:t xml:space="preserve"> and i</w:t>
      </w:r>
      <w:r w:rsidR="002414CE">
        <w:rPr>
          <w:sz w:val="28"/>
          <w:szCs w:val="28"/>
          <w:lang w:val="en-GB"/>
        </w:rPr>
        <w:t>t</w:t>
      </w:r>
      <w:r w:rsidRPr="00C13830" w:rsidR="0067049A">
        <w:rPr>
          <w:sz w:val="28"/>
          <w:szCs w:val="28"/>
          <w:lang w:val="en-GB"/>
        </w:rPr>
        <w:t>s implementation will bring those actors together</w:t>
      </w:r>
      <w:r>
        <w:rPr>
          <w:sz w:val="28"/>
          <w:szCs w:val="28"/>
          <w:lang w:val="en-GB"/>
        </w:rPr>
        <w:t>,</w:t>
      </w:r>
      <w:r w:rsidRPr="00C13830" w:rsidR="0067049A">
        <w:rPr>
          <w:sz w:val="28"/>
          <w:szCs w:val="28"/>
          <w:lang w:val="en-GB"/>
        </w:rPr>
        <w:t xml:space="preserve"> require them to set up the system, but also give them the opportunity to take ownership and </w:t>
      </w:r>
      <w:r>
        <w:rPr>
          <w:sz w:val="28"/>
          <w:szCs w:val="28"/>
          <w:lang w:val="en-GB"/>
        </w:rPr>
        <w:t>co-</w:t>
      </w:r>
      <w:r w:rsidRPr="00C13830" w:rsidR="0067049A">
        <w:rPr>
          <w:sz w:val="28"/>
          <w:szCs w:val="28"/>
          <w:lang w:val="en-GB"/>
        </w:rPr>
        <w:t>shape the Union investment program</w:t>
      </w:r>
      <w:r w:rsidR="002414CE">
        <w:rPr>
          <w:sz w:val="28"/>
          <w:szCs w:val="28"/>
          <w:lang w:val="en-GB"/>
        </w:rPr>
        <w:t>me</w:t>
      </w:r>
      <w:r w:rsidRPr="00C13830" w:rsidR="0067049A">
        <w:rPr>
          <w:sz w:val="28"/>
          <w:szCs w:val="28"/>
          <w:lang w:val="en-GB"/>
        </w:rPr>
        <w:t>. This will result in a community of strong</w:t>
      </w:r>
      <w:r>
        <w:rPr>
          <w:sz w:val="28"/>
          <w:szCs w:val="28"/>
          <w:lang w:val="en-GB"/>
        </w:rPr>
        <w:t>,</w:t>
      </w:r>
      <w:r w:rsidRPr="00C13830" w:rsidR="0067049A">
        <w:rPr>
          <w:sz w:val="28"/>
          <w:szCs w:val="28"/>
          <w:lang w:val="en-GB"/>
        </w:rPr>
        <w:t xml:space="preserve"> long-term investor</w:t>
      </w:r>
      <w:r>
        <w:rPr>
          <w:sz w:val="28"/>
          <w:szCs w:val="28"/>
          <w:lang w:val="en-GB"/>
        </w:rPr>
        <w:t>s supporting the EU’</w:t>
      </w:r>
      <w:r w:rsidRPr="00C13830" w:rsidR="0067049A">
        <w:rPr>
          <w:sz w:val="28"/>
          <w:szCs w:val="28"/>
          <w:lang w:val="en-GB"/>
        </w:rPr>
        <w:t>s policy objectives</w:t>
      </w:r>
      <w:r>
        <w:rPr>
          <w:sz w:val="28"/>
          <w:szCs w:val="28"/>
          <w:lang w:val="en-GB"/>
        </w:rPr>
        <w:t>.</w:t>
      </w:r>
    </w:p>
    <w:p w:rsidR="00B94D5B" w:rsidP="00B94D5B">
      <w:pPr>
        <w:spacing w:line="480" w:lineRule="auto"/>
        <w:jc w:val="both"/>
        <w:rPr>
          <w:sz w:val="28"/>
          <w:szCs w:val="28"/>
          <w:lang w:val="en-GB"/>
        </w:rPr>
      </w:pPr>
    </w:p>
    <w:p w:rsidR="00B94D5B" w:rsidP="00B94D5B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</w:t>
      </w:r>
      <w:r w:rsidRPr="00C13830" w:rsidR="0067049A">
        <w:rPr>
          <w:sz w:val="28"/>
          <w:szCs w:val="28"/>
          <w:lang w:val="en-GB"/>
        </w:rPr>
        <w:t xml:space="preserve">uring the negotiations, </w:t>
      </w:r>
      <w:r w:rsidR="005C14D7">
        <w:rPr>
          <w:sz w:val="28"/>
          <w:szCs w:val="28"/>
          <w:lang w:val="en-GB"/>
        </w:rPr>
        <w:t xml:space="preserve">the </w:t>
      </w:r>
      <w:r>
        <w:rPr>
          <w:sz w:val="28"/>
          <w:szCs w:val="28"/>
          <w:lang w:val="en-GB"/>
        </w:rPr>
        <w:t>P</w:t>
      </w:r>
      <w:r w:rsidRPr="00C13830" w:rsidR="0067049A">
        <w:rPr>
          <w:sz w:val="28"/>
          <w:szCs w:val="28"/>
          <w:lang w:val="en-GB"/>
        </w:rPr>
        <w:t>arliament has had a key role in maintaining the focu</w:t>
      </w:r>
      <w:r w:rsidR="002414CE">
        <w:rPr>
          <w:sz w:val="28"/>
          <w:szCs w:val="28"/>
          <w:lang w:val="en-GB"/>
        </w:rPr>
        <w:t>s of this instrument on policy</w:t>
      </w:r>
      <w:r w:rsidRPr="00C13830" w:rsidR="0067049A">
        <w:rPr>
          <w:sz w:val="28"/>
          <w:szCs w:val="28"/>
          <w:lang w:val="en-GB"/>
        </w:rPr>
        <w:t xml:space="preserve"> steer</w:t>
      </w:r>
      <w:r>
        <w:rPr>
          <w:sz w:val="28"/>
          <w:szCs w:val="28"/>
          <w:lang w:val="en-GB"/>
        </w:rPr>
        <w:t>,</w:t>
      </w:r>
      <w:r w:rsidRPr="00C13830" w:rsidR="0067049A">
        <w:rPr>
          <w:sz w:val="28"/>
          <w:szCs w:val="28"/>
          <w:lang w:val="en-GB"/>
        </w:rPr>
        <w:t xml:space="preserve"> in strengthening the accountability </w:t>
      </w:r>
      <w:r w:rsidRPr="00C13830" w:rsidR="0067049A">
        <w:rPr>
          <w:sz w:val="28"/>
          <w:szCs w:val="28"/>
          <w:lang w:val="en-GB"/>
        </w:rPr>
        <w:t>and transparency provisions</w:t>
      </w:r>
      <w:r w:rsidR="005C14D7">
        <w:rPr>
          <w:sz w:val="28"/>
          <w:szCs w:val="28"/>
          <w:lang w:val="en-GB"/>
        </w:rPr>
        <w:t>,</w:t>
      </w:r>
      <w:r w:rsidRPr="00C13830" w:rsidR="0067049A">
        <w:rPr>
          <w:sz w:val="28"/>
          <w:szCs w:val="28"/>
          <w:lang w:val="en-GB"/>
        </w:rPr>
        <w:t xml:space="preserve"> and in raising ambitions for the </w:t>
      </w:r>
      <w:r>
        <w:rPr>
          <w:sz w:val="28"/>
          <w:szCs w:val="28"/>
          <w:lang w:val="en-GB"/>
        </w:rPr>
        <w:t>climate target</w:t>
      </w:r>
      <w:r w:rsidR="005C14D7">
        <w:rPr>
          <w:sz w:val="28"/>
          <w:szCs w:val="28"/>
          <w:lang w:val="en-GB"/>
        </w:rPr>
        <w:t>s</w:t>
      </w:r>
      <w:r>
        <w:rPr>
          <w:sz w:val="28"/>
          <w:szCs w:val="28"/>
          <w:lang w:val="en-GB"/>
        </w:rPr>
        <w:t>.</w:t>
      </w:r>
      <w:r w:rsidRPr="00C13830" w:rsidR="0067049A">
        <w:rPr>
          <w:sz w:val="28"/>
          <w:szCs w:val="28"/>
          <w:lang w:val="en-GB"/>
        </w:rPr>
        <w:t xml:space="preserve"> The Comm</w:t>
      </w:r>
      <w:r>
        <w:rPr>
          <w:sz w:val="28"/>
          <w:szCs w:val="28"/>
          <w:lang w:val="en-GB"/>
        </w:rPr>
        <w:t>ission believes that all of these</w:t>
      </w:r>
      <w:r w:rsidRPr="00C13830" w:rsidR="0067049A">
        <w:rPr>
          <w:sz w:val="28"/>
          <w:szCs w:val="28"/>
          <w:lang w:val="en-GB"/>
        </w:rPr>
        <w:t xml:space="preserve"> points improve </w:t>
      </w:r>
      <w:r w:rsidR="005C14D7">
        <w:rPr>
          <w:sz w:val="28"/>
          <w:szCs w:val="28"/>
          <w:lang w:val="en-GB"/>
        </w:rPr>
        <w:t>I</w:t>
      </w:r>
      <w:r w:rsidRPr="00C13830" w:rsidR="005C14D7">
        <w:rPr>
          <w:sz w:val="28"/>
          <w:szCs w:val="28"/>
          <w:lang w:val="en-GB"/>
        </w:rPr>
        <w:t>nves</w:t>
      </w:r>
      <w:r w:rsidR="005C14D7">
        <w:rPr>
          <w:sz w:val="28"/>
          <w:szCs w:val="28"/>
          <w:lang w:val="en-GB"/>
        </w:rPr>
        <w:t>tEU</w:t>
      </w:r>
      <w:r>
        <w:rPr>
          <w:sz w:val="28"/>
          <w:szCs w:val="28"/>
          <w:lang w:val="en-GB"/>
        </w:rPr>
        <w:t>.</w:t>
      </w:r>
    </w:p>
    <w:p w:rsidR="00B94D5B" w:rsidP="00B94D5B">
      <w:pPr>
        <w:spacing w:line="480" w:lineRule="auto"/>
        <w:jc w:val="both"/>
        <w:rPr>
          <w:sz w:val="28"/>
          <w:szCs w:val="28"/>
          <w:lang w:val="en-GB"/>
        </w:rPr>
      </w:pPr>
    </w:p>
    <w:p w:rsidR="00D87928" w:rsidRPr="00C13830" w:rsidP="00B94D5B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L</w:t>
      </w:r>
      <w:r w:rsidRPr="00C13830" w:rsidR="0067049A">
        <w:rPr>
          <w:sz w:val="28"/>
          <w:szCs w:val="28"/>
          <w:lang w:val="en-GB"/>
        </w:rPr>
        <w:t>et me conclude by expressing our appreciation for the tremendous effort of the rapporteur</w:t>
      </w:r>
      <w:r>
        <w:rPr>
          <w:sz w:val="28"/>
          <w:szCs w:val="28"/>
          <w:lang w:val="en-GB"/>
        </w:rPr>
        <w:t>s,</w:t>
      </w:r>
      <w:r w:rsidRPr="00C13830" w:rsidR="0067049A">
        <w:rPr>
          <w:sz w:val="28"/>
          <w:szCs w:val="28"/>
          <w:lang w:val="en-GB"/>
        </w:rPr>
        <w:t xml:space="preserve"> their </w:t>
      </w:r>
      <w:r>
        <w:rPr>
          <w:sz w:val="28"/>
          <w:szCs w:val="28"/>
          <w:lang w:val="en-GB"/>
        </w:rPr>
        <w:t xml:space="preserve">shadows </w:t>
      </w:r>
      <w:r w:rsidRPr="00C13830" w:rsidR="0067049A">
        <w:rPr>
          <w:sz w:val="28"/>
          <w:szCs w:val="28"/>
          <w:lang w:val="en-GB"/>
        </w:rPr>
        <w:t xml:space="preserve">and all associated committees </w:t>
      </w:r>
      <w:r w:rsidR="005C14D7">
        <w:rPr>
          <w:sz w:val="28"/>
          <w:szCs w:val="28"/>
          <w:lang w:val="en-GB"/>
        </w:rPr>
        <w:t>in reaching</w:t>
      </w:r>
      <w:r w:rsidRPr="00C13830" w:rsidR="0067049A">
        <w:rPr>
          <w:sz w:val="28"/>
          <w:szCs w:val="28"/>
          <w:lang w:val="en-GB"/>
        </w:rPr>
        <w:t xml:space="preserve"> a position within </w:t>
      </w:r>
      <w:r w:rsidR="002414CE">
        <w:rPr>
          <w:sz w:val="28"/>
          <w:szCs w:val="28"/>
          <w:lang w:val="en-GB"/>
        </w:rPr>
        <w:t xml:space="preserve">a </w:t>
      </w:r>
      <w:r w:rsidRPr="00C13830" w:rsidR="0067049A">
        <w:rPr>
          <w:sz w:val="28"/>
          <w:szCs w:val="28"/>
          <w:lang w:val="en-GB"/>
        </w:rPr>
        <w:t>very ambitious timeline</w:t>
      </w:r>
      <w:r>
        <w:rPr>
          <w:sz w:val="28"/>
          <w:szCs w:val="28"/>
          <w:lang w:val="en-GB"/>
        </w:rPr>
        <w:t>,</w:t>
      </w:r>
      <w:r w:rsidRPr="00C13830" w:rsidR="0067049A">
        <w:rPr>
          <w:sz w:val="28"/>
          <w:szCs w:val="28"/>
          <w:lang w:val="en-GB"/>
        </w:rPr>
        <w:t xml:space="preserve"> with a view to enabling an agreement before the European elections. I would also like to </w:t>
      </w:r>
      <w:r w:rsidR="005C14D7">
        <w:rPr>
          <w:sz w:val="28"/>
          <w:szCs w:val="28"/>
          <w:lang w:val="en-GB"/>
        </w:rPr>
        <w:t>take</w:t>
      </w:r>
      <w:r w:rsidRPr="00C13830" w:rsidR="0067049A">
        <w:rPr>
          <w:sz w:val="28"/>
          <w:szCs w:val="28"/>
          <w:lang w:val="en-GB"/>
        </w:rPr>
        <w:t xml:space="preserve"> this opportunity to extend this appreciation to the Romanian </w:t>
      </w:r>
      <w:r w:rsidR="005C14D7">
        <w:rPr>
          <w:sz w:val="28"/>
          <w:szCs w:val="28"/>
          <w:lang w:val="en-GB"/>
        </w:rPr>
        <w:t>Presidency</w:t>
      </w:r>
      <w:r>
        <w:rPr>
          <w:sz w:val="28"/>
          <w:szCs w:val="28"/>
          <w:lang w:val="en-GB"/>
        </w:rPr>
        <w:t xml:space="preserve"> </w:t>
      </w:r>
      <w:r w:rsidRPr="00C13830" w:rsidR="0067049A">
        <w:rPr>
          <w:sz w:val="28"/>
          <w:szCs w:val="28"/>
          <w:lang w:val="en-GB"/>
        </w:rPr>
        <w:t>fo</w:t>
      </w:r>
      <w:r w:rsidR="005C14D7">
        <w:rPr>
          <w:sz w:val="28"/>
          <w:szCs w:val="28"/>
          <w:lang w:val="en-GB"/>
        </w:rPr>
        <w:t>r their dedication and effort.</w:t>
      </w:r>
      <w:bookmarkStart w:id="0" w:name="_GoBack"/>
      <w:bookmarkEnd w:id="0"/>
    </w:p>
    <w:sectPr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doNotDisplayPageBoundarie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eNormal">
    <w:name w:val="CreNormal"/>
    <w:basedOn w:val="Normal"/>
    <w:pPr>
      <w:widowControl w:val="0"/>
      <w:spacing w:line="360" w:lineRule="auto"/>
    </w:pPr>
    <w:rPr>
      <w:snapToGrid w:val="0"/>
      <w:sz w:val="28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VoxSigma</dc:creator>
  <cp:lastModifiedBy>HEAVEY Nigel</cp:lastModifiedBy>
  <cp:revision>2</cp:revision>
  <dcterms:created xsi:type="dcterms:W3CDTF">2019-04-18T08:40:00Z</dcterms:created>
  <dcterms:modified xsi:type="dcterms:W3CDTF">2019-04-18T08:40:00Z</dcterms:modified>
</cp:coreProperties>
</file>