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0248B8" w:rsidRDefault="006959AA" w:rsidP="006959AA">
      <w:pPr>
        <w:pStyle w:val="ZDateAM"/>
      </w:pPr>
      <w:r w:rsidRPr="000248B8">
        <w:rPr>
          <w:rStyle w:val="HideTWBExt"/>
          <w:noProof w:val="0"/>
        </w:rPr>
        <w:t>&lt;RepeatBlock-Amend&gt;</w:t>
      </w:r>
      <w:bookmarkStart w:id="0" w:name="restart"/>
      <w:r w:rsidRPr="000248B8">
        <w:rPr>
          <w:rStyle w:val="HideTWBExt"/>
          <w:noProof w:val="0"/>
        </w:rPr>
        <w:t>&lt;Amend&gt;&lt;Date&gt;</w:t>
      </w:r>
      <w:r w:rsidRPr="000248B8">
        <w:rPr>
          <w:rStyle w:val="HideTWBInt"/>
          <w:color w:val="auto"/>
        </w:rPr>
        <w:t>{07/03/2018}</w:t>
      </w:r>
      <w:r w:rsidRPr="000248B8">
        <w:t>7.3.2018</w:t>
      </w:r>
      <w:r w:rsidRPr="000248B8">
        <w:rPr>
          <w:rStyle w:val="HideTWBExt"/>
          <w:noProof w:val="0"/>
        </w:rPr>
        <w:t>&lt;/Date&gt;</w:t>
      </w:r>
      <w:r w:rsidRPr="000248B8">
        <w:tab/>
      </w:r>
      <w:r w:rsidRPr="000248B8">
        <w:rPr>
          <w:rStyle w:val="HideTWBExt"/>
          <w:noProof w:val="0"/>
        </w:rPr>
        <w:t>&lt;ANo&gt;</w:t>
      </w:r>
      <w:r w:rsidRPr="000248B8">
        <w:t>A8</w:t>
      </w:r>
      <w:r w:rsidRPr="000248B8">
        <w:noBreakHyphen/>
        <w:t>0052</w:t>
      </w:r>
      <w:r w:rsidRPr="000248B8">
        <w:rPr>
          <w:rStyle w:val="HideTWBExt"/>
          <w:noProof w:val="0"/>
        </w:rPr>
        <w:t>&lt;/ANo&gt;</w:t>
      </w:r>
      <w:r w:rsidRPr="000248B8">
        <w:t>/</w:t>
      </w:r>
      <w:r w:rsidRPr="000248B8">
        <w:rPr>
          <w:rStyle w:val="HideTWBExt"/>
          <w:noProof w:val="0"/>
        </w:rPr>
        <w:t>&lt;NumAm&gt;</w:t>
      </w:r>
      <w:r w:rsidRPr="000248B8">
        <w:t>3</w:t>
      </w:r>
      <w:r w:rsidRPr="000248B8">
        <w:rPr>
          <w:rStyle w:val="HideTWBExt"/>
          <w:noProof w:val="0"/>
        </w:rPr>
        <w:t>&lt;/NumAm&gt;</w:t>
      </w:r>
    </w:p>
    <w:p w:rsidR="00016E4D" w:rsidRPr="000248B8" w:rsidRDefault="00A6279D" w:rsidP="00016E4D">
      <w:pPr>
        <w:pStyle w:val="AMNumberTabs"/>
      </w:pPr>
      <w:r w:rsidRPr="000248B8">
        <w:t>Poprawka</w:t>
      </w:r>
      <w:r w:rsidRPr="000248B8">
        <w:tab/>
      </w:r>
      <w:r w:rsidRPr="000248B8">
        <w:tab/>
      </w:r>
      <w:r w:rsidRPr="000248B8">
        <w:rPr>
          <w:rStyle w:val="HideTWBExt"/>
          <w:b w:val="0"/>
          <w:noProof w:val="0"/>
        </w:rPr>
        <w:t>&lt;NumAm&gt;</w:t>
      </w:r>
      <w:r w:rsidRPr="000248B8">
        <w:t>3</w:t>
      </w:r>
      <w:r w:rsidRPr="000248B8">
        <w:rPr>
          <w:rStyle w:val="HideTWBExt"/>
          <w:b w:val="0"/>
          <w:noProof w:val="0"/>
        </w:rPr>
        <w:t>&lt;/NumAm&gt;</w:t>
      </w:r>
    </w:p>
    <w:p w:rsidR="006959AA" w:rsidRPr="000248B8" w:rsidRDefault="006959AA" w:rsidP="006959AA">
      <w:pPr>
        <w:pStyle w:val="NormalBold"/>
      </w:pPr>
      <w:r w:rsidRPr="000248B8">
        <w:rPr>
          <w:rStyle w:val="HideTWBExt"/>
          <w:b w:val="0"/>
          <w:noProof w:val="0"/>
        </w:rPr>
        <w:t>&lt;RepeatBlock-By&gt;&lt;Members&gt;</w:t>
      </w:r>
      <w:r w:rsidRPr="000248B8">
        <w:t>Javi López, Agnes Jongerius, Maria Arena, Guillaume Balas, Brando Benifei, Vilija Blinkevičiūtė, Michael Detjen, Elena Gentile, Enrique Guerrero Salom, Sergio Gutiérrez Prieto, Eva Kaili, Edouard Martin, Georgi Pirinski</w:t>
      </w:r>
      <w:r w:rsidRPr="000248B8">
        <w:rPr>
          <w:rStyle w:val="HideTWBExt"/>
          <w:b w:val="0"/>
          <w:noProof w:val="0"/>
        </w:rPr>
        <w:t>&lt;/Members&gt;</w:t>
      </w:r>
    </w:p>
    <w:p w:rsidR="006959AA" w:rsidRPr="000248B8" w:rsidRDefault="006959AA" w:rsidP="006959AA">
      <w:r w:rsidRPr="000248B8">
        <w:rPr>
          <w:rStyle w:val="HideTWBExt"/>
          <w:noProof w:val="0"/>
        </w:rPr>
        <w:t>&lt;AuNomDe&gt;</w:t>
      </w:r>
      <w:r w:rsidRPr="000248B8">
        <w:rPr>
          <w:rStyle w:val="HideTWBInt"/>
          <w:color w:val="auto"/>
        </w:rPr>
        <w:t>{S&amp;D}</w:t>
      </w:r>
      <w:r w:rsidRPr="000248B8">
        <w:t>w imieniu grupy S&amp;D</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Kostadinka Kuneva, Paloma López Bermejo, Stelios Kouloglou, Sofia Sakorafa, Javier Couso Permuy, Dimitrios Papadimoulis, Merja Kyllönen, Jiří Maštálka, Marie</w:t>
      </w:r>
      <w:r w:rsidRPr="000248B8">
        <w:noBreakHyphen/>
        <w:t>Christine Vergiat, Neoklis Sylikiotis, Takis Hadjigeorgiou, Kateřina Konečná, Gabriele Zimmer, Barbara Spinelli, Martina Michels, Tania González Peñas, Ángela Vallina, Miguel Urbán Crespo, Xabier Benito Ziluaga, Lola Sánchez Caldentey, Estefanía Torres Martínez, Luke Ming Flanagan, Helmut Scholz, Marina Albiol Guzmán</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{GUE/NGL}</w:t>
      </w:r>
      <w:r w:rsidRPr="000248B8">
        <w:t>w imieniu grupy GUE/NGL</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Jean Lambert</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{Verts/ALE}</w:t>
      </w:r>
      <w:r w:rsidRPr="000248B8">
        <w:t>w imieniu grupy Verts/ALE</w:t>
      </w:r>
      <w:r w:rsidRPr="000248B8">
        <w:rPr>
          <w:rStyle w:val="HideTWBExt"/>
          <w:noProof w:val="0"/>
        </w:rPr>
        <w:t>&lt;/AuNomDe&gt;</w:t>
      </w:r>
    </w:p>
    <w:p w:rsidR="006959AA" w:rsidRPr="000248B8" w:rsidRDefault="006959AA" w:rsidP="006959AA">
      <w:r w:rsidRPr="000248B8">
        <w:rPr>
          <w:rStyle w:val="HideTWBExt"/>
          <w:noProof w:val="0"/>
        </w:rPr>
        <w:t>&lt;/RepeatBlock-By&gt;</w:t>
      </w:r>
    </w:p>
    <w:p w:rsidR="006959AA" w:rsidRPr="000248B8" w:rsidRDefault="006959AA" w:rsidP="006959AA">
      <w:pPr>
        <w:pStyle w:val="ProjRap"/>
      </w:pPr>
      <w:r w:rsidRPr="000248B8">
        <w:rPr>
          <w:rStyle w:val="HideTWBExt"/>
          <w:b w:val="0"/>
          <w:noProof w:val="0"/>
        </w:rPr>
        <w:t>&lt;TitreType&gt;</w:t>
      </w:r>
      <w:r w:rsidRPr="000248B8">
        <w:t>Sprawozdanie</w:t>
      </w:r>
      <w:r w:rsidRPr="000248B8">
        <w:rPr>
          <w:rStyle w:val="HideTWBExt"/>
          <w:b w:val="0"/>
          <w:noProof w:val="0"/>
        </w:rPr>
        <w:t>&lt;/TitreType&gt;</w:t>
      </w:r>
      <w:r w:rsidRPr="000248B8">
        <w:tab/>
        <w:t>A8</w:t>
      </w:r>
      <w:r w:rsidRPr="000248B8">
        <w:noBreakHyphen/>
        <w:t>0052/2018</w:t>
      </w:r>
    </w:p>
    <w:p w:rsidR="006959AA" w:rsidRPr="000248B8" w:rsidRDefault="006959AA" w:rsidP="006959AA">
      <w:pPr>
        <w:pStyle w:val="NormalBold"/>
      </w:pPr>
      <w:r w:rsidRPr="000248B8">
        <w:rPr>
          <w:rStyle w:val="HideTWBExt"/>
          <w:b w:val="0"/>
          <w:noProof w:val="0"/>
        </w:rPr>
        <w:t>&lt;Rapporteur&gt;</w:t>
      </w:r>
      <w:r w:rsidRPr="000248B8">
        <w:t>Krzysztof Hetman</w:t>
      </w:r>
      <w:r w:rsidRPr="000248B8">
        <w:rPr>
          <w:rStyle w:val="HideTWBExt"/>
          <w:b w:val="0"/>
          <w:noProof w:val="0"/>
        </w:rPr>
        <w:t>&lt;/Rapporteur&gt;</w:t>
      </w:r>
    </w:p>
    <w:p w:rsidR="006959AA" w:rsidRPr="000248B8" w:rsidRDefault="006959AA" w:rsidP="006959AA">
      <w:r w:rsidRPr="000248B8">
        <w:rPr>
          <w:rStyle w:val="HideTWBExt"/>
          <w:noProof w:val="0"/>
        </w:rPr>
        <w:t>&lt;Titre&gt;</w:t>
      </w:r>
      <w:r w:rsidRPr="000248B8">
        <w:t>Europejski semestr na rzecz koordynacji polityki gospodarczej: zatrudnienie i aspekty społeczne w rocznej analizie wzrostu gospodarczego na 2018 r.</w:t>
      </w:r>
      <w:r w:rsidRPr="000248B8">
        <w:rPr>
          <w:rStyle w:val="HideTWBExt"/>
          <w:noProof w:val="0"/>
        </w:rPr>
        <w:t>&lt;/Titre&gt;</w:t>
      </w:r>
    </w:p>
    <w:p w:rsidR="006959AA" w:rsidRPr="000248B8" w:rsidRDefault="006959AA" w:rsidP="006959AA">
      <w:pPr>
        <w:pStyle w:val="Normal12"/>
      </w:pPr>
      <w:r w:rsidRPr="000248B8">
        <w:rPr>
          <w:rStyle w:val="HideTWBExt"/>
          <w:noProof w:val="0"/>
        </w:rPr>
        <w:t>&lt;DocRef&gt;</w:t>
      </w:r>
      <w:r w:rsidRPr="000248B8">
        <w:t>2017/2260(INI)</w:t>
      </w:r>
      <w:r w:rsidRPr="000248B8">
        <w:rPr>
          <w:rStyle w:val="HideTWBExt"/>
          <w:noProof w:val="0"/>
        </w:rPr>
        <w:t>&lt;/DocRef&gt;</w:t>
      </w:r>
    </w:p>
    <w:p w:rsidR="006959AA" w:rsidRPr="000248B8" w:rsidRDefault="006959AA" w:rsidP="006959AA">
      <w:pPr>
        <w:pStyle w:val="NormalBold"/>
      </w:pPr>
      <w:r w:rsidRPr="000248B8">
        <w:rPr>
          <w:rStyle w:val="HideTWBExt"/>
          <w:b w:val="0"/>
          <w:noProof w:val="0"/>
        </w:rPr>
        <w:t>&lt;DocAmend&gt;</w:t>
      </w:r>
      <w:r w:rsidRPr="000248B8">
        <w:t>Projekt rezolucji</w:t>
      </w:r>
      <w:r w:rsidRPr="000248B8">
        <w:rPr>
          <w:rStyle w:val="HideTWBExt"/>
          <w:b w:val="0"/>
          <w:noProof w:val="0"/>
        </w:rPr>
        <w:t>&lt;/DocAmend&gt;</w:t>
      </w:r>
    </w:p>
    <w:p w:rsidR="006959AA" w:rsidRPr="000248B8" w:rsidRDefault="006959AA" w:rsidP="006959AA">
      <w:pPr>
        <w:pStyle w:val="NormalBold"/>
      </w:pPr>
      <w:r w:rsidRPr="000248B8">
        <w:rPr>
          <w:rStyle w:val="HideTWBExt"/>
          <w:b w:val="0"/>
          <w:noProof w:val="0"/>
        </w:rPr>
        <w:t>&lt;Article&gt;</w:t>
      </w:r>
      <w:r w:rsidRPr="000248B8">
        <w:t>Ustęp 2 a (nowy)</w:t>
      </w:r>
      <w:r w:rsidRPr="000248B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248B8" w:rsidTr="006959AA">
        <w:trPr>
          <w:jc w:val="center"/>
        </w:trPr>
        <w:tc>
          <w:tcPr>
            <w:tcW w:w="9752" w:type="dxa"/>
            <w:gridSpan w:val="2"/>
          </w:tcPr>
          <w:p w:rsidR="006959AA" w:rsidRPr="000248B8" w:rsidRDefault="006959AA" w:rsidP="00EE4A94">
            <w:pPr>
              <w:keepNext/>
            </w:pPr>
          </w:p>
        </w:tc>
      </w:tr>
      <w:tr w:rsidR="006959AA" w:rsidRPr="000248B8" w:rsidTr="006959AA">
        <w:trPr>
          <w:jc w:val="center"/>
        </w:trPr>
        <w:tc>
          <w:tcPr>
            <w:tcW w:w="4876" w:type="dxa"/>
          </w:tcPr>
          <w:p w:rsidR="006959AA" w:rsidRPr="000248B8" w:rsidRDefault="00A13029" w:rsidP="00EE4A94">
            <w:pPr>
              <w:pStyle w:val="ColumnHeading"/>
              <w:keepNext/>
            </w:pPr>
            <w:r w:rsidRPr="000248B8">
              <w:t>Projekt rezolucji</w:t>
            </w:r>
          </w:p>
        </w:tc>
        <w:tc>
          <w:tcPr>
            <w:tcW w:w="4876" w:type="dxa"/>
          </w:tcPr>
          <w:p w:rsidR="006959AA" w:rsidRPr="000248B8" w:rsidRDefault="00A6279D" w:rsidP="00EE4A94">
            <w:pPr>
              <w:pStyle w:val="ColumnHeading"/>
              <w:keepNext/>
            </w:pPr>
            <w:r w:rsidRPr="000248B8">
              <w:t>Poprawka</w:t>
            </w:r>
          </w:p>
        </w:tc>
      </w:tr>
      <w:tr w:rsidR="006959AA" w:rsidRPr="000248B8" w:rsidTr="006959AA">
        <w:trPr>
          <w:jc w:val="center"/>
        </w:trPr>
        <w:tc>
          <w:tcPr>
            <w:tcW w:w="4876" w:type="dxa"/>
          </w:tcPr>
          <w:p w:rsidR="006959AA" w:rsidRPr="000248B8" w:rsidRDefault="00A13029" w:rsidP="00BE2400">
            <w:pPr>
              <w:pStyle w:val="Normal6"/>
              <w:rPr>
                <w:noProof w:val="0"/>
              </w:rPr>
            </w:pPr>
            <w:r w:rsidRPr="000248B8">
              <w:rPr>
                <w:noProof w:val="0"/>
              </w:rPr>
              <w:t xml:space="preserve"> </w:t>
            </w:r>
          </w:p>
        </w:tc>
        <w:tc>
          <w:tcPr>
            <w:tcW w:w="4876" w:type="dxa"/>
          </w:tcPr>
          <w:p w:rsidR="006959AA" w:rsidRPr="000248B8" w:rsidRDefault="00A13029" w:rsidP="004869A5">
            <w:pPr>
              <w:pStyle w:val="Normal6"/>
              <w:rPr>
                <w:b/>
                <w:i/>
                <w:noProof w:val="0"/>
              </w:rPr>
            </w:pPr>
            <w:r w:rsidRPr="000248B8">
              <w:rPr>
                <w:b/>
                <w:i/>
                <w:noProof w:val="0"/>
              </w:rPr>
              <w:t>2a.</w:t>
            </w:r>
            <w:r w:rsidRPr="000248B8">
              <w:rPr>
                <w:b/>
                <w:i/>
                <w:noProof w:val="0"/>
              </w:rPr>
              <w:tab/>
              <w:t xml:space="preserve">podkreśla, że dialog społeczny i rokowania zbiorowe to dla pracodawców i związków zawodowych kluczowe narzędzia ustalania sprawiedliwych płac i warunków pracy i że mocne systemy rokowań zbiorowych zwiększają odporność państw członkowskich w czasach kryzysu gospodarczego; przypomina, że prawo do rokowań zbiorowych to kwestia, która dotyczy wszystkich pracowników w Europie i wiąże się z istotnymi konsekwencjami dla demokracji i praworządności, w tym dla poszanowania podstawowych praw socjalnych, i że rokowania zbiorowe stanowią jedno z europejskich praw podstawowych, a instytucje unijne są zobowiązane tego prawa przestrzegać w </w:t>
            </w:r>
            <w:r w:rsidRPr="000248B8">
              <w:rPr>
                <w:b/>
                <w:i/>
                <w:noProof w:val="0"/>
              </w:rPr>
              <w:lastRenderedPageBreak/>
              <w:t xml:space="preserve">myśl art. 28 Karty praw podstawowych Unii Europejskiej; apeluje w związku z tym o strategie polityczne respektujące, promujące i wzmacniające rokowania zbiorowe oraz pozycję pracowników w systemach ustalania wynagrodzeń, które odgrywają decydującą rolę w zapewnieniu wysokich standardów warunków pracy; jest zdania, że wszystkie te środki należy wprowadzić z myślą o wsparciu zagregowanego popytu i ożywienia koniunktury, zmniejszeniu nierówności płac i zwalczaniu ubóstwa pracujących; </w:t>
            </w:r>
          </w:p>
        </w:tc>
      </w:tr>
    </w:tbl>
    <w:p w:rsidR="00926656" w:rsidRPr="000248B8" w:rsidRDefault="006959AA" w:rsidP="00F003CB">
      <w:pPr>
        <w:pStyle w:val="Olang"/>
      </w:pPr>
      <w:r w:rsidRPr="000248B8">
        <w:lastRenderedPageBreak/>
        <w:t xml:space="preserve">Or. </w:t>
      </w:r>
      <w:r w:rsidRPr="000248B8">
        <w:rPr>
          <w:rStyle w:val="HideTWBExt"/>
          <w:noProof w:val="0"/>
        </w:rPr>
        <w:t>&lt;Original&gt;</w:t>
      </w:r>
      <w:r w:rsidR="00A13029" w:rsidRPr="000248B8">
        <w:rPr>
          <w:rStyle w:val="HideTWBInt"/>
        </w:rPr>
        <w:t>{EN}</w:t>
      </w:r>
      <w:r w:rsidR="00A13029" w:rsidRPr="000248B8">
        <w:t>en</w:t>
      </w:r>
      <w:r w:rsidRPr="000248B8">
        <w:rPr>
          <w:rStyle w:val="HideTWBExt"/>
          <w:noProof w:val="0"/>
        </w:rPr>
        <w:t>&lt;/Original&gt;</w:t>
      </w:r>
    </w:p>
    <w:p w:rsidR="006959AA" w:rsidRPr="000248B8" w:rsidRDefault="006959AA" w:rsidP="00926656">
      <w:pPr>
        <w:sectPr w:rsidR="006959AA" w:rsidRPr="000248B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0248B8" w:rsidRDefault="006959AA" w:rsidP="006959AA">
      <w:r w:rsidRPr="000248B8">
        <w:rPr>
          <w:rStyle w:val="HideTWBExt"/>
          <w:noProof w:val="0"/>
        </w:rPr>
        <w:lastRenderedPageBreak/>
        <w:t>&lt;/Amend&gt;</w:t>
      </w:r>
      <w:bookmarkEnd w:id="0"/>
    </w:p>
    <w:p w:rsidR="00A13029" w:rsidRPr="000248B8" w:rsidRDefault="00A13029" w:rsidP="00AB17B6">
      <w:pPr>
        <w:pStyle w:val="ZDateAM"/>
      </w:pPr>
      <w:r w:rsidRPr="000248B8">
        <w:rPr>
          <w:rStyle w:val="HideTWBExt"/>
          <w:noProof w:val="0"/>
        </w:rPr>
        <w:t>&lt;Amend&gt;&lt;Date&gt;</w:t>
      </w:r>
      <w:r w:rsidRPr="000248B8">
        <w:rPr>
          <w:rStyle w:val="HideTWBInt"/>
          <w:color w:val="auto"/>
        </w:rPr>
        <w:t>{07/03/2018}</w:t>
      </w:r>
      <w:r w:rsidRPr="000248B8">
        <w:t>7.3.2018</w:t>
      </w:r>
      <w:r w:rsidRPr="000248B8">
        <w:rPr>
          <w:rStyle w:val="HideTWBExt"/>
          <w:noProof w:val="0"/>
        </w:rPr>
        <w:t>&lt;/Date&gt;</w:t>
      </w:r>
      <w:r w:rsidRPr="000248B8">
        <w:tab/>
      </w:r>
      <w:r w:rsidRPr="000248B8">
        <w:rPr>
          <w:rStyle w:val="HideTWBExt"/>
          <w:noProof w:val="0"/>
        </w:rPr>
        <w:t>&lt;ANo&gt;</w:t>
      </w:r>
      <w:r w:rsidRPr="000248B8">
        <w:t>A8</w:t>
      </w:r>
      <w:r w:rsidRPr="000248B8">
        <w:noBreakHyphen/>
        <w:t>0052</w:t>
      </w:r>
      <w:r w:rsidRPr="000248B8">
        <w:rPr>
          <w:rStyle w:val="HideTWBExt"/>
          <w:noProof w:val="0"/>
        </w:rPr>
        <w:t>&lt;/ANo&gt;</w:t>
      </w:r>
      <w:r w:rsidRPr="000248B8">
        <w:t>/</w:t>
      </w:r>
      <w:r w:rsidRPr="000248B8">
        <w:rPr>
          <w:rStyle w:val="HideTWBExt"/>
          <w:noProof w:val="0"/>
        </w:rPr>
        <w:t>&lt;NumAm&gt;</w:t>
      </w:r>
      <w:r w:rsidRPr="000248B8">
        <w:t>4</w:t>
      </w:r>
      <w:r w:rsidRPr="000248B8">
        <w:rPr>
          <w:rStyle w:val="HideTWBExt"/>
          <w:noProof w:val="0"/>
        </w:rPr>
        <w:t>&lt;/NumAm&gt;</w:t>
      </w:r>
    </w:p>
    <w:p w:rsidR="00A13029" w:rsidRPr="000248B8" w:rsidRDefault="00A13029" w:rsidP="00AB17B6">
      <w:pPr>
        <w:pStyle w:val="AMNumberTabs"/>
      </w:pPr>
      <w:r w:rsidRPr="000248B8">
        <w:t>Poprawka</w:t>
      </w:r>
      <w:r w:rsidRPr="000248B8">
        <w:tab/>
      </w:r>
      <w:r w:rsidRPr="000248B8">
        <w:tab/>
      </w:r>
      <w:r w:rsidRPr="000248B8">
        <w:rPr>
          <w:rStyle w:val="HideTWBExt"/>
          <w:b w:val="0"/>
          <w:noProof w:val="0"/>
        </w:rPr>
        <w:t>&lt;NumAm&gt;</w:t>
      </w:r>
      <w:r w:rsidRPr="000248B8">
        <w:t>4</w:t>
      </w:r>
      <w:r w:rsidRPr="000248B8">
        <w:rPr>
          <w:rStyle w:val="HideTWBExt"/>
          <w:b w:val="0"/>
          <w:noProof w:val="0"/>
        </w:rPr>
        <w:t>&lt;/NumAm&gt;</w:t>
      </w:r>
    </w:p>
    <w:p w:rsidR="00A13029" w:rsidRPr="000248B8" w:rsidRDefault="00A13029" w:rsidP="00AB17B6">
      <w:pPr>
        <w:pStyle w:val="NormalBold"/>
      </w:pPr>
      <w:r w:rsidRPr="000248B8">
        <w:rPr>
          <w:rStyle w:val="HideTWBExt"/>
          <w:b w:val="0"/>
          <w:noProof w:val="0"/>
        </w:rPr>
        <w:t>&lt;RepeatBlock-By&gt;&lt;Members&gt;</w:t>
      </w:r>
      <w:r w:rsidRPr="000248B8">
        <w:t>Javi López, Agnes Jongerius, Maria Arena, Guillaume Balas, Brando Benifei, Vilija Blinkevičiūtė, Michael Detjen, Elena Gentile, Enrique Guerrero Salom, Sergio Gutiérrez Prieto, Eva Kaili, Edouard Martin, Georgi Pirinski</w:t>
      </w:r>
      <w:r w:rsidRPr="000248B8">
        <w:rPr>
          <w:rStyle w:val="HideTWBExt"/>
          <w:b w:val="0"/>
          <w:noProof w:val="0"/>
        </w:rPr>
        <w:t>&lt;/Members&gt;</w:t>
      </w:r>
    </w:p>
    <w:p w:rsidR="00A13029" w:rsidRPr="000248B8" w:rsidRDefault="00A13029" w:rsidP="00AB17B6">
      <w:r w:rsidRPr="000248B8">
        <w:rPr>
          <w:rStyle w:val="HideTWBExt"/>
          <w:noProof w:val="0"/>
        </w:rPr>
        <w:t>&lt;AuNomDe&gt;</w:t>
      </w:r>
      <w:r w:rsidRPr="000248B8">
        <w:rPr>
          <w:rStyle w:val="HideTWBInt"/>
          <w:color w:val="auto"/>
        </w:rPr>
        <w:t>{S&amp;D}</w:t>
      </w:r>
      <w:r w:rsidRPr="000248B8">
        <w:t>w imieniu grupy S&amp;D</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Kostadinka Kuneva, Stelios Kouloglou, Sofia Sakorafa, Dimitrios Papadimoulis, Merja Kyllönen, Jiří Maštálka, Marie-Christine Vergiat, Neoklis Sylikiotis, Takis Hadjigeorgiou, Kateřina Konečná, Gabriele Zimmer, Barbara Spinelli, Martina Michels, Tania González Peñas, Miguel Urbán Crespo, Xabier Benito Ziluaga, Lola Sánchez Caldentey, Estefanía Torres Martínez, Luke Ming Flanagan, Helmut Scholz</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{GUE/NGL}</w:t>
      </w:r>
      <w:r w:rsidRPr="000248B8">
        <w:t>w imieniu grupy GUE/NGL</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Jean Lambert</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{Verts/ALE}</w:t>
      </w:r>
      <w:r w:rsidRPr="000248B8">
        <w:t>w imieniu grupy Verts/ALE</w:t>
      </w:r>
      <w:r w:rsidRPr="000248B8">
        <w:rPr>
          <w:rStyle w:val="HideTWBExt"/>
          <w:noProof w:val="0"/>
        </w:rPr>
        <w:t>&lt;/AuNomDe&gt;</w:t>
      </w:r>
    </w:p>
    <w:p w:rsidR="00A13029" w:rsidRPr="000248B8" w:rsidRDefault="00A13029" w:rsidP="00AB17B6">
      <w:r w:rsidRPr="000248B8">
        <w:rPr>
          <w:rStyle w:val="HideTWBExt"/>
          <w:noProof w:val="0"/>
        </w:rPr>
        <w:t>&lt;/RepeatBlock-By&gt;</w:t>
      </w:r>
    </w:p>
    <w:p w:rsidR="00A13029" w:rsidRPr="000248B8" w:rsidRDefault="00A13029" w:rsidP="00AB17B6">
      <w:pPr>
        <w:pStyle w:val="ProjRap"/>
      </w:pPr>
      <w:r w:rsidRPr="000248B8">
        <w:rPr>
          <w:rStyle w:val="HideTWBExt"/>
          <w:b w:val="0"/>
          <w:noProof w:val="0"/>
        </w:rPr>
        <w:t>&lt;TitreType&gt;</w:t>
      </w:r>
      <w:r w:rsidRPr="000248B8">
        <w:t>Sprawozdanie</w:t>
      </w:r>
      <w:r w:rsidRPr="000248B8">
        <w:rPr>
          <w:rStyle w:val="HideTWBExt"/>
          <w:b w:val="0"/>
          <w:noProof w:val="0"/>
        </w:rPr>
        <w:t>&lt;/TitreType&gt;</w:t>
      </w:r>
      <w:r w:rsidRPr="000248B8">
        <w:tab/>
        <w:t>A8</w:t>
      </w:r>
      <w:r w:rsidRPr="000248B8">
        <w:noBreakHyphen/>
        <w:t>0052/2018</w:t>
      </w:r>
    </w:p>
    <w:p w:rsidR="00A13029" w:rsidRPr="000248B8" w:rsidRDefault="00A13029" w:rsidP="00AB17B6">
      <w:pPr>
        <w:pStyle w:val="NormalBold"/>
      </w:pPr>
      <w:r w:rsidRPr="000248B8">
        <w:rPr>
          <w:rStyle w:val="HideTWBExt"/>
          <w:b w:val="0"/>
          <w:noProof w:val="0"/>
        </w:rPr>
        <w:t>&lt;Rapporteur&gt;</w:t>
      </w:r>
      <w:r w:rsidRPr="000248B8">
        <w:t>Krzysztof Hetman</w:t>
      </w:r>
      <w:r w:rsidRPr="000248B8">
        <w:rPr>
          <w:rStyle w:val="HideTWBExt"/>
          <w:b w:val="0"/>
          <w:noProof w:val="0"/>
        </w:rPr>
        <w:t>&lt;/Rapporteur&gt;</w:t>
      </w:r>
    </w:p>
    <w:p w:rsidR="00A13029" w:rsidRPr="000248B8" w:rsidRDefault="00A13029" w:rsidP="00AB17B6">
      <w:r w:rsidRPr="000248B8">
        <w:rPr>
          <w:rStyle w:val="HideTWBExt"/>
          <w:noProof w:val="0"/>
        </w:rPr>
        <w:t>&lt;Titre&gt;</w:t>
      </w:r>
      <w:r w:rsidRPr="000248B8">
        <w:t>Europejski semestr na rzecz koordynacji polityki gospodarczej: zatrudnienie i aspekty społeczne w rocznej analizie wzrostu gospodarczego na 2018 r.</w:t>
      </w:r>
      <w:r w:rsidRPr="000248B8">
        <w:rPr>
          <w:rStyle w:val="HideTWBExt"/>
          <w:noProof w:val="0"/>
        </w:rPr>
        <w:t>&lt;/Titre&gt;</w:t>
      </w:r>
    </w:p>
    <w:p w:rsidR="00A13029" w:rsidRPr="000248B8" w:rsidRDefault="00A13029" w:rsidP="00AB17B6">
      <w:pPr>
        <w:pStyle w:val="Normal12"/>
      </w:pPr>
      <w:r w:rsidRPr="000248B8">
        <w:rPr>
          <w:rStyle w:val="HideTWBExt"/>
          <w:noProof w:val="0"/>
        </w:rPr>
        <w:t>&lt;DocRef&gt;</w:t>
      </w:r>
      <w:r w:rsidRPr="000248B8">
        <w:t>2017/2260(INI)</w:t>
      </w:r>
      <w:r w:rsidRPr="000248B8">
        <w:rPr>
          <w:rStyle w:val="HideTWBExt"/>
          <w:noProof w:val="0"/>
        </w:rPr>
        <w:t>&lt;/DocRef&gt;</w:t>
      </w:r>
    </w:p>
    <w:p w:rsidR="00A13029" w:rsidRPr="000248B8" w:rsidRDefault="00A13029" w:rsidP="00AB17B6">
      <w:pPr>
        <w:pStyle w:val="NormalBold"/>
      </w:pPr>
      <w:r w:rsidRPr="000248B8">
        <w:rPr>
          <w:rStyle w:val="HideTWBExt"/>
          <w:b w:val="0"/>
          <w:noProof w:val="0"/>
        </w:rPr>
        <w:t>&lt;DocAmend&gt;</w:t>
      </w:r>
      <w:r w:rsidRPr="000248B8">
        <w:t>Projekt rezolucji</w:t>
      </w:r>
      <w:r w:rsidRPr="000248B8">
        <w:rPr>
          <w:rStyle w:val="HideTWBExt"/>
          <w:b w:val="0"/>
          <w:noProof w:val="0"/>
        </w:rPr>
        <w:t>&lt;/DocAmend&gt;</w:t>
      </w:r>
    </w:p>
    <w:p w:rsidR="00A13029" w:rsidRPr="000248B8" w:rsidRDefault="00A13029" w:rsidP="00AB17B6">
      <w:pPr>
        <w:pStyle w:val="NormalBold"/>
      </w:pPr>
      <w:r w:rsidRPr="000248B8">
        <w:rPr>
          <w:rStyle w:val="HideTWBExt"/>
          <w:b w:val="0"/>
          <w:noProof w:val="0"/>
        </w:rPr>
        <w:t>&lt;Article&gt;</w:t>
      </w:r>
      <w:r w:rsidRPr="000248B8">
        <w:t>Ustęp 3 a (nowy)</w:t>
      </w:r>
      <w:r w:rsidRPr="000248B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3029" w:rsidRPr="000248B8" w:rsidTr="006959AA">
        <w:trPr>
          <w:jc w:val="center"/>
        </w:trPr>
        <w:tc>
          <w:tcPr>
            <w:tcW w:w="9752" w:type="dxa"/>
            <w:gridSpan w:val="2"/>
          </w:tcPr>
          <w:p w:rsidR="00A13029" w:rsidRPr="000248B8" w:rsidRDefault="00A13029" w:rsidP="00EE4A94">
            <w:pPr>
              <w:keepNext/>
            </w:pPr>
          </w:p>
        </w:tc>
      </w:tr>
      <w:tr w:rsidR="00A13029" w:rsidRPr="000248B8" w:rsidTr="006959AA">
        <w:trPr>
          <w:jc w:val="center"/>
        </w:trPr>
        <w:tc>
          <w:tcPr>
            <w:tcW w:w="4876" w:type="dxa"/>
          </w:tcPr>
          <w:p w:rsidR="00A13029" w:rsidRPr="000248B8" w:rsidRDefault="00A13029" w:rsidP="00EE4A94">
            <w:pPr>
              <w:pStyle w:val="ColumnHeading"/>
              <w:keepNext/>
            </w:pPr>
            <w:r w:rsidRPr="000248B8">
              <w:t>Projekt rezolucji</w:t>
            </w:r>
          </w:p>
        </w:tc>
        <w:tc>
          <w:tcPr>
            <w:tcW w:w="4876" w:type="dxa"/>
          </w:tcPr>
          <w:p w:rsidR="00A13029" w:rsidRPr="000248B8" w:rsidRDefault="00A13029" w:rsidP="00EE4A94">
            <w:pPr>
              <w:pStyle w:val="ColumnHeading"/>
              <w:keepNext/>
            </w:pPr>
            <w:r w:rsidRPr="000248B8">
              <w:t>Poprawka</w:t>
            </w:r>
          </w:p>
        </w:tc>
      </w:tr>
      <w:tr w:rsidR="00A13029" w:rsidRPr="000248B8" w:rsidTr="006959AA">
        <w:trPr>
          <w:jc w:val="center"/>
        </w:trPr>
        <w:tc>
          <w:tcPr>
            <w:tcW w:w="4876" w:type="dxa"/>
          </w:tcPr>
          <w:p w:rsidR="00A13029" w:rsidRPr="000248B8" w:rsidRDefault="00A13029" w:rsidP="00BE2400">
            <w:pPr>
              <w:pStyle w:val="Normal6"/>
              <w:rPr>
                <w:noProof w:val="0"/>
              </w:rPr>
            </w:pPr>
            <w:r w:rsidRPr="000248B8">
              <w:rPr>
                <w:noProof w:val="0"/>
              </w:rPr>
              <w:t xml:space="preserve"> </w:t>
            </w:r>
          </w:p>
        </w:tc>
        <w:tc>
          <w:tcPr>
            <w:tcW w:w="4876" w:type="dxa"/>
          </w:tcPr>
          <w:p w:rsidR="00A13029" w:rsidRPr="000248B8" w:rsidRDefault="00A13029" w:rsidP="00D92121">
            <w:pPr>
              <w:pStyle w:val="Normal6"/>
              <w:rPr>
                <w:b/>
                <w:i/>
                <w:noProof w:val="0"/>
                <w:szCs w:val="24"/>
              </w:rPr>
            </w:pPr>
            <w:r w:rsidRPr="000248B8">
              <w:rPr>
                <w:b/>
                <w:i/>
                <w:noProof w:val="0"/>
              </w:rPr>
              <w:t>3a.</w:t>
            </w:r>
            <w:r w:rsidRPr="000248B8">
              <w:rPr>
                <w:b/>
                <w:i/>
                <w:noProof w:val="0"/>
              </w:rPr>
              <w:tab/>
              <w:t xml:space="preserve">stwierdza, że siedem lat po rozpoczęciu cyklu koordynacji polityki gospodarczej w ramach europejskiego semestru część najważniejszych nierówności w zakresie zatrudnienia i sytuacji społecznej w Europie, takich jak segmentacja rynku pracy, zróżnicowanie płac czy ubóstwo wśród dzieci, nie została rozwiązana, a wręcz nasiliła się, co stanowi dowód na to, że prowadzenie polityki publicznej na szczeblu krajowym nie wystarczy, by stworzyć sprawiedliwszy europejski rynek pracy, i że obecnym wysiłkom państw członkowskich powinny towarzyszyć bardziej zdecydowane i szerzej zakrojone działania na szczeblu europejskim; podkreśla, że zasadnicze znaczenie dla wspierania inwestycji społecznych w zakresie praw socjalnych ma elastyczność fiskalna, jak również </w:t>
            </w:r>
            <w:r w:rsidRPr="000248B8">
              <w:rPr>
                <w:b/>
                <w:i/>
                <w:noProof w:val="0"/>
              </w:rPr>
              <w:lastRenderedPageBreak/>
              <w:t xml:space="preserve">skuteczne uwzględnianie na każdym etapie wszystkich zasad zawartych w Europejskim filarze praw socjalnych; zwraca uwagę, że programy konsolidacji fiskalnej nie dają możliwości inwestowania w politykę społeczną, która zamiast tego poddawana jest znacznym cięciom; domaga się, by wszelkie środki fiskalne były oceniane i monitorowane zgodnie z art. 9 TFUE w celu oszacowania ich skutków społecznych; </w:t>
            </w:r>
          </w:p>
        </w:tc>
      </w:tr>
    </w:tbl>
    <w:p w:rsidR="00A13029" w:rsidRPr="000248B8" w:rsidRDefault="00A13029" w:rsidP="00F003CB">
      <w:pPr>
        <w:pStyle w:val="Olang"/>
      </w:pPr>
      <w:r w:rsidRPr="000248B8">
        <w:lastRenderedPageBreak/>
        <w:t xml:space="preserve">Or. </w:t>
      </w:r>
      <w:r w:rsidRPr="000248B8">
        <w:rPr>
          <w:rStyle w:val="HideTWBExt"/>
          <w:noProof w:val="0"/>
        </w:rPr>
        <w:t>&lt;Original&gt;</w:t>
      </w:r>
      <w:r w:rsidRPr="000248B8">
        <w:rPr>
          <w:rStyle w:val="HideTWBInt"/>
        </w:rPr>
        <w:t>{EN}</w:t>
      </w:r>
      <w:r w:rsidRPr="000248B8">
        <w:t>en</w:t>
      </w:r>
      <w:r w:rsidRPr="000248B8">
        <w:rPr>
          <w:rStyle w:val="HideTWBExt"/>
          <w:noProof w:val="0"/>
        </w:rPr>
        <w:t>&lt;/Original&gt;</w:t>
      </w:r>
    </w:p>
    <w:p w:rsidR="00A13029" w:rsidRPr="000248B8" w:rsidRDefault="00A13029" w:rsidP="00AB17B6">
      <w:pPr>
        <w:sectPr w:rsidR="00A13029" w:rsidRPr="000248B8" w:rsidSect="00122444">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A13029" w:rsidRPr="000248B8" w:rsidRDefault="00A13029" w:rsidP="00AB17B6">
      <w:r w:rsidRPr="000248B8">
        <w:rPr>
          <w:rStyle w:val="HideTWBExt"/>
          <w:noProof w:val="0"/>
        </w:rPr>
        <w:lastRenderedPageBreak/>
        <w:t>&lt;/Amend&gt;</w:t>
      </w:r>
    </w:p>
    <w:p w:rsidR="00A13029" w:rsidRPr="000248B8" w:rsidRDefault="00A13029" w:rsidP="00A13029">
      <w:pPr>
        <w:pStyle w:val="ZDateAM"/>
      </w:pPr>
      <w:r w:rsidRPr="000248B8">
        <w:rPr>
          <w:rStyle w:val="HideTWBExt"/>
          <w:noProof w:val="0"/>
        </w:rPr>
        <w:t>&lt;Amend&gt;&lt;Date&gt;</w:t>
      </w:r>
      <w:r w:rsidRPr="000248B8">
        <w:rPr>
          <w:rStyle w:val="HideTWBInt"/>
          <w:color w:val="auto"/>
        </w:rPr>
        <w:t>{07/03/2018}</w:t>
      </w:r>
      <w:r w:rsidRPr="000248B8">
        <w:t>7.3.2018</w:t>
      </w:r>
      <w:r w:rsidRPr="000248B8">
        <w:rPr>
          <w:rStyle w:val="HideTWBExt"/>
          <w:noProof w:val="0"/>
        </w:rPr>
        <w:t>&lt;/Date&gt;</w:t>
      </w:r>
      <w:r w:rsidRPr="000248B8">
        <w:tab/>
      </w:r>
      <w:r w:rsidRPr="000248B8">
        <w:rPr>
          <w:rStyle w:val="HideTWBExt"/>
          <w:noProof w:val="0"/>
        </w:rPr>
        <w:t>&lt;ANo&gt;</w:t>
      </w:r>
      <w:r w:rsidRPr="000248B8">
        <w:t>A8</w:t>
      </w:r>
      <w:r w:rsidRPr="000248B8">
        <w:noBreakHyphen/>
        <w:t>0052</w:t>
      </w:r>
      <w:r w:rsidRPr="000248B8">
        <w:rPr>
          <w:rStyle w:val="HideTWBExt"/>
          <w:noProof w:val="0"/>
        </w:rPr>
        <w:t>&lt;/ANo&gt;</w:t>
      </w:r>
      <w:r w:rsidRPr="000248B8">
        <w:t>/</w:t>
      </w:r>
      <w:r w:rsidRPr="000248B8">
        <w:rPr>
          <w:rStyle w:val="HideTWBExt"/>
          <w:noProof w:val="0"/>
        </w:rPr>
        <w:t>&lt;NumAm&gt;</w:t>
      </w:r>
      <w:r w:rsidRPr="000248B8">
        <w:t>5</w:t>
      </w:r>
      <w:r w:rsidRPr="000248B8">
        <w:rPr>
          <w:rStyle w:val="HideTWBExt"/>
          <w:noProof w:val="0"/>
        </w:rPr>
        <w:t>&lt;/NumAm&gt;</w:t>
      </w:r>
    </w:p>
    <w:p w:rsidR="00A13029" w:rsidRPr="000248B8" w:rsidRDefault="00A13029" w:rsidP="00A13029">
      <w:pPr>
        <w:pStyle w:val="AMNumberTabs"/>
      </w:pPr>
      <w:r w:rsidRPr="000248B8">
        <w:t>Poprawka</w:t>
      </w:r>
      <w:r w:rsidRPr="000248B8">
        <w:tab/>
      </w:r>
      <w:r w:rsidRPr="000248B8">
        <w:tab/>
      </w:r>
      <w:r w:rsidRPr="000248B8">
        <w:rPr>
          <w:rStyle w:val="HideTWBExt"/>
          <w:b w:val="0"/>
          <w:noProof w:val="0"/>
        </w:rPr>
        <w:t>&lt;NumAm&gt;</w:t>
      </w:r>
      <w:r w:rsidRPr="000248B8">
        <w:t>5</w:t>
      </w:r>
      <w:r w:rsidRPr="000248B8">
        <w:rPr>
          <w:rStyle w:val="HideTWBExt"/>
          <w:b w:val="0"/>
          <w:noProof w:val="0"/>
        </w:rPr>
        <w:t>&lt;/NumAm&gt;</w:t>
      </w:r>
    </w:p>
    <w:p w:rsidR="00A13029" w:rsidRPr="000248B8" w:rsidRDefault="00A13029" w:rsidP="00A13029">
      <w:pPr>
        <w:pStyle w:val="NormalBold"/>
      </w:pPr>
      <w:r w:rsidRPr="000248B8">
        <w:rPr>
          <w:rStyle w:val="HideTWBExt"/>
          <w:b w:val="0"/>
          <w:noProof w:val="0"/>
        </w:rPr>
        <w:t>&lt;RepeatBlock-By&gt;&lt;Members&gt;</w:t>
      </w:r>
      <w:r w:rsidRPr="000248B8">
        <w:t>Jean Lambert</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{Verts/ALE}</w:t>
      </w:r>
      <w:r w:rsidRPr="000248B8">
        <w:t>w imieniu grupy Verts/ALE</w:t>
      </w:r>
      <w:r w:rsidRPr="000248B8">
        <w:rPr>
          <w:rStyle w:val="HideTWBExt"/>
          <w:noProof w:val="0"/>
        </w:rPr>
        <w:t>&lt;/AuNomDe&gt;</w:t>
      </w:r>
    </w:p>
    <w:p w:rsidR="00A13029" w:rsidRPr="000248B8" w:rsidRDefault="00A13029" w:rsidP="00A13029">
      <w:r w:rsidRPr="000248B8">
        <w:rPr>
          <w:rStyle w:val="HideTWBExt"/>
          <w:noProof w:val="0"/>
        </w:rPr>
        <w:t>&lt;/RepeatBlock-By&gt;</w:t>
      </w:r>
    </w:p>
    <w:p w:rsidR="00A13029" w:rsidRPr="000248B8" w:rsidRDefault="00A13029" w:rsidP="00A13029">
      <w:pPr>
        <w:pStyle w:val="ProjRap"/>
      </w:pPr>
      <w:r w:rsidRPr="000248B8">
        <w:rPr>
          <w:rStyle w:val="HideTWBExt"/>
          <w:b w:val="0"/>
          <w:noProof w:val="0"/>
        </w:rPr>
        <w:t>&lt;TitreType&gt;</w:t>
      </w:r>
      <w:r w:rsidRPr="000248B8">
        <w:t>Sprawozdanie</w:t>
      </w:r>
      <w:r w:rsidRPr="000248B8">
        <w:rPr>
          <w:rStyle w:val="HideTWBExt"/>
          <w:b w:val="0"/>
          <w:noProof w:val="0"/>
        </w:rPr>
        <w:t>&lt;/TitreType&gt;</w:t>
      </w:r>
      <w:r w:rsidRPr="000248B8">
        <w:tab/>
        <w:t>A8</w:t>
      </w:r>
      <w:r w:rsidRPr="000248B8">
        <w:noBreakHyphen/>
        <w:t>0052/2018</w:t>
      </w:r>
    </w:p>
    <w:p w:rsidR="00A13029" w:rsidRPr="000248B8" w:rsidRDefault="00A13029" w:rsidP="00A13029">
      <w:pPr>
        <w:pStyle w:val="NormalBold"/>
      </w:pPr>
      <w:r w:rsidRPr="000248B8">
        <w:rPr>
          <w:rStyle w:val="HideTWBExt"/>
          <w:b w:val="0"/>
          <w:noProof w:val="0"/>
        </w:rPr>
        <w:t>&lt;Rapporteur&gt;</w:t>
      </w:r>
      <w:r w:rsidRPr="000248B8">
        <w:t>Krzysztof Hetman</w:t>
      </w:r>
      <w:r w:rsidRPr="000248B8">
        <w:rPr>
          <w:rStyle w:val="HideTWBExt"/>
          <w:b w:val="0"/>
          <w:noProof w:val="0"/>
        </w:rPr>
        <w:t>&lt;/Rapporteur&gt;</w:t>
      </w:r>
    </w:p>
    <w:p w:rsidR="00A13029" w:rsidRPr="000248B8" w:rsidRDefault="00A13029" w:rsidP="00A13029">
      <w:r w:rsidRPr="000248B8">
        <w:rPr>
          <w:rStyle w:val="HideTWBExt"/>
          <w:noProof w:val="0"/>
        </w:rPr>
        <w:t>&lt;Titre&gt;</w:t>
      </w:r>
      <w:r w:rsidRPr="000248B8">
        <w:t>Europejski semestr na rzecz koordynacji polityki gospodarczej: zatrudnienie i aspekty społeczne w rocznej analizie wzrostu gospodarczego na 2018 r.</w:t>
      </w:r>
      <w:r w:rsidRPr="000248B8">
        <w:rPr>
          <w:rStyle w:val="HideTWBExt"/>
          <w:noProof w:val="0"/>
        </w:rPr>
        <w:t>&lt;/Titre&gt;</w:t>
      </w:r>
    </w:p>
    <w:p w:rsidR="00A13029" w:rsidRPr="000248B8" w:rsidRDefault="00A13029" w:rsidP="00A13029">
      <w:pPr>
        <w:pStyle w:val="Normal12"/>
      </w:pPr>
      <w:r w:rsidRPr="000248B8">
        <w:rPr>
          <w:rStyle w:val="HideTWBExt"/>
          <w:noProof w:val="0"/>
        </w:rPr>
        <w:t>&lt;DocRef&gt;</w:t>
      </w:r>
      <w:r w:rsidRPr="000248B8">
        <w:t>2017/2260(INI)</w:t>
      </w:r>
      <w:r w:rsidRPr="000248B8">
        <w:rPr>
          <w:rStyle w:val="HideTWBExt"/>
          <w:noProof w:val="0"/>
        </w:rPr>
        <w:t>&lt;/DocRef&gt;</w:t>
      </w:r>
    </w:p>
    <w:p w:rsidR="00A13029" w:rsidRPr="000248B8" w:rsidRDefault="00A13029" w:rsidP="00A13029">
      <w:pPr>
        <w:pStyle w:val="NormalBold"/>
      </w:pPr>
      <w:r w:rsidRPr="000248B8">
        <w:rPr>
          <w:rStyle w:val="HideTWBExt"/>
          <w:b w:val="0"/>
          <w:noProof w:val="0"/>
        </w:rPr>
        <w:t>&lt;DocAmend&gt;</w:t>
      </w:r>
      <w:r w:rsidRPr="000248B8">
        <w:t>Projekt rezolucji</w:t>
      </w:r>
      <w:r w:rsidRPr="000248B8">
        <w:rPr>
          <w:rStyle w:val="HideTWBExt"/>
          <w:b w:val="0"/>
          <w:noProof w:val="0"/>
        </w:rPr>
        <w:t>&lt;/DocAmend&gt;</w:t>
      </w:r>
    </w:p>
    <w:p w:rsidR="00A13029" w:rsidRPr="000248B8" w:rsidRDefault="00A13029" w:rsidP="00A13029">
      <w:pPr>
        <w:pStyle w:val="NormalBold"/>
      </w:pPr>
      <w:r w:rsidRPr="000248B8">
        <w:rPr>
          <w:rStyle w:val="HideTWBExt"/>
          <w:b w:val="0"/>
          <w:noProof w:val="0"/>
        </w:rPr>
        <w:t>&lt;Article&gt;</w:t>
      </w:r>
      <w:r w:rsidRPr="000248B8">
        <w:t>Ustęp 6 a (nowy)</w:t>
      </w:r>
      <w:r w:rsidRPr="000248B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3029" w:rsidRPr="000248B8" w:rsidTr="001A3C16">
        <w:trPr>
          <w:jc w:val="center"/>
        </w:trPr>
        <w:tc>
          <w:tcPr>
            <w:tcW w:w="9752" w:type="dxa"/>
            <w:gridSpan w:val="2"/>
          </w:tcPr>
          <w:p w:rsidR="00A13029" w:rsidRPr="000248B8" w:rsidRDefault="00A13029" w:rsidP="001A3C16">
            <w:pPr>
              <w:keepNext/>
            </w:pPr>
          </w:p>
        </w:tc>
      </w:tr>
      <w:tr w:rsidR="00A13029" w:rsidRPr="000248B8" w:rsidTr="001A3C16">
        <w:trPr>
          <w:jc w:val="center"/>
        </w:trPr>
        <w:tc>
          <w:tcPr>
            <w:tcW w:w="4876" w:type="dxa"/>
          </w:tcPr>
          <w:p w:rsidR="00A13029" w:rsidRPr="000248B8" w:rsidRDefault="00A13029" w:rsidP="001A3C16">
            <w:pPr>
              <w:pStyle w:val="ColumnHeading"/>
              <w:keepNext/>
            </w:pPr>
            <w:r w:rsidRPr="000248B8">
              <w:t>Projekt rezolucji</w:t>
            </w:r>
          </w:p>
        </w:tc>
        <w:tc>
          <w:tcPr>
            <w:tcW w:w="4876" w:type="dxa"/>
          </w:tcPr>
          <w:p w:rsidR="00A13029" w:rsidRPr="000248B8" w:rsidRDefault="00A13029" w:rsidP="001A3C16">
            <w:pPr>
              <w:pStyle w:val="ColumnHeading"/>
              <w:keepNext/>
            </w:pPr>
            <w:r w:rsidRPr="000248B8">
              <w:t>Poprawka</w:t>
            </w:r>
          </w:p>
        </w:tc>
      </w:tr>
      <w:tr w:rsidR="00A13029" w:rsidRPr="000248B8" w:rsidTr="001A3C16">
        <w:trPr>
          <w:jc w:val="center"/>
        </w:trPr>
        <w:tc>
          <w:tcPr>
            <w:tcW w:w="4876" w:type="dxa"/>
          </w:tcPr>
          <w:p w:rsidR="00A13029" w:rsidRPr="000248B8" w:rsidRDefault="00A13029" w:rsidP="001A3C16">
            <w:pPr>
              <w:pStyle w:val="Normal6"/>
              <w:rPr>
                <w:noProof w:val="0"/>
              </w:rPr>
            </w:pPr>
            <w:r w:rsidRPr="000248B8">
              <w:rPr>
                <w:noProof w:val="0"/>
              </w:rPr>
              <w:t xml:space="preserve"> </w:t>
            </w:r>
          </w:p>
        </w:tc>
        <w:tc>
          <w:tcPr>
            <w:tcW w:w="4876" w:type="dxa"/>
          </w:tcPr>
          <w:p w:rsidR="00A13029" w:rsidRPr="000248B8" w:rsidRDefault="00A13029" w:rsidP="00464F53">
            <w:pPr>
              <w:pStyle w:val="Normal6"/>
              <w:rPr>
                <w:b/>
                <w:i/>
                <w:noProof w:val="0"/>
                <w:szCs w:val="24"/>
              </w:rPr>
            </w:pPr>
            <w:r w:rsidRPr="000248B8">
              <w:rPr>
                <w:b/>
                <w:i/>
                <w:noProof w:val="0"/>
              </w:rPr>
              <w:t>6a.</w:t>
            </w:r>
            <w:r w:rsidRPr="000248B8">
              <w:rPr>
                <w:b/>
                <w:i/>
                <w:noProof w:val="0"/>
              </w:rPr>
              <w:tab/>
              <w:t xml:space="preserve">wzywa Komisję do wydania zaleceń dla poszczególnych krajów, które mogą przyczynić się do zwiększenia zatrudnienia i zredukowania śladu ekologicznego, oraz do opracowania szczegółowej i niezależnej analizy kosztów i korzyści przesunięcia obciążeń podatkowych (np. zamiast opodatkowania pracy podatek ekologiczny); podkreśla, że zalecenia te powinny dążyć do uniknięcia niepożądanych skutków dla systemu zabezpieczenia społecznego i nie powinny nadmiernie wpływać na osoby o niskich dochodach; </w:t>
            </w:r>
          </w:p>
        </w:tc>
      </w:tr>
    </w:tbl>
    <w:p w:rsidR="00A13029" w:rsidRPr="000248B8" w:rsidRDefault="00A13029" w:rsidP="00F003CB">
      <w:pPr>
        <w:pStyle w:val="Olang"/>
      </w:pPr>
      <w:r w:rsidRPr="000248B8">
        <w:t xml:space="preserve">Or. </w:t>
      </w:r>
      <w:r w:rsidRPr="000248B8">
        <w:rPr>
          <w:rStyle w:val="HideTWBExt"/>
          <w:noProof w:val="0"/>
        </w:rPr>
        <w:t>&lt;Original&gt;</w:t>
      </w:r>
      <w:r w:rsidRPr="000248B8">
        <w:rPr>
          <w:rStyle w:val="HideTWBInt"/>
        </w:rPr>
        <w:t>{EN}</w:t>
      </w:r>
      <w:r w:rsidRPr="000248B8">
        <w:t>en</w:t>
      </w:r>
      <w:r w:rsidRPr="000248B8">
        <w:rPr>
          <w:rStyle w:val="HideTWBExt"/>
          <w:noProof w:val="0"/>
        </w:rPr>
        <w:t>&lt;/Original&gt;</w:t>
      </w:r>
    </w:p>
    <w:p w:rsidR="00A13029" w:rsidRPr="000248B8" w:rsidRDefault="00A13029" w:rsidP="00A13029">
      <w:pPr>
        <w:sectPr w:rsidR="00A13029" w:rsidRPr="000248B8" w:rsidSect="00122444">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A13029" w:rsidRPr="000248B8" w:rsidRDefault="00A13029" w:rsidP="00A13029">
      <w:r w:rsidRPr="000248B8">
        <w:rPr>
          <w:rStyle w:val="HideTWBExt"/>
          <w:noProof w:val="0"/>
        </w:rPr>
        <w:lastRenderedPageBreak/>
        <w:t>&lt;/Amend&gt;</w:t>
      </w:r>
    </w:p>
    <w:p w:rsidR="00A13029" w:rsidRPr="000248B8" w:rsidRDefault="00A13029" w:rsidP="00A13029">
      <w:pPr>
        <w:pStyle w:val="ZDateAM"/>
      </w:pPr>
      <w:r w:rsidRPr="000248B8">
        <w:rPr>
          <w:rStyle w:val="HideTWBExt"/>
          <w:noProof w:val="0"/>
        </w:rPr>
        <w:t>&lt;Amend&gt;&lt;Date&gt;</w:t>
      </w:r>
      <w:r w:rsidRPr="000248B8">
        <w:rPr>
          <w:rStyle w:val="HideTWBInt"/>
          <w:color w:val="auto"/>
        </w:rPr>
        <w:t>{07/03/2018}</w:t>
      </w:r>
      <w:r w:rsidRPr="000248B8">
        <w:t>7.3.2018</w:t>
      </w:r>
      <w:r w:rsidRPr="000248B8">
        <w:rPr>
          <w:rStyle w:val="HideTWBExt"/>
          <w:noProof w:val="0"/>
        </w:rPr>
        <w:t>&lt;/Date&gt;</w:t>
      </w:r>
      <w:r w:rsidRPr="000248B8">
        <w:tab/>
      </w:r>
      <w:r w:rsidRPr="000248B8">
        <w:rPr>
          <w:rStyle w:val="HideTWBExt"/>
          <w:noProof w:val="0"/>
        </w:rPr>
        <w:t>&lt;ANo&gt;</w:t>
      </w:r>
      <w:r w:rsidRPr="000248B8">
        <w:t>A8</w:t>
      </w:r>
      <w:r w:rsidRPr="000248B8">
        <w:noBreakHyphen/>
        <w:t>0052</w:t>
      </w:r>
      <w:r w:rsidRPr="000248B8">
        <w:rPr>
          <w:rStyle w:val="HideTWBExt"/>
          <w:noProof w:val="0"/>
        </w:rPr>
        <w:t>&lt;/ANo&gt;</w:t>
      </w:r>
      <w:r w:rsidRPr="000248B8">
        <w:t>/</w:t>
      </w:r>
      <w:r w:rsidRPr="000248B8">
        <w:rPr>
          <w:rStyle w:val="HideTWBExt"/>
          <w:noProof w:val="0"/>
        </w:rPr>
        <w:t>&lt;NumAm&gt;</w:t>
      </w:r>
      <w:r w:rsidRPr="000248B8">
        <w:t>6</w:t>
      </w:r>
      <w:r w:rsidRPr="000248B8">
        <w:rPr>
          <w:rStyle w:val="HideTWBExt"/>
          <w:noProof w:val="0"/>
        </w:rPr>
        <w:t>&lt;/NumAm&gt;</w:t>
      </w:r>
    </w:p>
    <w:p w:rsidR="00A13029" w:rsidRPr="000248B8" w:rsidRDefault="00A13029" w:rsidP="00A13029">
      <w:pPr>
        <w:pStyle w:val="AMNumberTabs"/>
      </w:pPr>
      <w:r w:rsidRPr="000248B8">
        <w:t>Poprawka</w:t>
      </w:r>
      <w:r w:rsidRPr="000248B8">
        <w:tab/>
      </w:r>
      <w:r w:rsidRPr="000248B8">
        <w:tab/>
      </w:r>
      <w:r w:rsidRPr="000248B8">
        <w:rPr>
          <w:rStyle w:val="HideTWBExt"/>
          <w:b w:val="0"/>
          <w:noProof w:val="0"/>
        </w:rPr>
        <w:t>&lt;NumAm&gt;</w:t>
      </w:r>
      <w:r w:rsidRPr="000248B8">
        <w:t>6</w:t>
      </w:r>
      <w:r w:rsidRPr="000248B8">
        <w:rPr>
          <w:rStyle w:val="HideTWBExt"/>
          <w:b w:val="0"/>
          <w:noProof w:val="0"/>
        </w:rPr>
        <w:t>&lt;/NumAm&gt;</w:t>
      </w:r>
    </w:p>
    <w:p w:rsidR="00A13029" w:rsidRPr="000248B8" w:rsidRDefault="00A13029" w:rsidP="00A13029">
      <w:pPr>
        <w:pStyle w:val="NormalBold"/>
      </w:pPr>
      <w:r w:rsidRPr="000248B8">
        <w:rPr>
          <w:rStyle w:val="HideTWBExt"/>
          <w:b w:val="0"/>
          <w:noProof w:val="0"/>
        </w:rPr>
        <w:t>&lt;RepeatBlock-By&gt;&lt;Members&gt;</w:t>
      </w:r>
      <w:r w:rsidRPr="000248B8">
        <w:t>Javi López, Agnes Jongerius, Maria Arena, Guillaume Balas, Brando Benifei, Vilija Blinkevičiūtė, Michael Detjen, Elena Gentile, Enrique Guerrero Salom, Sergio Gutiérrez Prieto, Eva Kaili, Edouard Martin, Georgi Pirinski</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{S&amp;D}</w:t>
      </w:r>
      <w:r w:rsidRPr="000248B8">
        <w:t>w imieniu grupy S&amp;D</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Kostadinka Kuneva, Paloma López Bermejo, Stelios Kouloglou, Sofia Sakorafa, Javier Couso Permuy, Dimitrios Papadimoulis, Merja Kyllönen, Jiří Maštálka, Marie</w:t>
      </w:r>
      <w:r w:rsidRPr="000248B8">
        <w:noBreakHyphen/>
        <w:t>Christine Vergiat, Neoklis Sylikiotis, Takis Hadjigeorgiou, Kateřina Konečná, Gabriele Zimmer, Barbara Spinelli, Martina Michels, Tania González Peñas, Ángela Vallina, Miguel Urbán Crespo, Xabier Benito Ziluaga, Lola Sánchez Caldentey, Estefanía Torres Martínez, Luke Ming Flanagan, Helmut Scholz, Marina Albiol Guzmán</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{GUE/NGL}</w:t>
      </w:r>
      <w:r w:rsidRPr="000248B8">
        <w:t>w imieniu grupy GUE/NGL</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Jean Lambert</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{Verts/ALE}</w:t>
      </w:r>
      <w:r w:rsidRPr="000248B8">
        <w:t>w imieniu grupy Verts/ALE</w:t>
      </w:r>
      <w:r w:rsidRPr="000248B8">
        <w:rPr>
          <w:rStyle w:val="HideTWBExt"/>
          <w:noProof w:val="0"/>
        </w:rPr>
        <w:t>&lt;/AuNomDe&gt;</w:t>
      </w:r>
    </w:p>
    <w:p w:rsidR="00A13029" w:rsidRPr="000248B8" w:rsidRDefault="00A13029" w:rsidP="00A13029">
      <w:r w:rsidRPr="000248B8">
        <w:rPr>
          <w:rStyle w:val="HideTWBExt"/>
          <w:noProof w:val="0"/>
        </w:rPr>
        <w:t>&lt;/RepeatBlock-By&gt;</w:t>
      </w:r>
    </w:p>
    <w:p w:rsidR="00A13029" w:rsidRPr="000248B8" w:rsidRDefault="00A13029" w:rsidP="00A13029">
      <w:pPr>
        <w:pStyle w:val="ProjRap"/>
      </w:pPr>
      <w:r w:rsidRPr="000248B8">
        <w:rPr>
          <w:rStyle w:val="HideTWBExt"/>
          <w:b w:val="0"/>
          <w:noProof w:val="0"/>
        </w:rPr>
        <w:t>&lt;TitreType&gt;</w:t>
      </w:r>
      <w:r w:rsidRPr="000248B8">
        <w:t>Sprawozdanie</w:t>
      </w:r>
      <w:r w:rsidRPr="000248B8">
        <w:rPr>
          <w:rStyle w:val="HideTWBExt"/>
          <w:b w:val="0"/>
          <w:noProof w:val="0"/>
        </w:rPr>
        <w:t>&lt;/TitreType&gt;</w:t>
      </w:r>
      <w:r w:rsidRPr="000248B8">
        <w:tab/>
        <w:t>A8</w:t>
      </w:r>
      <w:r w:rsidRPr="000248B8">
        <w:noBreakHyphen/>
        <w:t>0052/2018</w:t>
      </w:r>
    </w:p>
    <w:p w:rsidR="00A13029" w:rsidRPr="000248B8" w:rsidRDefault="00A13029" w:rsidP="00A13029">
      <w:pPr>
        <w:pStyle w:val="NormalBold"/>
      </w:pPr>
      <w:r w:rsidRPr="000248B8">
        <w:rPr>
          <w:rStyle w:val="HideTWBExt"/>
          <w:b w:val="0"/>
          <w:noProof w:val="0"/>
        </w:rPr>
        <w:t>&lt;Rapporteur&gt;</w:t>
      </w:r>
      <w:r w:rsidRPr="000248B8">
        <w:t>Krzysztof Hetman</w:t>
      </w:r>
      <w:r w:rsidRPr="000248B8">
        <w:rPr>
          <w:rStyle w:val="HideTWBExt"/>
          <w:b w:val="0"/>
          <w:noProof w:val="0"/>
        </w:rPr>
        <w:t>&lt;/Rapporteur&gt;</w:t>
      </w:r>
    </w:p>
    <w:p w:rsidR="00A13029" w:rsidRPr="000248B8" w:rsidRDefault="00A13029" w:rsidP="00A13029">
      <w:r w:rsidRPr="000248B8">
        <w:rPr>
          <w:rStyle w:val="HideTWBExt"/>
          <w:noProof w:val="0"/>
        </w:rPr>
        <w:t>&lt;Titre&gt;</w:t>
      </w:r>
      <w:r w:rsidRPr="000248B8">
        <w:t>Europejski semestr na rzecz koordynacji polityki gospodarczej: zatrudnienie i aspekty społeczne w rocznej analizie wzrostu gospodarczego na 2018 r.</w:t>
      </w:r>
      <w:r w:rsidRPr="000248B8">
        <w:rPr>
          <w:rStyle w:val="HideTWBExt"/>
          <w:noProof w:val="0"/>
        </w:rPr>
        <w:t>&lt;/Titre&gt;</w:t>
      </w:r>
    </w:p>
    <w:p w:rsidR="00A13029" w:rsidRPr="000248B8" w:rsidRDefault="00A13029" w:rsidP="00A13029">
      <w:pPr>
        <w:pStyle w:val="Normal12"/>
      </w:pPr>
      <w:r w:rsidRPr="000248B8">
        <w:rPr>
          <w:rStyle w:val="HideTWBExt"/>
          <w:noProof w:val="0"/>
        </w:rPr>
        <w:t>&lt;DocRef&gt;</w:t>
      </w:r>
      <w:r w:rsidRPr="000248B8">
        <w:t>2017/2260(INI)</w:t>
      </w:r>
      <w:r w:rsidRPr="000248B8">
        <w:rPr>
          <w:rStyle w:val="HideTWBExt"/>
          <w:noProof w:val="0"/>
        </w:rPr>
        <w:t>&lt;/DocRef&gt;</w:t>
      </w:r>
    </w:p>
    <w:p w:rsidR="00A13029" w:rsidRPr="000248B8" w:rsidRDefault="00A13029" w:rsidP="00A13029">
      <w:pPr>
        <w:pStyle w:val="NormalBold"/>
      </w:pPr>
      <w:r w:rsidRPr="000248B8">
        <w:rPr>
          <w:rStyle w:val="HideTWBExt"/>
          <w:b w:val="0"/>
          <w:noProof w:val="0"/>
        </w:rPr>
        <w:t>&lt;DocAmend&gt;</w:t>
      </w:r>
      <w:r w:rsidRPr="000248B8">
        <w:t>Projekt rezolucji</w:t>
      </w:r>
      <w:r w:rsidRPr="000248B8">
        <w:rPr>
          <w:rStyle w:val="HideTWBExt"/>
          <w:b w:val="0"/>
          <w:noProof w:val="0"/>
        </w:rPr>
        <w:t>&lt;/DocAmend&gt;</w:t>
      </w:r>
    </w:p>
    <w:p w:rsidR="00A13029" w:rsidRPr="000248B8" w:rsidRDefault="00A13029" w:rsidP="00A13029">
      <w:pPr>
        <w:pStyle w:val="NormalBold"/>
      </w:pPr>
      <w:r w:rsidRPr="000248B8">
        <w:rPr>
          <w:rStyle w:val="HideTWBExt"/>
          <w:b w:val="0"/>
          <w:noProof w:val="0"/>
        </w:rPr>
        <w:t>&lt;Article&gt;</w:t>
      </w:r>
      <w:r w:rsidRPr="000248B8">
        <w:t>Ustęp 7 a (nowy)</w:t>
      </w:r>
      <w:r w:rsidRPr="000248B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3029" w:rsidRPr="000248B8" w:rsidTr="001A3C16">
        <w:trPr>
          <w:jc w:val="center"/>
        </w:trPr>
        <w:tc>
          <w:tcPr>
            <w:tcW w:w="9752" w:type="dxa"/>
            <w:gridSpan w:val="2"/>
          </w:tcPr>
          <w:p w:rsidR="00A13029" w:rsidRPr="000248B8" w:rsidRDefault="00A13029" w:rsidP="001A3C16">
            <w:pPr>
              <w:keepNext/>
            </w:pPr>
          </w:p>
        </w:tc>
      </w:tr>
      <w:tr w:rsidR="00A13029" w:rsidRPr="000248B8" w:rsidTr="001A3C16">
        <w:trPr>
          <w:jc w:val="center"/>
        </w:trPr>
        <w:tc>
          <w:tcPr>
            <w:tcW w:w="4876" w:type="dxa"/>
          </w:tcPr>
          <w:p w:rsidR="00A13029" w:rsidRPr="000248B8" w:rsidRDefault="00A13029" w:rsidP="001A3C16">
            <w:pPr>
              <w:pStyle w:val="ColumnHeading"/>
              <w:keepNext/>
            </w:pPr>
            <w:r w:rsidRPr="000248B8">
              <w:t>Projekt rezolucji</w:t>
            </w:r>
          </w:p>
        </w:tc>
        <w:tc>
          <w:tcPr>
            <w:tcW w:w="4876" w:type="dxa"/>
          </w:tcPr>
          <w:p w:rsidR="00A13029" w:rsidRPr="000248B8" w:rsidRDefault="00A13029" w:rsidP="001A3C16">
            <w:pPr>
              <w:pStyle w:val="ColumnHeading"/>
              <w:keepNext/>
            </w:pPr>
            <w:r w:rsidRPr="000248B8">
              <w:t>Poprawka</w:t>
            </w:r>
          </w:p>
        </w:tc>
      </w:tr>
      <w:tr w:rsidR="00A13029" w:rsidRPr="000248B8" w:rsidTr="001A3C16">
        <w:trPr>
          <w:jc w:val="center"/>
        </w:trPr>
        <w:tc>
          <w:tcPr>
            <w:tcW w:w="4876" w:type="dxa"/>
          </w:tcPr>
          <w:p w:rsidR="00A13029" w:rsidRPr="000248B8" w:rsidRDefault="00A13029" w:rsidP="001A3C16">
            <w:pPr>
              <w:pStyle w:val="Normal6"/>
              <w:rPr>
                <w:noProof w:val="0"/>
              </w:rPr>
            </w:pPr>
            <w:r w:rsidRPr="000248B8">
              <w:rPr>
                <w:noProof w:val="0"/>
              </w:rPr>
              <w:t xml:space="preserve"> </w:t>
            </w:r>
          </w:p>
        </w:tc>
        <w:tc>
          <w:tcPr>
            <w:tcW w:w="4876" w:type="dxa"/>
          </w:tcPr>
          <w:p w:rsidR="00A13029" w:rsidRPr="000248B8" w:rsidRDefault="00A13029" w:rsidP="00871D04">
            <w:pPr>
              <w:pStyle w:val="Normal6"/>
              <w:rPr>
                <w:b/>
                <w:i/>
                <w:noProof w:val="0"/>
                <w:szCs w:val="24"/>
              </w:rPr>
            </w:pPr>
            <w:r w:rsidRPr="000248B8">
              <w:rPr>
                <w:b/>
                <w:i/>
                <w:noProof w:val="0"/>
              </w:rPr>
              <w:t>7a.</w:t>
            </w:r>
            <w:r w:rsidRPr="000248B8">
              <w:rPr>
                <w:b/>
                <w:i/>
                <w:noProof w:val="0"/>
              </w:rPr>
              <w:tab/>
              <w:t xml:space="preserve">ubolewa, że prezentacja danych w projekcie wspólnego sprawozdania o zatrudnieniu nie jest jasna i często nie prowadzi do żadnych wniosków, zwłaszcza w dziedzinie ubóstwa i wykluczenia społecznego, lub utrudnia porównania, na przykład jeśli chodzi o ewolucję płac, wydajności i zysków kapitałowych czy też klin podatkowy w odniesieniu do pracy i kapitału; ostrzega, że wydajność wieloczynnikowa, która ma kluczowe znaczenie dla zrozumienia ewolucji wydajności w gospodarce europejskiej, nie jest mierzona; ponownie wzywa Komisję do rozwinięcia i uzupełnienia tabeli wyników wspólnego sprawozdania o zatrudnieniu o nowe wskaźniki obejmujące zagadnienia Europejskiego filaru praw socjalnych związane z </w:t>
            </w:r>
            <w:r w:rsidRPr="000248B8">
              <w:rPr>
                <w:b/>
                <w:i/>
                <w:noProof w:val="0"/>
              </w:rPr>
              <w:lastRenderedPageBreak/>
              <w:t xml:space="preserve">sytuacją kobiet na rynku pracy nie tylko w zakresie ich wynagrodzenia, podstawami równego traktowania w zakresie zatrudnienia, jakością zatrudnienia, płacą zapewniającą utrzymanie na minimalnym poziomie, ochroną przed zwolnieniem, zakresem rokowań zbiorowych, przynależnością do związków zawodowych, dostępem do opieki innej niż opieka nad dziećmi, bezpieczeństwem i higieną w miejscu pracy, ochroną socjalną, zasiłkami dla bezrobotnych, systemami dochodu minimalnego, odpowiednimi świadczeniami emerytalnymi i rentowymi, integracją osób niepełnosprawnych, opieką długoterminową, dostępem do mieszkań i do podstawowych usług; </w:t>
            </w:r>
          </w:p>
        </w:tc>
      </w:tr>
      <w:tr w:rsidR="00A13029" w:rsidRPr="000248B8" w:rsidTr="001A3C16">
        <w:trPr>
          <w:jc w:val="center"/>
        </w:trPr>
        <w:tc>
          <w:tcPr>
            <w:tcW w:w="4876" w:type="dxa"/>
          </w:tcPr>
          <w:p w:rsidR="00A13029" w:rsidRPr="000248B8" w:rsidRDefault="00A13029" w:rsidP="001A3C16">
            <w:pPr>
              <w:pStyle w:val="Normal6"/>
              <w:rPr>
                <w:noProof w:val="0"/>
              </w:rPr>
            </w:pPr>
          </w:p>
        </w:tc>
        <w:tc>
          <w:tcPr>
            <w:tcW w:w="4876" w:type="dxa"/>
          </w:tcPr>
          <w:p w:rsidR="00A13029" w:rsidRPr="000248B8" w:rsidRDefault="00A13029" w:rsidP="001A3C16">
            <w:pPr>
              <w:pStyle w:val="Normal6"/>
              <w:rPr>
                <w:noProof w:val="0"/>
              </w:rPr>
            </w:pPr>
          </w:p>
        </w:tc>
      </w:tr>
    </w:tbl>
    <w:p w:rsidR="00A13029" w:rsidRPr="000248B8" w:rsidRDefault="00A13029" w:rsidP="00F003CB">
      <w:pPr>
        <w:pStyle w:val="Olang"/>
      </w:pPr>
      <w:r w:rsidRPr="000248B8">
        <w:t xml:space="preserve">Or. </w:t>
      </w:r>
      <w:r w:rsidRPr="000248B8">
        <w:rPr>
          <w:rStyle w:val="HideTWBExt"/>
          <w:noProof w:val="0"/>
        </w:rPr>
        <w:t>&lt;Original&gt;</w:t>
      </w:r>
      <w:r w:rsidRPr="000248B8">
        <w:rPr>
          <w:rStyle w:val="HideTWBInt"/>
        </w:rPr>
        <w:t>{EN}</w:t>
      </w:r>
      <w:r w:rsidRPr="000248B8">
        <w:t>en</w:t>
      </w:r>
      <w:r w:rsidRPr="000248B8">
        <w:rPr>
          <w:rStyle w:val="HideTWBExt"/>
          <w:noProof w:val="0"/>
        </w:rPr>
        <w:t>&lt;/Original&gt;</w:t>
      </w:r>
    </w:p>
    <w:p w:rsidR="00A13029" w:rsidRPr="000248B8" w:rsidRDefault="00A13029" w:rsidP="00A13029">
      <w:pPr>
        <w:sectPr w:rsidR="00A13029" w:rsidRPr="000248B8" w:rsidSect="00122444">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A13029" w:rsidRPr="000248B8" w:rsidRDefault="00A13029" w:rsidP="00A13029">
      <w:r w:rsidRPr="000248B8">
        <w:rPr>
          <w:rStyle w:val="HideTWBExt"/>
          <w:noProof w:val="0"/>
        </w:rPr>
        <w:lastRenderedPageBreak/>
        <w:t>&lt;/Amend&gt;</w:t>
      </w:r>
    </w:p>
    <w:p w:rsidR="00A13029" w:rsidRPr="000248B8" w:rsidRDefault="00A13029" w:rsidP="00A13029">
      <w:pPr>
        <w:pStyle w:val="ZDateAM"/>
      </w:pPr>
      <w:r w:rsidRPr="000248B8">
        <w:rPr>
          <w:rStyle w:val="HideTWBExt"/>
          <w:noProof w:val="0"/>
        </w:rPr>
        <w:t>&lt;Amend&gt;&lt;Date&gt;</w:t>
      </w:r>
      <w:r w:rsidRPr="000248B8">
        <w:rPr>
          <w:rStyle w:val="HideTWBInt"/>
          <w:color w:val="auto"/>
        </w:rPr>
        <w:t>{07/03/2018}</w:t>
      </w:r>
      <w:r w:rsidRPr="000248B8">
        <w:t>7.3.2018</w:t>
      </w:r>
      <w:r w:rsidRPr="000248B8">
        <w:rPr>
          <w:rStyle w:val="HideTWBExt"/>
          <w:noProof w:val="0"/>
        </w:rPr>
        <w:t>&lt;/Date&gt;</w:t>
      </w:r>
      <w:r w:rsidRPr="000248B8">
        <w:tab/>
      </w:r>
      <w:r w:rsidRPr="000248B8">
        <w:rPr>
          <w:rStyle w:val="HideTWBExt"/>
          <w:noProof w:val="0"/>
        </w:rPr>
        <w:t>&lt;ANo&gt;</w:t>
      </w:r>
      <w:r w:rsidRPr="000248B8">
        <w:t>A8</w:t>
      </w:r>
      <w:r w:rsidRPr="000248B8">
        <w:noBreakHyphen/>
        <w:t>0052</w:t>
      </w:r>
      <w:r w:rsidRPr="000248B8">
        <w:rPr>
          <w:rStyle w:val="HideTWBExt"/>
          <w:noProof w:val="0"/>
        </w:rPr>
        <w:t>&lt;/ANo&gt;</w:t>
      </w:r>
      <w:r w:rsidRPr="000248B8">
        <w:t>/</w:t>
      </w:r>
      <w:r w:rsidRPr="000248B8">
        <w:rPr>
          <w:rStyle w:val="HideTWBExt"/>
          <w:noProof w:val="0"/>
        </w:rPr>
        <w:t>&lt;NumAm&gt;</w:t>
      </w:r>
      <w:r w:rsidRPr="000248B8">
        <w:t>7</w:t>
      </w:r>
      <w:r w:rsidRPr="000248B8">
        <w:rPr>
          <w:rStyle w:val="HideTWBExt"/>
          <w:noProof w:val="0"/>
        </w:rPr>
        <w:t>&lt;/NumAm&gt;</w:t>
      </w:r>
    </w:p>
    <w:p w:rsidR="00A13029" w:rsidRPr="000248B8" w:rsidRDefault="00A13029" w:rsidP="00A13029">
      <w:pPr>
        <w:pStyle w:val="AMNumberTabs"/>
      </w:pPr>
      <w:r w:rsidRPr="000248B8">
        <w:t>Poprawka</w:t>
      </w:r>
      <w:r w:rsidRPr="000248B8">
        <w:tab/>
      </w:r>
      <w:r w:rsidRPr="000248B8">
        <w:tab/>
      </w:r>
      <w:r w:rsidRPr="000248B8">
        <w:rPr>
          <w:rStyle w:val="HideTWBExt"/>
          <w:b w:val="0"/>
          <w:noProof w:val="0"/>
        </w:rPr>
        <w:t>&lt;NumAm&gt;</w:t>
      </w:r>
      <w:r w:rsidRPr="000248B8">
        <w:t>7</w:t>
      </w:r>
      <w:r w:rsidRPr="000248B8">
        <w:rPr>
          <w:rStyle w:val="HideTWBExt"/>
          <w:b w:val="0"/>
          <w:noProof w:val="0"/>
        </w:rPr>
        <w:t>&lt;/NumAm&gt;</w:t>
      </w:r>
    </w:p>
    <w:p w:rsidR="00A13029" w:rsidRPr="000248B8" w:rsidRDefault="00A13029" w:rsidP="00A13029">
      <w:pPr>
        <w:pStyle w:val="NormalBold"/>
      </w:pPr>
      <w:r w:rsidRPr="000248B8">
        <w:rPr>
          <w:rStyle w:val="HideTWBExt"/>
          <w:b w:val="0"/>
          <w:noProof w:val="0"/>
        </w:rPr>
        <w:t>&lt;RepeatBlock-By&gt;&lt;Members&gt;</w:t>
      </w:r>
      <w:r w:rsidRPr="000248B8">
        <w:t>Javi López, Agnes Jongerius, Maria Arena, Guillaume Balas, Brando Benifei, Vilija Blinkevičiūtė, Michael Detjen, Elena Gentile, Enrique Guerrero Salom, Sergio Gutiérrez Prieto, Eva Kaili, Edouard Martin, Georgi Pirinski</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{S&amp;D}</w:t>
      </w:r>
      <w:r w:rsidRPr="000248B8">
        <w:t>w imieniu grupy S&amp;D</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Kostadinka Kuneva, Paloma López Bermejo, Stelios Kouloglou, Sofia Sakorafa, Javier Couso Permuy, Dimitrios Papadimoulis, Merja Kyllönen, Jiří Maštálka, Marie</w:t>
      </w:r>
      <w:r w:rsidRPr="000248B8">
        <w:noBreakHyphen/>
        <w:t>Christine Vergiat, Neoklis Sylikiotis, Takis Hadjigeorgiou, Kateřina Konečná, Gabriele Zimmer, Barbara Spinelli, Martina Michels, Tania González Peñas, Ángela Vallina, Miguel Urbán Crespo, Xabier Benito Ziluaga, Lola Sánchez Caldentey, Estefanía Torres Martínez, Luke Ming Flanagan, Helmut Scholz, Marina Albiol Guzmán</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{GUE/NGL}</w:t>
      </w:r>
      <w:r w:rsidRPr="000248B8">
        <w:t>w imieniu grupy GUE/NGL</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Jean Lambert</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{Verts/ALE}</w:t>
      </w:r>
      <w:r w:rsidRPr="000248B8">
        <w:t>w imieniu grupy Verts/ALE</w:t>
      </w:r>
      <w:r w:rsidRPr="000248B8">
        <w:rPr>
          <w:rStyle w:val="HideTWBExt"/>
          <w:noProof w:val="0"/>
        </w:rPr>
        <w:t>&lt;/AuNomDe&gt;</w:t>
      </w:r>
    </w:p>
    <w:p w:rsidR="00A13029" w:rsidRPr="000248B8" w:rsidRDefault="00A13029" w:rsidP="00A13029">
      <w:r w:rsidRPr="000248B8">
        <w:rPr>
          <w:rStyle w:val="HideTWBExt"/>
          <w:noProof w:val="0"/>
        </w:rPr>
        <w:t>&lt;/RepeatBlock-By&gt;</w:t>
      </w:r>
    </w:p>
    <w:p w:rsidR="00A13029" w:rsidRPr="000248B8" w:rsidRDefault="00A13029" w:rsidP="00A13029">
      <w:pPr>
        <w:pStyle w:val="ProjRap"/>
      </w:pPr>
      <w:r w:rsidRPr="000248B8">
        <w:rPr>
          <w:rStyle w:val="HideTWBExt"/>
          <w:b w:val="0"/>
          <w:noProof w:val="0"/>
        </w:rPr>
        <w:t>&lt;TitreType&gt;</w:t>
      </w:r>
      <w:r w:rsidRPr="000248B8">
        <w:t>Sprawozdanie</w:t>
      </w:r>
      <w:r w:rsidRPr="000248B8">
        <w:rPr>
          <w:rStyle w:val="HideTWBExt"/>
          <w:b w:val="0"/>
          <w:noProof w:val="0"/>
        </w:rPr>
        <w:t>&lt;/TitreType&gt;</w:t>
      </w:r>
      <w:r w:rsidRPr="000248B8">
        <w:tab/>
        <w:t>A8</w:t>
      </w:r>
      <w:r w:rsidRPr="000248B8">
        <w:noBreakHyphen/>
        <w:t>0052/2018</w:t>
      </w:r>
    </w:p>
    <w:p w:rsidR="00A13029" w:rsidRPr="000248B8" w:rsidRDefault="00A13029" w:rsidP="00A13029">
      <w:pPr>
        <w:pStyle w:val="NormalBold"/>
      </w:pPr>
      <w:r w:rsidRPr="000248B8">
        <w:rPr>
          <w:rStyle w:val="HideTWBExt"/>
          <w:b w:val="0"/>
          <w:noProof w:val="0"/>
        </w:rPr>
        <w:t>&lt;Rapporteur&gt;</w:t>
      </w:r>
      <w:r w:rsidRPr="000248B8">
        <w:t>Krzysztof Hetman</w:t>
      </w:r>
      <w:r w:rsidRPr="000248B8">
        <w:rPr>
          <w:rStyle w:val="HideTWBExt"/>
          <w:b w:val="0"/>
          <w:noProof w:val="0"/>
        </w:rPr>
        <w:t>&lt;/Rapporteur&gt;</w:t>
      </w:r>
    </w:p>
    <w:p w:rsidR="00A13029" w:rsidRPr="000248B8" w:rsidRDefault="00A13029" w:rsidP="00A13029">
      <w:r w:rsidRPr="000248B8">
        <w:rPr>
          <w:rStyle w:val="HideTWBExt"/>
          <w:noProof w:val="0"/>
        </w:rPr>
        <w:t>&lt;Titre&gt;</w:t>
      </w:r>
      <w:r w:rsidRPr="000248B8">
        <w:t>Europejski semestr na rzecz koordynacji polityki gospodarczej: zatrudnienie i aspekty społeczne w rocznej analizie wzrostu gospodarczego na 2018 r.</w:t>
      </w:r>
      <w:r w:rsidRPr="000248B8">
        <w:rPr>
          <w:rStyle w:val="HideTWBExt"/>
          <w:noProof w:val="0"/>
        </w:rPr>
        <w:t>&lt;/Titre&gt;</w:t>
      </w:r>
    </w:p>
    <w:p w:rsidR="00A13029" w:rsidRPr="000248B8" w:rsidRDefault="00A13029" w:rsidP="00A13029">
      <w:pPr>
        <w:pStyle w:val="Normal12"/>
      </w:pPr>
      <w:r w:rsidRPr="000248B8">
        <w:rPr>
          <w:rStyle w:val="HideTWBExt"/>
          <w:noProof w:val="0"/>
        </w:rPr>
        <w:t>&lt;DocRef&gt;</w:t>
      </w:r>
      <w:r w:rsidRPr="000248B8">
        <w:t>2017/2260(INI)</w:t>
      </w:r>
      <w:r w:rsidRPr="000248B8">
        <w:rPr>
          <w:rStyle w:val="HideTWBExt"/>
          <w:noProof w:val="0"/>
        </w:rPr>
        <w:t>&lt;/DocRef&gt;</w:t>
      </w:r>
    </w:p>
    <w:p w:rsidR="00A13029" w:rsidRPr="000248B8" w:rsidRDefault="00A13029" w:rsidP="00A13029">
      <w:pPr>
        <w:pStyle w:val="NormalBold"/>
      </w:pPr>
      <w:r w:rsidRPr="000248B8">
        <w:rPr>
          <w:rStyle w:val="HideTWBExt"/>
          <w:b w:val="0"/>
          <w:noProof w:val="0"/>
        </w:rPr>
        <w:t>&lt;DocAmend&gt;</w:t>
      </w:r>
      <w:r w:rsidRPr="000248B8">
        <w:t>Projekt rezolucji</w:t>
      </w:r>
      <w:r w:rsidRPr="000248B8">
        <w:rPr>
          <w:rStyle w:val="HideTWBExt"/>
          <w:b w:val="0"/>
          <w:noProof w:val="0"/>
        </w:rPr>
        <w:t>&lt;/DocAmend&gt;</w:t>
      </w:r>
    </w:p>
    <w:p w:rsidR="00A13029" w:rsidRPr="000248B8" w:rsidRDefault="00A13029" w:rsidP="00A13029">
      <w:pPr>
        <w:pStyle w:val="NormalBold"/>
      </w:pPr>
      <w:r w:rsidRPr="000248B8">
        <w:rPr>
          <w:rStyle w:val="HideTWBExt"/>
          <w:b w:val="0"/>
          <w:noProof w:val="0"/>
        </w:rPr>
        <w:t>&lt;Article&gt;</w:t>
      </w:r>
      <w:r w:rsidRPr="000248B8">
        <w:t>Ustęp 14</w:t>
      </w:r>
      <w:r w:rsidRPr="000248B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3029" w:rsidRPr="000248B8" w:rsidTr="001A3C16">
        <w:trPr>
          <w:jc w:val="center"/>
        </w:trPr>
        <w:tc>
          <w:tcPr>
            <w:tcW w:w="9752" w:type="dxa"/>
            <w:gridSpan w:val="2"/>
          </w:tcPr>
          <w:p w:rsidR="00A13029" w:rsidRPr="000248B8" w:rsidRDefault="00A13029" w:rsidP="001A3C16">
            <w:pPr>
              <w:keepNext/>
            </w:pPr>
          </w:p>
        </w:tc>
      </w:tr>
      <w:tr w:rsidR="00A13029" w:rsidRPr="000248B8" w:rsidTr="001A3C16">
        <w:trPr>
          <w:jc w:val="center"/>
        </w:trPr>
        <w:tc>
          <w:tcPr>
            <w:tcW w:w="4876" w:type="dxa"/>
          </w:tcPr>
          <w:p w:rsidR="00A13029" w:rsidRPr="000248B8" w:rsidRDefault="00A13029" w:rsidP="001A3C16">
            <w:pPr>
              <w:pStyle w:val="ColumnHeading"/>
              <w:keepNext/>
            </w:pPr>
            <w:r w:rsidRPr="000248B8">
              <w:t>Projekt rezolucji</w:t>
            </w:r>
          </w:p>
        </w:tc>
        <w:tc>
          <w:tcPr>
            <w:tcW w:w="4876" w:type="dxa"/>
          </w:tcPr>
          <w:p w:rsidR="00A13029" w:rsidRPr="000248B8" w:rsidRDefault="00A13029" w:rsidP="001A3C16">
            <w:pPr>
              <w:pStyle w:val="ColumnHeading"/>
              <w:keepNext/>
            </w:pPr>
            <w:r w:rsidRPr="000248B8">
              <w:t>Poprawka</w:t>
            </w:r>
          </w:p>
        </w:tc>
      </w:tr>
      <w:tr w:rsidR="00A13029" w:rsidRPr="000248B8" w:rsidTr="001A3C16">
        <w:trPr>
          <w:jc w:val="center"/>
        </w:trPr>
        <w:tc>
          <w:tcPr>
            <w:tcW w:w="4876" w:type="dxa"/>
          </w:tcPr>
          <w:p w:rsidR="00A13029" w:rsidRPr="000248B8" w:rsidRDefault="00A13029" w:rsidP="001A3C16">
            <w:pPr>
              <w:pStyle w:val="Normal6"/>
              <w:rPr>
                <w:b/>
                <w:i/>
                <w:noProof w:val="0"/>
              </w:rPr>
            </w:pPr>
            <w:r w:rsidRPr="000248B8">
              <w:rPr>
                <w:noProof w:val="0"/>
              </w:rPr>
              <w:t>14.</w:t>
            </w:r>
            <w:r w:rsidRPr="000248B8">
              <w:rPr>
                <w:b/>
                <w:i/>
                <w:noProof w:val="0"/>
              </w:rPr>
              <w:tab/>
              <w:t>podziela opinię Komisji</w:t>
            </w:r>
            <w:r w:rsidRPr="000248B8">
              <w:rPr>
                <w:noProof w:val="0"/>
              </w:rPr>
              <w:t>, że „systemy ochrony socjalnej powinny zapewnić prawo do świadczenia dochodu minimalnego”; wzywa państwa członkowskie do ustanowienia adekwatnego dochodu minimalnego powyżej granicy ubóstwa</w:t>
            </w:r>
            <w:r w:rsidRPr="000248B8">
              <w:rPr>
                <w:b/>
                <w:i/>
                <w:noProof w:val="0"/>
              </w:rPr>
              <w:t xml:space="preserve"> zgodnie z przepisami i praktykami krajowymi oraz przy udziale partnerów społecznych</w:t>
            </w:r>
            <w:r w:rsidRPr="000248B8">
              <w:rPr>
                <w:noProof w:val="0"/>
              </w:rPr>
              <w:t xml:space="preserve">, a także do zagwarantowania, że będzie on dostępny dla wszystkich ludzi, </w:t>
            </w:r>
            <w:r w:rsidRPr="000248B8">
              <w:rPr>
                <w:b/>
                <w:i/>
                <w:noProof w:val="0"/>
              </w:rPr>
              <w:t>a ukierunkowany na osoby najbardziej potrzebujące</w:t>
            </w:r>
            <w:r w:rsidRPr="000248B8">
              <w:rPr>
                <w:noProof w:val="0"/>
              </w:rPr>
              <w:t xml:space="preserve">; uważa, że systemom dochodu minimalnego, aby stały się skutecznym narzędziem w walce z ubóstwem, powinien towarzyszyć dostęp do wysokiej jakości </w:t>
            </w:r>
            <w:r w:rsidRPr="000248B8">
              <w:rPr>
                <w:b/>
                <w:i/>
                <w:noProof w:val="0"/>
              </w:rPr>
              <w:t xml:space="preserve">i przystępnych cenowo dóbr i </w:t>
            </w:r>
            <w:r w:rsidRPr="000248B8">
              <w:rPr>
                <w:noProof w:val="0"/>
              </w:rPr>
              <w:t>usług</w:t>
            </w:r>
            <w:r w:rsidRPr="000248B8">
              <w:rPr>
                <w:b/>
                <w:i/>
                <w:noProof w:val="0"/>
              </w:rPr>
              <w:t xml:space="preserve"> publicznych</w:t>
            </w:r>
            <w:r w:rsidRPr="000248B8">
              <w:rPr>
                <w:noProof w:val="0"/>
              </w:rPr>
              <w:t xml:space="preserve">, a także środków mających na celu </w:t>
            </w:r>
            <w:r w:rsidRPr="000248B8">
              <w:rPr>
                <w:b/>
                <w:i/>
                <w:noProof w:val="0"/>
              </w:rPr>
              <w:t xml:space="preserve">promowanie równych </w:t>
            </w:r>
            <w:r w:rsidRPr="000248B8">
              <w:rPr>
                <w:b/>
                <w:i/>
                <w:noProof w:val="0"/>
              </w:rPr>
              <w:lastRenderedPageBreak/>
              <w:t xml:space="preserve">szans oraz </w:t>
            </w:r>
            <w:r w:rsidRPr="000248B8">
              <w:rPr>
                <w:noProof w:val="0"/>
              </w:rPr>
              <w:t>ułatwianie integracji na rynku pracy lub powrotu na rynek pracy osobom w trudnej sytuacji, o ile mogą one pracować;</w:t>
            </w:r>
          </w:p>
        </w:tc>
        <w:tc>
          <w:tcPr>
            <w:tcW w:w="4876" w:type="dxa"/>
          </w:tcPr>
          <w:p w:rsidR="00A13029" w:rsidRPr="000248B8" w:rsidRDefault="00A13029" w:rsidP="00871D04">
            <w:pPr>
              <w:pStyle w:val="Normal6"/>
              <w:rPr>
                <w:b/>
                <w:i/>
                <w:noProof w:val="0"/>
                <w:szCs w:val="24"/>
              </w:rPr>
            </w:pPr>
            <w:r w:rsidRPr="000248B8">
              <w:rPr>
                <w:noProof w:val="0"/>
              </w:rPr>
              <w:lastRenderedPageBreak/>
              <w:t>14.</w:t>
            </w:r>
            <w:r w:rsidRPr="000248B8">
              <w:rPr>
                <w:b/>
                <w:i/>
                <w:noProof w:val="0"/>
              </w:rPr>
              <w:tab/>
              <w:t>zgadza się z Komisją</w:t>
            </w:r>
            <w:r w:rsidRPr="000248B8">
              <w:rPr>
                <w:noProof w:val="0"/>
              </w:rPr>
              <w:t xml:space="preserve">, że „systemy ochrony socjalnej powinny zapewnić prawo do świadczenia dochodu minimalnego”; wzywa państwa członkowskie do ustanowienia adekwatnego dochodu minimalnego powyżej granicy ubóstwa, a także do zagwarantowania, że będzie on </w:t>
            </w:r>
            <w:r w:rsidRPr="000248B8">
              <w:rPr>
                <w:b/>
                <w:i/>
                <w:noProof w:val="0"/>
              </w:rPr>
              <w:t xml:space="preserve">łatwo </w:t>
            </w:r>
            <w:r w:rsidRPr="000248B8">
              <w:rPr>
                <w:noProof w:val="0"/>
              </w:rPr>
              <w:t xml:space="preserve">dostępny dla wszystkich ludzi, </w:t>
            </w:r>
            <w:r w:rsidRPr="000248B8">
              <w:rPr>
                <w:b/>
                <w:i/>
                <w:noProof w:val="0"/>
              </w:rPr>
              <w:t>którzy go potrzebują</w:t>
            </w:r>
            <w:r w:rsidRPr="000248B8">
              <w:rPr>
                <w:noProof w:val="0"/>
              </w:rPr>
              <w:t>; uważa, że systemom dochodu minimalnego, aby stały się skutecznym narzędziem w walce z ubóstwem, powinien towarzyszyć dostęp do wysokiej jakości usług, a także środków mających na celu ułatwianie integracji na rynku pracy lub powrotu na rynek pracy osobom w trudnej sytuacji, o ile mogą one pracować;</w:t>
            </w:r>
            <w:r w:rsidRPr="000248B8">
              <w:rPr>
                <w:b/>
                <w:i/>
                <w:noProof w:val="0"/>
              </w:rPr>
              <w:t xml:space="preserve"> wzywa Komisję do koordynowania działań państw członkowskich podczas </w:t>
            </w:r>
            <w:r w:rsidRPr="000248B8">
              <w:rPr>
                <w:b/>
                <w:i/>
                <w:noProof w:val="0"/>
              </w:rPr>
              <w:lastRenderedPageBreak/>
              <w:t>przyjmowania wspólnych ram wdrażania takich systemów świadczeń w zakresie dochodu minimalnego w oparciu o praktyki krajowe i zaangażowanie partnerów społecznych;</w:t>
            </w:r>
          </w:p>
        </w:tc>
      </w:tr>
    </w:tbl>
    <w:p w:rsidR="00A13029" w:rsidRPr="000248B8" w:rsidRDefault="00A13029" w:rsidP="00F003CB">
      <w:pPr>
        <w:pStyle w:val="Olang"/>
      </w:pPr>
      <w:r w:rsidRPr="000248B8">
        <w:lastRenderedPageBreak/>
        <w:t xml:space="preserve">Or. </w:t>
      </w:r>
      <w:r w:rsidRPr="000248B8">
        <w:rPr>
          <w:rStyle w:val="HideTWBExt"/>
          <w:noProof w:val="0"/>
        </w:rPr>
        <w:t>&lt;Original&gt;</w:t>
      </w:r>
      <w:r w:rsidRPr="000248B8">
        <w:rPr>
          <w:rStyle w:val="HideTWBInt"/>
        </w:rPr>
        <w:t>{EN}</w:t>
      </w:r>
      <w:r w:rsidRPr="000248B8">
        <w:t>en</w:t>
      </w:r>
      <w:r w:rsidRPr="000248B8">
        <w:rPr>
          <w:rStyle w:val="HideTWBExt"/>
          <w:noProof w:val="0"/>
        </w:rPr>
        <w:t>&lt;/Original&gt;</w:t>
      </w:r>
    </w:p>
    <w:p w:rsidR="00A13029" w:rsidRPr="000248B8" w:rsidRDefault="00A13029" w:rsidP="00A13029">
      <w:pPr>
        <w:sectPr w:rsidR="00A13029" w:rsidRPr="000248B8" w:rsidSect="00122444">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A13029" w:rsidRPr="000248B8" w:rsidRDefault="00A13029" w:rsidP="00A13029">
      <w:r w:rsidRPr="000248B8">
        <w:rPr>
          <w:rStyle w:val="HideTWBExt"/>
          <w:noProof w:val="0"/>
        </w:rPr>
        <w:lastRenderedPageBreak/>
        <w:t>&lt;/Amend&gt;</w:t>
      </w:r>
    </w:p>
    <w:p w:rsidR="00A13029" w:rsidRPr="000248B8" w:rsidRDefault="00A13029" w:rsidP="00A13029">
      <w:pPr>
        <w:pStyle w:val="ZDateAM"/>
      </w:pPr>
      <w:r w:rsidRPr="000248B8">
        <w:rPr>
          <w:rStyle w:val="HideTWBExt"/>
          <w:noProof w:val="0"/>
        </w:rPr>
        <w:t>&lt;Amend&gt;&lt;Date&gt;</w:t>
      </w:r>
      <w:r w:rsidRPr="000248B8">
        <w:rPr>
          <w:rStyle w:val="HideTWBInt"/>
          <w:color w:val="auto"/>
        </w:rPr>
        <w:t>{07/03/2018}</w:t>
      </w:r>
      <w:r w:rsidRPr="000248B8">
        <w:t>7.3.2018</w:t>
      </w:r>
      <w:r w:rsidRPr="000248B8">
        <w:rPr>
          <w:rStyle w:val="HideTWBExt"/>
          <w:noProof w:val="0"/>
        </w:rPr>
        <w:t>&lt;/Date&gt;</w:t>
      </w:r>
      <w:r w:rsidRPr="000248B8">
        <w:tab/>
      </w:r>
      <w:r w:rsidRPr="000248B8">
        <w:rPr>
          <w:rStyle w:val="HideTWBExt"/>
          <w:noProof w:val="0"/>
        </w:rPr>
        <w:t>&lt;ANo&gt;</w:t>
      </w:r>
      <w:r w:rsidRPr="000248B8">
        <w:t>A8</w:t>
      </w:r>
      <w:r w:rsidRPr="000248B8">
        <w:noBreakHyphen/>
        <w:t>0052</w:t>
      </w:r>
      <w:r w:rsidRPr="000248B8">
        <w:rPr>
          <w:rStyle w:val="HideTWBExt"/>
          <w:noProof w:val="0"/>
        </w:rPr>
        <w:t>&lt;/ANo&gt;</w:t>
      </w:r>
      <w:r w:rsidRPr="000248B8">
        <w:t>/</w:t>
      </w:r>
      <w:r w:rsidRPr="000248B8">
        <w:rPr>
          <w:rStyle w:val="HideTWBExt"/>
          <w:noProof w:val="0"/>
        </w:rPr>
        <w:t>&lt;NumAm&gt;</w:t>
      </w:r>
      <w:r w:rsidRPr="000248B8">
        <w:t>8</w:t>
      </w:r>
      <w:r w:rsidRPr="000248B8">
        <w:rPr>
          <w:rStyle w:val="HideTWBExt"/>
          <w:noProof w:val="0"/>
        </w:rPr>
        <w:t>&lt;/NumAm&gt;</w:t>
      </w:r>
    </w:p>
    <w:p w:rsidR="00A13029" w:rsidRPr="000248B8" w:rsidRDefault="00A13029" w:rsidP="00A13029">
      <w:pPr>
        <w:pStyle w:val="AMNumberTabs"/>
      </w:pPr>
      <w:r w:rsidRPr="000248B8">
        <w:t>Poprawka</w:t>
      </w:r>
      <w:r w:rsidRPr="000248B8">
        <w:tab/>
      </w:r>
      <w:r w:rsidRPr="000248B8">
        <w:tab/>
      </w:r>
      <w:r w:rsidRPr="000248B8">
        <w:rPr>
          <w:rStyle w:val="HideTWBExt"/>
          <w:b w:val="0"/>
          <w:noProof w:val="0"/>
        </w:rPr>
        <w:t>&lt;NumAm&gt;</w:t>
      </w:r>
      <w:r w:rsidRPr="000248B8">
        <w:t>8</w:t>
      </w:r>
      <w:r w:rsidRPr="000248B8">
        <w:rPr>
          <w:rStyle w:val="HideTWBExt"/>
          <w:b w:val="0"/>
          <w:noProof w:val="0"/>
        </w:rPr>
        <w:t>&lt;/NumAm&gt;</w:t>
      </w:r>
    </w:p>
    <w:p w:rsidR="00A13029" w:rsidRPr="000248B8" w:rsidRDefault="00A13029" w:rsidP="00A13029">
      <w:pPr>
        <w:pStyle w:val="NormalBold"/>
      </w:pPr>
      <w:r w:rsidRPr="000248B8">
        <w:rPr>
          <w:rStyle w:val="HideTWBExt"/>
          <w:b w:val="0"/>
          <w:noProof w:val="0"/>
        </w:rPr>
        <w:t>&lt;RepeatBlock-By&gt;&lt;Members&gt;</w:t>
      </w:r>
      <w:r w:rsidRPr="000248B8">
        <w:t>Javi López, Agnes Jongerius, Maria Arena, Guillaume Balas, Brando Benifei, Vilija Blinkevičiūtė, Michael Detjen, Elena Gentile, Enrique Guerrero Salom, Sergio Gutiérrez Prieto, Eva Kaili, Edouard Martin, Georgi Pirinski</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{S&amp;D}</w:t>
      </w:r>
      <w:r w:rsidRPr="000248B8">
        <w:t>w imieniu grupy S&amp;D</w:t>
      </w:r>
      <w:r w:rsidRPr="000248B8">
        <w:rPr>
          <w:rStyle w:val="HideTWBExt"/>
          <w:noProof w:val="0"/>
        </w:rPr>
        <w:t>&lt;/AuNomDe&gt;</w:t>
      </w:r>
    </w:p>
    <w:p w:rsidR="00A13029" w:rsidRPr="000248B8" w:rsidRDefault="00A13029" w:rsidP="00A13029">
      <w:pPr>
        <w:pStyle w:val="NormalBold"/>
      </w:pPr>
      <w:r w:rsidRPr="000248B8">
        <w:rPr>
          <w:rStyle w:val="HideTWBExt"/>
          <w:b w:val="0"/>
          <w:noProof w:val="0"/>
        </w:rPr>
        <w:t>&lt;Members&gt;</w:t>
      </w:r>
      <w:r w:rsidRPr="000248B8">
        <w:t>Kostadinka Kuneva, Paloma López Bermejo, Stelios Kouloglou, Sofia Sakorafa, Javier Couso Permuy, Dimitrios Papadimoulis, Merja Kyllönen, Jiří Maštálka, Marie</w:t>
      </w:r>
      <w:r w:rsidRPr="000248B8">
        <w:noBreakHyphen/>
        <w:t>Christine Vergiat, Neoklis Sylikiotis, Takis Hadjigeorgiou, Kateřina Konečná, Gabriele Zimmer, Barbara Spinelli, Martina Michels, Tania González Peñas, Ángela Vallina, Miguel Urbán Crespo, Xabier Benito Ziluaga, Lola Sánchez Caldentey, Estefanía Torres Martínez, Luke Ming Flanagan, Helmut Scholz, Marina Albiol Guzmán</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{GUE/NGL}</w:t>
      </w:r>
      <w:r w:rsidRPr="000248B8">
        <w:t>w imieniu grupy GUE/NGL</w:t>
      </w:r>
      <w:r w:rsidRPr="000248B8">
        <w:rPr>
          <w:rStyle w:val="HideTWBExt"/>
          <w:noProof w:val="0"/>
        </w:rPr>
        <w:t>&lt;/AuNomDe&gt;</w:t>
      </w:r>
    </w:p>
    <w:p w:rsidR="00321079" w:rsidRPr="000248B8" w:rsidRDefault="00321079" w:rsidP="00321079">
      <w:pPr>
        <w:pStyle w:val="NormalBold"/>
      </w:pPr>
      <w:r w:rsidRPr="000248B8">
        <w:rPr>
          <w:rStyle w:val="HideTWBExt"/>
          <w:b w:val="0"/>
          <w:noProof w:val="0"/>
        </w:rPr>
        <w:t>&lt;Members&gt;</w:t>
      </w:r>
      <w:r w:rsidRPr="000248B8">
        <w:t>Jean Lambert</w:t>
      </w:r>
      <w:r w:rsidRPr="000248B8">
        <w:rPr>
          <w:rStyle w:val="HideTWBExt"/>
          <w:b w:val="0"/>
          <w:noProof w:val="0"/>
        </w:rPr>
        <w:t>&lt;/Members&gt;</w:t>
      </w:r>
    </w:p>
    <w:p w:rsidR="00A13029" w:rsidRPr="000248B8" w:rsidRDefault="00A13029" w:rsidP="00A13029">
      <w:r w:rsidRPr="000248B8">
        <w:rPr>
          <w:rStyle w:val="HideTWBExt"/>
          <w:noProof w:val="0"/>
        </w:rPr>
        <w:t>&lt;AuNomDe&gt;</w:t>
      </w:r>
      <w:r w:rsidRPr="000248B8">
        <w:rPr>
          <w:rStyle w:val="HideTWBInt"/>
          <w:color w:val="auto"/>
        </w:rPr>
        <w:t>{Verts/ALE}</w:t>
      </w:r>
      <w:r w:rsidRPr="000248B8">
        <w:t>w imieniu grupy Verts/ALE</w:t>
      </w:r>
      <w:r w:rsidRPr="000248B8">
        <w:rPr>
          <w:rStyle w:val="HideTWBExt"/>
          <w:noProof w:val="0"/>
        </w:rPr>
        <w:t>&lt;/AuNomDe&gt;</w:t>
      </w:r>
    </w:p>
    <w:p w:rsidR="00A13029" w:rsidRPr="000248B8" w:rsidRDefault="00A13029" w:rsidP="00A13029">
      <w:r w:rsidRPr="000248B8">
        <w:rPr>
          <w:rStyle w:val="HideTWBExt"/>
          <w:noProof w:val="0"/>
        </w:rPr>
        <w:t>&lt;/RepeatBlock-By&gt;</w:t>
      </w:r>
    </w:p>
    <w:p w:rsidR="00A13029" w:rsidRPr="000248B8" w:rsidRDefault="00A13029" w:rsidP="00A13029">
      <w:pPr>
        <w:pStyle w:val="ProjRap"/>
      </w:pPr>
      <w:r w:rsidRPr="000248B8">
        <w:rPr>
          <w:rStyle w:val="HideTWBExt"/>
          <w:b w:val="0"/>
          <w:noProof w:val="0"/>
        </w:rPr>
        <w:t>&lt;TitreType&gt;</w:t>
      </w:r>
      <w:r w:rsidRPr="000248B8">
        <w:t>Sprawozdanie</w:t>
      </w:r>
      <w:r w:rsidRPr="000248B8">
        <w:rPr>
          <w:rStyle w:val="HideTWBExt"/>
          <w:b w:val="0"/>
          <w:noProof w:val="0"/>
        </w:rPr>
        <w:t>&lt;/TitreType&gt;</w:t>
      </w:r>
      <w:r w:rsidRPr="000248B8">
        <w:tab/>
        <w:t>A8</w:t>
      </w:r>
      <w:r w:rsidRPr="000248B8">
        <w:noBreakHyphen/>
        <w:t>0052/2018</w:t>
      </w:r>
    </w:p>
    <w:p w:rsidR="00A13029" w:rsidRPr="000248B8" w:rsidRDefault="00A13029" w:rsidP="00A13029">
      <w:pPr>
        <w:pStyle w:val="NormalBold"/>
      </w:pPr>
      <w:r w:rsidRPr="000248B8">
        <w:rPr>
          <w:rStyle w:val="HideTWBExt"/>
          <w:b w:val="0"/>
          <w:noProof w:val="0"/>
        </w:rPr>
        <w:t>&lt;Rapporteur&gt;</w:t>
      </w:r>
      <w:r w:rsidRPr="000248B8">
        <w:t>Krzysztof Hetman</w:t>
      </w:r>
      <w:r w:rsidRPr="000248B8">
        <w:rPr>
          <w:rStyle w:val="HideTWBExt"/>
          <w:b w:val="0"/>
          <w:noProof w:val="0"/>
        </w:rPr>
        <w:t>&lt;/Rapporteur&gt;</w:t>
      </w:r>
    </w:p>
    <w:p w:rsidR="00A13029" w:rsidRPr="000248B8" w:rsidRDefault="00A13029" w:rsidP="00A13029">
      <w:r w:rsidRPr="000248B8">
        <w:rPr>
          <w:rStyle w:val="HideTWBExt"/>
          <w:noProof w:val="0"/>
        </w:rPr>
        <w:t>&lt;Titre&gt;</w:t>
      </w:r>
      <w:r w:rsidRPr="000248B8">
        <w:t>Europejski semestr na rzecz koordynacji polityki gospodarczej: zatrudnienie i aspekty społeczne w rocznej analizie wzrostu gospodarczego na 2018 r.</w:t>
      </w:r>
      <w:r w:rsidRPr="000248B8">
        <w:rPr>
          <w:rStyle w:val="HideTWBExt"/>
          <w:noProof w:val="0"/>
        </w:rPr>
        <w:t>&lt;/Titre&gt;</w:t>
      </w:r>
    </w:p>
    <w:p w:rsidR="00A13029" w:rsidRPr="000248B8" w:rsidRDefault="00A13029" w:rsidP="00A13029">
      <w:pPr>
        <w:pStyle w:val="Normal12"/>
      </w:pPr>
      <w:r w:rsidRPr="000248B8">
        <w:rPr>
          <w:rStyle w:val="HideTWBExt"/>
          <w:noProof w:val="0"/>
        </w:rPr>
        <w:t>&lt;DocRef&gt;</w:t>
      </w:r>
      <w:r w:rsidRPr="000248B8">
        <w:t>2017/2260(INI)</w:t>
      </w:r>
      <w:r w:rsidRPr="000248B8">
        <w:rPr>
          <w:rStyle w:val="HideTWBExt"/>
          <w:noProof w:val="0"/>
        </w:rPr>
        <w:t>&lt;/DocRef&gt;</w:t>
      </w:r>
    </w:p>
    <w:p w:rsidR="00A13029" w:rsidRPr="000248B8" w:rsidRDefault="00A13029" w:rsidP="00A13029">
      <w:pPr>
        <w:pStyle w:val="NormalBold"/>
      </w:pPr>
      <w:r w:rsidRPr="000248B8">
        <w:rPr>
          <w:rStyle w:val="HideTWBExt"/>
          <w:b w:val="0"/>
          <w:noProof w:val="0"/>
        </w:rPr>
        <w:t>&lt;DocAmend&gt;</w:t>
      </w:r>
      <w:bookmarkStart w:id="1" w:name="DocEPTmp"/>
      <w:bookmarkEnd w:id="1"/>
      <w:r w:rsidRPr="000248B8">
        <w:t>Projekt rezolucji</w:t>
      </w:r>
      <w:r w:rsidRPr="000248B8">
        <w:rPr>
          <w:rStyle w:val="HideTWBExt"/>
          <w:b w:val="0"/>
          <w:noProof w:val="0"/>
        </w:rPr>
        <w:t>&lt;/DocAmend&gt;</w:t>
      </w:r>
    </w:p>
    <w:p w:rsidR="00A13029" w:rsidRPr="000248B8" w:rsidRDefault="00A13029" w:rsidP="00A13029">
      <w:pPr>
        <w:pStyle w:val="NormalBold"/>
      </w:pPr>
      <w:r w:rsidRPr="000248B8">
        <w:rPr>
          <w:rStyle w:val="HideTWBExt"/>
          <w:b w:val="0"/>
          <w:noProof w:val="0"/>
        </w:rPr>
        <w:t>&lt;Article&gt;</w:t>
      </w:r>
      <w:r w:rsidRPr="000248B8">
        <w:t>Ustęp 40 a (nowy)</w:t>
      </w:r>
      <w:r w:rsidRPr="000248B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3029" w:rsidRPr="000248B8" w:rsidTr="001A3C16">
        <w:trPr>
          <w:jc w:val="center"/>
        </w:trPr>
        <w:tc>
          <w:tcPr>
            <w:tcW w:w="9752" w:type="dxa"/>
            <w:gridSpan w:val="2"/>
          </w:tcPr>
          <w:p w:rsidR="00A13029" w:rsidRPr="000248B8" w:rsidRDefault="00A13029" w:rsidP="001A3C16">
            <w:pPr>
              <w:keepNext/>
            </w:pPr>
          </w:p>
        </w:tc>
      </w:tr>
      <w:tr w:rsidR="00A13029" w:rsidRPr="000248B8" w:rsidTr="001A3C16">
        <w:trPr>
          <w:jc w:val="center"/>
        </w:trPr>
        <w:tc>
          <w:tcPr>
            <w:tcW w:w="4876" w:type="dxa"/>
          </w:tcPr>
          <w:p w:rsidR="00A13029" w:rsidRPr="000248B8" w:rsidRDefault="00A13029" w:rsidP="001A3C16">
            <w:pPr>
              <w:pStyle w:val="ColumnHeading"/>
              <w:keepNext/>
            </w:pPr>
            <w:r w:rsidRPr="000248B8">
              <w:t>Projekt rezolucji</w:t>
            </w:r>
            <w:bookmarkStart w:id="2" w:name="DocEPTmp2"/>
            <w:bookmarkEnd w:id="2"/>
          </w:p>
        </w:tc>
        <w:tc>
          <w:tcPr>
            <w:tcW w:w="4876" w:type="dxa"/>
          </w:tcPr>
          <w:p w:rsidR="00A13029" w:rsidRPr="000248B8" w:rsidRDefault="00A13029" w:rsidP="001A3C16">
            <w:pPr>
              <w:pStyle w:val="ColumnHeading"/>
              <w:keepNext/>
            </w:pPr>
            <w:r w:rsidRPr="000248B8">
              <w:t>Poprawka</w:t>
            </w:r>
          </w:p>
        </w:tc>
      </w:tr>
      <w:tr w:rsidR="00A13029" w:rsidRPr="000248B8" w:rsidTr="001A3C16">
        <w:trPr>
          <w:jc w:val="center"/>
        </w:trPr>
        <w:tc>
          <w:tcPr>
            <w:tcW w:w="4876" w:type="dxa"/>
          </w:tcPr>
          <w:p w:rsidR="00A13029" w:rsidRPr="000248B8" w:rsidRDefault="00A13029" w:rsidP="001A3C16">
            <w:pPr>
              <w:pStyle w:val="Normal6"/>
              <w:rPr>
                <w:noProof w:val="0"/>
              </w:rPr>
            </w:pPr>
            <w:r w:rsidRPr="000248B8">
              <w:rPr>
                <w:noProof w:val="0"/>
              </w:rPr>
              <w:t xml:space="preserve"> </w:t>
            </w:r>
          </w:p>
        </w:tc>
        <w:tc>
          <w:tcPr>
            <w:tcW w:w="4876" w:type="dxa"/>
          </w:tcPr>
          <w:p w:rsidR="00A13029" w:rsidRPr="000248B8" w:rsidRDefault="00A13029" w:rsidP="00871D04">
            <w:pPr>
              <w:pStyle w:val="Normal6"/>
              <w:rPr>
                <w:b/>
                <w:i/>
                <w:noProof w:val="0"/>
                <w:szCs w:val="24"/>
              </w:rPr>
            </w:pPr>
            <w:r w:rsidRPr="000248B8">
              <w:rPr>
                <w:b/>
                <w:i/>
                <w:noProof w:val="0"/>
              </w:rPr>
              <w:t>40a.</w:t>
            </w:r>
            <w:r w:rsidRPr="000248B8">
              <w:rPr>
                <w:b/>
                <w:i/>
                <w:noProof w:val="0"/>
              </w:rPr>
              <w:tab/>
              <w:t xml:space="preserve">wzywa Komisję i państwa członkowskie do egzekwowania na szczeblu europejskim i krajowym przejrzystości płac przez ustanowienie obowiązku przeprowadzania w przedsiębiorstwach audytów dotyczących zróżnicowania wynagrodzeń ze względu na płeć w celu zapewnienia jednakowej płacy dla kobiet i mężczyzn pełniących te same funkcje lub wykonujących pracę o podobnej wartości; wzywa Komisję, aby wystąpiła z propozycją obowiązkowych wymogów dla pracodawców publicznych i prywatnych dotyczących wprowadzenia firmowych planów na rzecz równości, które byłyby wynikiem negocjacji z przedstawicielami pracowników i miałyby na celu zniesienie nierówności płci w miejscu pracy, na przykład poprzez </w:t>
            </w:r>
            <w:r w:rsidRPr="000248B8">
              <w:rPr>
                <w:b/>
                <w:i/>
                <w:noProof w:val="0"/>
              </w:rPr>
              <w:lastRenderedPageBreak/>
              <w:t xml:space="preserve">działania aktywnie promujące równość czy badanie wynagrodzeń z myślą o zidentyfikowaniu różnic występujących między płacami kobiet i mężczyzn; </w:t>
            </w:r>
          </w:p>
        </w:tc>
      </w:tr>
    </w:tbl>
    <w:p w:rsidR="00A13029" w:rsidRPr="000248B8" w:rsidRDefault="00A13029" w:rsidP="00F003CB">
      <w:pPr>
        <w:pStyle w:val="Olang"/>
      </w:pPr>
      <w:r w:rsidRPr="000248B8">
        <w:lastRenderedPageBreak/>
        <w:t xml:space="preserve">Or. </w:t>
      </w:r>
      <w:r w:rsidRPr="000248B8">
        <w:rPr>
          <w:rStyle w:val="HideTWBExt"/>
          <w:noProof w:val="0"/>
        </w:rPr>
        <w:t>&lt;Original&gt;</w:t>
      </w:r>
      <w:r w:rsidR="00294C78" w:rsidRPr="000248B8">
        <w:rPr>
          <w:rStyle w:val="HideTWBInt"/>
        </w:rPr>
        <w:t>{EN}</w:t>
      </w:r>
      <w:r w:rsidR="00294C78" w:rsidRPr="000248B8">
        <w:t>en</w:t>
      </w:r>
      <w:r w:rsidRPr="000248B8">
        <w:rPr>
          <w:rStyle w:val="HideTWBExt"/>
          <w:noProof w:val="0"/>
        </w:rPr>
        <w:t>&lt;/Original&gt;</w:t>
      </w:r>
    </w:p>
    <w:p w:rsidR="00A13029" w:rsidRPr="000248B8" w:rsidRDefault="00A13029" w:rsidP="00A13029">
      <w:r w:rsidRPr="000248B8">
        <w:rPr>
          <w:rStyle w:val="HideTWBExt"/>
          <w:noProof w:val="0"/>
        </w:rPr>
        <w:t>&lt;/Amend&gt;</w:t>
      </w:r>
    </w:p>
    <w:p w:rsidR="006959AA" w:rsidRPr="000248B8" w:rsidRDefault="006959AA" w:rsidP="006959AA">
      <w:bookmarkStart w:id="3" w:name="_GoBack"/>
      <w:bookmarkEnd w:id="3"/>
      <w:r w:rsidRPr="000248B8">
        <w:rPr>
          <w:rStyle w:val="HideTWBExt"/>
          <w:noProof w:val="0"/>
        </w:rPr>
        <w:t>&lt;/RepeatBlock-Amend&gt;</w:t>
      </w:r>
    </w:p>
    <w:sectPr w:rsidR="006959AA" w:rsidRPr="000248B8">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9D" w:rsidRPr="000248B8" w:rsidRDefault="00A6279D">
      <w:r w:rsidRPr="000248B8">
        <w:separator/>
      </w:r>
    </w:p>
  </w:endnote>
  <w:endnote w:type="continuationSeparator" w:id="0">
    <w:p w:rsidR="00A6279D" w:rsidRPr="000248B8" w:rsidRDefault="00A6279D">
      <w:r w:rsidRPr="000248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F3" w:rsidRDefault="00014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B8" w:rsidRPr="000248B8" w:rsidRDefault="000248B8" w:rsidP="000248B8">
    <w:pPr>
      <w:pStyle w:val="Footer"/>
    </w:pPr>
    <w:r w:rsidRPr="000248B8">
      <w:rPr>
        <w:rStyle w:val="HideTWBExt"/>
        <w:noProof w:val="0"/>
      </w:rPr>
      <w:t>&lt;PathFdR&gt;</w:t>
    </w:r>
    <w:r w:rsidRPr="000248B8">
      <w:t>AM\1147857PL.docx</w:t>
    </w:r>
    <w:r w:rsidRPr="000248B8">
      <w:rPr>
        <w:rStyle w:val="HideTWBExt"/>
        <w:noProof w:val="0"/>
      </w:rPr>
      <w:t>&lt;/PathFdR&gt;</w:t>
    </w:r>
    <w:r w:rsidRPr="000248B8">
      <w:tab/>
    </w:r>
    <w:r w:rsidRPr="000248B8">
      <w:tab/>
      <w:t>PE</w:t>
    </w:r>
    <w:r w:rsidRPr="000248B8">
      <w:rPr>
        <w:rStyle w:val="HideTWBExt"/>
        <w:noProof w:val="0"/>
      </w:rPr>
      <w:t>&lt;NoPE&gt;</w:t>
    </w:r>
    <w:r w:rsidRPr="000248B8">
      <w:t>616.078</w:t>
    </w:r>
    <w:r w:rsidRPr="000248B8">
      <w:rPr>
        <w:rStyle w:val="HideTWBExt"/>
        <w:noProof w:val="0"/>
      </w:rPr>
      <w:t>&lt;/NoPE&gt;&lt;Version&gt;</w:t>
    </w:r>
    <w:r w:rsidRPr="000248B8">
      <w:t>v01-00</w:t>
    </w:r>
    <w:r w:rsidRPr="000248B8">
      <w:rPr>
        <w:rStyle w:val="HideTWBExt"/>
        <w:noProof w:val="0"/>
      </w:rPr>
      <w:t>&lt;/Version&gt;</w:t>
    </w:r>
  </w:p>
  <w:p w:rsidR="00EE4A94" w:rsidRPr="000248B8" w:rsidRDefault="000248B8" w:rsidP="000248B8">
    <w:pPr>
      <w:pStyle w:val="Footer2"/>
      <w:tabs>
        <w:tab w:val="center" w:pos="4535"/>
      </w:tabs>
    </w:pPr>
    <w:r w:rsidRPr="000248B8">
      <w:t>PL</w:t>
    </w:r>
    <w:r w:rsidRPr="000248B8">
      <w:tab/>
    </w:r>
    <w:r w:rsidRPr="000248B8">
      <w:rPr>
        <w:b w:val="0"/>
        <w:i/>
        <w:color w:val="C0C0C0"/>
        <w:sz w:val="22"/>
      </w:rPr>
      <w:t>Zjednoczona w różnorodności</w:t>
    </w:r>
    <w:r w:rsidRPr="000248B8">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F3" w:rsidRDefault="000147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B8" w:rsidRPr="000147F3" w:rsidRDefault="000248B8" w:rsidP="000248B8">
    <w:pPr>
      <w:pStyle w:val="Footer"/>
      <w:rPr>
        <w:lang w:val="de-DE"/>
      </w:rPr>
    </w:pPr>
    <w:r w:rsidRPr="000147F3">
      <w:rPr>
        <w:rStyle w:val="HideTWBExt"/>
        <w:lang w:val="de-DE"/>
      </w:rPr>
      <w:t>&lt;PathFdR&gt;</w:t>
    </w:r>
    <w:r w:rsidRPr="000147F3">
      <w:rPr>
        <w:lang w:val="de-DE"/>
      </w:rPr>
      <w:t>AM\1147857PL.docx</w:t>
    </w:r>
    <w:r w:rsidRPr="000147F3">
      <w:rPr>
        <w:rStyle w:val="HideTWBExt"/>
        <w:lang w:val="de-DE"/>
      </w:rPr>
      <w:t>&lt;/PathFdR&gt;</w:t>
    </w:r>
    <w:r w:rsidRPr="000147F3">
      <w:rPr>
        <w:lang w:val="de-DE"/>
      </w:rPr>
      <w:tab/>
    </w:r>
    <w:r w:rsidRPr="000147F3">
      <w:rPr>
        <w:lang w:val="de-DE"/>
      </w:rPr>
      <w:tab/>
      <w:t>PE</w:t>
    </w:r>
    <w:r w:rsidRPr="000147F3">
      <w:rPr>
        <w:rStyle w:val="HideTWBExt"/>
        <w:lang w:val="de-DE"/>
      </w:rPr>
      <w:t>&lt;NoPE&gt;</w:t>
    </w:r>
    <w:r w:rsidRPr="000147F3">
      <w:rPr>
        <w:lang w:val="de-DE"/>
      </w:rPr>
      <w:t>616.078</w:t>
    </w:r>
    <w:r w:rsidRPr="000147F3">
      <w:rPr>
        <w:rStyle w:val="HideTWBExt"/>
        <w:lang w:val="de-DE"/>
      </w:rPr>
      <w:t>&lt;/NoPE&gt;&lt;Version&gt;</w:t>
    </w:r>
    <w:r w:rsidRPr="000147F3">
      <w:rPr>
        <w:lang w:val="de-DE"/>
      </w:rPr>
      <w:t>v01-00</w:t>
    </w:r>
    <w:r w:rsidRPr="000147F3">
      <w:rPr>
        <w:rStyle w:val="HideTWBExt"/>
        <w:lang w:val="de-DE"/>
      </w:rPr>
      <w:t>&lt;/Version&gt;</w:t>
    </w:r>
  </w:p>
  <w:p w:rsidR="00A13029" w:rsidRPr="0086694E" w:rsidRDefault="000248B8" w:rsidP="000248B8">
    <w:pPr>
      <w:pStyle w:val="Footer2"/>
      <w:tabs>
        <w:tab w:val="center" w:pos="4535"/>
      </w:tabs>
    </w:pPr>
    <w:r>
      <w:t>PL</w:t>
    </w:r>
    <w:r>
      <w:tab/>
    </w:r>
    <w:r w:rsidRPr="000248B8">
      <w:rPr>
        <w:b w:val="0"/>
        <w:i/>
        <w:color w:val="C0C0C0"/>
        <w:sz w:val="22"/>
      </w:rPr>
      <w:t>Zjednoczona w różnorodności</w:t>
    </w:r>
    <w:r>
      <w:tab/>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B8" w:rsidRPr="000147F3" w:rsidRDefault="000248B8" w:rsidP="000248B8">
    <w:pPr>
      <w:pStyle w:val="Footer"/>
      <w:rPr>
        <w:lang w:val="de-DE"/>
      </w:rPr>
    </w:pPr>
    <w:r w:rsidRPr="000147F3">
      <w:rPr>
        <w:rStyle w:val="HideTWBExt"/>
        <w:lang w:val="de-DE"/>
      </w:rPr>
      <w:t>&lt;PathFdR&gt;</w:t>
    </w:r>
    <w:r w:rsidRPr="000147F3">
      <w:rPr>
        <w:lang w:val="de-DE"/>
      </w:rPr>
      <w:t>AM\1147857PL.docx</w:t>
    </w:r>
    <w:r w:rsidRPr="000147F3">
      <w:rPr>
        <w:rStyle w:val="HideTWBExt"/>
        <w:lang w:val="de-DE"/>
      </w:rPr>
      <w:t>&lt;/PathFdR&gt;</w:t>
    </w:r>
    <w:r w:rsidRPr="000147F3">
      <w:rPr>
        <w:lang w:val="de-DE"/>
      </w:rPr>
      <w:tab/>
    </w:r>
    <w:r w:rsidRPr="000147F3">
      <w:rPr>
        <w:lang w:val="de-DE"/>
      </w:rPr>
      <w:tab/>
      <w:t>PE</w:t>
    </w:r>
    <w:r w:rsidRPr="000147F3">
      <w:rPr>
        <w:rStyle w:val="HideTWBExt"/>
        <w:lang w:val="de-DE"/>
      </w:rPr>
      <w:t>&lt;NoPE&gt;</w:t>
    </w:r>
    <w:r w:rsidRPr="000147F3">
      <w:rPr>
        <w:lang w:val="de-DE"/>
      </w:rPr>
      <w:t>616.078</w:t>
    </w:r>
    <w:r w:rsidRPr="000147F3">
      <w:rPr>
        <w:rStyle w:val="HideTWBExt"/>
        <w:lang w:val="de-DE"/>
      </w:rPr>
      <w:t>&lt;/NoPE&gt;&lt;Version&gt;</w:t>
    </w:r>
    <w:r w:rsidRPr="000147F3">
      <w:rPr>
        <w:lang w:val="de-DE"/>
      </w:rPr>
      <w:t>v01-00</w:t>
    </w:r>
    <w:r w:rsidRPr="000147F3">
      <w:rPr>
        <w:rStyle w:val="HideTWBExt"/>
        <w:lang w:val="de-DE"/>
      </w:rPr>
      <w:t>&lt;/Version&gt;</w:t>
    </w:r>
  </w:p>
  <w:p w:rsidR="00A13029" w:rsidRPr="0086694E" w:rsidRDefault="000248B8" w:rsidP="000248B8">
    <w:pPr>
      <w:pStyle w:val="Footer2"/>
      <w:tabs>
        <w:tab w:val="center" w:pos="4535"/>
      </w:tabs>
    </w:pPr>
    <w:r>
      <w:t>PL</w:t>
    </w:r>
    <w:r>
      <w:tab/>
    </w:r>
    <w:r w:rsidRPr="000248B8">
      <w:rPr>
        <w:b w:val="0"/>
        <w:i/>
        <w:color w:val="C0C0C0"/>
        <w:sz w:val="22"/>
      </w:rPr>
      <w:t>Zjednoczona w różnorodności</w:t>
    </w:r>
    <w:r>
      <w:tab/>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B8" w:rsidRPr="000147F3" w:rsidRDefault="000248B8" w:rsidP="000248B8">
    <w:pPr>
      <w:pStyle w:val="Footer"/>
      <w:rPr>
        <w:lang w:val="de-DE"/>
      </w:rPr>
    </w:pPr>
    <w:r w:rsidRPr="000147F3">
      <w:rPr>
        <w:rStyle w:val="HideTWBExt"/>
        <w:lang w:val="de-DE"/>
      </w:rPr>
      <w:t>&lt;PathFdR&gt;</w:t>
    </w:r>
    <w:r w:rsidRPr="000147F3">
      <w:rPr>
        <w:lang w:val="de-DE"/>
      </w:rPr>
      <w:t>AM\1147857PL.docx</w:t>
    </w:r>
    <w:r w:rsidRPr="000147F3">
      <w:rPr>
        <w:rStyle w:val="HideTWBExt"/>
        <w:lang w:val="de-DE"/>
      </w:rPr>
      <w:t>&lt;/PathFdR&gt;</w:t>
    </w:r>
    <w:r w:rsidRPr="000147F3">
      <w:rPr>
        <w:lang w:val="de-DE"/>
      </w:rPr>
      <w:tab/>
    </w:r>
    <w:r w:rsidRPr="000147F3">
      <w:rPr>
        <w:lang w:val="de-DE"/>
      </w:rPr>
      <w:tab/>
      <w:t>PE</w:t>
    </w:r>
    <w:r w:rsidRPr="000147F3">
      <w:rPr>
        <w:rStyle w:val="HideTWBExt"/>
        <w:lang w:val="de-DE"/>
      </w:rPr>
      <w:t>&lt;NoPE&gt;</w:t>
    </w:r>
    <w:r w:rsidRPr="000147F3">
      <w:rPr>
        <w:lang w:val="de-DE"/>
      </w:rPr>
      <w:t>616.078</w:t>
    </w:r>
    <w:r w:rsidRPr="000147F3">
      <w:rPr>
        <w:rStyle w:val="HideTWBExt"/>
        <w:lang w:val="de-DE"/>
      </w:rPr>
      <w:t>&lt;/NoPE&gt;&lt;Version&gt;</w:t>
    </w:r>
    <w:r w:rsidRPr="000147F3">
      <w:rPr>
        <w:lang w:val="de-DE"/>
      </w:rPr>
      <w:t>v01-00</w:t>
    </w:r>
    <w:r w:rsidRPr="000147F3">
      <w:rPr>
        <w:rStyle w:val="HideTWBExt"/>
        <w:lang w:val="de-DE"/>
      </w:rPr>
      <w:t>&lt;/Version&gt;</w:t>
    </w:r>
  </w:p>
  <w:p w:rsidR="00A13029" w:rsidRPr="0086694E" w:rsidRDefault="000248B8" w:rsidP="000248B8">
    <w:pPr>
      <w:pStyle w:val="Footer2"/>
      <w:tabs>
        <w:tab w:val="center" w:pos="4535"/>
      </w:tabs>
    </w:pPr>
    <w:r>
      <w:t>PL</w:t>
    </w:r>
    <w:r>
      <w:tab/>
    </w:r>
    <w:r w:rsidRPr="000248B8">
      <w:rPr>
        <w:b w:val="0"/>
        <w:i/>
        <w:color w:val="C0C0C0"/>
        <w:sz w:val="22"/>
      </w:rPr>
      <w:t>Zjednoczona w różnorodności</w:t>
    </w:r>
    <w:r>
      <w:tab/>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B8" w:rsidRPr="000147F3" w:rsidRDefault="000248B8" w:rsidP="000248B8">
    <w:pPr>
      <w:pStyle w:val="Footer"/>
      <w:rPr>
        <w:lang w:val="de-DE"/>
      </w:rPr>
    </w:pPr>
    <w:r w:rsidRPr="000147F3">
      <w:rPr>
        <w:rStyle w:val="HideTWBExt"/>
        <w:lang w:val="de-DE"/>
      </w:rPr>
      <w:t>&lt;PathFdR&gt;</w:t>
    </w:r>
    <w:r w:rsidRPr="000147F3">
      <w:rPr>
        <w:lang w:val="de-DE"/>
      </w:rPr>
      <w:t>AM\1147857PL.docx</w:t>
    </w:r>
    <w:r w:rsidRPr="000147F3">
      <w:rPr>
        <w:rStyle w:val="HideTWBExt"/>
        <w:lang w:val="de-DE"/>
      </w:rPr>
      <w:t>&lt;/PathFdR&gt;</w:t>
    </w:r>
    <w:r w:rsidRPr="000147F3">
      <w:rPr>
        <w:lang w:val="de-DE"/>
      </w:rPr>
      <w:tab/>
    </w:r>
    <w:r w:rsidRPr="000147F3">
      <w:rPr>
        <w:lang w:val="de-DE"/>
      </w:rPr>
      <w:tab/>
      <w:t>PE</w:t>
    </w:r>
    <w:r w:rsidRPr="000147F3">
      <w:rPr>
        <w:rStyle w:val="HideTWBExt"/>
        <w:lang w:val="de-DE"/>
      </w:rPr>
      <w:t>&lt;NoPE&gt;</w:t>
    </w:r>
    <w:r w:rsidRPr="000147F3">
      <w:rPr>
        <w:lang w:val="de-DE"/>
      </w:rPr>
      <w:t>616.078</w:t>
    </w:r>
    <w:r w:rsidRPr="000147F3">
      <w:rPr>
        <w:rStyle w:val="HideTWBExt"/>
        <w:lang w:val="de-DE"/>
      </w:rPr>
      <w:t>&lt;/NoPE&gt;&lt;Version&gt;</w:t>
    </w:r>
    <w:r w:rsidRPr="000147F3">
      <w:rPr>
        <w:lang w:val="de-DE"/>
      </w:rPr>
      <w:t>v01-00</w:t>
    </w:r>
    <w:r w:rsidRPr="000147F3">
      <w:rPr>
        <w:rStyle w:val="HideTWBExt"/>
        <w:lang w:val="de-DE"/>
      </w:rPr>
      <w:t>&lt;/Version&gt;</w:t>
    </w:r>
  </w:p>
  <w:p w:rsidR="00A13029" w:rsidRPr="0086694E" w:rsidRDefault="000248B8" w:rsidP="000248B8">
    <w:pPr>
      <w:pStyle w:val="Footer2"/>
      <w:tabs>
        <w:tab w:val="center" w:pos="4535"/>
      </w:tabs>
    </w:pPr>
    <w:r>
      <w:t>PL</w:t>
    </w:r>
    <w:r>
      <w:tab/>
    </w:r>
    <w:r w:rsidRPr="000248B8">
      <w:rPr>
        <w:b w:val="0"/>
        <w:i/>
        <w:color w:val="C0C0C0"/>
        <w:sz w:val="22"/>
      </w:rPr>
      <w:t>Zjednoczona w różnorodności</w:t>
    </w:r>
    <w:r>
      <w:tab/>
      <w:t>PL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B8" w:rsidRPr="000147F3" w:rsidRDefault="000248B8" w:rsidP="000248B8">
    <w:pPr>
      <w:pStyle w:val="Footer"/>
      <w:rPr>
        <w:lang w:val="de-DE"/>
      </w:rPr>
    </w:pPr>
    <w:r w:rsidRPr="000147F3">
      <w:rPr>
        <w:rStyle w:val="HideTWBExt"/>
        <w:lang w:val="de-DE"/>
      </w:rPr>
      <w:t>&lt;PathFdR&gt;</w:t>
    </w:r>
    <w:r w:rsidRPr="000147F3">
      <w:rPr>
        <w:lang w:val="de-DE"/>
      </w:rPr>
      <w:t>AM\1147857PL.docx</w:t>
    </w:r>
    <w:r w:rsidRPr="000147F3">
      <w:rPr>
        <w:rStyle w:val="HideTWBExt"/>
        <w:lang w:val="de-DE"/>
      </w:rPr>
      <w:t>&lt;/PathFdR&gt;</w:t>
    </w:r>
    <w:r w:rsidRPr="000147F3">
      <w:rPr>
        <w:lang w:val="de-DE"/>
      </w:rPr>
      <w:tab/>
    </w:r>
    <w:r w:rsidRPr="000147F3">
      <w:rPr>
        <w:lang w:val="de-DE"/>
      </w:rPr>
      <w:tab/>
      <w:t>PE</w:t>
    </w:r>
    <w:r w:rsidRPr="000147F3">
      <w:rPr>
        <w:rStyle w:val="HideTWBExt"/>
        <w:lang w:val="de-DE"/>
      </w:rPr>
      <w:t>&lt;NoPE&gt;</w:t>
    </w:r>
    <w:r w:rsidRPr="000147F3">
      <w:rPr>
        <w:lang w:val="de-DE"/>
      </w:rPr>
      <w:t>616.078</w:t>
    </w:r>
    <w:r w:rsidRPr="000147F3">
      <w:rPr>
        <w:rStyle w:val="HideTWBExt"/>
        <w:lang w:val="de-DE"/>
      </w:rPr>
      <w:t>&lt;/NoPE&gt;&lt;Version&gt;</w:t>
    </w:r>
    <w:r w:rsidRPr="000147F3">
      <w:rPr>
        <w:lang w:val="de-DE"/>
      </w:rPr>
      <w:t>v01-00</w:t>
    </w:r>
    <w:r w:rsidRPr="000147F3">
      <w:rPr>
        <w:rStyle w:val="HideTWBExt"/>
        <w:lang w:val="de-DE"/>
      </w:rPr>
      <w:t>&lt;/Version&gt;</w:t>
    </w:r>
  </w:p>
  <w:p w:rsidR="00294C78" w:rsidRPr="0086694E" w:rsidRDefault="000248B8" w:rsidP="000248B8">
    <w:pPr>
      <w:pStyle w:val="Footer2"/>
      <w:tabs>
        <w:tab w:val="center" w:pos="4535"/>
      </w:tabs>
    </w:pPr>
    <w:r>
      <w:t>PL</w:t>
    </w:r>
    <w:r>
      <w:tab/>
    </w:r>
    <w:r w:rsidRPr="000248B8">
      <w:rPr>
        <w:b w:val="0"/>
        <w:i/>
        <w:color w:val="C0C0C0"/>
        <w:sz w:val="22"/>
      </w:rPr>
      <w:t>Zjednoczona w różnorodności</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9D" w:rsidRPr="000248B8" w:rsidRDefault="00A6279D">
      <w:r w:rsidRPr="000248B8">
        <w:separator/>
      </w:r>
    </w:p>
  </w:footnote>
  <w:footnote w:type="continuationSeparator" w:id="0">
    <w:p w:rsidR="00A6279D" w:rsidRPr="000248B8" w:rsidRDefault="00A6279D">
      <w:r w:rsidRPr="000248B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F3" w:rsidRDefault="00014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F3" w:rsidRDefault="00014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F3" w:rsidRDefault="00014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8"/>
    <w:docVar w:name="DOCDT" w:val="07/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60269 HideTWBExt;}{\s16\ql \li0\ri0\sb240\sa240\nowidctlpar\tqc\tx4536\tqr\tx9072\wrapdefault\aspalpha\aspnum\faauto\adjustright\rin0\lin0\itap0 \rtlch\fcs1 \af0\afs20\alang1025 _x000d__x000a_\ltrch\fcs0 \fs22\lang2057\langfe2057\cgrid\langnp2057\langfenp2057 \sbasedon0 \snext16 \slink17 \styrsid14960269 footer;}{\*\cs17 \additive \rtlch\fcs1 \af0 \ltrch\fcs0 \fs22 \sbasedon10 \slink16 \slocked \styrsid14960269 Footer Char;}{_x000d__x000a_\s18\ql \li-850\ri-850\sa240\widctlpar\tqr\tx9921\wrapdefault\aspalpha\aspnum\faauto\adjustright\rin-850\lin-850\itap0 \rtlch\fcs1 \af1\afs20\alang1025 \ltrch\fcs0 \b\f1\fs48\lang2057\langfe2057\cgrid\langnp2057\langfenp2057 _x000d__x000a_\sbasedon0 \snext18 \spriority0 \styrsid14960269 Footer2;}}{\*\rsidtbl \rsid24658\rsid735077\rsid2892074\rsid3025070\rsid4666813\rsid6641733\rsid9636012\rsid11215221\rsid12154954\rsid14424199\rsid14960269\rsid15204470\rsid15285974\rsid15950462_x000d__x000a_\rsid16324206\rsid16662270}{\mmathPr\mmathFont34\mbrkBin0\mbrkBinSub0\msmallFrac0\mdispDef1\mlMargin0\mrMargin0\mdefJc1\mwrapIndent1440\mintLim0\mnaryLim1}{\info{\author CHASE Kathleen}{\operator CHASE Kathleen}{\creatim\yr2018\mo1\dy31\hr12\min56}_x000d__x000a_{\revtim\yr2018\mo1\dy31\hr12\min56}{\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96026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025070 \chftnsep _x000d__x000a_\par }}{\*\ftnsepc \ltrpar \pard\plain \ltrpar\ql \li0\ri0\widctlpar\wrapdefault\aspalpha\aspnum\faauto\adjustright\rin0\lin0\itap0 \rtlch\fcs1 \af0\afs20\alang1025 \ltrch\fcs0 \fs24\lang2057\langfe2057\cgrid\langnp2057\langfenp2057 {\rtlch\fcs1 \af0 _x000d__x000a_\ltrch\fcs0 \insrsid3025070 \chftnsepc _x000d__x000a_\par }}{\*\aftnsep \ltrpar \pard\plain \ltrpar\ql \li0\ri0\widctlpar\wrapdefault\aspalpha\aspnum\faauto\adjustright\rin0\lin0\itap0 \rtlch\fcs1 \af0\afs20\alang1025 \ltrch\fcs0 \fs24\lang2057\langfe2057\cgrid\langnp2057\langfenp2057 {\rtlch\fcs1 \af0 _x000d__x000a_\ltrch\fcs0 \insrsid3025070 \chftnsep _x000d__x000a_\par }}{\*\aftnsepc \ltrpar \pard\plain \ltrpar\ql \li0\ri0\widctlpar\wrapdefault\aspalpha\aspnum\faauto\adjustright\rin0\lin0\itap0 \rtlch\fcs1 \af0\afs20\alang1025 \ltrch\fcs0 \fs24\lang2057\langfe2057\cgrid\langnp2057\langfenp2057 {\rtlch\fcs1 \af0 _x000d__x000a_\ltrch\fcs0 \insrsid30250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4960269\charrsid7026512 &lt;PathFdR&gt;}{\rtlch\fcs1 \af0 \ltrch\fcs0 \lang1031\langfe2057\langnp1031\insrsid14960269\charrsid7026512 AM\\1144753EN.docx}{\rtlch\fcs1 \af0 \ltrch\fcs0 _x000d__x000a_\cs15\v\f1\fs20\cf9\lang1031\langfe2057\langnp1031\insrsid14960269\charrsid7026512 &lt;/PathFdR&gt;}{\rtlch\fcs1 \af0 \ltrch\fcs0 \lang1031\langfe2057\langnp1031\insrsid14960269\charrsid7026512 \tab \tab PE}{\rtlch\fcs1 \af0 \ltrch\fcs0 _x000d__x000a_\cs15\v\f1\fs20\cf9\lang1031\langfe2057\langnp1031\insrsid14960269\charrsid7026512 &lt;NoPE&gt;}{\rtlch\fcs1 \af0 \ltrch\fcs0 \lang1031\langfe2057\langnp1031\insrsid14960269\charrsid7026512 614.376}{\rtlch\fcs1 \af0 \ltrch\fcs0 _x000d__x000a_\cs15\v\f1\fs20\cf9\lang1031\langfe2057\langnp1031\insrsid14960269\charrsid7026512 &lt;/NoPE&gt;&lt;Version&gt;}{\rtlch\fcs1 \af0 \ltrch\fcs0 \lang1031\langfe2057\langnp1031\insrsid14960269\charrsid7026512 v}{\rtlch\fcs1 \af0 \ltrch\fcs0 _x000d__x000a_\lang1031\langfe2057\langnp1031\insrsid14960269\charrsid7026512 01-00}{\rtlch\fcs1 \af0 \ltrch\fcs0 \cs15\v\f1\fs20\cf9\lang1031\langfe2057\langnp1031\insrsid14960269\charrsid7026512 &lt;/Version&gt;}{\rtlch\fcs1 \af0 \ltrch\fcs0 _x000d__x000a_\lang1031\langfe2057\langnp1031\insrsid14960269\charrsid7026512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960269\charrsid8808782  DOCPROPERTY &quot;&lt;Extension&gt;&quot; }}{\fldrslt {\rtlch\fcs1 \af1 \ltrch\fcs0 \insrsid14960269 EN}}}\sectd \ltrsect_x000d__x000a_\linex0\endnhere\sectdefaultcl\sftnbj {\rtlch\fcs1 \af1 \ltrch\fcs0 \cf16\insrsid14960269\charrsid8808782 \tab }{\rtlch\fcs1 \af1\afs22 \ltrch\fcs0 \b0\i\fs22\cf16\insrsid14960269 United in diversity}{\rtlch\fcs1 \af1 \ltrch\fcs0 _x000d__x000a_\cf16\insrsid14960269\charrsid8808782 \tab }{\field{\*\fldinst {\rtlch\fcs1 \af1 \ltrch\fcs0 \insrsid14960269\charrsid8808782  DOCPROPERTY &quot;&lt;Extension&gt;&quot; }}{\fldrslt {\rtlch\fcs1 \af1 \ltrch\fcs0 \insrsid14960269 EN}}}\sectd \ltrsect_x000d__x000a_\linex0\endnhere\sectdefaultcl\sftnbj {\rtlch\fcs1 \af1 \ltrch\fcs0 \insrsid14960269\charrsid88087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960269 _x000d__x000a_\rtlch\fcs1 \af0\afs20\alang1025 \ltrch\fcs0 \fs24\lang2057\langfe2057\cgrid\langnp2057\langfenp2057 {\rtlch\fcs1 \af0 \ltrch\fcs0 \insrsid14960269\charrsid880878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9_x000d__x000a_798f8a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
    <w:docVar w:name="LastEditedSection" w:val=" 1"/>
    <w:docVar w:name="NRAKEY" w:val="NOT LISTE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12726 HideTWBExt;}{\s16\ql \li0\ri0\sb240\sa240\nowidctlpar\tqc\tx4536\tqr\tx9072\wrapdefault\aspalpha\aspnum\faauto\adjustright\rin0\lin0\itap0 \rtlch\fcs1 \af0\afs20\alang1025 _x000d__x000a_\ltrch\fcs0 \fs22\lang2057\langfe2057\cgrid\langnp2057\langfenp2057 \sbasedon0 \snext16 \slink17 \spriority0 \styrsid11212726 footer;}{\*\cs17 \additive \rtlch\fcs1 \af0 \ltrch\fcs0 \fs22 \sbasedon10 \slink16 \slocked \spriority0 \styrsid11212726 _x000d__x000a_Footer Char;}{\s18\ql \li0\ri-284\nowidctlpar\tqr\tx9072\wrapdefault\aspalpha\aspnum\faauto\adjustright\rin-284\lin0\itap0 \rtlch\fcs1 \af0\afs20\alang1025 \ltrch\fcs0 \b\fs24\lang2057\langfe2057\cgrid\langnp2057\langfenp2057 _x000d__x000a_\sbasedon0 \snext18 \spriority0 \styrsid11212726 ProjRap;}{\s19\ql \li0\ri0\sa240\nowidctlpar\wrapdefault\aspalpha\aspnum\faauto\adjustright\rin0\lin0\itap0 \rtlch\fcs1 \af0\afs20\alang1025 \ltrch\fcs0 _x000d__x000a_\fs24\lang2057\langfe2057\cgrid\langnp2057\langfenp2057 \sbasedon0 \snext19 \spriority0 \styrsid11212726 Normal12;}{\s20\ql \li-850\ri-850\sa240\widctlpar\tqr\tx9921\wrapdefault\aspalpha\aspnum\faauto\adjustright\rin-850\lin-850\itap0 \rtlch\fcs1 _x000d__x000a_\af1\afs20\alang1025 \ltrch\fcs0 \b\f1\fs48\lang2057\langfe2057\cgrid\langnp2057\langfenp2057 \sbasedon0 \snext20 \spriority0 \styrsid11212726 Footer2;}{\*\cs21 \additive \v\cf15 \spriority0 \styrsid11212726 HideTWBInt;}{_x000d__x000a_\s22\ql \li0\ri0\nowidctlpar\wrapdefault\aspalpha\aspnum\faauto\adjustright\rin0\lin0\itap0 \rtlch\fcs1 \af0\afs20\alang1025 \ltrch\fcs0 \b\fs24\lang2057\langfe2057\cgrid\langnp2057\langfenp2057 \sbasedon0 \snext22 \slink26 \spriority0 \styrsid11212726 _x000d__x000a_NormalBold;}{\s23\qr \li0\ri0\sb240\sa240\nowidctlpar\wrapdefault\aspalpha\aspnum\faauto\adjustright\rin0\lin0\itap0 \rtlch\fcs1 \af0\afs20\alang1025 \ltrch\fcs0 \fs24\lang2057\langfe2057\cgrid\langnp2057\langfenp2057 _x000d__x000a_\sbasedon0 \snext23 \spriority0 \styrsid11212726 Olang;}{\s24\ql \li0\ri0\sa120\nowidctlpar\wrapdefault\aspalpha\aspnum\faauto\adjustright\rin0\lin0\itap0 \rtlch\fcs1 \af0\afs20\alang1025 \ltrch\fcs0 _x000d__x000a_\fs24\lang1024\langfe1024\cgrid\noproof\langnp2057\langfenp2057 \sbasedon0 \snext24 \slink27 \spriority0 \styrsid11212726 Normal6;}{\s25\ql \li0\ri-284\nowidctlpar\tqr\tx9072\wrapdefault\aspalpha\aspnum\faauto\adjustright\rin-284\lin0\itap0 \rtlch\fcs1 _x000d__x000a_\af0\afs20\alang1025 \ltrch\fcs0 \fs24\lang2057\langfe2057\cgrid\langnp2057\langfenp2057 \sbasedon0 \snext25 \spriority0 \styrsid11212726 ZDateAM;}{\*\cs26 \additive \b\fs24 \slink22 \slocked \spriority0 \styrsid11212726 NormalBold Char;}{\*\cs27 _x000d__x000a_\additive \fs24\lang1024\langfe1024\noproof \slink24 \slocked \spriority0 \styrsid11212726 Normal6 Char;}{\s28\qc \li0\ri0\sa240\nowidctlpar\wrapdefault\aspalpha\aspnum\faauto\adjustright\rin0\lin0\itap0 \rtlch\fcs1 \af0\afs20\alang1025 \ltrch\fcs0 _x000d__x000a_\i\fs24\lang2057\langfe2057\cgrid\langnp2057\langfenp2057 \sbasedon0 \snext28 \spriority0 \styrsid1121272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212726 AMNumberTabs;}}{\*\rsidtbl \rsid24658\rsid735077\rsid2892074\rsid4545523\rsid4666813\rsid6641733\rsid9636012\rsid11212726\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1\dy31\hr12\min52}{\revtim\yr2018\mo1\dy31\hr12\min52}{\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12726\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4545523 \chftnsep _x000d__x000a_\par }}{\*\ftnsepc \ltrpar \pard\plain \ltrpar\ql \li0\ri0\widctlpar\wrapdefault\aspalpha\aspnum\faauto\adjustright\rin0\lin0\itap0 \rtlch\fcs1 \af0\afs20\alang1025 \ltrch\fcs0 \fs24\lang2057\langfe2057\cgrid\langnp2057\langfenp2057 {\rtlch\fcs1 \af0 _x000d__x000a_\ltrch\fcs0 \insrsid4545523 \chftnsepc _x000d__x000a_\par }}{\*\aftnsep \ltrpar \pard\plain \ltrpar\ql \li0\ri0\widctlpar\wrapdefault\aspalpha\aspnum\faauto\adjustright\rin0\lin0\itap0 \rtlch\fcs1 \af0\afs20\alang1025 \ltrch\fcs0 \fs24\lang2057\langfe2057\cgrid\langnp2057\langfenp2057 {\rtlch\fcs1 \af0 _x000d__x000a_\ltrch\fcs0 \insrsid4545523 \chftnsep _x000d__x000a_\par }}{\*\aftnsepc \ltrpar \pard\plain \ltrpar\ql \li0\ri0\widctlpar\wrapdefault\aspalpha\aspnum\faauto\adjustright\rin0\lin0\itap0 \rtlch\fcs1 \af0\afs20\alang1025 \ltrch\fcs0 \fs24\lang2057\langfe2057\cgrid\langnp2057\langfenp2057 {\rtlch\fcs1 \af0 _x000d__x000a_\ltrch\fcs0 \insrsid454552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212726\charrsid8808782 {\*\bkmkstart InsideFooter}&lt;PathFdR&gt;}{\rtlch\fcs1 \af0 \ltrch\fcs0 \cf10\insrsid11212726\charrsid8808782 \uc1\u9668\'3f}{\rtlch\fcs1 \af0 \ltrch\fcs0 \insrsid11212726\charrsid8808782 #}{\rtlch\fcs1 \af0 _x000d__x000a_\ltrch\fcs0 \cs21\v\cf15\insrsid11212726\charrsid8808782 TXTROUTE@@}{\rtlch\fcs1 \af0 \ltrch\fcs0 \insrsid11212726\charrsid8808782 #}{\rtlch\fcs1 \af0 \ltrch\fcs0 \cf10\insrsid11212726\charrsid8808782 \uc1\u9658\'3f}{\rtlch\fcs1 \af0 \ltrch\fcs0 _x000d__x000a_\cs15\v\f1\fs20\cf9\insrsid11212726\charrsid8808782 &lt;/PathFdR&gt;}{\rtlch\fcs1 \af0 \ltrch\fcs0 \insrsid11212726\charrsid8808782 {\*\bkmkend InsideFooter}\tab \tab {\*\bkmkstart OutsideFooter}PE}{\rtlch\fcs1 \af0 \ltrch\fcs0 _x000d__x000a_\cs15\v\f1\fs20\cf9\insrsid11212726\charrsid8808782 &lt;NoPE&gt;}{\rtlch\fcs1 \af0 \ltrch\fcs0 \cf10\insrsid11212726\charrsid8808782 \uc1\u9668\'3f}{\rtlch\fcs1 \af0 \ltrch\fcs0 \insrsid11212726\charrsid8808782 #}{\rtlch\fcs1 \af0 \ltrch\fcs0 _x000d__x000a_\cs21\v\cf15\insrsid11212726\charrsid8808782 TXTNRPE@NRPE@}{\rtlch\fcs1 \af0 \ltrch\fcs0 \insrsid11212726\charrsid8808782 #}{\rtlch\fcs1 \af0 \ltrch\fcs0 \cf10\insrsid11212726\charrsid8808782 \uc1\u9658\'3f}{\rtlch\fcs1 \af0 \ltrch\fcs0 _x000d__x000a_\cs15\v\f1\fs20\cf9\insrsid11212726\charrsid8808782 &lt;/NoPE&gt;&lt;Version&gt;}{\rtlch\fcs1 \af0 \ltrch\fcs0 \insrsid11212726\charrsid8808782 v}{\rtlch\fcs1 \af0 \ltrch\fcs0 \cf10\insrsid11212726\charrsid8808782 \uc1\u9668\'3f}{\rtlch\fcs1 \af0 \ltrch\fcs0 _x000d__x000a_\insrsid11212726\charrsid8808782 #}{\rtlch\fcs1 \af0 \ltrch\fcs0 \cs21\v\cf15\insrsid11212726\charrsid8808782 TXTVERSION@NRV@}{\rtlch\fcs1 \af0 \ltrch\fcs0 \insrsid11212726\charrsid8808782 #}{\rtlch\fcs1 \af0 \ltrch\fcs0 _x000d__x000a_\cf10\insrsid11212726\charrsid8808782 \uc1\u9658\'3f}{\rtlch\fcs1 \af0 \ltrch\fcs0 \cs15\v\f1\fs20\cf9\insrsid11212726\charrsid8808782 &lt;/Version&gt;}{\rtlch\fcs1 \af0 \ltrch\fcs0 \insrsid11212726\charrsid880878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212726\charrsid8808782  DOCPROPERTY &quot;&lt;Extension&gt;&quot; }}{\fldrslt {\rtlch\fcs1 \af1 \ltrch\fcs0 \insrsid11212726\charrsid8808782 _x000d__x000a_XX}}}\sectd \ltrsect\linex0\endnhere\sectdefaultcl\sftnbj {\rtlch\fcs1 \af1 \ltrch\fcs0 \cf16\insrsid11212726\charrsid8808782 \tab }{\rtlch\fcs1 \af1\afs22 \ltrch\fcs0 \b0\i\fs22\cf16\insrsid11212726\charrsid8808782 #}{\rtlch\fcs1 \af1 \ltrch\fcs0 _x000d__x000a_\cs21\v\cf15\insrsid11212726\charrsid8808782 (STD@_Motto}{\rtlch\fcs1 \af1\afs22 \ltrch\fcs0 \b0\i\fs22\cf16\insrsid11212726\charrsid8808782 #}{\rtlch\fcs1 \af1 \ltrch\fcs0 \cf16\insrsid11212726\charrsid8808782 \tab }{\field\flddirty{\*\fldinst {_x000d__x000a_\rtlch\fcs1 \af1 \ltrch\fcs0 \insrsid11212726\charrsid8808782  DOCPROPERTY &quot;&lt;Extension&gt;&quot; }}{\fldrslt {\rtlch\fcs1 \af1 \ltrch\fcs0 \insrsid11212726\charrsid8808782 XX}}}\sectd \ltrsect\linex0\endnhere\sectdefaultcl\sftnbj {\rtlch\fcs1 \af1 \ltrch\fcs0 _x000d__x000a_\insrsid11212726\charrsid88087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212726 \rtlch\fcs1 \af0\afs20\alang1025 \ltrch\fcs0 \fs24\lang2057\langfe2057\cgrid\langnp2057\langfenp2057 {\rtlch\fcs1 \af0 \ltrch\fcs0 _x000d__x000a_\cs15\v\f1\fs20\cf9\insrsid11212726\charrsid8808782 {\*\bkmkstart restart}&lt;Amend&gt;&lt;Date&gt;}{\rtlch\fcs1 \af0 \ltrch\fcs0 \insrsid11212726\charrsid8808782 #}{\rtlch\fcs1 \af0 \ltrch\fcs0 \cs21\v\cf15\insrsid11212726\charrsid8808782 _x000d__x000a_DT(d.m.yyyy)sh@DATEMSG@DOCDT}{\rtlch\fcs1 \af0 \ltrch\fcs0 \insrsid11212726\charrsid8808782 #}{\rtlch\fcs1 \af0 \ltrch\fcs0 \cs15\v\f1\fs20\cf9\insrsid11212726\charrsid8808782 &lt;/Date&gt;}{\rtlch\fcs1 \af0 \ltrch\fcs0 \insrsid11212726\charrsid8808782 \tab }{_x000d__x000a_\rtlch\fcs1 \af0 \ltrch\fcs0 \cs15\v\f1\fs20\cf9\insrsid11212726\charrsid8808782 &lt;ANo&gt;}{\rtlch\fcs1 \af0 \ltrch\fcs0 \insrsid11212726\charrsid8808782 #}{\rtlch\fcs1 \af0 \ltrch\fcs0 \cs21\v\cf15\insrsid11212726\charrsid8808782 _x000d__x000a_KEY(PLENARY/ANUMBER)@NRAMSG@NRAKEY}{\rtlch\fcs1 \af0 \ltrch\fcs0 \insrsid11212726\charrsid8808782 #}{\rtlch\fcs1 \af0 \ltrch\fcs0 \cs15\v\f1\fs20\cf9\insrsid11212726\charrsid8808782 &lt;/ANo&gt;}{\rtlch\fcs1 \af0 \ltrch\fcs0 \insrsid11212726\charrsid8808782 /}{_x000d__x000a_\rtlch\fcs1 \af0 \ltrch\fcs0 \cs15\v\f1\fs20\cf9\insrsid11212726\charrsid8808782 &lt;NumAm&gt;}{\rtlch\fcs1 \af0 \ltrch\fcs0 \insrsid11212726\charrsid8808782 #}{\rtlch\fcs1 \af0 \ltrch\fcs0 \cs21\v\cf15\insrsid11212726\charrsid8808782 ENMIENDA@NRAM@}{_x000d__x000a_\rtlch\fcs1 \af0 \ltrch\fcs0 \insrsid11212726\charrsid8808782 #}{\rtlch\fcs1 \af0 \ltrch\fcs0 \cs15\v\f1\fs20\cf9\insrsid11212726\charrsid8808782 &lt;/NumAm&gt;}{\rtlch\fcs1 \af0 \ltrch\fcs0 \insrsid11212726\charrsid8808782 _x000d__x000a_\par }\pard\plain \ltrpar\s29\ql \li0\ri0\sb240\nowidctlpar_x000d__x000a_\tx879\tx936\tx1021\tx1077\tx1134\tx1191\tx1247\tx1304\tx1361\tx1418\tx1474\tx1531\tx1588\tx1644\tx1701\tx1758\tx1814\tx1871\tx2070\tx2126\tx3374\tx3430\wrapdefault\aspalpha\aspnum\faauto\adjustright\rin0\lin0\itap0\pararsid11212726 \rtlch\fcs1 _x000d__x000a_\af0\afs20\alang1025 \ltrch\fcs0 \b\fs24\lang2057\langfe2057\cgrid\langnp2057\langfenp2057 {\rtlch\fcs1 \af0 \ltrch\fcs0 \insrsid11212726\charrsid8808782 Amendment\tab \tab }{\rtlch\fcs1 \af0 \ltrch\fcs0 _x000d__x000a_\cs15\b0\v\f1\fs20\cf9\insrsid11212726\charrsid8808782 &lt;NumAm&gt;}{\rtlch\fcs1 \af0 \ltrch\fcs0 \insrsid11212726\charrsid8808782 #}{\rtlch\fcs1 \af0 \ltrch\fcs0 \cs21\v\cf15\insrsid11212726\charrsid8808782 ENMIENDA@NRAM@}{\rtlch\fcs1 \af0 \ltrch\fcs0 _x000d__x000a_\insrsid11212726\charrsid8808782 #}{\rtlch\fcs1 \af0 \ltrch\fcs0 \cs15\b0\v\f1\fs20\cf9\insrsid11212726\charrsid8808782 &lt;/NumAm&gt;}{\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RepeatBlock-By&gt;}{\rtlch\fcs1 \af0 \ltrch\fcs0 \insrsid11212726\charrsid8808782 #}{\rtlch\fcs1 \af0 \ltrch\fcs0 \cs21\v\cf15\insrsid11212726\charrsid8808782 &gt;&gt;&gt;@[ZMEMBERSMSG]@}{_x000d__x000a_\rtlch\fcs1 \af0 \ltrch\fcs0 \insrsid11212726\charrsid8808782 #}{\rtlch\fcs1 \af0 \ltrch\fcs0 \cs15\b0\v\f1\fs20\cf9\insrsid11212726\charrsid8808782 &lt;Members&gt;}{\rtlch\fcs1 \af0 \ltrch\fcs0 \cf10\insrsid11212726\charrsid8808782 \u9668\'3f}{\rtlch\fcs1 _x000d__x000a_\af0 \ltrch\fcs0 \insrsid11212726\charrsid8808782 #}{\rtlch\fcs1 \af0 \ltrch\fcs0 \cs21\v\cf15\insrsid11212726\charrsid8808782 TVTMEMBERS\'a7@MEMBERS@}{\rtlch\fcs1 \af0 \ltrch\fcs0 \insrsid11212726\charrsid8808782 #}{\rtlch\fcs1 \af0 \ltrch\fcs0 _x000d__x000a_\cf10\insrsid11212726\charrsid8808782 \u9658\'3f}{\rtlch\fcs1 \af0 \ltrch\fcs0 \cs15\b0\v\f1\fs20\cf9\insrsid11212726\charrsid8808782 &lt;/Members&gt;}{\rtlch\fcs1 \af0 \ltrch\fcs0 \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cs15\v\f1\fs20\cf9\insrsid11212726\charrsid8808782 &lt;AuNomDe&gt;&lt;OptDel&gt;}{\rtlch\fcs1 \af0 \ltrch\fcs0 \insrsid11212726\charrsid8808782 #}{\rtlch\fcs1 \af0 \ltrch\fcs0 \cs21\v\cf15\insrsid11212726\charrsid8808782 MNU[ONBEHALFYES][NOTAPP]@CHOICE@}{_x000d__x000a_\rtlch\fcs1 \af0 \ltrch\fcs0 \insrsid11212726\charrsid8808782 #}{\rtlch\fcs1 \af0 \ltrch\fcs0 \cs15\v\f1\fs20\cf9\insrsid11212726\charrsid8808782 &lt;/OptDel&gt;&lt;/AuNomDe&gt;}{\rtlch\fcs1 \af0 \ltrch\fcs0 \insrsid11212726\charrsid8808782 _x000d__x000a_\par &lt;&lt;&lt;}{\rtlch\fcs1 \af0 \ltrch\fcs0 \cs15\v\f1\fs20\cf9\insrsid11212726\charrsid8808782 &lt;/RepeatBlock-By&gt;}{\rtlch\fcs1 \af0 \ltrch\fcs0 \insrsid11212726\charrsid8808782 _x000d__x000a_\par }\pard\plain \ltrpar\s18\ql \li0\ri-284\nowidctlpar\tqr\tx9072\wrapdefault\aspalpha\aspnum\faauto\adjustright\rin-284\lin0\itap0\pararsid11212726 \rtlch\fcs1 \af0\afs20\alang1025 \ltrch\fcs0 \b\fs24\lang2057\langfe2057\cgrid\langnp2057\langfenp2057 {_x000d__x000a_\rtlch\fcs1 \af0 \ltrch\fcs0 \cs15\b0\v\f1\fs20\cf9\insrsid11212726\charrsid8808782 &lt;TitreType&gt;}{\rtlch\fcs1 \af0 \ltrch\fcs0 \insrsid11212726\charrsid8808782 Report}{\rtlch\fcs1 \af0 \ltrch\fcs0 \cs15\b0\v\f1\fs20\cf9\insrsid11212726\charrsid8808782 _x000d__x000a_&lt;/TitreType&gt;}{\rtlch\fcs1 \af0 \ltrch\fcs0 \insrsid11212726\charrsid8808782 \tab #}{\rtlch\fcs1 \af0 \ltrch\fcs0 \cs21\v\cf15\insrsid11212726\charrsid8808782 KEY(PLENARY/ANUMBER)@NRAMSG@NRAKEY}{\rtlch\fcs1 \af0 \ltrch\fcs0 _x000d__x000a_\insrsid11212726\charrsid8808782 #/#}{\rtlch\fcs1 \af0 \ltrch\fcs0 \cs21\v\cf15\insrsid11212726\charrsid8808782 KEY(PLENARY/DOCYEAR)@DOCYEARMSG@NRAKEY}{\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Rapporteur&gt;}{\rtlch\fcs1 \af0 \ltrch\fcs0 \insrsid11212726\charrsid8808782 #}{\rtlch\fcs1 \af0 \ltrch\fcs0 \cs21\v\cf15\insrsid11212726\charrsid8808782 _x000d__x000a_KEY(PLENARY/RAPPORTEURS)@AUTHORMSG@NRAKEY}{\rtlch\fcs1 \af0 \ltrch\fcs0 \insrsid11212726\charrsid8808782 #}{\rtlch\fcs1 \af0 \ltrch\fcs0 \cs15\b0\v\f1\fs20\cf9\insrsid11212726\charrsid8808782 &lt;/Rapporteur&gt;}{\rtlch\fcs1 \af0 \ltrch\fcs0 _x000d__x000a_\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cs15\v\f1\fs20\cf9\insrsid11212726\charrsid8808782 &lt;Titre&gt;}{\rtlch\fcs1 \af0 \ltrch\fcs0 \insrsid11212726\charrsid8808782 #}{\rtlch\fcs1 \af0 \ltrch\fcs0 \cs21\v\cf15\insrsid11212726\charrsid8808782 KEY(PLENARY/TITLES)@TITLEMSG@NRAKEY}{\rtlch\fcs1 \af0 _x000d__x000a_\ltrch\fcs0 \insrsid11212726\charrsid8808782 #}{\rtlch\fcs1 \af0 \ltrch\fcs0 \cs15\v\f1\fs20\cf9\insrsid11212726\charrsid8808782 &lt;/Titre&gt;}{\rtlch\fcs1 \af0 \ltrch\fcs0 \insrsid11212726\charrsid8808782 _x000d__x000a_\par }\pard\plain \ltrpar\s19\ql \li0\ri0\sa240\nowidctlpar\wrapdefault\aspalpha\aspnum\faauto\adjustright\rin0\lin0\itap0\pararsid11212726 \rtlch\fcs1 \af0\afs20\alang1025 \ltrch\fcs0 \fs24\lang2057\langfe2057\cgrid\langnp2057\langfenp2057 {\rtlch\fcs1 \af0 _x000d__x000a_\ltrch\fcs0 \cs15\v\f1\fs20\cf9\insrsid11212726\charrsid8808782 &lt;DocRef&gt;}{\rtlch\fcs1 \af0 \ltrch\fcs0 \insrsid11212726\charrsid8808782 #}{\rtlch\fcs1 \af0 \ltrch\fcs0 \cs21\v\cf15\insrsid11212726\charrsid8808782 KEY(PLENARY/REFERENCES)@REFMSG@NRAKEY}{_x000d__x000a_\rtlch\fcs1 \af0 \ltrch\fcs0 \insrsid11212726\charrsid8808782 #}{\rtlch\fcs1 \af0 \ltrch\fcs0 \cs15\v\f1\fs20\cf9\insrsid11212726\charrsid8808782 &lt;/DocRef&gt;}{\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DocAmend&gt;}{\rtlch\fcs1 \af0 \ltrch\fcs0 \insrsid11212726\charrsid8808782 #}{\rtlch\fcs1 \af0 \ltrch\fcs0 \cs21\v\cf15\insrsid11212726\charrsid8808782 MNU[DOC1][DOC2][DOC3]@CHOICE@DOCMNU}{_x000d__x000a_\rtlch\fcs1 \af0 \ltrch\fcs0 \insrsid11212726\charrsid8808782 #}{\rtlch\fcs1 \af0 \ltrch\fcs0 \cs15\b0\v\f1\fs20\cf9\insrsid11212726\charrsid8808782 &lt;/DocAmend&gt;}{\rtlch\fcs1 \af0 \ltrch\fcs0 \insrsid11212726\charrsid8808782 _x000d__x000a_\par }{\rtlch\fcs1 \af0 \ltrch\fcs0 \cs15\b0\v\f1\fs20\cf9\insrsid11212726\charrsid8808782 &lt;Article&gt;}{\rtlch\fcs1 \af0 \ltrch\fcs0 \cf10\insrsid11212726\charrsid8808782 \u9668\'3f}{\rtlch\fcs1 \af0 \ltrch\fcs0 \insrsid11212726\charrsid8808782 #}{\rtlch\fcs1 _x000d__x000a_\af0 \ltrch\fcs0 \cs21\v\cf15\insrsid11212726\charrsid8808782 TVTAMPART@AMPART@}{\rtlch\fcs1 \af0 \ltrch\fcs0 \insrsid11212726\charrsid8808782 #}{\rtlch\fcs1 \af0 \ltrch\fcs0 \cf10\insrsid11212726\charrsid8808782 \u9658\'3f}{\rtlch\fcs1 \af0 \ltrch\fcs0 _x000d__x000a_\cs15\b0\v\f1\fs20\cf9\insrsid11212726\charrsid8808782 &lt;/Article&gt;}{\rtlch\fcs1 \af0 \ltrch\fcs0 \insrsid11212726\charrsid8808782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1212726\charrsid8808782 \cell }\pard \ltrpar\ql \li0\ri0\widctlpar\intbl\wrapdefault\aspalpha\aspnum\faauto\adjustright\rin0\lin0 {\rtlch\fcs1 \af0 _x000d__x000a_\ltrch\fcs0 \insrsid11212726\charrsid8808782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212726\charrsid8808782 #}{\rtlch\fcs1 \af0 \ltrch\fcs0 \cs21\v\cf15\insrsid11212726\charrsid8808782 MNU[DOC1][DOC2][DOC3]@CHOICE@DOCMNU}{\rtlch\fcs1 \af0 \ltrch\fcs0 \insrsid11212726\charrsid8808782 #\cell Amendment\cell }\pard\plain \ltrpar_x000d__x000a_\ql \li0\ri0\widctlpar\intbl\wrapdefault\aspalpha\aspnum\faauto\adjustright\rin0\lin0 \rtlch\fcs1 \af0\afs20\alang1025 \ltrch\fcs0 \fs24\lang2057\langfe2057\cgrid\langnp2057\langfenp2057 {\rtlch\fcs1 \af0 \ltrch\fcs0 \insrsid11212726\charrsid8808782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212726\charrsid8808782 ##\cell ##}{\rtlch\fcs1 \af0\afs24 \ltrch\fcs0 \noproof0\insrsid11212726\charrsid8808782 \cell }\pard\plain \ltrpar\ql \li0\ri0\widctlpar\intbl\wrapdefault\aspalpha\aspnum\faauto\adjustright\rin0\lin0 \rtlch\fcs1 _x000d__x000a_\af0\afs20\alang1025 \ltrch\fcs0 \fs24\lang2057\langfe2057\cgrid\langnp2057\langfenp2057 {\rtlch\fcs1 \af0 \ltrch\fcs0 \insrsid11212726\charrsid8808782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212726 \rtlch\fcs1 \af0\afs20\alang1025 \ltrch\fcs0 \fs24\lang2057\langfe2057\cgrid\langnp2057\langfenp2057 {\rtlch\fcs1 \af0 \ltrch\fcs0 _x000d__x000a_\insrsid11212726\charrsid8808782 Or. }{\rtlch\fcs1 \af0 \ltrch\fcs0 \cs15\v\f1\fs20\cf9\insrsid11212726\charrsid8808782 &lt;Original&gt;}{\rtlch\fcs1 \af0 \ltrch\fcs0 \insrsid11212726\charrsid8808782 #}{\rtlch\fcs1 \af0 \ltrch\fcs0 _x000d__x000a_\cs21\v\cf15\insrsid11212726\charrsid8808782 KEY(MAIN/LANGMIN)sh@ORLANGMSG@ORLANGKEY}{\rtlch\fcs1 \af0 \ltrch\fcs0 \insrsid11212726\charrsid8808782 #}{\rtlch\fcs1 \af0 \ltrch\fcs0 \cs15\v\f1\fs20\cf9\insrsid11212726\charrsid8808782 &lt;/Original&gt;}{_x000d__x000a_\rtlch\fcs1 \af0 \ltrch\fcs0 \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insrsid11212726\charrsid8808782 \sect }\sectd \ltrsect\margbsxn1418\psz9\linex0\headery1134\footery505\endnhere\titlepg\sectdefaultcl\sectrsid14424199\sftnbj\sftnrstpg \pard\plain \ltrpar_x000d__x000a_\ql \li0\ri0\widctlpar\wrapdefault\aspalpha\aspnum\faauto\adjustright\rin0\lin0\itap0\pararsid11212726 \rtlch\fcs1 \af0\afs20\alang1025 \ltrch\fcs0 \fs24\lang2057\langfe2057\cgrid\langnp2057\langfenp2057 {\rtlch\fcs1 \af0 \ltrch\fcs0 _x000d__x000a_\cs15\v\f1\fs20\cf9\insrsid11212726\charrsid880878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9_x000d__x000a_cbfa89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7"/>
    <w:docVar w:name="TVTAMPART" w:val="Paragraph 40 a (new)"/>
    <w:docVar w:name="TVTMEMBERS1" w:val="Jean Lambert "/>
    <w:docVar w:name="TVTMEMBERS2" w:val="Kostadinka Kuneva, Paloma López Bermejo, Stelios Kouloglou, Sofia Sakorafa, Javier Couso Permuy, Dimitrios Papadimoulis, Merja Kyllönen, Jiří Maštálka, Marie-Christine Vergiat, Neoklis Sylikiotis, Takis Hadjigeorgiou, Kateřina Konečná, Gabriele Zimmer, Barbara Spinelli, Martina Michels, Tania González Peñas, Ángela Vallina, Miguel Urbán Crespo, Xabier Benito Ziluaga, Lola Sánchez Caldentey, Estefanía Torres Martínez, Luke Ming Flanagan, Helmut Scholz, Marina Albiol Guzmán"/>
    <w:docVar w:name="TVTMEMBERS3" w:val="&lt;_x000d_"/>
    <w:docVar w:name="TXTAUTHOR" w:val="Krzysztof Hetman"/>
    <w:docVar w:name="TXTDOCYEAR" w:val="2018"/>
    <w:docVar w:name="TXTLANGUE" w:val="PL"/>
    <w:docVar w:name="TXTLANGUEMIN" w:val="pl"/>
    <w:docVar w:name="TXTNRA" w:val="0052"/>
    <w:docVar w:name="TXTNRFIRSTAM" w:val="3"/>
    <w:docVar w:name="TXTNRLASTAM" w:val="8"/>
    <w:docVar w:name="TXTNRPE" w:val="616.078"/>
    <w:docVar w:name="TXTPEorAP" w:val="PE"/>
    <w:docVar w:name="TXTREF" w:val="2017/2260(INI)"/>
    <w:docVar w:name="TXTROUTE" w:val="AM\1147857PL.docx"/>
    <w:docVar w:name="TXTTITLE" w:val="European Semester for economic policy coordination: employment and social aspects in the Annual Growth Survey 2018"/>
    <w:docVar w:name="TXTVERSION" w:val="01-00"/>
  </w:docVars>
  <w:rsids>
    <w:rsidRoot w:val="00A6279D"/>
    <w:rsid w:val="000147F3"/>
    <w:rsid w:val="00016E4D"/>
    <w:rsid w:val="000248B8"/>
    <w:rsid w:val="000554AB"/>
    <w:rsid w:val="000E01B6"/>
    <w:rsid w:val="00127B6C"/>
    <w:rsid w:val="001337AF"/>
    <w:rsid w:val="0016188F"/>
    <w:rsid w:val="001E376E"/>
    <w:rsid w:val="0023550A"/>
    <w:rsid w:val="00250122"/>
    <w:rsid w:val="00256216"/>
    <w:rsid w:val="0029007A"/>
    <w:rsid w:val="00294C78"/>
    <w:rsid w:val="002C7968"/>
    <w:rsid w:val="003000AD"/>
    <w:rsid w:val="00321079"/>
    <w:rsid w:val="0037662A"/>
    <w:rsid w:val="004300A3"/>
    <w:rsid w:val="00431305"/>
    <w:rsid w:val="00464F53"/>
    <w:rsid w:val="004869A5"/>
    <w:rsid w:val="004D5682"/>
    <w:rsid w:val="004F4B78"/>
    <w:rsid w:val="005460A7"/>
    <w:rsid w:val="005F0730"/>
    <w:rsid w:val="006019AB"/>
    <w:rsid w:val="006158B0"/>
    <w:rsid w:val="00651D47"/>
    <w:rsid w:val="006959AA"/>
    <w:rsid w:val="006F5256"/>
    <w:rsid w:val="00871D04"/>
    <w:rsid w:val="00926656"/>
    <w:rsid w:val="009A11C1"/>
    <w:rsid w:val="009A1B43"/>
    <w:rsid w:val="009B0B57"/>
    <w:rsid w:val="009C3A51"/>
    <w:rsid w:val="00A11CA3"/>
    <w:rsid w:val="00A12366"/>
    <w:rsid w:val="00A13029"/>
    <w:rsid w:val="00A23DC7"/>
    <w:rsid w:val="00A52518"/>
    <w:rsid w:val="00A6279D"/>
    <w:rsid w:val="00BC4047"/>
    <w:rsid w:val="00BE2400"/>
    <w:rsid w:val="00C14A2B"/>
    <w:rsid w:val="00CA2A46"/>
    <w:rsid w:val="00D92121"/>
    <w:rsid w:val="00E5782E"/>
    <w:rsid w:val="00E73D0D"/>
    <w:rsid w:val="00E941AA"/>
    <w:rsid w:val="00EA08DF"/>
    <w:rsid w:val="00EE4A94"/>
    <w:rsid w:val="00F003CB"/>
    <w:rsid w:val="00F11C28"/>
    <w:rsid w:val="00FA1221"/>
    <w:rsid w:val="00FD6D2E"/>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18F858-878B-47E9-A05C-8C3CB31F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l-PL" w:eastAsia="en-GB" w:bidi="ar-SA"/>
    </w:rPr>
  </w:style>
  <w:style w:type="character" w:customStyle="1" w:styleId="Normal6Char">
    <w:name w:val="Normal6 Char"/>
    <w:link w:val="Normal6"/>
    <w:rsid w:val="006959AA"/>
    <w:rPr>
      <w:noProof/>
      <w:sz w:val="24"/>
      <w:lang w:val="pl-PL"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13029"/>
    <w:rPr>
      <w:sz w:val="22"/>
    </w:rPr>
  </w:style>
  <w:style w:type="paragraph" w:styleId="BalloonText">
    <w:name w:val="Balloon Text"/>
    <w:basedOn w:val="Normal"/>
    <w:link w:val="BalloonTextChar"/>
    <w:rsid w:val="006F5256"/>
    <w:rPr>
      <w:rFonts w:ascii="Segoe UI" w:hAnsi="Segoe UI" w:cs="Segoe UI"/>
      <w:sz w:val="18"/>
      <w:szCs w:val="18"/>
    </w:rPr>
  </w:style>
  <w:style w:type="character" w:customStyle="1" w:styleId="BalloonTextChar">
    <w:name w:val="Balloon Text Char"/>
    <w:basedOn w:val="DefaultParagraphFont"/>
    <w:link w:val="BalloonText"/>
    <w:rsid w:val="006F5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8A0C5D6.dotm</Template>
  <TotalTime>0</TotalTime>
  <Pages>11</Pages>
  <Words>1586</Words>
  <Characters>13074</Characters>
  <Application>Microsoft Office Word</Application>
  <DocSecurity>0</DocSecurity>
  <Lines>450</Lines>
  <Paragraphs>143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WOJCIECHOWSKA Joanna</cp:lastModifiedBy>
  <cp:revision>2</cp:revision>
  <cp:lastPrinted>2004-11-28T14:02:00Z</cp:lastPrinted>
  <dcterms:created xsi:type="dcterms:W3CDTF">2018-03-09T14:56:00Z</dcterms:created>
  <dcterms:modified xsi:type="dcterms:W3CDTF">2018-03-09T14:56:00Z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1147857</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AM\1147857PL.docx</vt:lpwstr>
  </property>
  <property fmtid="{D5CDD505-2E9C-101B-9397-08002B2CF9AE}" pid="10" name="PE number">
    <vt:lpwstr>616.078</vt:lpwstr>
  </property>
  <property fmtid="{D5CDD505-2E9C-101B-9397-08002B2CF9AE}" pid="11" name="Bookout">
    <vt:lpwstr>OK - 2018/03/09 15:56</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