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5A47EA" w14:paraId="1CF45434" w14:textId="77777777" w:rsidTr="003E2402">
        <w:trPr>
          <w:trHeight w:hRule="exact" w:val="1418"/>
        </w:trPr>
        <w:tc>
          <w:tcPr>
            <w:tcW w:w="6804" w:type="dxa"/>
            <w:shd w:val="clear" w:color="auto" w:fill="auto"/>
            <w:vAlign w:val="center"/>
          </w:tcPr>
          <w:p w14:paraId="5E81DF94" w14:textId="77777777" w:rsidR="00E856D2" w:rsidRPr="005A47EA" w:rsidRDefault="00983EE0" w:rsidP="003E2402">
            <w:pPr>
              <w:pStyle w:val="EPName"/>
              <w:rPr>
                <w:lang w:val="en-GB"/>
              </w:rPr>
            </w:pPr>
            <w:r w:rsidRPr="005A47EA">
              <w:rPr>
                <w:lang w:val="en-GB"/>
              </w:rPr>
              <w:t>European Parliament</w:t>
            </w:r>
          </w:p>
          <w:p w14:paraId="376B1266" w14:textId="77777777" w:rsidR="00E856D2" w:rsidRPr="005A47EA" w:rsidRDefault="005065F0" w:rsidP="005065F0">
            <w:pPr>
              <w:pStyle w:val="EPTerm"/>
              <w:rPr>
                <w:rStyle w:val="HideTWBExt"/>
                <w:noProof w:val="0"/>
                <w:vanish w:val="0"/>
                <w:color w:val="auto"/>
                <w:lang w:val="en-GB"/>
              </w:rPr>
            </w:pPr>
            <w:r w:rsidRPr="005A47EA">
              <w:rPr>
                <w:lang w:val="en-GB"/>
              </w:rPr>
              <w:t>2014-2019</w:t>
            </w:r>
          </w:p>
        </w:tc>
        <w:tc>
          <w:tcPr>
            <w:tcW w:w="2268" w:type="dxa"/>
            <w:shd w:val="clear" w:color="auto" w:fill="auto"/>
          </w:tcPr>
          <w:p w14:paraId="21ADA088" w14:textId="77777777" w:rsidR="00E856D2" w:rsidRPr="005A47EA" w:rsidRDefault="00135A00" w:rsidP="003E2402">
            <w:pPr>
              <w:pStyle w:val="EPLogo"/>
            </w:pPr>
            <w:r w:rsidRPr="005A47EA">
              <w:pict w14:anchorId="4C7C3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14:paraId="644F1DB7" w14:textId="77777777" w:rsidR="001746D0" w:rsidRPr="005A47EA" w:rsidRDefault="001746D0" w:rsidP="001746D0">
      <w:pPr>
        <w:pStyle w:val="LineTop"/>
        <w:rPr>
          <w:lang w:val="en-GB"/>
        </w:rPr>
      </w:pPr>
    </w:p>
    <w:p w14:paraId="4A33D29E" w14:textId="77777777" w:rsidR="001746D0" w:rsidRPr="005A47EA" w:rsidRDefault="001746D0" w:rsidP="001746D0">
      <w:pPr>
        <w:pStyle w:val="ZCommittee"/>
        <w:rPr>
          <w:lang w:val="en-GB"/>
        </w:rPr>
      </w:pPr>
      <w:r w:rsidRPr="005A47EA">
        <w:rPr>
          <w:rStyle w:val="HideTWBExt"/>
          <w:noProof w:val="0"/>
          <w:lang w:val="en-GB"/>
        </w:rPr>
        <w:t>&lt;</w:t>
      </w:r>
      <w:r w:rsidRPr="005A47EA">
        <w:rPr>
          <w:rStyle w:val="HideTWBExt"/>
          <w:i w:val="0"/>
          <w:noProof w:val="0"/>
          <w:lang w:val="en-GB"/>
        </w:rPr>
        <w:t>Commission</w:t>
      </w:r>
      <w:r w:rsidRPr="005A47EA">
        <w:rPr>
          <w:rStyle w:val="HideTWBExt"/>
          <w:noProof w:val="0"/>
          <w:lang w:val="en-GB"/>
        </w:rPr>
        <w:t>&gt;</w:t>
      </w:r>
      <w:r w:rsidR="005065F0" w:rsidRPr="005A47EA">
        <w:rPr>
          <w:rStyle w:val="HideTWBInt"/>
          <w:lang w:val="en-GB"/>
        </w:rPr>
        <w:t>{ENVI}</w:t>
      </w:r>
      <w:r w:rsidR="005065F0" w:rsidRPr="005A47EA">
        <w:rPr>
          <w:lang w:val="en-GB"/>
        </w:rPr>
        <w:t>Committee on the Environment, Public Health and Food Safety</w:t>
      </w:r>
      <w:r w:rsidRPr="005A47EA">
        <w:rPr>
          <w:rStyle w:val="HideTWBExt"/>
          <w:noProof w:val="0"/>
          <w:lang w:val="en-GB"/>
        </w:rPr>
        <w:t>&lt;/</w:t>
      </w:r>
      <w:r w:rsidRPr="005A47EA">
        <w:rPr>
          <w:rStyle w:val="HideTWBExt"/>
          <w:i w:val="0"/>
          <w:noProof w:val="0"/>
          <w:lang w:val="en-GB"/>
        </w:rPr>
        <w:t>Commission</w:t>
      </w:r>
      <w:r w:rsidRPr="005A47EA">
        <w:rPr>
          <w:rStyle w:val="HideTWBExt"/>
          <w:noProof w:val="0"/>
          <w:lang w:val="en-GB"/>
        </w:rPr>
        <w:t>&gt;</w:t>
      </w:r>
    </w:p>
    <w:p w14:paraId="4123C8C5" w14:textId="77777777" w:rsidR="001746D0" w:rsidRPr="005A47EA" w:rsidRDefault="001746D0" w:rsidP="001746D0">
      <w:pPr>
        <w:pStyle w:val="LineBottom"/>
      </w:pPr>
    </w:p>
    <w:p w14:paraId="1065A226" w14:textId="77777777" w:rsidR="00135A00" w:rsidRPr="005A47EA" w:rsidRDefault="00135A00" w:rsidP="00135A00">
      <w:pPr>
        <w:pStyle w:val="RefProc"/>
      </w:pPr>
      <w:r w:rsidRPr="005A47EA">
        <w:rPr>
          <w:rStyle w:val="HideTWBExt"/>
          <w:b w:val="0"/>
          <w:noProof w:val="0"/>
        </w:rPr>
        <w:t>&lt;</w:t>
      </w:r>
      <w:r w:rsidRPr="005A47EA">
        <w:rPr>
          <w:rStyle w:val="HideTWBExt"/>
          <w:b w:val="0"/>
          <w:caps w:val="0"/>
          <w:noProof w:val="0"/>
        </w:rPr>
        <w:t>RefProc</w:t>
      </w:r>
      <w:r w:rsidRPr="005A47EA">
        <w:rPr>
          <w:rStyle w:val="HideTWBExt"/>
          <w:b w:val="0"/>
          <w:noProof w:val="0"/>
        </w:rPr>
        <w:t>&gt;</w:t>
      </w:r>
      <w:r w:rsidRPr="005A47EA">
        <w:t>2017/2151(DEC)</w:t>
      </w:r>
      <w:r w:rsidRPr="005A47EA">
        <w:rPr>
          <w:rStyle w:val="HideTWBExt"/>
          <w:b w:val="0"/>
          <w:noProof w:val="0"/>
        </w:rPr>
        <w:t>&lt;/</w:t>
      </w:r>
      <w:r w:rsidRPr="005A47EA">
        <w:rPr>
          <w:rStyle w:val="HideTWBExt"/>
          <w:b w:val="0"/>
          <w:caps w:val="0"/>
          <w:noProof w:val="0"/>
        </w:rPr>
        <w:t>RefProc</w:t>
      </w:r>
      <w:r w:rsidRPr="005A47EA">
        <w:rPr>
          <w:rStyle w:val="HideTWBExt"/>
          <w:b w:val="0"/>
          <w:noProof w:val="0"/>
        </w:rPr>
        <w:t>&gt;</w:t>
      </w:r>
    </w:p>
    <w:p w14:paraId="260A3E9C" w14:textId="77777777" w:rsidR="00135A00" w:rsidRPr="005A47EA" w:rsidRDefault="00135A00" w:rsidP="00135A00">
      <w:pPr>
        <w:pStyle w:val="ZDate"/>
      </w:pPr>
      <w:r w:rsidRPr="005A47EA">
        <w:rPr>
          <w:rStyle w:val="HideTWBExt"/>
          <w:noProof w:val="0"/>
        </w:rPr>
        <w:t>&lt;Date&gt;</w:t>
      </w:r>
      <w:r w:rsidRPr="005A47EA">
        <w:rPr>
          <w:rStyle w:val="HideTWBInt"/>
        </w:rPr>
        <w:t>{25/01/2018}</w:t>
      </w:r>
      <w:r w:rsidRPr="005A47EA">
        <w:t>25.1.2018</w:t>
      </w:r>
      <w:r w:rsidRPr="005A47EA">
        <w:rPr>
          <w:rStyle w:val="HideTWBExt"/>
          <w:noProof w:val="0"/>
        </w:rPr>
        <w:t>&lt;/Date&gt;</w:t>
      </w:r>
    </w:p>
    <w:p w14:paraId="72109FFD" w14:textId="77777777" w:rsidR="00135A00" w:rsidRPr="005A47EA" w:rsidRDefault="00135A00" w:rsidP="00135A00">
      <w:pPr>
        <w:pStyle w:val="TypeDoc"/>
      </w:pPr>
      <w:r w:rsidRPr="005A47EA">
        <w:rPr>
          <w:rStyle w:val="HideTWBExt"/>
          <w:b w:val="0"/>
          <w:noProof w:val="0"/>
        </w:rPr>
        <w:t>&lt;TitreType&gt;</w:t>
      </w:r>
      <w:r w:rsidRPr="005A47EA">
        <w:t>OPINION</w:t>
      </w:r>
      <w:r w:rsidRPr="005A47EA">
        <w:rPr>
          <w:rStyle w:val="HideTWBExt"/>
          <w:b w:val="0"/>
          <w:noProof w:val="0"/>
        </w:rPr>
        <w:t>&lt;/TitreType&gt;</w:t>
      </w:r>
    </w:p>
    <w:p w14:paraId="02D6AB65" w14:textId="77777777" w:rsidR="00135A00" w:rsidRPr="005A47EA" w:rsidRDefault="00135A00" w:rsidP="00135A00">
      <w:pPr>
        <w:pStyle w:val="Cover24"/>
      </w:pPr>
      <w:r w:rsidRPr="005A47EA">
        <w:rPr>
          <w:rStyle w:val="HideTWBExt"/>
          <w:noProof w:val="0"/>
        </w:rPr>
        <w:t>&lt;CommissionResp&gt;</w:t>
      </w:r>
      <w:r w:rsidRPr="005A47EA">
        <w:t>of the Committee on the Environment, Public Health and Food Safety</w:t>
      </w:r>
      <w:r w:rsidRPr="005A47EA">
        <w:rPr>
          <w:rStyle w:val="HideTWBExt"/>
          <w:noProof w:val="0"/>
        </w:rPr>
        <w:t>&lt;/CommissionResp&gt;</w:t>
      </w:r>
    </w:p>
    <w:p w14:paraId="0079E630" w14:textId="77777777" w:rsidR="00135A00" w:rsidRPr="005A47EA" w:rsidRDefault="00135A00" w:rsidP="00135A00">
      <w:pPr>
        <w:pStyle w:val="Cover24"/>
      </w:pPr>
      <w:r w:rsidRPr="005A47EA">
        <w:rPr>
          <w:rStyle w:val="HideTWBExt"/>
          <w:noProof w:val="0"/>
        </w:rPr>
        <w:t>&lt;CommissionInt&gt;</w:t>
      </w:r>
      <w:r w:rsidRPr="005A47EA">
        <w:t>for the Committee on Budgetary Control</w:t>
      </w:r>
      <w:r w:rsidRPr="005A47EA">
        <w:rPr>
          <w:rStyle w:val="HideTWBExt"/>
          <w:noProof w:val="0"/>
        </w:rPr>
        <w:t>&lt;/CommissionInt&gt;</w:t>
      </w:r>
    </w:p>
    <w:p w14:paraId="5F805E29" w14:textId="77777777" w:rsidR="00135A00" w:rsidRPr="005A47EA" w:rsidRDefault="00135A00" w:rsidP="00135A00">
      <w:pPr>
        <w:pStyle w:val="CoverNormal"/>
      </w:pPr>
      <w:r w:rsidRPr="005A47EA">
        <w:rPr>
          <w:rStyle w:val="HideTWBExt"/>
          <w:noProof w:val="0"/>
        </w:rPr>
        <w:t>&lt;Titre&gt;</w:t>
      </w:r>
      <w:r w:rsidRPr="005A47EA">
        <w:t>on discharge in respect of the implementation of the budget of the European Environment Agency for the financial year 2016</w:t>
      </w:r>
      <w:r w:rsidRPr="005A47EA">
        <w:rPr>
          <w:rStyle w:val="HideTWBExt"/>
          <w:noProof w:val="0"/>
        </w:rPr>
        <w:t>&lt;/Titre&gt;</w:t>
      </w:r>
    </w:p>
    <w:p w14:paraId="5AA92780" w14:textId="77777777" w:rsidR="00135A00" w:rsidRPr="001F7417" w:rsidRDefault="00135A00" w:rsidP="00135A00">
      <w:pPr>
        <w:pStyle w:val="Cover24"/>
        <w:rPr>
          <w:lang w:val="it-IT"/>
        </w:rPr>
      </w:pPr>
      <w:r w:rsidRPr="001F7417">
        <w:rPr>
          <w:rStyle w:val="HideTWBExt"/>
          <w:noProof w:val="0"/>
          <w:lang w:val="it-IT"/>
        </w:rPr>
        <w:t>&lt;DocRef&gt;</w:t>
      </w:r>
      <w:r w:rsidRPr="001F7417">
        <w:rPr>
          <w:lang w:val="it-IT"/>
        </w:rPr>
        <w:t>(2017/2151(DEC))</w:t>
      </w:r>
      <w:r w:rsidRPr="001F7417">
        <w:rPr>
          <w:rStyle w:val="HideTWBExt"/>
          <w:noProof w:val="0"/>
          <w:lang w:val="it-IT"/>
        </w:rPr>
        <w:t>&lt;/DocRef&gt;</w:t>
      </w:r>
    </w:p>
    <w:p w14:paraId="265D33B7" w14:textId="77777777" w:rsidR="00135A00" w:rsidRPr="001F7417" w:rsidRDefault="00135A00" w:rsidP="00135A00">
      <w:pPr>
        <w:pStyle w:val="Cover24"/>
        <w:rPr>
          <w:lang w:val="it-IT"/>
        </w:rPr>
      </w:pPr>
      <w:r w:rsidRPr="001F7417">
        <w:rPr>
          <w:lang w:val="it-IT"/>
        </w:rPr>
        <w:t xml:space="preserve">Rapporteur: </w:t>
      </w:r>
      <w:r w:rsidRPr="001F7417">
        <w:rPr>
          <w:rStyle w:val="HideTWBExt"/>
          <w:noProof w:val="0"/>
          <w:lang w:val="it-IT"/>
        </w:rPr>
        <w:t>&lt;Depute&gt;</w:t>
      </w:r>
      <w:r w:rsidRPr="001F7417">
        <w:rPr>
          <w:lang w:val="it-IT"/>
        </w:rPr>
        <w:t>Adina-Ioana Vălean</w:t>
      </w:r>
      <w:r w:rsidRPr="001F7417">
        <w:rPr>
          <w:rStyle w:val="HideTWBExt"/>
          <w:noProof w:val="0"/>
          <w:lang w:val="it-IT"/>
        </w:rPr>
        <w:t>&lt;/Depute&gt;</w:t>
      </w:r>
    </w:p>
    <w:p w14:paraId="6C3228A2" w14:textId="77777777" w:rsidR="00135A00" w:rsidRPr="001F7417" w:rsidRDefault="00135A00" w:rsidP="00135A00">
      <w:pPr>
        <w:widowControl/>
        <w:tabs>
          <w:tab w:val="center" w:pos="4677"/>
        </w:tabs>
        <w:rPr>
          <w:lang w:val="it-IT"/>
        </w:rPr>
      </w:pPr>
      <w:r w:rsidRPr="001F7417">
        <w:rPr>
          <w:lang w:val="it-IT"/>
        </w:rPr>
        <w:br w:type="page"/>
      </w:r>
    </w:p>
    <w:p w14:paraId="5B4DC550" w14:textId="77777777" w:rsidR="00135A00" w:rsidRPr="005A47EA" w:rsidRDefault="00135A00" w:rsidP="00135A00">
      <w:pPr>
        <w:widowControl/>
        <w:tabs>
          <w:tab w:val="center" w:pos="4677"/>
        </w:tabs>
      </w:pPr>
      <w:r w:rsidRPr="005A47EA">
        <w:t>PA_NonLeg</w:t>
      </w:r>
    </w:p>
    <w:p w14:paraId="51976EA5" w14:textId="77777777" w:rsidR="00135A00" w:rsidRPr="005A47EA" w:rsidRDefault="00135A00" w:rsidP="00135A00">
      <w:pPr>
        <w:pStyle w:val="PageHeadingNotTOC"/>
      </w:pPr>
      <w:r w:rsidRPr="005A47EA">
        <w:br w:type="page"/>
        <w:t>SUGGESTIONS</w:t>
      </w:r>
    </w:p>
    <w:p w14:paraId="397C8EF4" w14:textId="77777777" w:rsidR="00135A00" w:rsidRPr="005A47EA" w:rsidRDefault="00135A00" w:rsidP="00135A00">
      <w:pPr>
        <w:pStyle w:val="Normal12"/>
      </w:pPr>
      <w:r w:rsidRPr="005A47EA">
        <w:t>The Committee on the Environment, Public Health and Food Safety calls on the Committee on Budgetary Control, as the committee responsible, to incorporate the following suggestions into its motion for a resolution:</w:t>
      </w:r>
    </w:p>
    <w:p w14:paraId="7A84E667" w14:textId="77777777" w:rsidR="00135A00" w:rsidRPr="005A47EA" w:rsidRDefault="00135A00" w:rsidP="00135A00">
      <w:pPr>
        <w:pStyle w:val="Normal12Hanging"/>
      </w:pPr>
      <w:r w:rsidRPr="005A47EA">
        <w:t>1.</w:t>
      </w:r>
      <w:r w:rsidRPr="005A47EA">
        <w:tab/>
        <w:t>Notes that in 2016, the total budget of the European Environment Agency ('the Agency'), was of EUR 50 487 497 (+2,7 % compared to 2015), of which EUR 36 309 240 (71,9 %) had been made available through the general budget of the European Union; notes that the Union subsidy was the same in 2016 as in 2015, and that the budget growth was due to an increase in earmarked funds;</w:t>
      </w:r>
    </w:p>
    <w:p w14:paraId="5787ED5C" w14:textId="77777777" w:rsidR="00135A00" w:rsidRPr="005A47EA" w:rsidRDefault="00135A00" w:rsidP="00135A00">
      <w:pPr>
        <w:pStyle w:val="Normal12Hanging"/>
      </w:pPr>
      <w:r w:rsidRPr="005A47EA">
        <w:t>2.</w:t>
      </w:r>
      <w:r w:rsidRPr="005A47EA">
        <w:tab/>
        <w:t>Welcomes the Agency’s budget monitoring efforts resulting in a 99,9 % budget execution rate of the available core-budget appropriations (Union subsidy and contributions from other member countries);</w:t>
      </w:r>
    </w:p>
    <w:p w14:paraId="14A9CAA6" w14:textId="77777777" w:rsidR="00135A00" w:rsidRPr="005A47EA" w:rsidRDefault="00135A00" w:rsidP="00135A00">
      <w:pPr>
        <w:pStyle w:val="Normal12Hanging"/>
      </w:pPr>
      <w:r w:rsidRPr="005A47EA">
        <w:t>3.</w:t>
      </w:r>
      <w:r w:rsidRPr="005A47EA">
        <w:tab/>
        <w:t>Recalls that, since its creation, the Agency, together with its European Environment Information and Observation Network (EIONET), has been an information source for those involved in developing, adopting, implementing and evaluating Union environment and climate policies, as well as sustainable development policies, and has also been an information source for the general public;</w:t>
      </w:r>
    </w:p>
    <w:p w14:paraId="50D00F2E" w14:textId="77777777" w:rsidR="00135A00" w:rsidRPr="005A47EA" w:rsidRDefault="00135A00" w:rsidP="00135A00">
      <w:pPr>
        <w:pStyle w:val="Normal12Hanging"/>
      </w:pPr>
      <w:r w:rsidRPr="005A47EA">
        <w:t>4.</w:t>
      </w:r>
      <w:r w:rsidRPr="005A47EA">
        <w:tab/>
        <w:t xml:space="preserve">Highlights that the continuing staff reduction poses a risk for the Agency to deliver its multiannual work programme for 2014-2020 to the full, and limits its capacity to respond to policy developments; stresses that it has become increasingly difficult for the Agency to manage the risks associated with the decrease in resources; notes that the limitation of staff resources contributed to the lower delivery rate observed in some strategic areas; </w:t>
      </w:r>
    </w:p>
    <w:p w14:paraId="58E33F7C" w14:textId="77777777" w:rsidR="00135A00" w:rsidRPr="005A47EA" w:rsidRDefault="00135A00" w:rsidP="00135A00">
      <w:pPr>
        <w:pStyle w:val="Normal12Hanging"/>
      </w:pPr>
      <w:r w:rsidRPr="005A47EA">
        <w:t>5.</w:t>
      </w:r>
      <w:r w:rsidRPr="005A47EA">
        <w:tab/>
        <w:t>Welcomes the fact that approximately 77 % of all staff are dedicated to operational activities; takes note of the Agency’s occupancy rate for temporary agents of 99,2 % with 129 staff against 130 posts available, the last post being reserved for a known reduction in the establishment plan in 2017;</w:t>
      </w:r>
    </w:p>
    <w:p w14:paraId="210767D8" w14:textId="77777777" w:rsidR="00135A00" w:rsidRPr="005A47EA" w:rsidRDefault="00135A00" w:rsidP="00135A00">
      <w:pPr>
        <w:pStyle w:val="Normal12Hanging"/>
      </w:pPr>
      <w:r w:rsidRPr="005A47EA">
        <w:t>6.</w:t>
      </w:r>
      <w:r w:rsidRPr="005A47EA">
        <w:tab/>
        <w:t>Welcomes the conclusions of the audit on the preparation process of the State of the Environment Report 2015 in the Agency that determined that the audited processes were generally fit for purpose;</w:t>
      </w:r>
    </w:p>
    <w:p w14:paraId="34277D3F" w14:textId="77777777" w:rsidR="00135A00" w:rsidRPr="005A47EA" w:rsidRDefault="00135A00" w:rsidP="00135A00">
      <w:pPr>
        <w:pStyle w:val="Normal12Hanging"/>
      </w:pPr>
      <w:r w:rsidRPr="005A47EA">
        <w:t>7.</w:t>
      </w:r>
      <w:r w:rsidRPr="005A47EA">
        <w:tab/>
        <w:t>Notes the adoption of the Agency’s guidelines on whistleblowing;</w:t>
      </w:r>
    </w:p>
    <w:p w14:paraId="69FCA111" w14:textId="77777777" w:rsidR="00135A00" w:rsidRPr="005A47EA" w:rsidRDefault="00135A00" w:rsidP="00135A00">
      <w:pPr>
        <w:pStyle w:val="Normal12Hanging"/>
      </w:pPr>
      <w:r w:rsidRPr="005A47EA">
        <w:t>8.</w:t>
      </w:r>
      <w:r w:rsidRPr="005A47EA">
        <w:tab/>
        <w:t xml:space="preserve">Notes that, following observations from the discharge authority, the Agency improved the verification methods by providing guidelines and training to the European Topic Centres partners regarding criteria for eligibility of costs; </w:t>
      </w:r>
    </w:p>
    <w:p w14:paraId="1BBBF872" w14:textId="77777777" w:rsidR="00135A00" w:rsidRPr="005A47EA" w:rsidRDefault="00135A00" w:rsidP="00135A00">
      <w:pPr>
        <w:pStyle w:val="Normal12Hanging"/>
      </w:pPr>
      <w:r w:rsidRPr="005A47EA">
        <w:t>9.</w:t>
      </w:r>
      <w:r w:rsidRPr="005A47EA">
        <w:tab/>
        <w:t>Stresses that the Commission, in line with the Better Regulation Agenda, initiated in 2016 an evaluation of the Agency and the EIONET, covering the period between mid-2012 and end 2016, the findings of which will be used to assess how well the Agency is performing;</w:t>
      </w:r>
    </w:p>
    <w:p w14:paraId="799A0BBE" w14:textId="0EB66D0C" w:rsidR="00135A00" w:rsidRPr="005A47EA" w:rsidRDefault="00135A00" w:rsidP="001F7417">
      <w:pPr>
        <w:pStyle w:val="Normal12Hanging"/>
      </w:pPr>
      <w:r w:rsidRPr="005A47EA">
        <w:t>10.</w:t>
      </w:r>
      <w:r w:rsidRPr="005A47EA">
        <w:tab/>
        <w:t>Welcomes that the Court of Auditors has announced that the transactions underlying the annual accounts of the Agency for the financial year 2016 were legal and regular in all material respects; commends the Agency on the implementation of all recommended corrective actions for the years 2012 to 2015, inclusive;</w:t>
      </w:r>
    </w:p>
    <w:p w14:paraId="25C164AC" w14:textId="77777777" w:rsidR="00135A00" w:rsidRPr="005A47EA" w:rsidRDefault="00135A00" w:rsidP="00135A00">
      <w:pPr>
        <w:pStyle w:val="Normal12Hanging"/>
      </w:pPr>
      <w:r w:rsidRPr="005A47EA">
        <w:t>11.</w:t>
      </w:r>
      <w:r w:rsidRPr="005A47EA">
        <w:tab/>
        <w:t>Recommends, based on the facts available, that discharge be granted to the Executive Director of the European Environment Agency with respect to the implementation of the Agency’s budget for the financial year 2016.</w:t>
      </w:r>
    </w:p>
    <w:p w14:paraId="073FDCA6" w14:textId="77777777" w:rsidR="00135A00" w:rsidRPr="005A47EA" w:rsidRDefault="00135A00" w:rsidP="00135A00">
      <w:pPr>
        <w:rPr>
          <w:b/>
        </w:rPr>
      </w:pPr>
      <w:r w:rsidRPr="005A47EA">
        <w:br w:type="page"/>
      </w:r>
      <w:bookmarkStart w:id="0" w:name="ProcPageAD"/>
      <w:r w:rsidRPr="005A47EA">
        <w:rPr>
          <w:b/>
        </w:rPr>
        <w:t>INFORMATION ON ADOPTION IN COMMITTEE ASKED FOR OPINION</w:t>
      </w:r>
    </w:p>
    <w:p w14:paraId="38008EB1" w14:textId="77777777" w:rsidR="00135A00" w:rsidRPr="005A47EA" w:rsidRDefault="00135A00" w:rsidP="00135A00">
      <w:pPr>
        <w:rPr>
          <w:b/>
        </w:rPr>
      </w:pP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5A00" w:rsidRPr="005A47EA" w14:paraId="7BBB6183"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6EF399" w14:textId="77777777" w:rsidR="00135A00" w:rsidRPr="005A47EA" w:rsidRDefault="00135A00" w:rsidP="007E7D83">
            <w:pPr>
              <w:autoSpaceDE w:val="0"/>
              <w:autoSpaceDN w:val="0"/>
              <w:adjustRightInd w:val="0"/>
              <w:rPr>
                <w:b/>
                <w:bCs/>
                <w:color w:val="000000"/>
                <w:sz w:val="20"/>
              </w:rPr>
            </w:pPr>
            <w:r w:rsidRPr="005A47E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83D926" w14:textId="77777777" w:rsidR="00135A00" w:rsidRPr="005A47EA" w:rsidRDefault="00135A00" w:rsidP="007E7D83">
            <w:pPr>
              <w:autoSpaceDE w:val="0"/>
              <w:autoSpaceDN w:val="0"/>
              <w:adjustRightInd w:val="0"/>
              <w:rPr>
                <w:color w:val="000000"/>
                <w:sz w:val="20"/>
              </w:rPr>
            </w:pPr>
            <w:r w:rsidRPr="005A47EA">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2E52DC" w14:textId="77777777" w:rsidR="00135A00" w:rsidRPr="005A47EA" w:rsidRDefault="00135A00" w:rsidP="007E7D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2D8369" w14:textId="77777777" w:rsidR="00135A00" w:rsidRPr="005A47EA" w:rsidRDefault="00135A00" w:rsidP="007E7D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17238A" w14:textId="77777777" w:rsidR="00135A00" w:rsidRPr="005A47EA" w:rsidRDefault="00135A00" w:rsidP="007E7D83">
            <w:pPr>
              <w:autoSpaceDE w:val="0"/>
              <w:autoSpaceDN w:val="0"/>
              <w:adjustRightInd w:val="0"/>
              <w:rPr>
                <w:rFonts w:ascii="sans-serif" w:hAnsi="sans-serif" w:cs="sans-serif"/>
                <w:color w:val="000000"/>
                <w:szCs w:val="24"/>
              </w:rPr>
            </w:pPr>
          </w:p>
        </w:tc>
      </w:tr>
      <w:tr w:rsidR="00135A00" w:rsidRPr="005A47EA" w14:paraId="21DF07FA"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98CC82" w14:textId="77777777" w:rsidR="00135A00" w:rsidRPr="005A47EA" w:rsidRDefault="00135A00" w:rsidP="007E7D83">
            <w:pPr>
              <w:autoSpaceDE w:val="0"/>
              <w:autoSpaceDN w:val="0"/>
              <w:adjustRightInd w:val="0"/>
              <w:rPr>
                <w:b/>
                <w:bCs/>
                <w:color w:val="000000"/>
                <w:sz w:val="20"/>
              </w:rPr>
            </w:pPr>
            <w:r w:rsidRPr="005A47E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EA830D" w14:textId="77777777" w:rsidR="00135A00" w:rsidRPr="005A47EA" w:rsidRDefault="00135A00" w:rsidP="007E7D83">
            <w:pPr>
              <w:autoSpaceDE w:val="0"/>
              <w:autoSpaceDN w:val="0"/>
              <w:adjustRightInd w:val="0"/>
              <w:rPr>
                <w:color w:val="000000"/>
                <w:sz w:val="20"/>
              </w:rPr>
            </w:pPr>
            <w:r w:rsidRPr="005A47EA">
              <w:rPr>
                <w:color w:val="000000"/>
                <w:sz w:val="20"/>
              </w:rPr>
              <w:t>+:</w:t>
            </w:r>
          </w:p>
          <w:p w14:paraId="0DB24BD0" w14:textId="77777777" w:rsidR="00135A00" w:rsidRPr="005A47EA" w:rsidRDefault="00135A00" w:rsidP="007E7D83">
            <w:pPr>
              <w:autoSpaceDE w:val="0"/>
              <w:autoSpaceDN w:val="0"/>
              <w:adjustRightInd w:val="0"/>
              <w:rPr>
                <w:color w:val="000000"/>
                <w:sz w:val="20"/>
              </w:rPr>
            </w:pPr>
            <w:r w:rsidRPr="005A47EA">
              <w:rPr>
                <w:color w:val="000000"/>
                <w:sz w:val="20"/>
              </w:rPr>
              <w:t>–:</w:t>
            </w:r>
          </w:p>
          <w:p w14:paraId="0C1325FC" w14:textId="77777777" w:rsidR="00135A00" w:rsidRPr="005A47EA" w:rsidRDefault="00135A00" w:rsidP="007E7D83">
            <w:pPr>
              <w:autoSpaceDE w:val="0"/>
              <w:autoSpaceDN w:val="0"/>
              <w:adjustRightInd w:val="0"/>
              <w:rPr>
                <w:color w:val="000000"/>
                <w:sz w:val="20"/>
              </w:rPr>
            </w:pPr>
            <w:r w:rsidRPr="005A47E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A4E998" w14:textId="77777777" w:rsidR="00135A00" w:rsidRPr="005A47EA" w:rsidRDefault="00135A00" w:rsidP="007E7D83">
            <w:pPr>
              <w:autoSpaceDE w:val="0"/>
              <w:autoSpaceDN w:val="0"/>
              <w:adjustRightInd w:val="0"/>
              <w:rPr>
                <w:color w:val="000000"/>
                <w:sz w:val="20"/>
              </w:rPr>
            </w:pPr>
            <w:r w:rsidRPr="005A47EA">
              <w:rPr>
                <w:color w:val="000000"/>
                <w:sz w:val="20"/>
              </w:rPr>
              <w:t>39</w:t>
            </w:r>
          </w:p>
          <w:p w14:paraId="32A25D23" w14:textId="77777777" w:rsidR="00135A00" w:rsidRPr="005A47EA" w:rsidRDefault="00135A00" w:rsidP="007E7D83">
            <w:pPr>
              <w:autoSpaceDE w:val="0"/>
              <w:autoSpaceDN w:val="0"/>
              <w:adjustRightInd w:val="0"/>
              <w:rPr>
                <w:color w:val="000000"/>
                <w:sz w:val="20"/>
              </w:rPr>
            </w:pPr>
            <w:r w:rsidRPr="005A47EA">
              <w:rPr>
                <w:color w:val="000000"/>
                <w:sz w:val="20"/>
              </w:rPr>
              <w:t>6</w:t>
            </w:r>
          </w:p>
          <w:p w14:paraId="19DBD74B" w14:textId="77777777" w:rsidR="00135A00" w:rsidRPr="005A47EA" w:rsidRDefault="00135A00" w:rsidP="007E7D83">
            <w:pPr>
              <w:autoSpaceDE w:val="0"/>
              <w:autoSpaceDN w:val="0"/>
              <w:adjustRightInd w:val="0"/>
              <w:rPr>
                <w:color w:val="000000"/>
                <w:sz w:val="20"/>
              </w:rPr>
            </w:pPr>
            <w:r w:rsidRPr="005A47EA">
              <w:rPr>
                <w:color w:val="000000"/>
                <w:sz w:val="20"/>
              </w:rPr>
              <w:t>1</w:t>
            </w:r>
          </w:p>
        </w:tc>
      </w:tr>
      <w:tr w:rsidR="00135A00" w:rsidRPr="005A47EA" w14:paraId="71445413" w14:textId="77777777" w:rsidTr="007E7D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41D059" w14:textId="77777777" w:rsidR="00135A00" w:rsidRPr="005A47EA" w:rsidRDefault="00135A00" w:rsidP="007E7D83">
            <w:pPr>
              <w:autoSpaceDE w:val="0"/>
              <w:autoSpaceDN w:val="0"/>
              <w:adjustRightInd w:val="0"/>
              <w:rPr>
                <w:b/>
                <w:bCs/>
                <w:color w:val="000000"/>
                <w:sz w:val="20"/>
              </w:rPr>
            </w:pPr>
            <w:r w:rsidRPr="005A47E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E2A798" w14:textId="77777777" w:rsidR="00135A00" w:rsidRPr="005A47EA" w:rsidRDefault="00135A00" w:rsidP="007E7D83">
            <w:pPr>
              <w:autoSpaceDE w:val="0"/>
              <w:autoSpaceDN w:val="0"/>
              <w:adjustRightInd w:val="0"/>
              <w:rPr>
                <w:color w:val="000000"/>
                <w:sz w:val="20"/>
              </w:rPr>
            </w:pPr>
            <w:r w:rsidRPr="005A47EA">
              <w:rPr>
                <w:color w:val="000000"/>
                <w:sz w:val="20"/>
              </w:rPr>
              <w:t>Marco Affronte, Pilar Ayuso, Ivo Belet, Simona Bonafè, Biljana Borzan, Paul Brannen, Nessa Childers, Birgit Collin-Langen, Seb Dance, Stefan Eck, José Inácio Faria, Francesc Gambús, Elisabetta Gardini, Gerben-Jan Gerbrandy, Arne Gericke, Julie Girling, Françoise Grossetête, Andrzej Grzyb, Jytte Guteland, Anneli Jäätteenmäki, Karin Kadenbach, Urszula Krupa, Giovanni La Via, Peter Liese, Susanne Melior, Gilles Pargneaux, Piernicola Pedicini, Bolesław G. Piecha, John Procter, Julia Reid, Frédérique Ries, Daciana Octavia Sârbu, Claudiu Ciprian Tănăsescu, Ivica Tolić, Adina-Ioana Vălean, Jadwiga Wiśniewska, Damiano Zoffoli</w:t>
            </w:r>
          </w:p>
        </w:tc>
      </w:tr>
      <w:tr w:rsidR="00135A00" w:rsidRPr="005A47EA" w14:paraId="09C0A93F" w14:textId="77777777" w:rsidTr="007E7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5A3F6E" w14:textId="77777777" w:rsidR="00135A00" w:rsidRPr="005A47EA" w:rsidRDefault="00135A00" w:rsidP="007E7D83">
            <w:pPr>
              <w:autoSpaceDE w:val="0"/>
              <w:autoSpaceDN w:val="0"/>
              <w:adjustRightInd w:val="0"/>
              <w:rPr>
                <w:b/>
                <w:bCs/>
                <w:color w:val="000000"/>
                <w:sz w:val="20"/>
              </w:rPr>
            </w:pPr>
            <w:r w:rsidRPr="005A47E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4059C5" w14:textId="77777777" w:rsidR="00135A00" w:rsidRPr="005A47EA" w:rsidRDefault="00135A00" w:rsidP="007E7D83">
            <w:pPr>
              <w:autoSpaceDE w:val="0"/>
              <w:autoSpaceDN w:val="0"/>
              <w:adjustRightInd w:val="0"/>
              <w:rPr>
                <w:color w:val="000000"/>
                <w:sz w:val="20"/>
              </w:rPr>
            </w:pPr>
            <w:r w:rsidRPr="005A47EA">
              <w:rPr>
                <w:color w:val="000000"/>
                <w:sz w:val="20"/>
              </w:rPr>
              <w:t>Martin Häusling, Norbert Lins, Nuno Melo, Ulrike Müller, Christel Schaldemose, Bart Staes, Keith Taylor, Carlos Zorrinho</w:t>
            </w:r>
          </w:p>
        </w:tc>
      </w:tr>
      <w:tr w:rsidR="00135A00" w:rsidRPr="005A47EA" w14:paraId="3A2F536B" w14:textId="77777777" w:rsidTr="007E7D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297EB9" w14:textId="77777777" w:rsidR="00135A00" w:rsidRPr="005A47EA" w:rsidRDefault="00135A00" w:rsidP="007E7D83">
            <w:pPr>
              <w:autoSpaceDE w:val="0"/>
              <w:autoSpaceDN w:val="0"/>
              <w:adjustRightInd w:val="0"/>
              <w:rPr>
                <w:b/>
                <w:bCs/>
                <w:color w:val="000000"/>
                <w:sz w:val="20"/>
              </w:rPr>
            </w:pPr>
            <w:r w:rsidRPr="005A47EA">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EF58D2" w14:textId="77777777" w:rsidR="00135A00" w:rsidRPr="005A47EA" w:rsidRDefault="00135A00" w:rsidP="007E7D83">
            <w:pPr>
              <w:autoSpaceDE w:val="0"/>
              <w:autoSpaceDN w:val="0"/>
              <w:adjustRightInd w:val="0"/>
              <w:rPr>
                <w:color w:val="000000"/>
                <w:sz w:val="20"/>
              </w:rPr>
            </w:pPr>
            <w:r w:rsidRPr="005A47EA">
              <w:rPr>
                <w:color w:val="000000"/>
                <w:sz w:val="20"/>
              </w:rPr>
              <w:t>Jiří Maštálka</w:t>
            </w:r>
          </w:p>
        </w:tc>
      </w:tr>
    </w:tbl>
    <w:p w14:paraId="44A015A0" w14:textId="77777777" w:rsidR="00135A00" w:rsidRPr="005A47EA" w:rsidRDefault="00135A00" w:rsidP="00135A00">
      <w:pPr>
        <w:autoSpaceDE w:val="0"/>
        <w:autoSpaceDN w:val="0"/>
        <w:adjustRightInd w:val="0"/>
        <w:rPr>
          <w:rFonts w:ascii="Arial" w:hAnsi="Arial" w:cs="Arial"/>
          <w:szCs w:val="24"/>
        </w:rPr>
      </w:pPr>
    </w:p>
    <w:bookmarkEnd w:id="0"/>
    <w:p w14:paraId="4C6A683A" w14:textId="77777777" w:rsidR="00135A00" w:rsidRPr="005A47EA" w:rsidRDefault="00135A00" w:rsidP="00135A00">
      <w:pPr>
        <w:pStyle w:val="PageHeadingNotTOC"/>
      </w:pPr>
      <w:r w:rsidRPr="005A47EA">
        <w:br w:type="page"/>
      </w:r>
      <w:bookmarkStart w:id="1" w:name="RollCallPageAD"/>
      <w:bookmarkStart w:id="2" w:name="_GoBack"/>
      <w:bookmarkEnd w:id="2"/>
      <w:r w:rsidRPr="005A47EA">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5A00" w:rsidRPr="005A47EA" w14:paraId="4A8A39F4" w14:textId="77777777" w:rsidTr="007E7D83">
        <w:trPr>
          <w:cantSplit/>
        </w:trPr>
        <w:tc>
          <w:tcPr>
            <w:tcW w:w="1701" w:type="dxa"/>
            <w:shd w:val="pct10" w:color="000000" w:fill="FFFFFF"/>
            <w:vAlign w:val="center"/>
          </w:tcPr>
          <w:p w14:paraId="292D4F64" w14:textId="77777777" w:rsidR="00135A00" w:rsidRPr="005A47EA" w:rsidRDefault="00135A00" w:rsidP="007E7D83">
            <w:pPr>
              <w:spacing w:before="120" w:after="120"/>
              <w:jc w:val="center"/>
              <w:rPr>
                <w:b/>
                <w:sz w:val="20"/>
              </w:rPr>
            </w:pPr>
            <w:r w:rsidRPr="005A47EA">
              <w:rPr>
                <w:b/>
                <w:sz w:val="20"/>
              </w:rPr>
              <w:t>39</w:t>
            </w:r>
          </w:p>
        </w:tc>
        <w:tc>
          <w:tcPr>
            <w:tcW w:w="7371" w:type="dxa"/>
            <w:shd w:val="pct10" w:color="000000" w:fill="FFFFFF"/>
          </w:tcPr>
          <w:p w14:paraId="4A4B6C65" w14:textId="77777777" w:rsidR="00135A00" w:rsidRPr="005A47EA" w:rsidRDefault="00135A00" w:rsidP="007E7D83">
            <w:pPr>
              <w:spacing w:before="120" w:after="120"/>
              <w:jc w:val="center"/>
              <w:rPr>
                <w:rFonts w:ascii="Arial" w:hAnsi="Arial" w:cs="Arial"/>
                <w:b/>
                <w:sz w:val="28"/>
                <w:szCs w:val="28"/>
              </w:rPr>
            </w:pPr>
            <w:r w:rsidRPr="005A47EA">
              <w:rPr>
                <w:rFonts w:ascii="Arial" w:hAnsi="Arial" w:cs="Arial"/>
                <w:b/>
                <w:sz w:val="28"/>
                <w:szCs w:val="28"/>
              </w:rPr>
              <w:t>+</w:t>
            </w:r>
          </w:p>
        </w:tc>
      </w:tr>
      <w:tr w:rsidR="00135A00" w:rsidRPr="005A47EA" w14:paraId="7DCC8A1B" w14:textId="77777777" w:rsidTr="007E7D83">
        <w:trPr>
          <w:cantSplit/>
        </w:trPr>
        <w:tc>
          <w:tcPr>
            <w:tcW w:w="1701" w:type="dxa"/>
            <w:shd w:val="clear" w:color="auto" w:fill="FFFFFF"/>
          </w:tcPr>
          <w:p w14:paraId="33DE289F" w14:textId="77777777" w:rsidR="00135A00" w:rsidRPr="005A47EA" w:rsidRDefault="00135A00" w:rsidP="007E7D83">
            <w:pPr>
              <w:spacing w:before="120" w:after="120"/>
              <w:rPr>
                <w:sz w:val="20"/>
              </w:rPr>
            </w:pPr>
            <w:r w:rsidRPr="005A47EA">
              <w:rPr>
                <w:sz w:val="20"/>
              </w:rPr>
              <w:t>ALDE</w:t>
            </w:r>
          </w:p>
        </w:tc>
        <w:tc>
          <w:tcPr>
            <w:tcW w:w="7371" w:type="dxa"/>
            <w:shd w:val="clear" w:color="auto" w:fill="FFFFFF"/>
          </w:tcPr>
          <w:p w14:paraId="6CC93393" w14:textId="77777777" w:rsidR="00135A00" w:rsidRPr="005A47EA" w:rsidRDefault="00135A00" w:rsidP="007E7D83">
            <w:pPr>
              <w:spacing w:before="120" w:after="120"/>
              <w:rPr>
                <w:sz w:val="20"/>
              </w:rPr>
            </w:pPr>
            <w:r w:rsidRPr="005A47EA">
              <w:rPr>
                <w:sz w:val="20"/>
              </w:rPr>
              <w:t>Gerben-Jan Gerbrandy, Anneli Jäätteenmäki, Ulrike Müller, Frédérique Ries</w:t>
            </w:r>
          </w:p>
        </w:tc>
      </w:tr>
      <w:tr w:rsidR="00135A00" w:rsidRPr="005A47EA" w14:paraId="10BC9A3A" w14:textId="77777777" w:rsidTr="007E7D83">
        <w:trPr>
          <w:cantSplit/>
        </w:trPr>
        <w:tc>
          <w:tcPr>
            <w:tcW w:w="1701" w:type="dxa"/>
            <w:shd w:val="clear" w:color="auto" w:fill="FFFFFF"/>
          </w:tcPr>
          <w:p w14:paraId="2ADB29D1" w14:textId="77777777" w:rsidR="00135A00" w:rsidRPr="005A47EA" w:rsidRDefault="00135A00" w:rsidP="007E7D83">
            <w:pPr>
              <w:spacing w:before="120" w:after="120"/>
              <w:rPr>
                <w:sz w:val="20"/>
              </w:rPr>
            </w:pPr>
            <w:r w:rsidRPr="005A47EA">
              <w:rPr>
                <w:sz w:val="20"/>
              </w:rPr>
              <w:t>EFDD</w:t>
            </w:r>
          </w:p>
        </w:tc>
        <w:tc>
          <w:tcPr>
            <w:tcW w:w="7371" w:type="dxa"/>
            <w:shd w:val="clear" w:color="auto" w:fill="FFFFFF"/>
          </w:tcPr>
          <w:p w14:paraId="34E00214" w14:textId="77777777" w:rsidR="00135A00" w:rsidRPr="005A47EA" w:rsidRDefault="00135A00" w:rsidP="007E7D83">
            <w:pPr>
              <w:spacing w:before="120" w:after="120"/>
              <w:rPr>
                <w:sz w:val="20"/>
              </w:rPr>
            </w:pPr>
            <w:r w:rsidRPr="005A47EA">
              <w:rPr>
                <w:sz w:val="20"/>
              </w:rPr>
              <w:t>Piernicola Pedicini</w:t>
            </w:r>
          </w:p>
        </w:tc>
      </w:tr>
      <w:tr w:rsidR="00135A00" w:rsidRPr="005A47EA" w14:paraId="395BF664" w14:textId="77777777" w:rsidTr="007E7D83">
        <w:trPr>
          <w:cantSplit/>
        </w:trPr>
        <w:tc>
          <w:tcPr>
            <w:tcW w:w="1701" w:type="dxa"/>
            <w:shd w:val="clear" w:color="auto" w:fill="FFFFFF"/>
          </w:tcPr>
          <w:p w14:paraId="2E755832" w14:textId="77777777" w:rsidR="00135A00" w:rsidRPr="005A47EA" w:rsidRDefault="00135A00" w:rsidP="007E7D83">
            <w:pPr>
              <w:spacing w:before="120" w:after="120"/>
              <w:rPr>
                <w:sz w:val="20"/>
              </w:rPr>
            </w:pPr>
            <w:r w:rsidRPr="005A47EA">
              <w:rPr>
                <w:sz w:val="20"/>
              </w:rPr>
              <w:t>GUE/NGL</w:t>
            </w:r>
          </w:p>
        </w:tc>
        <w:tc>
          <w:tcPr>
            <w:tcW w:w="7371" w:type="dxa"/>
            <w:shd w:val="clear" w:color="auto" w:fill="FFFFFF"/>
          </w:tcPr>
          <w:p w14:paraId="66C547AF" w14:textId="77777777" w:rsidR="00135A00" w:rsidRPr="005A47EA" w:rsidRDefault="00135A00" w:rsidP="007E7D83">
            <w:pPr>
              <w:spacing w:before="120" w:after="120"/>
              <w:rPr>
                <w:sz w:val="20"/>
              </w:rPr>
            </w:pPr>
            <w:r w:rsidRPr="005A47EA">
              <w:rPr>
                <w:sz w:val="20"/>
              </w:rPr>
              <w:t>Stefan Eck, Jiří Maštálka</w:t>
            </w:r>
          </w:p>
        </w:tc>
      </w:tr>
      <w:tr w:rsidR="00135A00" w:rsidRPr="005A47EA" w14:paraId="237DA48F" w14:textId="77777777" w:rsidTr="007E7D83">
        <w:trPr>
          <w:cantSplit/>
        </w:trPr>
        <w:tc>
          <w:tcPr>
            <w:tcW w:w="1701" w:type="dxa"/>
            <w:shd w:val="clear" w:color="auto" w:fill="FFFFFF"/>
          </w:tcPr>
          <w:p w14:paraId="180830CC" w14:textId="77777777" w:rsidR="00135A00" w:rsidRPr="005A47EA" w:rsidRDefault="00135A00" w:rsidP="007E7D83">
            <w:pPr>
              <w:spacing w:before="120" w:after="120"/>
              <w:rPr>
                <w:sz w:val="20"/>
              </w:rPr>
            </w:pPr>
            <w:r w:rsidRPr="005A47EA">
              <w:rPr>
                <w:sz w:val="20"/>
              </w:rPr>
              <w:t>PPE</w:t>
            </w:r>
          </w:p>
        </w:tc>
        <w:tc>
          <w:tcPr>
            <w:tcW w:w="7371" w:type="dxa"/>
            <w:shd w:val="clear" w:color="auto" w:fill="FFFFFF"/>
          </w:tcPr>
          <w:p w14:paraId="0D44CD1E" w14:textId="77777777" w:rsidR="00135A00" w:rsidRPr="005A47EA" w:rsidRDefault="00135A00" w:rsidP="007E7D83">
            <w:pPr>
              <w:spacing w:before="120" w:after="120"/>
              <w:rPr>
                <w:sz w:val="20"/>
              </w:rPr>
            </w:pPr>
            <w:r w:rsidRPr="005A47EA">
              <w:rPr>
                <w:sz w:val="20"/>
              </w:rPr>
              <w:t>Pilar Ayuso, Ivo Belet, Birgit Collin-Langen, José Inácio Faria, Francesc Gambús, Elisabetta Gardini, Françoise Grossetête, Andrzej Grzyb, Giovanni La Via, Peter Liese, Norbert Lins, Nuno Melo, Ivica Tolić, Adina-Ioana Vălean</w:t>
            </w:r>
          </w:p>
        </w:tc>
      </w:tr>
      <w:tr w:rsidR="00135A00" w:rsidRPr="005A47EA" w14:paraId="49841206" w14:textId="77777777" w:rsidTr="007E7D83">
        <w:trPr>
          <w:cantSplit/>
        </w:trPr>
        <w:tc>
          <w:tcPr>
            <w:tcW w:w="1701" w:type="dxa"/>
            <w:shd w:val="clear" w:color="auto" w:fill="FFFFFF"/>
          </w:tcPr>
          <w:p w14:paraId="261EBF51" w14:textId="77777777" w:rsidR="00135A00" w:rsidRPr="005A47EA" w:rsidRDefault="00135A00" w:rsidP="007E7D83">
            <w:pPr>
              <w:spacing w:before="120" w:after="120"/>
              <w:rPr>
                <w:sz w:val="20"/>
              </w:rPr>
            </w:pPr>
            <w:r w:rsidRPr="005A47EA">
              <w:rPr>
                <w:sz w:val="20"/>
              </w:rPr>
              <w:t>S&amp;D</w:t>
            </w:r>
          </w:p>
        </w:tc>
        <w:tc>
          <w:tcPr>
            <w:tcW w:w="7371" w:type="dxa"/>
            <w:shd w:val="clear" w:color="auto" w:fill="FFFFFF"/>
          </w:tcPr>
          <w:p w14:paraId="049E5734" w14:textId="77777777" w:rsidR="00135A00" w:rsidRPr="005A47EA" w:rsidRDefault="00135A00" w:rsidP="007E7D83">
            <w:pPr>
              <w:spacing w:before="120" w:after="120"/>
              <w:rPr>
                <w:sz w:val="20"/>
              </w:rPr>
            </w:pPr>
            <w:r w:rsidRPr="005A47EA">
              <w:rPr>
                <w:sz w:val="20"/>
              </w:rPr>
              <w:t>Simona Bonafè, Biljana Borzan, Paul Brannen, Nessa Childers, Seb Dance, Jytte Guteland, Karin Kadenbach, Susanne Melior, Gilles Pargneaux, Christel Schaldemose, Daciana Octavia Sârbu, Claudiu Ciprian Tănăsescu, Damiano Zoffoli, Carlos Zorrinho</w:t>
            </w:r>
          </w:p>
        </w:tc>
      </w:tr>
      <w:tr w:rsidR="00135A00" w:rsidRPr="001F7417" w14:paraId="06D67692" w14:textId="77777777" w:rsidTr="007E7D83">
        <w:trPr>
          <w:cantSplit/>
        </w:trPr>
        <w:tc>
          <w:tcPr>
            <w:tcW w:w="1701" w:type="dxa"/>
            <w:shd w:val="clear" w:color="auto" w:fill="FFFFFF"/>
          </w:tcPr>
          <w:p w14:paraId="6AB4497E" w14:textId="77777777" w:rsidR="00135A00" w:rsidRPr="005A47EA" w:rsidRDefault="00135A00" w:rsidP="007E7D83">
            <w:pPr>
              <w:spacing w:before="120" w:after="120"/>
              <w:rPr>
                <w:sz w:val="20"/>
              </w:rPr>
            </w:pPr>
            <w:r w:rsidRPr="005A47EA">
              <w:rPr>
                <w:sz w:val="20"/>
              </w:rPr>
              <w:t>VERTS/ALE</w:t>
            </w:r>
          </w:p>
        </w:tc>
        <w:tc>
          <w:tcPr>
            <w:tcW w:w="7371" w:type="dxa"/>
            <w:shd w:val="clear" w:color="auto" w:fill="FFFFFF"/>
          </w:tcPr>
          <w:p w14:paraId="21745465" w14:textId="77777777" w:rsidR="00135A00" w:rsidRPr="005A47EA" w:rsidRDefault="00135A00" w:rsidP="007E7D83">
            <w:pPr>
              <w:spacing w:before="120" w:after="120"/>
              <w:rPr>
                <w:sz w:val="20"/>
                <w:lang w:val="sv-SE"/>
              </w:rPr>
            </w:pPr>
            <w:r w:rsidRPr="005A47EA">
              <w:rPr>
                <w:sz w:val="20"/>
                <w:lang w:val="sv-SE"/>
              </w:rPr>
              <w:t>Marco Affronte, Martin Häusling, Bart Staes, Keith Taylor</w:t>
            </w:r>
          </w:p>
        </w:tc>
      </w:tr>
    </w:tbl>
    <w:p w14:paraId="6C8F6447" w14:textId="77777777" w:rsidR="00135A00" w:rsidRPr="005A47EA" w:rsidRDefault="00135A00" w:rsidP="00135A00">
      <w:pPr>
        <w:rPr>
          <w:lang w:val="sv-SE"/>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5A00" w:rsidRPr="005A47EA" w14:paraId="269A11A8" w14:textId="77777777" w:rsidTr="007E7D83">
        <w:trPr>
          <w:cantSplit/>
        </w:trPr>
        <w:tc>
          <w:tcPr>
            <w:tcW w:w="1701" w:type="dxa"/>
            <w:shd w:val="pct10" w:color="000000" w:fill="FFFFFF"/>
            <w:vAlign w:val="center"/>
          </w:tcPr>
          <w:p w14:paraId="5406DC32" w14:textId="77777777" w:rsidR="00135A00" w:rsidRPr="005A47EA" w:rsidRDefault="00135A00" w:rsidP="007E7D83">
            <w:pPr>
              <w:spacing w:before="120" w:after="120"/>
              <w:jc w:val="center"/>
              <w:rPr>
                <w:b/>
                <w:sz w:val="16"/>
              </w:rPr>
            </w:pPr>
            <w:r w:rsidRPr="005A47EA">
              <w:rPr>
                <w:b/>
                <w:sz w:val="20"/>
              </w:rPr>
              <w:t>6</w:t>
            </w:r>
          </w:p>
        </w:tc>
        <w:tc>
          <w:tcPr>
            <w:tcW w:w="7371" w:type="dxa"/>
            <w:shd w:val="pct10" w:color="000000" w:fill="FFFFFF"/>
          </w:tcPr>
          <w:p w14:paraId="263A534A" w14:textId="77777777" w:rsidR="00135A00" w:rsidRPr="005A47EA" w:rsidRDefault="00135A00" w:rsidP="007E7D83">
            <w:pPr>
              <w:spacing w:before="120" w:after="120"/>
              <w:jc w:val="center"/>
              <w:rPr>
                <w:sz w:val="28"/>
                <w:szCs w:val="28"/>
              </w:rPr>
            </w:pPr>
            <w:r w:rsidRPr="005A47EA">
              <w:rPr>
                <w:rFonts w:ascii="Arial" w:hAnsi="Arial" w:cs="Arial"/>
                <w:b/>
                <w:sz w:val="28"/>
                <w:szCs w:val="28"/>
              </w:rPr>
              <w:t>-</w:t>
            </w:r>
          </w:p>
        </w:tc>
      </w:tr>
      <w:tr w:rsidR="00135A00" w:rsidRPr="005A47EA" w14:paraId="280DD9CB" w14:textId="77777777" w:rsidTr="007E7D83">
        <w:trPr>
          <w:cantSplit/>
        </w:trPr>
        <w:tc>
          <w:tcPr>
            <w:tcW w:w="1701" w:type="dxa"/>
            <w:shd w:val="clear" w:color="auto" w:fill="FFFFFF"/>
          </w:tcPr>
          <w:p w14:paraId="7FA4105A" w14:textId="77777777" w:rsidR="00135A00" w:rsidRPr="005A47EA" w:rsidRDefault="00135A00" w:rsidP="007E7D83">
            <w:pPr>
              <w:spacing w:before="120" w:after="120"/>
              <w:rPr>
                <w:sz w:val="20"/>
              </w:rPr>
            </w:pPr>
            <w:r w:rsidRPr="005A47EA">
              <w:rPr>
                <w:sz w:val="20"/>
              </w:rPr>
              <w:t>ECR</w:t>
            </w:r>
          </w:p>
        </w:tc>
        <w:tc>
          <w:tcPr>
            <w:tcW w:w="7371" w:type="dxa"/>
            <w:shd w:val="clear" w:color="auto" w:fill="FFFFFF"/>
          </w:tcPr>
          <w:p w14:paraId="541440FC" w14:textId="77777777" w:rsidR="00135A00" w:rsidRPr="005A47EA" w:rsidRDefault="00135A00" w:rsidP="007E7D83">
            <w:pPr>
              <w:spacing w:before="120" w:after="120"/>
              <w:rPr>
                <w:sz w:val="20"/>
              </w:rPr>
            </w:pPr>
            <w:r w:rsidRPr="005A47EA">
              <w:rPr>
                <w:sz w:val="20"/>
              </w:rPr>
              <w:t>Arne Gericke, Urszula Krupa, Bolesław G. Piecha, John Procter, Jadwiga Wiśniewska</w:t>
            </w:r>
          </w:p>
        </w:tc>
      </w:tr>
      <w:tr w:rsidR="00135A00" w:rsidRPr="005A47EA" w14:paraId="71B1DCCC" w14:textId="77777777" w:rsidTr="007E7D83">
        <w:trPr>
          <w:cantSplit/>
        </w:trPr>
        <w:tc>
          <w:tcPr>
            <w:tcW w:w="1701" w:type="dxa"/>
            <w:shd w:val="clear" w:color="auto" w:fill="FFFFFF"/>
          </w:tcPr>
          <w:p w14:paraId="3668F6D8" w14:textId="77777777" w:rsidR="00135A00" w:rsidRPr="005A47EA" w:rsidRDefault="00135A00" w:rsidP="007E7D83">
            <w:pPr>
              <w:spacing w:before="120" w:after="120"/>
              <w:rPr>
                <w:sz w:val="20"/>
              </w:rPr>
            </w:pPr>
            <w:r w:rsidRPr="005A47EA">
              <w:rPr>
                <w:sz w:val="20"/>
              </w:rPr>
              <w:t>EFDD</w:t>
            </w:r>
          </w:p>
        </w:tc>
        <w:tc>
          <w:tcPr>
            <w:tcW w:w="7371" w:type="dxa"/>
            <w:shd w:val="clear" w:color="auto" w:fill="FFFFFF"/>
          </w:tcPr>
          <w:p w14:paraId="73D29BDA" w14:textId="77777777" w:rsidR="00135A00" w:rsidRPr="005A47EA" w:rsidRDefault="00135A00" w:rsidP="007E7D83">
            <w:pPr>
              <w:spacing w:before="120" w:after="120"/>
              <w:rPr>
                <w:sz w:val="20"/>
              </w:rPr>
            </w:pPr>
            <w:r w:rsidRPr="005A47EA">
              <w:rPr>
                <w:sz w:val="20"/>
              </w:rPr>
              <w:t>Julia Reid</w:t>
            </w:r>
          </w:p>
        </w:tc>
      </w:tr>
    </w:tbl>
    <w:p w14:paraId="4F707FCF" w14:textId="77777777" w:rsidR="00135A00" w:rsidRPr="005A47EA" w:rsidRDefault="00135A00" w:rsidP="00135A0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5A00" w:rsidRPr="005A47EA" w14:paraId="523AE11C" w14:textId="77777777" w:rsidTr="007E7D83">
        <w:trPr>
          <w:cantSplit/>
        </w:trPr>
        <w:tc>
          <w:tcPr>
            <w:tcW w:w="1701" w:type="dxa"/>
            <w:shd w:val="pct10" w:color="000000" w:fill="FFFFFF"/>
            <w:vAlign w:val="center"/>
          </w:tcPr>
          <w:p w14:paraId="29E41239" w14:textId="77777777" w:rsidR="00135A00" w:rsidRPr="005A47EA" w:rsidRDefault="00135A00" w:rsidP="007E7D83">
            <w:pPr>
              <w:spacing w:before="120" w:after="120"/>
              <w:jc w:val="center"/>
              <w:rPr>
                <w:b/>
                <w:sz w:val="16"/>
              </w:rPr>
            </w:pPr>
            <w:r w:rsidRPr="005A47EA">
              <w:rPr>
                <w:b/>
                <w:sz w:val="20"/>
              </w:rPr>
              <w:t>1</w:t>
            </w:r>
            <w:bookmarkStart w:id="3" w:name="DocEPLastPosition"/>
            <w:bookmarkEnd w:id="3"/>
          </w:p>
        </w:tc>
        <w:tc>
          <w:tcPr>
            <w:tcW w:w="7371" w:type="dxa"/>
            <w:shd w:val="pct10" w:color="000000" w:fill="FFFFFF"/>
          </w:tcPr>
          <w:p w14:paraId="2D9BEF5F" w14:textId="77777777" w:rsidR="00135A00" w:rsidRPr="005A47EA" w:rsidRDefault="00135A00" w:rsidP="007E7D83">
            <w:pPr>
              <w:spacing w:before="120" w:after="120"/>
              <w:jc w:val="center"/>
              <w:rPr>
                <w:sz w:val="28"/>
                <w:szCs w:val="28"/>
              </w:rPr>
            </w:pPr>
            <w:r w:rsidRPr="005A47EA">
              <w:rPr>
                <w:rFonts w:ascii="Arial" w:hAnsi="Arial" w:cs="Arial"/>
                <w:b/>
                <w:sz w:val="28"/>
                <w:szCs w:val="28"/>
              </w:rPr>
              <w:t>0</w:t>
            </w:r>
          </w:p>
        </w:tc>
      </w:tr>
      <w:tr w:rsidR="00135A00" w:rsidRPr="005A47EA" w14:paraId="1A05A40E" w14:textId="77777777" w:rsidTr="007E7D83">
        <w:trPr>
          <w:cantSplit/>
        </w:trPr>
        <w:tc>
          <w:tcPr>
            <w:tcW w:w="1701" w:type="dxa"/>
            <w:shd w:val="clear" w:color="auto" w:fill="FFFFFF"/>
          </w:tcPr>
          <w:p w14:paraId="37DAC198" w14:textId="77777777" w:rsidR="00135A00" w:rsidRPr="005A47EA" w:rsidRDefault="00135A00" w:rsidP="007E7D83">
            <w:pPr>
              <w:spacing w:before="120" w:after="120"/>
              <w:rPr>
                <w:sz w:val="20"/>
              </w:rPr>
            </w:pPr>
            <w:r w:rsidRPr="005A47EA">
              <w:rPr>
                <w:sz w:val="20"/>
              </w:rPr>
              <w:t>ECR</w:t>
            </w:r>
          </w:p>
        </w:tc>
        <w:tc>
          <w:tcPr>
            <w:tcW w:w="7371" w:type="dxa"/>
            <w:shd w:val="clear" w:color="auto" w:fill="FFFFFF"/>
          </w:tcPr>
          <w:p w14:paraId="5E41B690" w14:textId="77777777" w:rsidR="00135A00" w:rsidRPr="005A47EA" w:rsidRDefault="00135A00" w:rsidP="007E7D83">
            <w:pPr>
              <w:spacing w:before="120" w:after="120"/>
              <w:rPr>
                <w:sz w:val="20"/>
              </w:rPr>
            </w:pPr>
            <w:r w:rsidRPr="005A47EA">
              <w:rPr>
                <w:sz w:val="20"/>
              </w:rPr>
              <w:t>Julie Girling</w:t>
            </w:r>
          </w:p>
        </w:tc>
      </w:tr>
    </w:tbl>
    <w:p w14:paraId="65737C95" w14:textId="77777777" w:rsidR="00135A00" w:rsidRPr="005A47EA" w:rsidRDefault="00135A00" w:rsidP="00135A00">
      <w:pPr>
        <w:pStyle w:val="Normal12"/>
      </w:pPr>
    </w:p>
    <w:p w14:paraId="1A7F559E" w14:textId="77777777" w:rsidR="00135A00" w:rsidRPr="005A47EA" w:rsidRDefault="00135A00" w:rsidP="00135A00">
      <w:r w:rsidRPr="005A47EA">
        <w:t>Key to symbols:</w:t>
      </w:r>
    </w:p>
    <w:p w14:paraId="2204610C" w14:textId="77777777" w:rsidR="00135A00" w:rsidRPr="005A47EA" w:rsidRDefault="00135A00" w:rsidP="00135A00">
      <w:pPr>
        <w:pStyle w:val="NormalTabs"/>
      </w:pPr>
      <w:r w:rsidRPr="005A47EA">
        <w:t>+</w:t>
      </w:r>
      <w:r w:rsidRPr="005A47EA">
        <w:tab/>
        <w:t>:</w:t>
      </w:r>
      <w:r w:rsidRPr="005A47EA">
        <w:tab/>
        <w:t>in favour</w:t>
      </w:r>
    </w:p>
    <w:p w14:paraId="1D0BCA40" w14:textId="77777777" w:rsidR="00135A00" w:rsidRPr="005A47EA" w:rsidRDefault="00135A00" w:rsidP="00135A00">
      <w:pPr>
        <w:pStyle w:val="NormalTabs"/>
      </w:pPr>
      <w:r w:rsidRPr="005A47EA">
        <w:t>-</w:t>
      </w:r>
      <w:r w:rsidRPr="005A47EA">
        <w:tab/>
        <w:t>:</w:t>
      </w:r>
      <w:r w:rsidRPr="005A47EA">
        <w:tab/>
        <w:t>against</w:t>
      </w:r>
    </w:p>
    <w:p w14:paraId="685AB843" w14:textId="77777777" w:rsidR="00135A00" w:rsidRPr="005A47EA" w:rsidRDefault="00135A00" w:rsidP="00135A00">
      <w:pPr>
        <w:pStyle w:val="NormalTabs"/>
      </w:pPr>
      <w:r w:rsidRPr="005A47EA">
        <w:t>0</w:t>
      </w:r>
      <w:r w:rsidRPr="005A47EA">
        <w:tab/>
        <w:t>:</w:t>
      </w:r>
      <w:r w:rsidRPr="005A47EA">
        <w:tab/>
        <w:t>abstention</w:t>
      </w:r>
    </w:p>
    <w:p w14:paraId="7B5BD953" w14:textId="77777777" w:rsidR="00135A00" w:rsidRPr="005A47EA" w:rsidRDefault="00135A00" w:rsidP="00135A00"/>
    <w:bookmarkEnd w:id="1"/>
    <w:p w14:paraId="0DAD3014" w14:textId="77777777" w:rsidR="00135A00" w:rsidRPr="005A47EA" w:rsidRDefault="00135A00" w:rsidP="00135A00"/>
    <w:p w14:paraId="17A429DC" w14:textId="77777777" w:rsidR="002E2F2E" w:rsidRPr="005A47EA" w:rsidRDefault="002E2F2E" w:rsidP="00135A00">
      <w:pPr>
        <w:pStyle w:val="RefProc"/>
      </w:pPr>
    </w:p>
    <w:sectPr w:rsidR="002E2F2E" w:rsidRPr="005A47EA" w:rsidSect="001E565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A6EE" w14:textId="77777777" w:rsidR="00983EE0" w:rsidRPr="005065F0" w:rsidRDefault="00983EE0">
      <w:r w:rsidRPr="005065F0">
        <w:separator/>
      </w:r>
    </w:p>
  </w:endnote>
  <w:endnote w:type="continuationSeparator" w:id="0">
    <w:p w14:paraId="3107C0B7" w14:textId="77777777" w:rsidR="00983EE0" w:rsidRPr="005065F0" w:rsidRDefault="00983EE0">
      <w:r w:rsidRPr="005065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57EF" w14:textId="77777777" w:rsidR="001E5658" w:rsidRPr="001F7417" w:rsidRDefault="001E5658" w:rsidP="001E5658">
    <w:pPr>
      <w:pStyle w:val="Footer"/>
      <w:rPr>
        <w:lang w:val="it-IT"/>
      </w:rPr>
    </w:pPr>
    <w:r w:rsidRPr="001F7417">
      <w:rPr>
        <w:lang w:val="it-IT"/>
      </w:rPr>
      <w:t>PE</w:t>
    </w:r>
    <w:r w:rsidRPr="001F7417">
      <w:rPr>
        <w:rStyle w:val="HideTWBExt"/>
        <w:lang w:val="it-IT"/>
      </w:rPr>
      <w:t>&lt;NoPE&gt;</w:t>
    </w:r>
    <w:r w:rsidRPr="001F7417">
      <w:rPr>
        <w:lang w:val="it-IT"/>
      </w:rPr>
      <w:t>612.237</w:t>
    </w:r>
    <w:r w:rsidRPr="001F7417">
      <w:rPr>
        <w:rStyle w:val="HideTWBExt"/>
        <w:lang w:val="it-IT"/>
      </w:rPr>
      <w:t>&lt;/NoPE&gt;&lt;Version&gt;</w:t>
    </w:r>
    <w:r w:rsidRPr="001F7417">
      <w:rPr>
        <w:lang w:val="it-IT"/>
      </w:rPr>
      <w:t>v02-00</w:t>
    </w:r>
    <w:r w:rsidRPr="001F7417">
      <w:rPr>
        <w:rStyle w:val="HideTWBExt"/>
        <w:lang w:val="it-IT"/>
      </w:rPr>
      <w:t>&lt;/Version&gt;</w:t>
    </w:r>
    <w:r w:rsidRPr="001F7417">
      <w:rPr>
        <w:lang w:val="it-IT"/>
      </w:rPr>
      <w:tab/>
    </w:r>
    <w:r>
      <w:fldChar w:fldCharType="begin"/>
    </w:r>
    <w:r w:rsidRPr="001F7417">
      <w:rPr>
        <w:lang w:val="it-IT"/>
      </w:rPr>
      <w:instrText xml:space="preserve"> PAGE  \* MERGEFORMAT </w:instrText>
    </w:r>
    <w:r>
      <w:fldChar w:fldCharType="separate"/>
    </w:r>
    <w:r w:rsidR="00B838A2">
      <w:rPr>
        <w:noProof/>
        <w:lang w:val="it-IT"/>
      </w:rPr>
      <w:t>6</w:t>
    </w:r>
    <w:r>
      <w:fldChar w:fldCharType="end"/>
    </w:r>
    <w:r w:rsidRPr="001F7417">
      <w:rPr>
        <w:lang w:val="it-IT"/>
      </w:rPr>
      <w:t>/</w:t>
    </w:r>
    <w:r>
      <w:fldChar w:fldCharType="begin"/>
    </w:r>
    <w:r w:rsidRPr="001F7417">
      <w:rPr>
        <w:lang w:val="it-IT"/>
      </w:rPr>
      <w:instrText xml:space="preserve"> NUMPAGES  \* MERGEFORMAT </w:instrText>
    </w:r>
    <w:r>
      <w:fldChar w:fldCharType="separate"/>
    </w:r>
    <w:r w:rsidR="00B838A2">
      <w:rPr>
        <w:noProof/>
        <w:lang w:val="it-IT"/>
      </w:rPr>
      <w:t>6</w:t>
    </w:r>
    <w:r>
      <w:fldChar w:fldCharType="end"/>
    </w:r>
    <w:r w:rsidRPr="001F7417">
      <w:rPr>
        <w:lang w:val="it-IT"/>
      </w:rPr>
      <w:tab/>
    </w:r>
    <w:r w:rsidRPr="001F7417">
      <w:rPr>
        <w:rStyle w:val="HideTWBExt"/>
        <w:lang w:val="it-IT"/>
      </w:rPr>
      <w:t>&lt;PathFdR&gt;</w:t>
    </w:r>
    <w:r w:rsidRPr="001F7417">
      <w:rPr>
        <w:lang w:val="it-IT"/>
      </w:rPr>
      <w:t>AD\1144035EN.docx</w:t>
    </w:r>
    <w:r w:rsidRPr="001F7417">
      <w:rPr>
        <w:rStyle w:val="HideTWBExt"/>
        <w:lang w:val="it-IT"/>
      </w:rPr>
      <w:t>&lt;/PathFdR&gt;</w:t>
    </w:r>
  </w:p>
  <w:p w14:paraId="78467117" w14:textId="3E216BA3" w:rsidR="002E2F2E" w:rsidRPr="005065F0" w:rsidRDefault="001E5658" w:rsidP="001E5658">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C21E" w14:textId="77777777" w:rsidR="001E5658" w:rsidRPr="001F7417" w:rsidRDefault="001E5658" w:rsidP="001E5658">
    <w:pPr>
      <w:pStyle w:val="Footer"/>
      <w:rPr>
        <w:lang w:val="it-IT"/>
      </w:rPr>
    </w:pPr>
    <w:r w:rsidRPr="001F7417">
      <w:rPr>
        <w:rStyle w:val="HideTWBExt"/>
        <w:lang w:val="it-IT"/>
      </w:rPr>
      <w:t>&lt;PathFdR&gt;</w:t>
    </w:r>
    <w:r w:rsidRPr="001F7417">
      <w:rPr>
        <w:lang w:val="it-IT"/>
      </w:rPr>
      <w:t>AD\1144035EN.docx</w:t>
    </w:r>
    <w:r w:rsidRPr="001F7417">
      <w:rPr>
        <w:rStyle w:val="HideTWBExt"/>
        <w:lang w:val="it-IT"/>
      </w:rPr>
      <w:t>&lt;/PathFdR&gt;</w:t>
    </w:r>
    <w:r w:rsidRPr="001F7417">
      <w:rPr>
        <w:lang w:val="it-IT"/>
      </w:rPr>
      <w:tab/>
    </w:r>
    <w:r>
      <w:fldChar w:fldCharType="begin"/>
    </w:r>
    <w:r w:rsidRPr="001F7417">
      <w:rPr>
        <w:lang w:val="it-IT"/>
      </w:rPr>
      <w:instrText xml:space="preserve"> PAGE  \* MERGEFORMAT </w:instrText>
    </w:r>
    <w:r>
      <w:fldChar w:fldCharType="separate"/>
    </w:r>
    <w:r w:rsidR="00B838A2">
      <w:rPr>
        <w:noProof/>
        <w:lang w:val="it-IT"/>
      </w:rPr>
      <w:t>5</w:t>
    </w:r>
    <w:r>
      <w:fldChar w:fldCharType="end"/>
    </w:r>
    <w:r w:rsidRPr="001F7417">
      <w:rPr>
        <w:lang w:val="it-IT"/>
      </w:rPr>
      <w:t>/</w:t>
    </w:r>
    <w:r>
      <w:fldChar w:fldCharType="begin"/>
    </w:r>
    <w:r w:rsidRPr="001F7417">
      <w:rPr>
        <w:lang w:val="it-IT"/>
      </w:rPr>
      <w:instrText xml:space="preserve"> NUMPAGES  \* MERGEFORMAT </w:instrText>
    </w:r>
    <w:r>
      <w:fldChar w:fldCharType="separate"/>
    </w:r>
    <w:r w:rsidR="00B838A2">
      <w:rPr>
        <w:noProof/>
        <w:lang w:val="it-IT"/>
      </w:rPr>
      <w:t>6</w:t>
    </w:r>
    <w:r>
      <w:fldChar w:fldCharType="end"/>
    </w:r>
    <w:r w:rsidRPr="001F7417">
      <w:rPr>
        <w:lang w:val="it-IT"/>
      </w:rPr>
      <w:tab/>
      <w:t>PE</w:t>
    </w:r>
    <w:r w:rsidRPr="001F7417">
      <w:rPr>
        <w:rStyle w:val="HideTWBExt"/>
        <w:lang w:val="it-IT"/>
      </w:rPr>
      <w:t>&lt;NoPE&gt;</w:t>
    </w:r>
    <w:r w:rsidRPr="001F7417">
      <w:rPr>
        <w:lang w:val="it-IT"/>
      </w:rPr>
      <w:t>612.237</w:t>
    </w:r>
    <w:r w:rsidRPr="001F7417">
      <w:rPr>
        <w:rStyle w:val="HideTWBExt"/>
        <w:lang w:val="it-IT"/>
      </w:rPr>
      <w:t>&lt;/NoPE&gt;&lt;Version&gt;</w:t>
    </w:r>
    <w:r w:rsidRPr="001F7417">
      <w:rPr>
        <w:lang w:val="it-IT"/>
      </w:rPr>
      <w:t>v02-00</w:t>
    </w:r>
    <w:r w:rsidRPr="001F7417">
      <w:rPr>
        <w:rStyle w:val="HideTWBExt"/>
        <w:lang w:val="it-IT"/>
      </w:rPr>
      <w:t>&lt;/Version&gt;</w:t>
    </w:r>
  </w:p>
  <w:p w14:paraId="265F8D75" w14:textId="7A36D340" w:rsidR="002E2F2E" w:rsidRPr="005065F0" w:rsidRDefault="001E5658" w:rsidP="001E5658">
    <w:pPr>
      <w:pStyle w:val="Footer2"/>
    </w:pPr>
    <w:r w:rsidRPr="001F7417">
      <w:rPr>
        <w:lang w:val="it-IT"/>
      </w:rPr>
      <w:tab/>
    </w:r>
    <w: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9603" w14:textId="77777777" w:rsidR="001E5658" w:rsidRPr="001F7417" w:rsidRDefault="001E5658" w:rsidP="001E5658">
    <w:pPr>
      <w:pStyle w:val="Footer"/>
      <w:rPr>
        <w:lang w:val="it-IT"/>
      </w:rPr>
    </w:pPr>
    <w:r w:rsidRPr="001F7417">
      <w:rPr>
        <w:rStyle w:val="HideTWBExt"/>
        <w:lang w:val="it-IT"/>
      </w:rPr>
      <w:t>&lt;PathFdR&gt;</w:t>
    </w:r>
    <w:r w:rsidRPr="001F7417">
      <w:rPr>
        <w:lang w:val="it-IT"/>
      </w:rPr>
      <w:t>AD\1144035EN.docx</w:t>
    </w:r>
    <w:r w:rsidRPr="001F7417">
      <w:rPr>
        <w:rStyle w:val="HideTWBExt"/>
        <w:lang w:val="it-IT"/>
      </w:rPr>
      <w:t>&lt;/PathFdR&gt;</w:t>
    </w:r>
    <w:r w:rsidRPr="001F7417">
      <w:rPr>
        <w:lang w:val="it-IT"/>
      </w:rPr>
      <w:tab/>
    </w:r>
    <w:r w:rsidRPr="001F7417">
      <w:rPr>
        <w:lang w:val="it-IT"/>
      </w:rPr>
      <w:tab/>
      <w:t>PE</w:t>
    </w:r>
    <w:r w:rsidRPr="001F7417">
      <w:rPr>
        <w:rStyle w:val="HideTWBExt"/>
        <w:lang w:val="it-IT"/>
      </w:rPr>
      <w:t>&lt;NoPE&gt;</w:t>
    </w:r>
    <w:r w:rsidRPr="001F7417">
      <w:rPr>
        <w:lang w:val="it-IT"/>
      </w:rPr>
      <w:t>612.237</w:t>
    </w:r>
    <w:r w:rsidRPr="001F7417">
      <w:rPr>
        <w:rStyle w:val="HideTWBExt"/>
        <w:lang w:val="it-IT"/>
      </w:rPr>
      <w:t>&lt;/NoPE&gt;&lt;Version&gt;</w:t>
    </w:r>
    <w:r w:rsidRPr="001F7417">
      <w:rPr>
        <w:lang w:val="it-IT"/>
      </w:rPr>
      <w:t>v02-00</w:t>
    </w:r>
    <w:r w:rsidRPr="001F7417">
      <w:rPr>
        <w:rStyle w:val="HideTWBExt"/>
        <w:lang w:val="it-IT"/>
      </w:rPr>
      <w:t>&lt;/Version&gt;</w:t>
    </w:r>
  </w:p>
  <w:p w14:paraId="77C85B70" w14:textId="59D9A62B" w:rsidR="002E2F2E" w:rsidRPr="005065F0" w:rsidRDefault="001E5658" w:rsidP="001E5658">
    <w:pPr>
      <w:pStyle w:val="Footer2"/>
      <w:tabs>
        <w:tab w:val="center" w:pos="4535"/>
      </w:tabs>
    </w:pPr>
    <w:r>
      <w:t>EN</w:t>
    </w:r>
    <w:r>
      <w:tab/>
    </w:r>
    <w:r w:rsidRPr="001E5658">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4437" w14:textId="77777777" w:rsidR="00983EE0" w:rsidRPr="005065F0" w:rsidRDefault="00983EE0">
      <w:r w:rsidRPr="005065F0">
        <w:separator/>
      </w:r>
    </w:p>
  </w:footnote>
  <w:footnote w:type="continuationSeparator" w:id="0">
    <w:p w14:paraId="2B906661" w14:textId="77777777" w:rsidR="00983EE0" w:rsidRPr="005065F0" w:rsidRDefault="00983EE0">
      <w:r w:rsidRPr="005065F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76FB" w14:textId="77777777" w:rsidR="005A47EA" w:rsidRDefault="005A4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C056" w14:textId="77777777" w:rsidR="005A47EA" w:rsidRDefault="005A4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7D54" w14:textId="77777777" w:rsidR="005A47EA" w:rsidRDefault="005A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ENVI"/>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53204 HideTWBInt;}{\s16\ql \fi-567\li567\ri0\sa240\nowidctlpar\wrapdefault\aspalpha\aspnum\faauto\adjustright\rin0\lin567\itap0 \rtlch\fcs1 \af0\afs20\alang1025 \ltrch\fcs0 _x000d__x000a_\fs24\lang2057\langfe2057\cgrid\langnp2057\langfenp2057 \sbasedon0 \snext16 \spriority0 \styrsid1653204 Normal12Hanging;}}{\*\rsidtbl \rsid24658\rsid735077\rsid1653204\rsid2892074\rsid4666813\rsid6641733\rsid8860881\rsid9636012\rsid11215221\rsid12154954_x000d__x000a_\rsid14424199\rsid15204470\rsid15285974\rsid15950462\rsid16324206\rsid16662270}{\mmathPr\mmathFont34\mbrkBin0\mbrkBinSub0\msmallFrac0\mdispDef1\mlMargin0\mrMargin0\mdefJc1\mwrapIndent1440\mintLim0\mnaryLim1}{\info{\author ARAMINA Irena}_x000d__x000a_{\operator ARAMINA Irena}{\creatim\yr2018\mo1\dy23\hr16\min15}{\revtim\yr2018\mo1\dy23\hr16\min15}{\version1}{\edmins0}{\nofpages1}{\nofwords2}{\nofchars11}{\*\company European Parliament}{\nofcharsws12}{\vern57443}}{\*\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3204\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8860881 \chftnsep _x000d__x000a_\par }}{\*\ftnsepc \ltrpar \pard\plain \ltrpar\ql \li0\ri0\widctlpar\wrapdefault\aspalpha\aspnum\faauto\adjustright\rin0\lin0\itap0 \rtlch\fcs1 \af0\afs20\alang1025 \ltrch\fcs0 \fs24\lang2057\langfe2057\cgrid\langnp2057\langfenp2057 {\rtlch\fcs1 \af0 _x000d__x000a_\ltrch\fcs0 \insrsid8860881 \chftnsepc _x000d__x000a_\par }}{\*\aftnsep \ltrpar \pard\plain \ltrpar\ql \li0\ri0\widctlpar\wrapdefault\aspalpha\aspnum\faauto\adjustright\rin0\lin0\itap0 \rtlch\fcs1 \af0\afs20\alang1025 \ltrch\fcs0 \fs24\lang2057\langfe2057\cgrid\langnp2057\langfenp2057 {\rtlch\fcs1 \af0 _x000d__x000a_\ltrch\fcs0 \insrsid8860881 \chftnsep _x000d__x000a_\par }}{\*\aftnsepc \ltrpar \pard\plain \ltrpar\ql \li0\ri0\widctlpar\wrapdefault\aspalpha\aspnum\faauto\adjustright\rin0\lin0\itap0 \rtlch\fcs1 \af0\afs20\alang1025 \ltrch\fcs0 \fs24\lang2057\langfe2057\cgrid\langnp2057\langfenp2057 {\rtlch\fcs1 \af0 _x000d__x000a_\ltrch\fcs0 \insrsid886088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3466157 \rtlch\fcs1 \af0\afs20\alang1025 \ltrch\fcs0 \fs24\lang2057\langfe2057\cgrid\langnp2057\langfenp2057 {\rtlch\fcs1 \af0 _x000d__x000a_\ltrch\fcs0 \insrsid1653204\charrsid270573 {\*\bkmkstart restart}#}{\rtlch\fcs1 \af0 \ltrch\fcs0 \cs15\v\cf15\insrsid1653204\charrsid270573 NRMSG}{\rtlch\fcs1 \af0 \ltrch\fcs0 \insrsid1653204\charrsid270573 #.\tab ##}{\rtlch\fcs1 \af0 \ltrch\fcs0 _x000d__x000a_\insrsid165320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0_x000d__x000a_140c5d9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5063127 Normal12Hanging;}}{\*\rsidtbl \rsid24658\rsid735077\rsid2892074\rsid4666813\rsid5063127\rsid6641733\rsid9636012\rsid11215221\rsid12154954\rsid14424199\rsid15204470\rsid15285974\rsid15350224\rsid15950462_x000d__x000a_\rsid16324206\rsid16662270}{\mmathPr\mmathFont34\mbrkBin0\mbrkBinSub0\msmallFrac0\mdispDef1\mlMargin0\mrMargin0\mdefJc1\mwrapIndent1440\mintLim0\mnaryLim1}{\info{\author ARAMINA Irena}{\operator ARAMINA Irena}{\creatim\yr2018\mo1\dy23\hr16\min15}_x000d__x000a_{\revtim\yr2018\mo1\dy23\hr16\min15}{\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063127\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15350224 \chftnsep _x000d__x000a_\par }}{\*\ftnsepc \ltrpar \pard\plain \ltrpar\ql \li0\ri0\widctlpar\wrapdefault\aspalpha\aspnum\faauto\adjustright\rin0\lin0\itap0 \rtlch\fcs1 \af0\afs20\alang1025 \ltrch\fcs0 \fs24\lang2057\langfe2057\cgrid\langnp2057\langfenp2057 {\rtlch\fcs1 \af0 _x000d__x000a_\ltrch\fcs0 \insrsid15350224 \chftnsepc _x000d__x000a_\par }}{\*\aftnsep \ltrpar \pard\plain \ltrpar\ql \li0\ri0\widctlpar\wrapdefault\aspalpha\aspnum\faauto\adjustright\rin0\lin0\itap0 \rtlch\fcs1 \af0\afs20\alang1025 \ltrch\fcs0 \fs24\lang2057\langfe2057\cgrid\langnp2057\langfenp2057 {\rtlch\fcs1 \af0 _x000d__x000a_\ltrch\fcs0 \insrsid15350224 \chftnsep _x000d__x000a_\par }}{\*\aftnsepc \ltrpar \pard\plain \ltrpar\ql \li0\ri0\widctlpar\wrapdefault\aspalpha\aspnum\faauto\adjustright\rin0\lin0\itap0 \rtlch\fcs1 \af0\afs20\alang1025 \ltrch\fcs0 \fs24\lang2057\langfe2057\cgrid\langnp2057\langfenp2057 {\rtlch\fcs1 \af0 _x000d__x000a_\ltrch\fcs0 \insrsid153502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0452416 \rtlch\fcs1 \af0\afs20\alang1025 \ltrch\fcs0 \fs24\lang2057\langfe2057\cgrid\langnp2057\langfenp2057 {\rtlch\fcs1 \af0 _x000d__x000a_\ltrch\fcs0 \insrsid5063127\charrsid1525456 {\*\bkmkstart restart}[ZSUGGESTIONNR]\tab [ZSUGGESTIONTEXT]}{\rtlch\fcs1 \af0 \ltrch\fcs0 \insrsid506312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d_x000d__x000a_5d0d5d9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4"/>
    <w:docVar w:name="TXTLANGUE" w:val="EN"/>
    <w:docVar w:name="TXTLANGUEMIN" w:val="en"/>
    <w:docVar w:name="TXTNRPE" w:val="612.237"/>
    <w:docVar w:name="TXTNRPROC" w:val="201//2151"/>
    <w:docVar w:name="TXTPEorAP" w:val="PE"/>
    <w:docVar w:name="TXTROUTE" w:val="AD\1144035EN.docx"/>
    <w:docVar w:name="TXTTITLE" w:val="2016 discharge: European Environment Agency (EEA)"/>
    <w:docVar w:name="TXTVERSION" w:val="02-00"/>
  </w:docVars>
  <w:rsids>
    <w:rsidRoot w:val="00983EE0"/>
    <w:rsid w:val="000E7EBF"/>
    <w:rsid w:val="00135A00"/>
    <w:rsid w:val="00140BE6"/>
    <w:rsid w:val="0016635E"/>
    <w:rsid w:val="001746D0"/>
    <w:rsid w:val="001D2ED9"/>
    <w:rsid w:val="001E5658"/>
    <w:rsid w:val="001F7417"/>
    <w:rsid w:val="00210EB5"/>
    <w:rsid w:val="002134E9"/>
    <w:rsid w:val="002564D4"/>
    <w:rsid w:val="002B654E"/>
    <w:rsid w:val="002E1828"/>
    <w:rsid w:val="002E2F2E"/>
    <w:rsid w:val="003003D0"/>
    <w:rsid w:val="0032520D"/>
    <w:rsid w:val="00325BCB"/>
    <w:rsid w:val="00344188"/>
    <w:rsid w:val="00361636"/>
    <w:rsid w:val="0036191E"/>
    <w:rsid w:val="00390EB2"/>
    <w:rsid w:val="00396A0E"/>
    <w:rsid w:val="003E2402"/>
    <w:rsid w:val="0041275C"/>
    <w:rsid w:val="00451F1E"/>
    <w:rsid w:val="004B180C"/>
    <w:rsid w:val="004C28FB"/>
    <w:rsid w:val="005065F0"/>
    <w:rsid w:val="005A47EA"/>
    <w:rsid w:val="005B2F11"/>
    <w:rsid w:val="005D60C6"/>
    <w:rsid w:val="00657AFB"/>
    <w:rsid w:val="00703A5B"/>
    <w:rsid w:val="00711A97"/>
    <w:rsid w:val="00742B45"/>
    <w:rsid w:val="00777508"/>
    <w:rsid w:val="00780007"/>
    <w:rsid w:val="008313E7"/>
    <w:rsid w:val="008557F9"/>
    <w:rsid w:val="008A32C5"/>
    <w:rsid w:val="008F7002"/>
    <w:rsid w:val="00983EE0"/>
    <w:rsid w:val="009F2E67"/>
    <w:rsid w:val="00A16BEA"/>
    <w:rsid w:val="00A72C35"/>
    <w:rsid w:val="00B362F7"/>
    <w:rsid w:val="00B44492"/>
    <w:rsid w:val="00B838A2"/>
    <w:rsid w:val="00BD1EAA"/>
    <w:rsid w:val="00C32566"/>
    <w:rsid w:val="00C77A30"/>
    <w:rsid w:val="00D04ACA"/>
    <w:rsid w:val="00DA7D0E"/>
    <w:rsid w:val="00DF3B75"/>
    <w:rsid w:val="00E50C4D"/>
    <w:rsid w:val="00E535C1"/>
    <w:rsid w:val="00E856D2"/>
    <w:rsid w:val="00ED2F5E"/>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2F5B26"/>
  <w15:chartTrackingRefBased/>
  <w15:docId w15:val="{84330469-DEBF-4737-9E74-979C9664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styleId="CommentReference">
    <w:name w:val="annotation reference"/>
    <w:rsid w:val="00ED2F5E"/>
    <w:rPr>
      <w:sz w:val="16"/>
      <w:szCs w:val="16"/>
    </w:rPr>
  </w:style>
  <w:style w:type="paragraph" w:styleId="CommentText">
    <w:name w:val="annotation text"/>
    <w:basedOn w:val="Normal"/>
    <w:link w:val="CommentTextChar"/>
    <w:rsid w:val="00ED2F5E"/>
    <w:rPr>
      <w:sz w:val="20"/>
    </w:rPr>
  </w:style>
  <w:style w:type="character" w:customStyle="1" w:styleId="CommentTextChar">
    <w:name w:val="Comment Text Char"/>
    <w:basedOn w:val="DefaultParagraphFont"/>
    <w:link w:val="CommentText"/>
    <w:rsid w:val="00ED2F5E"/>
  </w:style>
  <w:style w:type="paragraph" w:customStyle="1" w:styleId="Hanging12">
    <w:name w:val="Hanging12"/>
    <w:basedOn w:val="Normal"/>
    <w:rsid w:val="00ED2F5E"/>
    <w:pPr>
      <w:tabs>
        <w:tab w:val="left" w:pos="357"/>
      </w:tabs>
      <w:spacing w:after="240"/>
      <w:ind w:left="357" w:hanging="357"/>
    </w:pPr>
  </w:style>
  <w:style w:type="paragraph" w:styleId="BalloonText">
    <w:name w:val="Balloon Text"/>
    <w:basedOn w:val="Normal"/>
    <w:link w:val="BalloonTextChar"/>
    <w:rsid w:val="00ED2F5E"/>
    <w:rPr>
      <w:rFonts w:ascii="Segoe UI" w:hAnsi="Segoe UI" w:cs="Segoe UI"/>
      <w:sz w:val="18"/>
      <w:szCs w:val="18"/>
    </w:rPr>
  </w:style>
  <w:style w:type="character" w:customStyle="1" w:styleId="BalloonTextChar">
    <w:name w:val="Balloon Text Char"/>
    <w:basedOn w:val="DefaultParagraphFont"/>
    <w:link w:val="BalloonText"/>
    <w:rsid w:val="00ED2F5E"/>
    <w:rPr>
      <w:rFonts w:ascii="Segoe UI" w:hAnsi="Segoe UI" w:cs="Segoe UI"/>
      <w:sz w:val="18"/>
      <w:szCs w:val="18"/>
    </w:rPr>
  </w:style>
  <w:style w:type="paragraph" w:styleId="CommentSubject">
    <w:name w:val="annotation subject"/>
    <w:basedOn w:val="CommentText"/>
    <w:next w:val="CommentText"/>
    <w:link w:val="CommentSubjectChar"/>
    <w:rsid w:val="009F2E67"/>
    <w:rPr>
      <w:b/>
      <w:bCs/>
    </w:rPr>
  </w:style>
  <w:style w:type="character" w:customStyle="1" w:styleId="CommentSubjectChar">
    <w:name w:val="Comment Subject Char"/>
    <w:basedOn w:val="CommentTextChar"/>
    <w:link w:val="CommentSubject"/>
    <w:rsid w:val="009F2E67"/>
    <w:rPr>
      <w:b/>
      <w:bCs/>
    </w:rPr>
  </w:style>
  <w:style w:type="character" w:customStyle="1" w:styleId="Normal12HangingChar">
    <w:name w:val="Normal12Hanging Char"/>
    <w:link w:val="Normal12Hanging"/>
    <w:rsid w:val="00344188"/>
    <w:rPr>
      <w:sz w:val="24"/>
    </w:rPr>
  </w:style>
  <w:style w:type="paragraph" w:customStyle="1" w:styleId="NormalTabs">
    <w:name w:val="NormalTabs"/>
    <w:basedOn w:val="Normal"/>
    <w:qFormat/>
    <w:rsid w:val="00451F1E"/>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4973</Characters>
  <Application>Microsoft Office Word</Application>
  <DocSecurity>0</DocSecurity>
  <Lines>146</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ARAMINA Irena</dc:creator>
  <cp:keywords/>
  <dc:description/>
  <cp:lastModifiedBy>SZILAGYI Judit</cp:lastModifiedBy>
  <cp:revision>3</cp:revision>
  <cp:lastPrinted>2017-11-13T09:24:00Z</cp:lastPrinted>
  <dcterms:created xsi:type="dcterms:W3CDTF">2018-01-26T11:51:00Z</dcterms:created>
  <dcterms:modified xsi:type="dcterms:W3CDTF">2018-01-26T11:51:00Z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9.2.1 Build [20180101]</vt:lpwstr>
  </property>
  <property fmtid="{D5CDD505-2E9C-101B-9397-08002B2CF9AE}" pid="5" name="&lt;FdR&gt;">
    <vt:lpwstr>1144035</vt:lpwstr>
  </property>
  <property fmtid="{D5CDD505-2E9C-101B-9397-08002B2CF9AE}" pid="6" name="&lt;Type&gt;">
    <vt:lpwstr>AD</vt:lpwstr>
  </property>
  <property fmtid="{D5CDD505-2E9C-101B-9397-08002B2CF9AE}" pid="7" name="&lt;ModelCod&gt;">
    <vt:lpwstr>\\eiciBRUpr1\pdocep$\DocEP\DOCS\General\PA\PA_NonLeg.dot(05/07/2017 16:38:43)</vt:lpwstr>
  </property>
  <property fmtid="{D5CDD505-2E9C-101B-9397-08002B2CF9AE}" pid="8" name="&lt;ModelTra&gt;">
    <vt:lpwstr>\\eiciBRUpr1\pdocep$\DocEP\TRANSFIL\EN\PA_NonLeg.EN(01/02/2017 19:08:11)</vt:lpwstr>
  </property>
  <property fmtid="{D5CDD505-2E9C-101B-9397-08002B2CF9AE}" pid="9" name="&lt;Model&gt;">
    <vt:lpwstr>PA_NonLeg</vt:lpwstr>
  </property>
  <property fmtid="{D5CDD505-2E9C-101B-9397-08002B2CF9AE}" pid="10" name="FooterPath">
    <vt:lpwstr>AD\1144035EN.docx</vt:lpwstr>
  </property>
  <property fmtid="{D5CDD505-2E9C-101B-9397-08002B2CF9AE}" pid="11" name="PE number">
    <vt:lpwstr>612.237</vt:lpwstr>
  </property>
  <property fmtid="{D5CDD505-2E9C-101B-9397-08002B2CF9AE}" pid="12" name="SubscribeElise">
    <vt:lpwstr/>
  </property>
  <property fmtid="{D5CDD505-2E9C-101B-9397-08002B2CF9AE}" pid="13" name="SendToEpades">
    <vt:lpwstr>OK - 2018/01/25 17:37</vt:lpwstr>
  </property>
</Properties>
</file>