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350E75" w:rsidRDefault="006959AA" w:rsidP="006959AA">
      <w:pPr>
        <w:pStyle w:val="ZDateAM"/>
      </w:pPr>
      <w:r w:rsidRPr="00350E75">
        <w:rPr>
          <w:rStyle w:val="HideTWBExt"/>
          <w:noProof w:val="0"/>
          <w:color w:val="auto"/>
        </w:rPr>
        <w:t>&lt;RepeatBlock-Amend&gt;</w:t>
      </w:r>
      <w:bookmarkStart w:id="0" w:name="restart"/>
      <w:r w:rsidRPr="00350E75">
        <w:rPr>
          <w:rStyle w:val="HideTWBExt"/>
          <w:noProof w:val="0"/>
          <w:color w:val="auto"/>
        </w:rPr>
        <w:t>&lt;Amend&gt;&lt;Date&gt;</w:t>
      </w:r>
      <w:r w:rsidRPr="00350E75">
        <w:rPr>
          <w:rStyle w:val="HideTWBInt"/>
          <w:color w:val="auto"/>
        </w:rPr>
        <w:t>{07/12/2016}</w:t>
      </w:r>
      <w:r w:rsidRPr="00350E75">
        <w:t>7.12.2016</w:t>
      </w:r>
      <w:r w:rsidRPr="00350E75">
        <w:rPr>
          <w:rStyle w:val="HideTWBExt"/>
          <w:noProof w:val="0"/>
          <w:color w:val="auto"/>
        </w:rPr>
        <w:t>&lt;/Date&gt;</w:t>
      </w:r>
      <w:r w:rsidRPr="00350E75">
        <w:tab/>
      </w:r>
      <w:r w:rsidRPr="00350E75">
        <w:rPr>
          <w:rStyle w:val="HideTWBExt"/>
          <w:noProof w:val="0"/>
          <w:color w:val="auto"/>
        </w:rPr>
        <w:t>&lt;ANo&gt;</w:t>
      </w:r>
      <w:r w:rsidRPr="00350E75">
        <w:t>A8-0366</w:t>
      </w:r>
      <w:r w:rsidRPr="00350E75">
        <w:rPr>
          <w:rStyle w:val="HideTWBExt"/>
          <w:noProof w:val="0"/>
          <w:color w:val="auto"/>
        </w:rPr>
        <w:t>&lt;/ANo&gt;</w:t>
      </w:r>
      <w:r w:rsidRPr="00350E75">
        <w:t>/</w:t>
      </w:r>
      <w:r w:rsidRPr="00350E75">
        <w:rPr>
          <w:rStyle w:val="HideTWBExt"/>
          <w:noProof w:val="0"/>
          <w:color w:val="auto"/>
        </w:rPr>
        <w:t>&lt;NumAm&gt;</w:t>
      </w:r>
      <w:r w:rsidRPr="00350E75">
        <w:t>3</w:t>
      </w:r>
      <w:r w:rsidRPr="00350E75">
        <w:rPr>
          <w:rStyle w:val="HideTWBExt"/>
          <w:noProof w:val="0"/>
          <w:color w:val="auto"/>
        </w:rPr>
        <w:t>&lt;/NumAm&gt;</w:t>
      </w:r>
    </w:p>
    <w:p w:rsidR="00016E4D" w:rsidRPr="00350E75" w:rsidRDefault="006767E7" w:rsidP="00016E4D">
      <w:pPr>
        <w:pStyle w:val="AMNumberTabs"/>
      </w:pPr>
      <w:r w:rsidRPr="00350E75">
        <w:t>Emendamento</w:t>
      </w:r>
      <w:r w:rsidRPr="00350E75">
        <w:tab/>
      </w:r>
      <w:r w:rsidRPr="00350E75">
        <w:tab/>
      </w:r>
      <w:r w:rsidRPr="00350E75">
        <w:rPr>
          <w:rStyle w:val="HideTWBExt"/>
          <w:b w:val="0"/>
          <w:noProof w:val="0"/>
          <w:color w:val="auto"/>
        </w:rPr>
        <w:t>&lt;NumAm&gt;</w:t>
      </w:r>
      <w:r w:rsidRPr="00350E75">
        <w:t>3</w:t>
      </w:r>
      <w:r w:rsidRPr="00350E75">
        <w:rPr>
          <w:rStyle w:val="HideTWBExt"/>
          <w:b w:val="0"/>
          <w:noProof w:val="0"/>
          <w:color w:val="auto"/>
        </w:rPr>
        <w:t>&lt;/NumAm&gt;</w:t>
      </w:r>
    </w:p>
    <w:p w:rsidR="006959AA" w:rsidRPr="00350E75" w:rsidRDefault="006959AA" w:rsidP="006959AA">
      <w:pPr>
        <w:pStyle w:val="NormalBold"/>
      </w:pPr>
      <w:r w:rsidRPr="00350E75">
        <w:rPr>
          <w:rStyle w:val="HideTWBExt"/>
          <w:b w:val="0"/>
          <w:noProof w:val="0"/>
          <w:color w:val="auto"/>
        </w:rPr>
        <w:t>&lt;RepeatBlock-By&gt;&lt;Members&gt;</w:t>
      </w:r>
      <w:r w:rsidRPr="00350E75">
        <w:t>Pál Csáky</w:t>
      </w:r>
      <w:r w:rsidRPr="00350E75">
        <w:rPr>
          <w:rStyle w:val="HideTWBExt"/>
          <w:b w:val="0"/>
          <w:noProof w:val="0"/>
          <w:color w:val="auto"/>
        </w:rPr>
        <w:t>&lt;/Members&gt;</w:t>
      </w:r>
    </w:p>
    <w:p w:rsidR="006959AA" w:rsidRPr="00350E75" w:rsidRDefault="006959AA" w:rsidP="006959AA">
      <w:r w:rsidRPr="00350E75">
        <w:rPr>
          <w:rStyle w:val="HideTWBExt"/>
          <w:noProof w:val="0"/>
          <w:color w:val="auto"/>
        </w:rPr>
        <w:t>&lt;AuNomDe&gt;</w:t>
      </w:r>
      <w:r w:rsidRPr="00350E75">
        <w:rPr>
          <w:rStyle w:val="HideTWBInt"/>
          <w:color w:val="auto"/>
        </w:rPr>
        <w:t>{PPE}</w:t>
      </w:r>
      <w:r w:rsidRPr="00350E75">
        <w:t>a nome del gruppo PPE</w:t>
      </w:r>
      <w:r w:rsidRPr="00350E75">
        <w:rPr>
          <w:rStyle w:val="HideTWBExt"/>
          <w:noProof w:val="0"/>
          <w:color w:val="auto"/>
        </w:rPr>
        <w:t>&lt;/AuNomDe&gt;</w:t>
      </w:r>
    </w:p>
    <w:p w:rsidR="006959AA" w:rsidRPr="00350E75" w:rsidRDefault="006959AA" w:rsidP="006959AA">
      <w:r w:rsidRPr="00350E75">
        <w:rPr>
          <w:rStyle w:val="HideTWBExt"/>
          <w:noProof w:val="0"/>
          <w:color w:val="auto"/>
        </w:rPr>
        <w:t>&lt;/RepeatBlock-By&gt;</w:t>
      </w:r>
    </w:p>
    <w:p w:rsidR="006959AA" w:rsidRPr="00350E75" w:rsidRDefault="006959AA" w:rsidP="006959AA">
      <w:pPr>
        <w:pStyle w:val="ProjRap"/>
      </w:pPr>
      <w:r w:rsidRPr="00350E75">
        <w:rPr>
          <w:rStyle w:val="HideTWBExt"/>
          <w:b w:val="0"/>
          <w:noProof w:val="0"/>
          <w:color w:val="auto"/>
        </w:rPr>
        <w:t>&lt;TitreType&gt;</w:t>
      </w:r>
      <w:r w:rsidRPr="00350E75">
        <w:t>Relazione</w:t>
      </w:r>
      <w:r w:rsidRPr="00350E75">
        <w:rPr>
          <w:rStyle w:val="HideTWBExt"/>
          <w:b w:val="0"/>
          <w:noProof w:val="0"/>
          <w:color w:val="auto"/>
        </w:rPr>
        <w:t>&lt;/TitreType&gt;</w:t>
      </w:r>
      <w:r w:rsidRPr="00350E75">
        <w:tab/>
        <w:t>A8-0366/2016</w:t>
      </w:r>
    </w:p>
    <w:p w:rsidR="006959AA" w:rsidRPr="00350E75" w:rsidRDefault="006959AA" w:rsidP="006959AA">
      <w:pPr>
        <w:pStyle w:val="NormalBold"/>
      </w:pPr>
      <w:r w:rsidRPr="00350E75">
        <w:rPr>
          <w:rStyle w:val="HideTWBExt"/>
          <w:b w:val="0"/>
          <w:noProof w:val="0"/>
          <w:color w:val="auto"/>
        </w:rPr>
        <w:t>&lt;Rapporteur&gt;</w:t>
      </w:r>
      <w:r w:rsidRPr="00350E75">
        <w:t>Ángela Vallina</w:t>
      </w:r>
      <w:r w:rsidRPr="00350E75">
        <w:rPr>
          <w:rStyle w:val="HideTWBExt"/>
          <w:b w:val="0"/>
          <w:noProof w:val="0"/>
          <w:color w:val="auto"/>
        </w:rPr>
        <w:t>&lt;/Rapporteur&gt;</w:t>
      </w:r>
    </w:p>
    <w:p w:rsidR="006959AA" w:rsidRPr="00350E75" w:rsidRDefault="006959AA" w:rsidP="006959AA">
      <w:r w:rsidRPr="00350E75">
        <w:rPr>
          <w:rStyle w:val="HideTWBExt"/>
          <w:noProof w:val="0"/>
          <w:color w:val="auto"/>
        </w:rPr>
        <w:t>&lt;Titre&gt;</w:t>
      </w:r>
      <w:r w:rsidRPr="00350E75">
        <w:t>Attività della commissione per le petizioni 2015</w:t>
      </w:r>
      <w:r w:rsidRPr="00350E75">
        <w:rPr>
          <w:rStyle w:val="HideTWBExt"/>
          <w:noProof w:val="0"/>
          <w:color w:val="auto"/>
        </w:rPr>
        <w:t>&lt;/Titre&gt;</w:t>
      </w:r>
    </w:p>
    <w:p w:rsidR="006959AA" w:rsidRPr="00350E75" w:rsidRDefault="006959AA" w:rsidP="006959AA">
      <w:pPr>
        <w:pStyle w:val="Normal12"/>
      </w:pPr>
      <w:r w:rsidRPr="00350E75">
        <w:rPr>
          <w:rStyle w:val="HideTWBExt"/>
          <w:noProof w:val="0"/>
          <w:color w:val="auto"/>
        </w:rPr>
        <w:t>&lt;DocRef&gt;</w:t>
      </w:r>
      <w:r w:rsidRPr="00350E75">
        <w:t>2016/2146(INI)</w:t>
      </w:r>
      <w:r w:rsidRPr="00350E75">
        <w:rPr>
          <w:rStyle w:val="HideTWBExt"/>
          <w:noProof w:val="0"/>
          <w:color w:val="auto"/>
        </w:rPr>
        <w:t>&lt;/DocRef&gt;</w:t>
      </w:r>
    </w:p>
    <w:p w:rsidR="006959AA" w:rsidRPr="00350E75" w:rsidRDefault="006959AA" w:rsidP="006959AA">
      <w:pPr>
        <w:pStyle w:val="NormalBold"/>
      </w:pPr>
      <w:r w:rsidRPr="00350E75">
        <w:rPr>
          <w:rStyle w:val="HideTWBExt"/>
          <w:b w:val="0"/>
          <w:noProof w:val="0"/>
          <w:color w:val="auto"/>
        </w:rPr>
        <w:t>&lt;DocAmend&gt;</w:t>
      </w:r>
      <w:r w:rsidRPr="00350E75">
        <w:t>Proposta di risoluzione</w:t>
      </w:r>
      <w:r w:rsidRPr="00350E75">
        <w:rPr>
          <w:rStyle w:val="HideTWBExt"/>
          <w:b w:val="0"/>
          <w:noProof w:val="0"/>
          <w:color w:val="auto"/>
        </w:rPr>
        <w:t>&lt;/DocAmend&gt;</w:t>
      </w:r>
    </w:p>
    <w:p w:rsidR="006959AA" w:rsidRPr="00350E75" w:rsidRDefault="006959AA" w:rsidP="006959AA">
      <w:pPr>
        <w:pStyle w:val="NormalBold"/>
      </w:pPr>
      <w:r w:rsidRPr="00350E75">
        <w:rPr>
          <w:rStyle w:val="HideTWBExt"/>
          <w:b w:val="0"/>
          <w:noProof w:val="0"/>
          <w:color w:val="auto"/>
        </w:rPr>
        <w:t>&lt;Article&gt;</w:t>
      </w:r>
      <w:r w:rsidRPr="00350E75">
        <w:t>Considerando D</w:t>
      </w:r>
      <w:r w:rsidRPr="00350E75">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0E75" w:rsidRPr="00350E75" w:rsidTr="006959AA">
        <w:trPr>
          <w:jc w:val="center"/>
        </w:trPr>
        <w:tc>
          <w:tcPr>
            <w:tcW w:w="9752" w:type="dxa"/>
            <w:gridSpan w:val="2"/>
          </w:tcPr>
          <w:p w:rsidR="006959AA" w:rsidRPr="00350E75" w:rsidRDefault="006959AA" w:rsidP="00EE4A94">
            <w:pPr>
              <w:keepNext/>
            </w:pPr>
          </w:p>
        </w:tc>
      </w:tr>
      <w:tr w:rsidR="00350E75" w:rsidRPr="00350E75" w:rsidTr="006959AA">
        <w:trPr>
          <w:jc w:val="center"/>
        </w:trPr>
        <w:tc>
          <w:tcPr>
            <w:tcW w:w="4876" w:type="dxa"/>
          </w:tcPr>
          <w:p w:rsidR="006959AA" w:rsidRPr="00350E75" w:rsidRDefault="00EC140B" w:rsidP="00EE4A94">
            <w:pPr>
              <w:pStyle w:val="ColumnHeading"/>
              <w:keepNext/>
            </w:pPr>
            <w:r w:rsidRPr="00350E75">
              <w:t>Proposta di risoluzione</w:t>
            </w:r>
          </w:p>
        </w:tc>
        <w:tc>
          <w:tcPr>
            <w:tcW w:w="4876" w:type="dxa"/>
          </w:tcPr>
          <w:p w:rsidR="006959AA" w:rsidRPr="00350E75" w:rsidRDefault="006767E7" w:rsidP="00EE4A94">
            <w:pPr>
              <w:pStyle w:val="ColumnHeading"/>
              <w:keepNext/>
            </w:pPr>
            <w:r w:rsidRPr="00350E75">
              <w:t>Emendamento</w:t>
            </w:r>
          </w:p>
        </w:tc>
      </w:tr>
      <w:tr w:rsidR="00350E75" w:rsidRPr="00350E75" w:rsidTr="006959AA">
        <w:trPr>
          <w:jc w:val="center"/>
        </w:trPr>
        <w:tc>
          <w:tcPr>
            <w:tcW w:w="4876" w:type="dxa"/>
          </w:tcPr>
          <w:p w:rsidR="006959AA" w:rsidRPr="00350E75" w:rsidRDefault="00EC140B" w:rsidP="00BE2400">
            <w:pPr>
              <w:pStyle w:val="Normal6"/>
              <w:rPr>
                <w:noProof w:val="0"/>
              </w:rPr>
            </w:pPr>
            <w:r w:rsidRPr="00350E75">
              <w:rPr>
                <w:noProof w:val="0"/>
              </w:rPr>
              <w:t>D. considerando che 483 petizioni sono state dichiarate irricevibili nel 2015 e che vi è ancora molta confusione in merito all'ambito di attività dell'Unione europea, come dimostra l'elevato numero di petizioni irricevibili pervenute (il 33,8 %); che per porre rimedio a tale situazione sarebbe opportuno incentivare e migliorare la comunicazione con i cittadini e spiegare i diversi ambiti di competenza – europea, nazionale e locale;</w:t>
            </w:r>
          </w:p>
        </w:tc>
        <w:tc>
          <w:tcPr>
            <w:tcW w:w="4876" w:type="dxa"/>
          </w:tcPr>
          <w:p w:rsidR="006959AA" w:rsidRPr="00350E75" w:rsidRDefault="00EC140B" w:rsidP="00BE2400">
            <w:pPr>
              <w:pStyle w:val="Normal6"/>
              <w:rPr>
                <w:noProof w:val="0"/>
                <w:szCs w:val="24"/>
              </w:rPr>
            </w:pPr>
            <w:r w:rsidRPr="00350E75">
              <w:rPr>
                <w:noProof w:val="0"/>
              </w:rPr>
              <w:t xml:space="preserve">D. considerando che 483 petizioni sono state dichiarate irricevibili nel 2015 e che vi è ancora molta confusione in merito all'ambito di attività dell'Unione europea, come dimostra l'elevato numero di petizioni irricevibili pervenute (il 33,8 %); </w:t>
            </w:r>
            <w:r w:rsidRPr="00350E75">
              <w:rPr>
                <w:b/>
                <w:i/>
                <w:noProof w:val="0"/>
              </w:rPr>
              <w:t xml:space="preserve">che è proprio nell'interesse delle petizioni </w:t>
            </w:r>
            <w:bookmarkStart w:id="1" w:name="_GoBack"/>
            <w:bookmarkEnd w:id="1"/>
            <w:r w:rsidRPr="00350E75">
              <w:rPr>
                <w:b/>
                <w:i/>
                <w:noProof w:val="0"/>
              </w:rPr>
              <w:t xml:space="preserve">ricevibili e fondate non sovraccaricare indebitamente a lungo la commissione per le petizioni con petizioni irricevibili o infondate; </w:t>
            </w:r>
            <w:r w:rsidRPr="00350E75">
              <w:rPr>
                <w:noProof w:val="0"/>
              </w:rPr>
              <w:t>che per porre rimedio a tale situazione sarebbe opportuno incentivare e migliorare la comunicazione con i cittadini e spiegare i diversi ambiti di competenza – europea, nazionale e locale;</w:t>
            </w:r>
          </w:p>
        </w:tc>
      </w:tr>
    </w:tbl>
    <w:p w:rsidR="00926656" w:rsidRPr="00350E75" w:rsidRDefault="006959AA" w:rsidP="00CB7726">
      <w:pPr>
        <w:pStyle w:val="Olang"/>
      </w:pPr>
      <w:r w:rsidRPr="00350E75">
        <w:t xml:space="preserve">Or. </w:t>
      </w:r>
      <w:r w:rsidRPr="00350E75">
        <w:rPr>
          <w:rStyle w:val="HideTWBExt"/>
          <w:noProof w:val="0"/>
          <w:color w:val="auto"/>
        </w:rPr>
        <w:t>&lt;Original&gt;</w:t>
      </w:r>
      <w:r w:rsidRPr="00350E75">
        <w:rPr>
          <w:rStyle w:val="HideTWBInt"/>
          <w:color w:val="auto"/>
        </w:rPr>
        <w:t>{EN}</w:t>
      </w:r>
      <w:r w:rsidRPr="00350E75">
        <w:t>en</w:t>
      </w:r>
      <w:r w:rsidRPr="00350E75">
        <w:rPr>
          <w:rStyle w:val="HideTWBExt"/>
          <w:noProof w:val="0"/>
          <w:color w:val="auto"/>
        </w:rPr>
        <w:t>&lt;/Original&gt;</w:t>
      </w:r>
    </w:p>
    <w:p w:rsidR="006959AA" w:rsidRPr="00350E75" w:rsidRDefault="006959AA" w:rsidP="00926656">
      <w:pPr>
        <w:sectPr w:rsidR="006959AA" w:rsidRPr="00350E75">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350E75" w:rsidRDefault="006959AA" w:rsidP="006959AA">
      <w:r w:rsidRPr="00350E75">
        <w:rPr>
          <w:rStyle w:val="HideTWBExt"/>
          <w:noProof w:val="0"/>
          <w:color w:val="auto"/>
        </w:rPr>
        <w:lastRenderedPageBreak/>
        <w:t>&lt;/Amend&gt;</w:t>
      </w:r>
      <w:bookmarkEnd w:id="0"/>
    </w:p>
    <w:p w:rsidR="00EC140B" w:rsidRPr="00350E75" w:rsidRDefault="00EC140B" w:rsidP="00F46086">
      <w:pPr>
        <w:pStyle w:val="ZDateAM"/>
      </w:pPr>
      <w:r w:rsidRPr="00350E75">
        <w:rPr>
          <w:rStyle w:val="HideTWBExt"/>
          <w:noProof w:val="0"/>
          <w:color w:val="auto"/>
        </w:rPr>
        <w:t>&lt;Amend&gt;&lt;Date&gt;</w:t>
      </w:r>
      <w:r w:rsidRPr="00350E75">
        <w:rPr>
          <w:rStyle w:val="HideTWBInt"/>
          <w:color w:val="auto"/>
        </w:rPr>
        <w:t>{07/12/2016}</w:t>
      </w:r>
      <w:r w:rsidRPr="00350E75">
        <w:t>7.12.2016</w:t>
      </w:r>
      <w:r w:rsidRPr="00350E75">
        <w:rPr>
          <w:rStyle w:val="HideTWBExt"/>
          <w:noProof w:val="0"/>
          <w:color w:val="auto"/>
        </w:rPr>
        <w:t>&lt;/Date&gt;</w:t>
      </w:r>
      <w:r w:rsidRPr="00350E75">
        <w:tab/>
      </w:r>
      <w:r w:rsidRPr="00350E75">
        <w:rPr>
          <w:rStyle w:val="HideTWBExt"/>
          <w:noProof w:val="0"/>
          <w:color w:val="auto"/>
        </w:rPr>
        <w:t>&lt;ANo&gt;</w:t>
      </w:r>
      <w:r w:rsidRPr="00350E75">
        <w:t>A8-0366</w:t>
      </w:r>
      <w:r w:rsidRPr="00350E75">
        <w:rPr>
          <w:rStyle w:val="HideTWBExt"/>
          <w:noProof w:val="0"/>
          <w:color w:val="auto"/>
        </w:rPr>
        <w:t>&lt;/ANo&gt;</w:t>
      </w:r>
      <w:r w:rsidRPr="00350E75">
        <w:t>/</w:t>
      </w:r>
      <w:r w:rsidRPr="00350E75">
        <w:rPr>
          <w:rStyle w:val="HideTWBExt"/>
          <w:noProof w:val="0"/>
          <w:color w:val="auto"/>
        </w:rPr>
        <w:t>&lt;NumAm&gt;</w:t>
      </w:r>
      <w:r w:rsidRPr="00350E75">
        <w:t>4</w:t>
      </w:r>
      <w:r w:rsidRPr="00350E75">
        <w:rPr>
          <w:rStyle w:val="HideTWBExt"/>
          <w:noProof w:val="0"/>
          <w:color w:val="auto"/>
        </w:rPr>
        <w:t>&lt;/NumAm&gt;</w:t>
      </w:r>
    </w:p>
    <w:p w:rsidR="00EC140B" w:rsidRPr="00350E75" w:rsidRDefault="00EC140B" w:rsidP="00F46086">
      <w:pPr>
        <w:pStyle w:val="AMNumberTabs"/>
      </w:pPr>
      <w:r w:rsidRPr="00350E75">
        <w:t>Emendamento</w:t>
      </w:r>
      <w:r w:rsidRPr="00350E75">
        <w:tab/>
      </w:r>
      <w:r w:rsidRPr="00350E75">
        <w:tab/>
      </w:r>
      <w:r w:rsidRPr="00350E75">
        <w:rPr>
          <w:rStyle w:val="HideTWBExt"/>
          <w:b w:val="0"/>
          <w:noProof w:val="0"/>
          <w:color w:val="auto"/>
        </w:rPr>
        <w:t>&lt;NumAm&gt;</w:t>
      </w:r>
      <w:r w:rsidRPr="00350E75">
        <w:t>4</w:t>
      </w:r>
      <w:r w:rsidRPr="00350E75">
        <w:rPr>
          <w:rStyle w:val="HideTWBExt"/>
          <w:b w:val="0"/>
          <w:noProof w:val="0"/>
          <w:color w:val="auto"/>
        </w:rPr>
        <w:t>&lt;/NumAm&gt;</w:t>
      </w:r>
    </w:p>
    <w:p w:rsidR="00EC140B" w:rsidRPr="00350E75" w:rsidRDefault="00EC140B" w:rsidP="00F46086">
      <w:pPr>
        <w:pStyle w:val="NormalBold"/>
      </w:pPr>
      <w:r w:rsidRPr="00350E75">
        <w:rPr>
          <w:rStyle w:val="HideTWBExt"/>
          <w:b w:val="0"/>
          <w:noProof w:val="0"/>
          <w:color w:val="auto"/>
        </w:rPr>
        <w:t>&lt;RepeatBlock-By&gt;&lt;Members&gt;</w:t>
      </w:r>
      <w:r w:rsidRPr="00350E75">
        <w:t>Pál Csáky</w:t>
      </w:r>
      <w:r w:rsidRPr="00350E75">
        <w:rPr>
          <w:rStyle w:val="HideTWBExt"/>
          <w:b w:val="0"/>
          <w:noProof w:val="0"/>
          <w:color w:val="auto"/>
        </w:rPr>
        <w:t>&lt;/Members&gt;</w:t>
      </w:r>
    </w:p>
    <w:p w:rsidR="00EC140B" w:rsidRPr="00350E75" w:rsidRDefault="00EC140B" w:rsidP="00F46086">
      <w:r w:rsidRPr="00350E75">
        <w:rPr>
          <w:rStyle w:val="HideTWBExt"/>
          <w:noProof w:val="0"/>
          <w:color w:val="auto"/>
        </w:rPr>
        <w:t>&lt;AuNomDe&gt;</w:t>
      </w:r>
      <w:r w:rsidRPr="00350E75">
        <w:rPr>
          <w:rStyle w:val="HideTWBInt"/>
          <w:color w:val="auto"/>
        </w:rPr>
        <w:t>{PPE}</w:t>
      </w:r>
      <w:r w:rsidRPr="00350E75">
        <w:t>a nome del gruppo PPE</w:t>
      </w:r>
      <w:r w:rsidRPr="00350E75">
        <w:rPr>
          <w:rStyle w:val="HideTWBExt"/>
          <w:noProof w:val="0"/>
          <w:color w:val="auto"/>
        </w:rPr>
        <w:t>&lt;/AuNomDe&gt;</w:t>
      </w:r>
    </w:p>
    <w:p w:rsidR="00EC140B" w:rsidRPr="00350E75" w:rsidRDefault="00EC140B" w:rsidP="00F46086">
      <w:r w:rsidRPr="00350E75">
        <w:rPr>
          <w:rStyle w:val="HideTWBExt"/>
          <w:noProof w:val="0"/>
          <w:color w:val="auto"/>
        </w:rPr>
        <w:t>&lt;/RepeatBlock-By&gt;</w:t>
      </w:r>
    </w:p>
    <w:p w:rsidR="00EC140B" w:rsidRPr="00350E75" w:rsidRDefault="00EC140B" w:rsidP="00F46086">
      <w:pPr>
        <w:pStyle w:val="ProjRap"/>
      </w:pPr>
      <w:r w:rsidRPr="00350E75">
        <w:rPr>
          <w:rStyle w:val="HideTWBExt"/>
          <w:b w:val="0"/>
          <w:noProof w:val="0"/>
          <w:color w:val="auto"/>
        </w:rPr>
        <w:t>&lt;TitreType&gt;</w:t>
      </w:r>
      <w:r w:rsidRPr="00350E75">
        <w:t>Relazione</w:t>
      </w:r>
      <w:r w:rsidRPr="00350E75">
        <w:rPr>
          <w:rStyle w:val="HideTWBExt"/>
          <w:b w:val="0"/>
          <w:noProof w:val="0"/>
          <w:color w:val="auto"/>
        </w:rPr>
        <w:t>&lt;/TitreType&gt;</w:t>
      </w:r>
      <w:r w:rsidRPr="00350E75">
        <w:tab/>
        <w:t>A8-0366/2016</w:t>
      </w:r>
    </w:p>
    <w:p w:rsidR="00EC140B" w:rsidRPr="00350E75" w:rsidRDefault="00EC140B" w:rsidP="00F46086">
      <w:pPr>
        <w:pStyle w:val="NormalBold"/>
      </w:pPr>
      <w:r w:rsidRPr="00350E75">
        <w:rPr>
          <w:rStyle w:val="HideTWBExt"/>
          <w:b w:val="0"/>
          <w:noProof w:val="0"/>
          <w:color w:val="auto"/>
        </w:rPr>
        <w:t>&lt;Rapporteur&gt;</w:t>
      </w:r>
      <w:r w:rsidRPr="00350E75">
        <w:t>Ángela Vallina</w:t>
      </w:r>
      <w:r w:rsidRPr="00350E75">
        <w:rPr>
          <w:rStyle w:val="HideTWBExt"/>
          <w:b w:val="0"/>
          <w:noProof w:val="0"/>
          <w:color w:val="auto"/>
        </w:rPr>
        <w:t>&lt;/Rapporteur&gt;</w:t>
      </w:r>
    </w:p>
    <w:p w:rsidR="00EC140B" w:rsidRPr="00350E75" w:rsidRDefault="00EC140B" w:rsidP="00F46086">
      <w:r w:rsidRPr="00350E75">
        <w:rPr>
          <w:rStyle w:val="HideTWBExt"/>
          <w:noProof w:val="0"/>
          <w:color w:val="auto"/>
        </w:rPr>
        <w:t>&lt;Titre&gt;</w:t>
      </w:r>
      <w:r w:rsidRPr="00350E75">
        <w:t>Attività della commissione per le petizioni 2015</w:t>
      </w:r>
      <w:r w:rsidRPr="00350E75">
        <w:rPr>
          <w:rStyle w:val="HideTWBExt"/>
          <w:noProof w:val="0"/>
          <w:color w:val="auto"/>
        </w:rPr>
        <w:t>&lt;/Titre&gt;</w:t>
      </w:r>
    </w:p>
    <w:p w:rsidR="00EC140B" w:rsidRPr="00350E75" w:rsidRDefault="00EC140B" w:rsidP="00F46086">
      <w:pPr>
        <w:pStyle w:val="Normal12"/>
      </w:pPr>
      <w:r w:rsidRPr="00350E75">
        <w:rPr>
          <w:rStyle w:val="HideTWBExt"/>
          <w:noProof w:val="0"/>
          <w:color w:val="auto"/>
        </w:rPr>
        <w:t>&lt;DocRef&gt;</w:t>
      </w:r>
      <w:r w:rsidRPr="00350E75">
        <w:t>2016/2146(INI)</w:t>
      </w:r>
      <w:r w:rsidRPr="00350E75">
        <w:rPr>
          <w:rStyle w:val="HideTWBExt"/>
          <w:noProof w:val="0"/>
          <w:color w:val="auto"/>
        </w:rPr>
        <w:t>&lt;/DocRef&gt;</w:t>
      </w:r>
    </w:p>
    <w:p w:rsidR="00EC140B" w:rsidRPr="00350E75" w:rsidRDefault="00EC140B" w:rsidP="00F46086">
      <w:pPr>
        <w:pStyle w:val="NormalBold"/>
      </w:pPr>
      <w:r w:rsidRPr="00350E75">
        <w:rPr>
          <w:rStyle w:val="HideTWBExt"/>
          <w:b w:val="0"/>
          <w:noProof w:val="0"/>
          <w:color w:val="auto"/>
        </w:rPr>
        <w:t>&lt;DocAmend&gt;</w:t>
      </w:r>
      <w:r w:rsidRPr="00350E75">
        <w:t>Proposta di risoluzione</w:t>
      </w:r>
      <w:r w:rsidRPr="00350E75">
        <w:rPr>
          <w:rStyle w:val="HideTWBExt"/>
          <w:b w:val="0"/>
          <w:noProof w:val="0"/>
          <w:color w:val="auto"/>
        </w:rPr>
        <w:t>&lt;/DocAmend&gt;</w:t>
      </w:r>
    </w:p>
    <w:p w:rsidR="00EC140B" w:rsidRPr="00350E75" w:rsidRDefault="00EC140B" w:rsidP="00F46086">
      <w:pPr>
        <w:pStyle w:val="NormalBold"/>
      </w:pPr>
      <w:r w:rsidRPr="00350E75">
        <w:rPr>
          <w:rStyle w:val="HideTWBExt"/>
          <w:b w:val="0"/>
          <w:noProof w:val="0"/>
          <w:color w:val="auto"/>
        </w:rPr>
        <w:t>&lt;Article&gt;</w:t>
      </w:r>
      <w:r w:rsidRPr="00350E75">
        <w:t>Considerando S</w:t>
      </w:r>
      <w:r w:rsidRPr="00350E75">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0E75" w:rsidRPr="00350E75" w:rsidTr="006959AA">
        <w:trPr>
          <w:jc w:val="center"/>
        </w:trPr>
        <w:tc>
          <w:tcPr>
            <w:tcW w:w="9752" w:type="dxa"/>
            <w:gridSpan w:val="2"/>
          </w:tcPr>
          <w:p w:rsidR="00EC140B" w:rsidRPr="00350E75" w:rsidRDefault="00EC140B" w:rsidP="00EE4A94">
            <w:pPr>
              <w:keepNext/>
            </w:pPr>
          </w:p>
        </w:tc>
      </w:tr>
      <w:tr w:rsidR="00350E75" w:rsidRPr="00350E75" w:rsidTr="006959AA">
        <w:trPr>
          <w:jc w:val="center"/>
        </w:trPr>
        <w:tc>
          <w:tcPr>
            <w:tcW w:w="4876" w:type="dxa"/>
          </w:tcPr>
          <w:p w:rsidR="00EC140B" w:rsidRPr="00350E75" w:rsidRDefault="00EC140B" w:rsidP="00EE4A94">
            <w:pPr>
              <w:pStyle w:val="ColumnHeading"/>
              <w:keepNext/>
            </w:pPr>
            <w:r w:rsidRPr="00350E75">
              <w:t>Proposta di risoluzione</w:t>
            </w:r>
          </w:p>
        </w:tc>
        <w:tc>
          <w:tcPr>
            <w:tcW w:w="4876" w:type="dxa"/>
          </w:tcPr>
          <w:p w:rsidR="00EC140B" w:rsidRPr="00350E75" w:rsidRDefault="00EC140B" w:rsidP="00EE4A94">
            <w:pPr>
              <w:pStyle w:val="ColumnHeading"/>
              <w:keepNext/>
            </w:pPr>
            <w:r w:rsidRPr="00350E75">
              <w:t>Emendamento</w:t>
            </w:r>
          </w:p>
        </w:tc>
      </w:tr>
      <w:tr w:rsidR="00350E75" w:rsidRPr="00350E75" w:rsidTr="006959AA">
        <w:trPr>
          <w:jc w:val="center"/>
        </w:trPr>
        <w:tc>
          <w:tcPr>
            <w:tcW w:w="4876" w:type="dxa"/>
          </w:tcPr>
          <w:p w:rsidR="00EC140B" w:rsidRPr="00350E75" w:rsidRDefault="00EC140B" w:rsidP="00BE2400">
            <w:pPr>
              <w:pStyle w:val="Normal6"/>
              <w:rPr>
                <w:noProof w:val="0"/>
              </w:rPr>
            </w:pPr>
            <w:r w:rsidRPr="00350E75">
              <w:rPr>
                <w:noProof w:val="0"/>
              </w:rPr>
              <w:t>S. considerando che è stato adottato un metodo specifico di trattamento delle petizioni relative al benessere dei minori ed è stato creato un apposito gruppo di lavoro sull'argomento, istituito il 17 settembre 2015</w:t>
            </w:r>
            <w:r w:rsidRPr="00350E75">
              <w:rPr>
                <w:b/>
                <w:i/>
                <w:noProof w:val="0"/>
              </w:rPr>
              <w:t xml:space="preserve"> e</w:t>
            </w:r>
            <w:r w:rsidRPr="00350E75">
              <w:rPr>
                <w:noProof w:val="0"/>
              </w:rPr>
              <w:t xml:space="preserve"> di </w:t>
            </w:r>
            <w:r w:rsidRPr="00350E75">
              <w:rPr>
                <w:b/>
                <w:i/>
                <w:noProof w:val="0"/>
              </w:rPr>
              <w:t>cui è stata eletta presidente Eleonora Evi</w:t>
            </w:r>
            <w:r w:rsidRPr="00350E75">
              <w:rPr>
                <w:noProof w:val="0"/>
              </w:rPr>
              <w:t>;</w:t>
            </w:r>
          </w:p>
        </w:tc>
        <w:tc>
          <w:tcPr>
            <w:tcW w:w="4876" w:type="dxa"/>
          </w:tcPr>
          <w:p w:rsidR="00EC140B" w:rsidRPr="00350E75" w:rsidRDefault="00EC140B" w:rsidP="00BE2400">
            <w:pPr>
              <w:pStyle w:val="Normal6"/>
              <w:rPr>
                <w:noProof w:val="0"/>
                <w:szCs w:val="24"/>
              </w:rPr>
            </w:pPr>
            <w:r w:rsidRPr="00350E75">
              <w:rPr>
                <w:noProof w:val="0"/>
              </w:rPr>
              <w:t>S. considerando che è stato adottato un metodo specifico di trattamento delle petizioni relative al benessere dei minori ed è stato creato un apposito gruppo di lavoro sull'argomento, istituito il 17 settembre 2015</w:t>
            </w:r>
            <w:r w:rsidRPr="00350E75">
              <w:rPr>
                <w:b/>
                <w:i/>
                <w:noProof w:val="0"/>
              </w:rPr>
              <w:t>; sottolinea che ogni gruppo</w:t>
            </w:r>
            <w:r w:rsidRPr="00350E75">
              <w:rPr>
                <w:noProof w:val="0"/>
              </w:rPr>
              <w:t xml:space="preserve"> di </w:t>
            </w:r>
            <w:r w:rsidRPr="00350E75">
              <w:rPr>
                <w:b/>
                <w:i/>
                <w:noProof w:val="0"/>
              </w:rPr>
              <w:t>lavoro dovrebbe disporre di un mandato chiaro al fine di poter conseguire risultati tangibili ed evitare qualsiasi ritardo ingiustificato nel trattamento delle petizioni</w:t>
            </w:r>
            <w:r w:rsidRPr="00350E75">
              <w:rPr>
                <w:noProof w:val="0"/>
              </w:rPr>
              <w:t>;</w:t>
            </w:r>
          </w:p>
        </w:tc>
      </w:tr>
    </w:tbl>
    <w:p w:rsidR="00EC140B" w:rsidRPr="00350E75" w:rsidRDefault="00EC140B" w:rsidP="00CB7726">
      <w:pPr>
        <w:pStyle w:val="Olang"/>
      </w:pPr>
      <w:r w:rsidRPr="00350E75">
        <w:t xml:space="preserve">Or. </w:t>
      </w:r>
      <w:r w:rsidRPr="00350E75">
        <w:rPr>
          <w:rStyle w:val="HideTWBExt"/>
          <w:noProof w:val="0"/>
          <w:color w:val="auto"/>
        </w:rPr>
        <w:t>&lt;Original&gt;</w:t>
      </w:r>
      <w:r w:rsidRPr="00350E75">
        <w:rPr>
          <w:rStyle w:val="HideTWBInt"/>
          <w:color w:val="auto"/>
        </w:rPr>
        <w:t>{EN}</w:t>
      </w:r>
      <w:r w:rsidRPr="00350E75">
        <w:t>en</w:t>
      </w:r>
      <w:r w:rsidRPr="00350E75">
        <w:rPr>
          <w:rStyle w:val="HideTWBExt"/>
          <w:noProof w:val="0"/>
          <w:color w:val="auto"/>
        </w:rPr>
        <w:t>&lt;/Original&gt;</w:t>
      </w:r>
    </w:p>
    <w:p w:rsidR="00EC140B" w:rsidRPr="00350E75" w:rsidRDefault="00EC140B" w:rsidP="00F46086">
      <w:pPr>
        <w:sectPr w:rsidR="00EC140B" w:rsidRPr="00350E75" w:rsidSect="000C6680">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EC140B" w:rsidRPr="00350E75" w:rsidRDefault="00EC140B" w:rsidP="00F46086">
      <w:r w:rsidRPr="00350E75">
        <w:rPr>
          <w:rStyle w:val="HideTWBExt"/>
          <w:noProof w:val="0"/>
          <w:color w:val="auto"/>
        </w:rPr>
        <w:t>&lt;/Amend&gt;</w:t>
      </w:r>
    </w:p>
    <w:p w:rsidR="00EC140B" w:rsidRPr="00350E75" w:rsidRDefault="00EC140B" w:rsidP="00EC140B">
      <w:pPr>
        <w:pStyle w:val="ZDateAM"/>
      </w:pPr>
      <w:r w:rsidRPr="00350E75">
        <w:rPr>
          <w:rStyle w:val="HideTWBExt"/>
          <w:noProof w:val="0"/>
          <w:color w:val="auto"/>
        </w:rPr>
        <w:t>&lt;Amend&gt;&lt;Date&gt;</w:t>
      </w:r>
      <w:r w:rsidRPr="00350E75">
        <w:rPr>
          <w:rStyle w:val="HideTWBInt"/>
          <w:color w:val="auto"/>
        </w:rPr>
        <w:t>{07/12/2016}</w:t>
      </w:r>
      <w:r w:rsidRPr="00350E75">
        <w:t>7.12.2016</w:t>
      </w:r>
      <w:r w:rsidRPr="00350E75">
        <w:rPr>
          <w:rStyle w:val="HideTWBExt"/>
          <w:noProof w:val="0"/>
          <w:color w:val="auto"/>
        </w:rPr>
        <w:t>&lt;/Date&gt;</w:t>
      </w:r>
      <w:r w:rsidRPr="00350E75">
        <w:tab/>
      </w:r>
      <w:r w:rsidRPr="00350E75">
        <w:rPr>
          <w:rStyle w:val="HideTWBExt"/>
          <w:noProof w:val="0"/>
          <w:color w:val="auto"/>
        </w:rPr>
        <w:t>&lt;ANo&gt;</w:t>
      </w:r>
      <w:r w:rsidRPr="00350E75">
        <w:t>A8-0366</w:t>
      </w:r>
      <w:r w:rsidRPr="00350E75">
        <w:rPr>
          <w:rStyle w:val="HideTWBExt"/>
          <w:noProof w:val="0"/>
          <w:color w:val="auto"/>
        </w:rPr>
        <w:t>&lt;/ANo&gt;</w:t>
      </w:r>
      <w:r w:rsidRPr="00350E75">
        <w:t>/</w:t>
      </w:r>
      <w:r w:rsidRPr="00350E75">
        <w:rPr>
          <w:rStyle w:val="HideTWBExt"/>
          <w:noProof w:val="0"/>
          <w:color w:val="auto"/>
        </w:rPr>
        <w:t>&lt;NumAm&gt;</w:t>
      </w:r>
      <w:r w:rsidRPr="00350E75">
        <w:t>5</w:t>
      </w:r>
      <w:r w:rsidRPr="00350E75">
        <w:rPr>
          <w:rStyle w:val="HideTWBExt"/>
          <w:noProof w:val="0"/>
          <w:color w:val="auto"/>
        </w:rPr>
        <w:t>&lt;/NumAm&gt;</w:t>
      </w:r>
    </w:p>
    <w:p w:rsidR="00EC140B" w:rsidRPr="00350E75" w:rsidRDefault="00EC140B" w:rsidP="00EC140B">
      <w:pPr>
        <w:pStyle w:val="AMNumberTabs"/>
      </w:pPr>
      <w:r w:rsidRPr="00350E75">
        <w:t>Emendamento</w:t>
      </w:r>
      <w:r w:rsidRPr="00350E75">
        <w:tab/>
      </w:r>
      <w:r w:rsidRPr="00350E75">
        <w:tab/>
      </w:r>
      <w:r w:rsidRPr="00350E75">
        <w:rPr>
          <w:rStyle w:val="HideTWBExt"/>
          <w:b w:val="0"/>
          <w:noProof w:val="0"/>
          <w:color w:val="auto"/>
        </w:rPr>
        <w:t>&lt;NumAm&gt;</w:t>
      </w:r>
      <w:r w:rsidRPr="00350E75">
        <w:t>5</w:t>
      </w:r>
      <w:r w:rsidRPr="00350E75">
        <w:rPr>
          <w:rStyle w:val="HideTWBExt"/>
          <w:b w:val="0"/>
          <w:noProof w:val="0"/>
          <w:color w:val="auto"/>
        </w:rPr>
        <w:t>&lt;/NumAm&gt;</w:t>
      </w:r>
    </w:p>
    <w:p w:rsidR="00EC140B" w:rsidRPr="00350E75" w:rsidRDefault="00EC140B" w:rsidP="00EC140B">
      <w:pPr>
        <w:pStyle w:val="NormalBold"/>
      </w:pPr>
      <w:r w:rsidRPr="00350E75">
        <w:rPr>
          <w:rStyle w:val="HideTWBExt"/>
          <w:b w:val="0"/>
          <w:noProof w:val="0"/>
          <w:color w:val="auto"/>
        </w:rPr>
        <w:t>&lt;RepeatBlock-By&gt;&lt;Members&gt;</w:t>
      </w:r>
      <w:r w:rsidRPr="00350E75">
        <w:t>Pál Csáky</w:t>
      </w:r>
      <w:r w:rsidRPr="00350E75">
        <w:rPr>
          <w:rStyle w:val="HideTWBExt"/>
          <w:b w:val="0"/>
          <w:noProof w:val="0"/>
          <w:color w:val="auto"/>
        </w:rPr>
        <w:t>&lt;/Members&gt;</w:t>
      </w:r>
    </w:p>
    <w:p w:rsidR="00EC140B" w:rsidRPr="00350E75" w:rsidRDefault="00EC140B" w:rsidP="00EC140B">
      <w:r w:rsidRPr="00350E75">
        <w:rPr>
          <w:rStyle w:val="HideTWBExt"/>
          <w:noProof w:val="0"/>
          <w:color w:val="auto"/>
        </w:rPr>
        <w:t>&lt;AuNomDe&gt;</w:t>
      </w:r>
      <w:r w:rsidRPr="00350E75">
        <w:rPr>
          <w:rStyle w:val="HideTWBInt"/>
          <w:color w:val="auto"/>
        </w:rPr>
        <w:t>{PPE}</w:t>
      </w:r>
      <w:r w:rsidRPr="00350E75">
        <w:t>a nome del gruppo PPE</w:t>
      </w:r>
      <w:r w:rsidRPr="00350E75">
        <w:rPr>
          <w:rStyle w:val="HideTWBExt"/>
          <w:noProof w:val="0"/>
          <w:color w:val="auto"/>
        </w:rPr>
        <w:t>&lt;/AuNomDe&gt;</w:t>
      </w:r>
    </w:p>
    <w:p w:rsidR="00EC140B" w:rsidRPr="00350E75" w:rsidRDefault="00EC140B" w:rsidP="00EC140B">
      <w:r w:rsidRPr="00350E75">
        <w:rPr>
          <w:rStyle w:val="HideTWBExt"/>
          <w:noProof w:val="0"/>
          <w:color w:val="auto"/>
        </w:rPr>
        <w:t>&lt;/RepeatBlock-By&gt;</w:t>
      </w:r>
    </w:p>
    <w:p w:rsidR="00EC140B" w:rsidRPr="00350E75" w:rsidRDefault="00EC140B" w:rsidP="00EC140B">
      <w:pPr>
        <w:pStyle w:val="ProjRap"/>
      </w:pPr>
      <w:r w:rsidRPr="00350E75">
        <w:rPr>
          <w:rStyle w:val="HideTWBExt"/>
          <w:b w:val="0"/>
          <w:noProof w:val="0"/>
          <w:color w:val="auto"/>
        </w:rPr>
        <w:t>&lt;TitreType&gt;</w:t>
      </w:r>
      <w:r w:rsidRPr="00350E75">
        <w:t>Relazione</w:t>
      </w:r>
      <w:r w:rsidRPr="00350E75">
        <w:rPr>
          <w:rStyle w:val="HideTWBExt"/>
          <w:b w:val="0"/>
          <w:noProof w:val="0"/>
          <w:color w:val="auto"/>
        </w:rPr>
        <w:t>&lt;/TitreType&gt;</w:t>
      </w:r>
      <w:r w:rsidRPr="00350E75">
        <w:tab/>
        <w:t>A8-0366/2016</w:t>
      </w:r>
    </w:p>
    <w:p w:rsidR="00EC140B" w:rsidRPr="00350E75" w:rsidRDefault="00EC140B" w:rsidP="00EC140B">
      <w:pPr>
        <w:pStyle w:val="NormalBold"/>
      </w:pPr>
      <w:r w:rsidRPr="00350E75">
        <w:rPr>
          <w:rStyle w:val="HideTWBExt"/>
          <w:b w:val="0"/>
          <w:noProof w:val="0"/>
          <w:color w:val="auto"/>
        </w:rPr>
        <w:t>&lt;Rapporteur&gt;</w:t>
      </w:r>
      <w:r w:rsidRPr="00350E75">
        <w:t>Ángela Vallina</w:t>
      </w:r>
      <w:r w:rsidRPr="00350E75">
        <w:rPr>
          <w:rStyle w:val="HideTWBExt"/>
          <w:b w:val="0"/>
          <w:noProof w:val="0"/>
          <w:color w:val="auto"/>
        </w:rPr>
        <w:t>&lt;/Rapporteur&gt;</w:t>
      </w:r>
    </w:p>
    <w:p w:rsidR="00EC140B" w:rsidRPr="00350E75" w:rsidRDefault="00EC140B" w:rsidP="00EC140B">
      <w:r w:rsidRPr="00350E75">
        <w:rPr>
          <w:rStyle w:val="HideTWBExt"/>
          <w:noProof w:val="0"/>
          <w:color w:val="auto"/>
        </w:rPr>
        <w:t>&lt;Titre&gt;</w:t>
      </w:r>
      <w:r w:rsidRPr="00350E75">
        <w:t>Attività della commissione per le petizioni 2015</w:t>
      </w:r>
      <w:r w:rsidRPr="00350E75">
        <w:rPr>
          <w:rStyle w:val="HideTWBExt"/>
          <w:noProof w:val="0"/>
          <w:color w:val="auto"/>
        </w:rPr>
        <w:t>&lt;/Titre&gt;</w:t>
      </w:r>
    </w:p>
    <w:p w:rsidR="00EC140B" w:rsidRPr="00350E75" w:rsidRDefault="00EC140B" w:rsidP="00EC140B">
      <w:pPr>
        <w:pStyle w:val="Normal12"/>
      </w:pPr>
      <w:r w:rsidRPr="00350E75">
        <w:rPr>
          <w:rStyle w:val="HideTWBExt"/>
          <w:noProof w:val="0"/>
          <w:color w:val="auto"/>
        </w:rPr>
        <w:t>&lt;DocRef&gt;</w:t>
      </w:r>
      <w:r w:rsidRPr="00350E75">
        <w:t>2016/2146(INI)</w:t>
      </w:r>
      <w:r w:rsidRPr="00350E75">
        <w:rPr>
          <w:rStyle w:val="HideTWBExt"/>
          <w:noProof w:val="0"/>
          <w:color w:val="auto"/>
        </w:rPr>
        <w:t>&lt;/DocRef&gt;</w:t>
      </w:r>
    </w:p>
    <w:p w:rsidR="00EC140B" w:rsidRPr="00350E75" w:rsidRDefault="00EC140B" w:rsidP="00EC140B">
      <w:pPr>
        <w:pStyle w:val="NormalBold"/>
      </w:pPr>
      <w:r w:rsidRPr="00350E75">
        <w:rPr>
          <w:rStyle w:val="HideTWBExt"/>
          <w:b w:val="0"/>
          <w:noProof w:val="0"/>
          <w:color w:val="auto"/>
        </w:rPr>
        <w:t>&lt;DocAmend&gt;</w:t>
      </w:r>
      <w:r w:rsidRPr="00350E75">
        <w:t>Proposta di risoluzione</w:t>
      </w:r>
      <w:r w:rsidRPr="00350E75">
        <w:rPr>
          <w:rStyle w:val="HideTWBExt"/>
          <w:b w:val="0"/>
          <w:noProof w:val="0"/>
          <w:color w:val="auto"/>
        </w:rPr>
        <w:t>&lt;/DocAmend&gt;</w:t>
      </w:r>
    </w:p>
    <w:p w:rsidR="00EC140B" w:rsidRPr="00350E75" w:rsidRDefault="00EC140B" w:rsidP="00EC140B">
      <w:pPr>
        <w:pStyle w:val="NormalBold"/>
      </w:pPr>
      <w:r w:rsidRPr="00350E75">
        <w:rPr>
          <w:rStyle w:val="HideTWBExt"/>
          <w:b w:val="0"/>
          <w:noProof w:val="0"/>
          <w:color w:val="auto"/>
        </w:rPr>
        <w:t>&lt;Article&gt;</w:t>
      </w:r>
      <w:r w:rsidRPr="00350E75">
        <w:t>Paragrafo 3</w:t>
      </w:r>
      <w:r w:rsidRPr="00350E75">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0E75" w:rsidRPr="00350E75" w:rsidTr="001515F0">
        <w:trPr>
          <w:jc w:val="center"/>
        </w:trPr>
        <w:tc>
          <w:tcPr>
            <w:tcW w:w="9752" w:type="dxa"/>
            <w:gridSpan w:val="2"/>
          </w:tcPr>
          <w:p w:rsidR="00EC140B" w:rsidRPr="00350E75" w:rsidRDefault="00EC140B" w:rsidP="001515F0">
            <w:pPr>
              <w:keepNext/>
            </w:pPr>
          </w:p>
        </w:tc>
      </w:tr>
      <w:tr w:rsidR="00350E75" w:rsidRPr="00350E75" w:rsidTr="001515F0">
        <w:trPr>
          <w:jc w:val="center"/>
        </w:trPr>
        <w:tc>
          <w:tcPr>
            <w:tcW w:w="4876" w:type="dxa"/>
          </w:tcPr>
          <w:p w:rsidR="00EC140B" w:rsidRPr="00350E75" w:rsidRDefault="00EC140B" w:rsidP="001515F0">
            <w:pPr>
              <w:pStyle w:val="ColumnHeading"/>
              <w:keepNext/>
            </w:pPr>
            <w:r w:rsidRPr="00350E75">
              <w:t>Proposta di risoluzione</w:t>
            </w:r>
          </w:p>
        </w:tc>
        <w:tc>
          <w:tcPr>
            <w:tcW w:w="4876" w:type="dxa"/>
          </w:tcPr>
          <w:p w:rsidR="00EC140B" w:rsidRPr="00350E75" w:rsidRDefault="00EC140B" w:rsidP="001515F0">
            <w:pPr>
              <w:pStyle w:val="ColumnHeading"/>
              <w:keepNext/>
            </w:pPr>
            <w:r w:rsidRPr="00350E75">
              <w:t>Emendamento</w:t>
            </w:r>
          </w:p>
        </w:tc>
      </w:tr>
      <w:tr w:rsidR="00350E75" w:rsidRPr="00350E75" w:rsidTr="001515F0">
        <w:trPr>
          <w:jc w:val="center"/>
        </w:trPr>
        <w:tc>
          <w:tcPr>
            <w:tcW w:w="4876" w:type="dxa"/>
          </w:tcPr>
          <w:p w:rsidR="00EC140B" w:rsidRPr="00350E75" w:rsidRDefault="00EC140B" w:rsidP="001515F0">
            <w:pPr>
              <w:pStyle w:val="Normal6"/>
              <w:rPr>
                <w:noProof w:val="0"/>
              </w:rPr>
            </w:pPr>
            <w:r w:rsidRPr="00350E75">
              <w:rPr>
                <w:noProof w:val="0"/>
              </w:rPr>
              <w:t>3. sottolinea che la commissione per le petizioni ha l'opportunità e l'impegnativo compito di mantenere un dialogo leale e proficuo con i cittadini, congiuntamente alla possibilità di riavvicinare le istituzioni dell'UE ai suoi cittadini; osserva che dovrebbe contribuire a promuovere la democrazia partecipativa; ritiene che, per conseguire tale scopo, è fondamentale fornire una risposta adeguata alle petizioni, sia in termini di tempi di attesa che di qualità della risposta;</w:t>
            </w:r>
          </w:p>
        </w:tc>
        <w:tc>
          <w:tcPr>
            <w:tcW w:w="4876" w:type="dxa"/>
          </w:tcPr>
          <w:p w:rsidR="00EC140B" w:rsidRPr="00350E75" w:rsidRDefault="00EC140B" w:rsidP="001515F0">
            <w:pPr>
              <w:pStyle w:val="Normal6"/>
              <w:rPr>
                <w:noProof w:val="0"/>
                <w:szCs w:val="24"/>
              </w:rPr>
            </w:pPr>
            <w:r w:rsidRPr="00350E75">
              <w:rPr>
                <w:noProof w:val="0"/>
              </w:rPr>
              <w:t>3. sottolinea che la commissione per le petizioni ha l'opportunità e l'impegnativo compito di mantenere un dialogo leale e proficuo con i cittadini, congiuntamente alla possibilità di riavvicinare le istituzioni dell'UE ai suoi cittadini; osserva che dovrebbe contribuire a promuovere la democrazia partecipativa; ritiene che, per conseguire tale scopo, è fondamentale fornire una risposta adeguata alle petizioni, sia in termini di tempi di attesa che di qualità della risposta</w:t>
            </w:r>
            <w:r w:rsidRPr="00350E75">
              <w:rPr>
                <w:b/>
                <w:i/>
                <w:noProof w:val="0"/>
              </w:rPr>
              <w:t>, seguendo la procedura amministrativa rivista per le petizioni, che impone il trattamento delle petizioni ricevibili e la comunicazione al firmatario entro nove mesi dal ricevimento</w:t>
            </w:r>
            <w:r w:rsidRPr="00350E75">
              <w:rPr>
                <w:noProof w:val="0"/>
              </w:rPr>
              <w:t>;</w:t>
            </w:r>
          </w:p>
        </w:tc>
      </w:tr>
    </w:tbl>
    <w:p w:rsidR="00EC140B" w:rsidRPr="00350E75" w:rsidRDefault="00EC140B" w:rsidP="00CB7726">
      <w:pPr>
        <w:pStyle w:val="Olang"/>
      </w:pPr>
      <w:r w:rsidRPr="00350E75">
        <w:t xml:space="preserve">Or. </w:t>
      </w:r>
      <w:r w:rsidRPr="00350E75">
        <w:rPr>
          <w:rStyle w:val="HideTWBExt"/>
          <w:noProof w:val="0"/>
          <w:color w:val="auto"/>
        </w:rPr>
        <w:t>&lt;Original&gt;</w:t>
      </w:r>
      <w:r w:rsidRPr="00350E75">
        <w:rPr>
          <w:rStyle w:val="HideTWBInt"/>
          <w:color w:val="auto"/>
        </w:rPr>
        <w:t>{EN}</w:t>
      </w:r>
      <w:r w:rsidRPr="00350E75">
        <w:t>en</w:t>
      </w:r>
      <w:r w:rsidRPr="00350E75">
        <w:rPr>
          <w:rStyle w:val="HideTWBExt"/>
          <w:noProof w:val="0"/>
          <w:color w:val="auto"/>
        </w:rPr>
        <w:t>&lt;/Original&gt;</w:t>
      </w:r>
    </w:p>
    <w:p w:rsidR="00EC140B" w:rsidRPr="00350E75" w:rsidRDefault="00EC140B" w:rsidP="00EC140B">
      <w:pPr>
        <w:sectPr w:rsidR="00EC140B" w:rsidRPr="00350E75" w:rsidSect="000C6680">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EC140B" w:rsidRPr="00350E75" w:rsidRDefault="00EC140B" w:rsidP="00EC140B">
      <w:r w:rsidRPr="00350E75">
        <w:rPr>
          <w:rStyle w:val="HideTWBExt"/>
          <w:noProof w:val="0"/>
          <w:color w:val="auto"/>
        </w:rPr>
        <w:t>&lt;/Amend&gt;</w:t>
      </w:r>
    </w:p>
    <w:p w:rsidR="00EC140B" w:rsidRPr="00350E75" w:rsidRDefault="00EC140B" w:rsidP="00EC140B">
      <w:pPr>
        <w:pStyle w:val="ZDateAM"/>
      </w:pPr>
      <w:r w:rsidRPr="00350E75">
        <w:rPr>
          <w:rStyle w:val="HideTWBExt"/>
          <w:noProof w:val="0"/>
          <w:color w:val="auto"/>
        </w:rPr>
        <w:t>&lt;Amend&gt;&lt;Date&gt;</w:t>
      </w:r>
      <w:r w:rsidRPr="00350E75">
        <w:rPr>
          <w:rStyle w:val="HideTWBInt"/>
          <w:color w:val="auto"/>
        </w:rPr>
        <w:t>{07/12/2016}</w:t>
      </w:r>
      <w:r w:rsidRPr="00350E75">
        <w:t>7.12.2016</w:t>
      </w:r>
      <w:r w:rsidRPr="00350E75">
        <w:rPr>
          <w:rStyle w:val="HideTWBExt"/>
          <w:noProof w:val="0"/>
          <w:color w:val="auto"/>
        </w:rPr>
        <w:t>&lt;/Date&gt;</w:t>
      </w:r>
      <w:r w:rsidRPr="00350E75">
        <w:tab/>
      </w:r>
      <w:r w:rsidRPr="00350E75">
        <w:rPr>
          <w:rStyle w:val="HideTWBExt"/>
          <w:noProof w:val="0"/>
          <w:color w:val="auto"/>
        </w:rPr>
        <w:t>&lt;ANo&gt;</w:t>
      </w:r>
      <w:r w:rsidRPr="00350E75">
        <w:t>A8-0366</w:t>
      </w:r>
      <w:r w:rsidRPr="00350E75">
        <w:rPr>
          <w:rStyle w:val="HideTWBExt"/>
          <w:noProof w:val="0"/>
          <w:color w:val="auto"/>
        </w:rPr>
        <w:t>&lt;/ANo&gt;</w:t>
      </w:r>
      <w:r w:rsidRPr="00350E75">
        <w:t>/</w:t>
      </w:r>
      <w:r w:rsidRPr="00350E75">
        <w:rPr>
          <w:rStyle w:val="HideTWBExt"/>
          <w:noProof w:val="0"/>
          <w:color w:val="auto"/>
        </w:rPr>
        <w:t>&lt;NumAm&gt;</w:t>
      </w:r>
      <w:r w:rsidRPr="00350E75">
        <w:t>6</w:t>
      </w:r>
      <w:r w:rsidRPr="00350E75">
        <w:rPr>
          <w:rStyle w:val="HideTWBExt"/>
          <w:noProof w:val="0"/>
          <w:color w:val="auto"/>
        </w:rPr>
        <w:t>&lt;/NumAm&gt;</w:t>
      </w:r>
    </w:p>
    <w:p w:rsidR="00EC140B" w:rsidRPr="00350E75" w:rsidRDefault="00EC140B" w:rsidP="00EC140B">
      <w:pPr>
        <w:pStyle w:val="AMNumberTabs"/>
      </w:pPr>
      <w:r w:rsidRPr="00350E75">
        <w:t>Emendamento</w:t>
      </w:r>
      <w:r w:rsidRPr="00350E75">
        <w:tab/>
      </w:r>
      <w:r w:rsidRPr="00350E75">
        <w:tab/>
      </w:r>
      <w:r w:rsidRPr="00350E75">
        <w:rPr>
          <w:rStyle w:val="HideTWBExt"/>
          <w:b w:val="0"/>
          <w:noProof w:val="0"/>
          <w:color w:val="auto"/>
        </w:rPr>
        <w:t>&lt;NumAm&gt;</w:t>
      </w:r>
      <w:r w:rsidRPr="00350E75">
        <w:t>6</w:t>
      </w:r>
      <w:r w:rsidRPr="00350E75">
        <w:rPr>
          <w:rStyle w:val="HideTWBExt"/>
          <w:b w:val="0"/>
          <w:noProof w:val="0"/>
          <w:color w:val="auto"/>
        </w:rPr>
        <w:t>&lt;/NumAm&gt;</w:t>
      </w:r>
    </w:p>
    <w:p w:rsidR="00EC140B" w:rsidRPr="00350E75" w:rsidRDefault="00EC140B" w:rsidP="00EC140B">
      <w:pPr>
        <w:pStyle w:val="NormalBold"/>
      </w:pPr>
      <w:r w:rsidRPr="00350E75">
        <w:rPr>
          <w:rStyle w:val="HideTWBExt"/>
          <w:b w:val="0"/>
          <w:noProof w:val="0"/>
          <w:color w:val="auto"/>
        </w:rPr>
        <w:t>&lt;RepeatBlock-By&gt;&lt;Members&gt;</w:t>
      </w:r>
      <w:r w:rsidRPr="00350E75">
        <w:t>Pál Csáky</w:t>
      </w:r>
      <w:r w:rsidRPr="00350E75">
        <w:rPr>
          <w:rStyle w:val="HideTWBExt"/>
          <w:b w:val="0"/>
          <w:noProof w:val="0"/>
          <w:color w:val="auto"/>
        </w:rPr>
        <w:t>&lt;/Members&gt;</w:t>
      </w:r>
    </w:p>
    <w:p w:rsidR="00EC140B" w:rsidRPr="00350E75" w:rsidRDefault="00EC140B" w:rsidP="00EC140B">
      <w:r w:rsidRPr="00350E75">
        <w:rPr>
          <w:rStyle w:val="HideTWBExt"/>
          <w:noProof w:val="0"/>
          <w:color w:val="auto"/>
        </w:rPr>
        <w:t>&lt;AuNomDe&gt;</w:t>
      </w:r>
      <w:r w:rsidRPr="00350E75">
        <w:rPr>
          <w:rStyle w:val="HideTWBInt"/>
          <w:color w:val="auto"/>
        </w:rPr>
        <w:t>{PPE}</w:t>
      </w:r>
      <w:r w:rsidRPr="00350E75">
        <w:t>a nome del gruppo PPE</w:t>
      </w:r>
      <w:r w:rsidRPr="00350E75">
        <w:rPr>
          <w:rStyle w:val="HideTWBExt"/>
          <w:noProof w:val="0"/>
          <w:color w:val="auto"/>
        </w:rPr>
        <w:t>&lt;/AuNomDe&gt;</w:t>
      </w:r>
    </w:p>
    <w:p w:rsidR="00EC140B" w:rsidRPr="00350E75" w:rsidRDefault="00EC140B" w:rsidP="00EC140B">
      <w:r w:rsidRPr="00350E75">
        <w:rPr>
          <w:rStyle w:val="HideTWBExt"/>
          <w:noProof w:val="0"/>
          <w:color w:val="auto"/>
        </w:rPr>
        <w:t>&lt;/RepeatBlock-By&gt;</w:t>
      </w:r>
    </w:p>
    <w:p w:rsidR="00EC140B" w:rsidRPr="00350E75" w:rsidRDefault="00EC140B" w:rsidP="00EC140B">
      <w:pPr>
        <w:pStyle w:val="ProjRap"/>
      </w:pPr>
      <w:r w:rsidRPr="00350E75">
        <w:rPr>
          <w:rStyle w:val="HideTWBExt"/>
          <w:b w:val="0"/>
          <w:noProof w:val="0"/>
          <w:color w:val="auto"/>
        </w:rPr>
        <w:t>&lt;TitreType&gt;</w:t>
      </w:r>
      <w:r w:rsidRPr="00350E75">
        <w:t>Relazione</w:t>
      </w:r>
      <w:r w:rsidRPr="00350E75">
        <w:rPr>
          <w:rStyle w:val="HideTWBExt"/>
          <w:b w:val="0"/>
          <w:noProof w:val="0"/>
          <w:color w:val="auto"/>
        </w:rPr>
        <w:t>&lt;/TitreType&gt;</w:t>
      </w:r>
      <w:r w:rsidRPr="00350E75">
        <w:tab/>
        <w:t>A8-0366/2016</w:t>
      </w:r>
    </w:p>
    <w:p w:rsidR="00EC140B" w:rsidRPr="00350E75" w:rsidRDefault="00EC140B" w:rsidP="00EC140B">
      <w:pPr>
        <w:pStyle w:val="NormalBold"/>
      </w:pPr>
      <w:r w:rsidRPr="00350E75">
        <w:rPr>
          <w:rStyle w:val="HideTWBExt"/>
          <w:b w:val="0"/>
          <w:noProof w:val="0"/>
          <w:color w:val="auto"/>
        </w:rPr>
        <w:t>&lt;Rapporteur&gt;</w:t>
      </w:r>
      <w:r w:rsidRPr="00350E75">
        <w:t>Ángela Vallina</w:t>
      </w:r>
      <w:r w:rsidRPr="00350E75">
        <w:rPr>
          <w:rStyle w:val="HideTWBExt"/>
          <w:b w:val="0"/>
          <w:noProof w:val="0"/>
          <w:color w:val="auto"/>
        </w:rPr>
        <w:t>&lt;/Rapporteur&gt;</w:t>
      </w:r>
    </w:p>
    <w:p w:rsidR="00EC140B" w:rsidRPr="00350E75" w:rsidRDefault="00EC140B" w:rsidP="00EC140B">
      <w:r w:rsidRPr="00350E75">
        <w:rPr>
          <w:rStyle w:val="HideTWBExt"/>
          <w:noProof w:val="0"/>
          <w:color w:val="auto"/>
        </w:rPr>
        <w:t>&lt;Titre&gt;</w:t>
      </w:r>
      <w:r w:rsidRPr="00350E75">
        <w:t>Attività della commissione per le petizioni 2015</w:t>
      </w:r>
      <w:r w:rsidRPr="00350E75">
        <w:rPr>
          <w:rStyle w:val="HideTWBExt"/>
          <w:noProof w:val="0"/>
          <w:color w:val="auto"/>
        </w:rPr>
        <w:t>&lt;/Titre&gt;</w:t>
      </w:r>
    </w:p>
    <w:p w:rsidR="00EC140B" w:rsidRPr="00350E75" w:rsidRDefault="00EC140B" w:rsidP="00EC140B">
      <w:pPr>
        <w:pStyle w:val="Normal12"/>
      </w:pPr>
      <w:r w:rsidRPr="00350E75">
        <w:rPr>
          <w:rStyle w:val="HideTWBExt"/>
          <w:noProof w:val="0"/>
          <w:color w:val="auto"/>
        </w:rPr>
        <w:t>&lt;DocRef&gt;</w:t>
      </w:r>
      <w:r w:rsidRPr="00350E75">
        <w:t>2016/2146(INI)</w:t>
      </w:r>
      <w:r w:rsidRPr="00350E75">
        <w:rPr>
          <w:rStyle w:val="HideTWBExt"/>
          <w:noProof w:val="0"/>
          <w:color w:val="auto"/>
        </w:rPr>
        <w:t>&lt;/DocRef&gt;</w:t>
      </w:r>
    </w:p>
    <w:p w:rsidR="00EC140B" w:rsidRPr="00350E75" w:rsidRDefault="00EC140B" w:rsidP="00EC140B">
      <w:pPr>
        <w:pStyle w:val="NormalBold"/>
      </w:pPr>
      <w:r w:rsidRPr="00350E75">
        <w:rPr>
          <w:rStyle w:val="HideTWBExt"/>
          <w:b w:val="0"/>
          <w:noProof w:val="0"/>
          <w:color w:val="auto"/>
        </w:rPr>
        <w:t>&lt;DocAmend&gt;</w:t>
      </w:r>
      <w:r w:rsidRPr="00350E75">
        <w:t>Proposta di risoluzione</w:t>
      </w:r>
      <w:r w:rsidRPr="00350E75">
        <w:rPr>
          <w:rStyle w:val="HideTWBExt"/>
          <w:b w:val="0"/>
          <w:noProof w:val="0"/>
          <w:color w:val="auto"/>
        </w:rPr>
        <w:t>&lt;/DocAmend&gt;</w:t>
      </w:r>
    </w:p>
    <w:p w:rsidR="00EC140B" w:rsidRPr="00350E75" w:rsidRDefault="00EC140B" w:rsidP="00EC140B">
      <w:pPr>
        <w:pStyle w:val="NormalBold"/>
      </w:pPr>
      <w:r w:rsidRPr="00350E75">
        <w:rPr>
          <w:rStyle w:val="HideTWBExt"/>
          <w:b w:val="0"/>
          <w:noProof w:val="0"/>
          <w:color w:val="auto"/>
        </w:rPr>
        <w:t>&lt;Article&gt;</w:t>
      </w:r>
      <w:r w:rsidRPr="00350E75">
        <w:t>Paragrafo 4</w:t>
      </w:r>
      <w:r w:rsidRPr="00350E75">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0E75" w:rsidRPr="00350E75" w:rsidTr="001515F0">
        <w:trPr>
          <w:jc w:val="center"/>
        </w:trPr>
        <w:tc>
          <w:tcPr>
            <w:tcW w:w="9752" w:type="dxa"/>
            <w:gridSpan w:val="2"/>
          </w:tcPr>
          <w:p w:rsidR="00EC140B" w:rsidRPr="00350E75" w:rsidRDefault="00EC140B" w:rsidP="001515F0">
            <w:pPr>
              <w:keepNext/>
            </w:pPr>
          </w:p>
        </w:tc>
      </w:tr>
      <w:tr w:rsidR="00350E75" w:rsidRPr="00350E75" w:rsidTr="001515F0">
        <w:trPr>
          <w:jc w:val="center"/>
        </w:trPr>
        <w:tc>
          <w:tcPr>
            <w:tcW w:w="4876" w:type="dxa"/>
          </w:tcPr>
          <w:p w:rsidR="00EC140B" w:rsidRPr="00350E75" w:rsidRDefault="00EC140B" w:rsidP="001515F0">
            <w:pPr>
              <w:pStyle w:val="ColumnHeading"/>
              <w:keepNext/>
            </w:pPr>
            <w:r w:rsidRPr="00350E75">
              <w:t>Proposta di risoluzione</w:t>
            </w:r>
          </w:p>
        </w:tc>
        <w:tc>
          <w:tcPr>
            <w:tcW w:w="4876" w:type="dxa"/>
          </w:tcPr>
          <w:p w:rsidR="00EC140B" w:rsidRPr="00350E75" w:rsidRDefault="00EC140B" w:rsidP="001515F0">
            <w:pPr>
              <w:pStyle w:val="ColumnHeading"/>
              <w:keepNext/>
            </w:pPr>
            <w:r w:rsidRPr="00350E75">
              <w:t>Emendamento</w:t>
            </w:r>
          </w:p>
        </w:tc>
      </w:tr>
      <w:tr w:rsidR="00350E75" w:rsidRPr="00350E75" w:rsidTr="001515F0">
        <w:trPr>
          <w:jc w:val="center"/>
        </w:trPr>
        <w:tc>
          <w:tcPr>
            <w:tcW w:w="4876" w:type="dxa"/>
          </w:tcPr>
          <w:p w:rsidR="00EC140B" w:rsidRPr="00350E75" w:rsidRDefault="00EC140B" w:rsidP="001515F0">
            <w:pPr>
              <w:pStyle w:val="Normal6"/>
              <w:rPr>
                <w:noProof w:val="0"/>
              </w:rPr>
            </w:pPr>
            <w:r w:rsidRPr="00350E75">
              <w:rPr>
                <w:noProof w:val="0"/>
              </w:rPr>
              <w:t>4. ricorda che dovrebbe essere rispettata una rappresentanza equa e proporzionata delle nazionalità dei firmatari nel quadro delle discussioni pubbliche della commissione per le petizioni; osserva che, al fine di rafforzare la dimensione europea della commissione per le petizioni, sarebbe opportuno incoraggiare una rappresentanza adeguata ed equa di tutti gli Stati membri nelle sue discussioni pubbliche;</w:t>
            </w:r>
          </w:p>
        </w:tc>
        <w:tc>
          <w:tcPr>
            <w:tcW w:w="4876" w:type="dxa"/>
          </w:tcPr>
          <w:p w:rsidR="00EC140B" w:rsidRPr="00350E75" w:rsidRDefault="00EC140B" w:rsidP="001515F0">
            <w:pPr>
              <w:pStyle w:val="Normal6"/>
              <w:rPr>
                <w:noProof w:val="0"/>
                <w:szCs w:val="24"/>
              </w:rPr>
            </w:pPr>
            <w:r w:rsidRPr="00350E75">
              <w:rPr>
                <w:noProof w:val="0"/>
              </w:rPr>
              <w:t>4. ricorda che dovrebbe essere rispettata una rappresentanza equa e proporzionata delle nazionalità dei firmatari nel quadro delle discussioni pubbliche della commissione per le petizioni; osserva che, al fine di rafforzare la dimensione europea della commissione per le petizioni, sarebbe opportuno incoraggiare una rappresentanza adeguata ed equa di tutti gli Stati membri nelle sue discussioni pubbliche;</w:t>
            </w:r>
            <w:r w:rsidRPr="00350E75">
              <w:rPr>
                <w:b/>
                <w:i/>
                <w:noProof w:val="0"/>
              </w:rPr>
              <w:t xml:space="preserve"> evidenzia che la commissione per le petizioni deve trattare con la medesima importanza e obiettività tutte le petizioni ricevibili; sottolinea che le petizioni connesse a una campagna elettorale in uno Stato membro non dovrebbero essere esaminate secondo la procedura urgente né essere aggiunte all'ordine del giorno della commissione;</w:t>
            </w:r>
          </w:p>
        </w:tc>
      </w:tr>
    </w:tbl>
    <w:p w:rsidR="00EC140B" w:rsidRPr="00350E75" w:rsidRDefault="00EC140B" w:rsidP="00CB7726">
      <w:pPr>
        <w:pStyle w:val="Olang"/>
      </w:pPr>
      <w:r w:rsidRPr="00350E75">
        <w:t xml:space="preserve">Or. </w:t>
      </w:r>
      <w:r w:rsidRPr="00350E75">
        <w:rPr>
          <w:rStyle w:val="HideTWBExt"/>
          <w:noProof w:val="0"/>
          <w:color w:val="auto"/>
        </w:rPr>
        <w:t>&lt;Original&gt;</w:t>
      </w:r>
      <w:r w:rsidRPr="00350E75">
        <w:rPr>
          <w:rStyle w:val="HideTWBInt"/>
          <w:color w:val="auto"/>
        </w:rPr>
        <w:t>{EN}</w:t>
      </w:r>
      <w:r w:rsidRPr="00350E75">
        <w:t>en</w:t>
      </w:r>
      <w:r w:rsidRPr="00350E75">
        <w:rPr>
          <w:rStyle w:val="HideTWBExt"/>
          <w:noProof w:val="0"/>
          <w:color w:val="auto"/>
        </w:rPr>
        <w:t>&lt;/Original&gt;</w:t>
      </w:r>
    </w:p>
    <w:p w:rsidR="00EC140B" w:rsidRPr="00350E75" w:rsidRDefault="00EC140B" w:rsidP="00EC140B">
      <w:pPr>
        <w:sectPr w:rsidR="00EC140B" w:rsidRPr="00350E75" w:rsidSect="000C6680">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EC140B" w:rsidRPr="00350E75" w:rsidRDefault="00EC140B" w:rsidP="00EC140B">
      <w:r w:rsidRPr="00350E75">
        <w:rPr>
          <w:rStyle w:val="HideTWBExt"/>
          <w:noProof w:val="0"/>
          <w:color w:val="auto"/>
        </w:rPr>
        <w:t>&lt;/Amend&gt;</w:t>
      </w:r>
    </w:p>
    <w:p w:rsidR="00EC140B" w:rsidRPr="00350E75" w:rsidRDefault="00EC140B" w:rsidP="00EC140B">
      <w:pPr>
        <w:pStyle w:val="ZDateAM"/>
      </w:pPr>
      <w:r w:rsidRPr="00350E75">
        <w:rPr>
          <w:rStyle w:val="HideTWBExt"/>
          <w:noProof w:val="0"/>
          <w:color w:val="auto"/>
        </w:rPr>
        <w:t>&lt;Amend&gt;&lt;Date&gt;</w:t>
      </w:r>
      <w:r w:rsidRPr="00350E75">
        <w:rPr>
          <w:rStyle w:val="HideTWBInt"/>
          <w:color w:val="auto"/>
        </w:rPr>
        <w:t>{07/12/2016}</w:t>
      </w:r>
      <w:r w:rsidRPr="00350E75">
        <w:t>7.12.2016</w:t>
      </w:r>
      <w:r w:rsidRPr="00350E75">
        <w:rPr>
          <w:rStyle w:val="HideTWBExt"/>
          <w:noProof w:val="0"/>
          <w:color w:val="auto"/>
        </w:rPr>
        <w:t>&lt;/Date&gt;</w:t>
      </w:r>
      <w:r w:rsidRPr="00350E75">
        <w:tab/>
      </w:r>
      <w:r w:rsidRPr="00350E75">
        <w:rPr>
          <w:rStyle w:val="HideTWBExt"/>
          <w:noProof w:val="0"/>
          <w:color w:val="auto"/>
        </w:rPr>
        <w:t>&lt;ANo&gt;</w:t>
      </w:r>
      <w:r w:rsidRPr="00350E75">
        <w:t>A8-0366</w:t>
      </w:r>
      <w:r w:rsidRPr="00350E75">
        <w:rPr>
          <w:rStyle w:val="HideTWBExt"/>
          <w:noProof w:val="0"/>
          <w:color w:val="auto"/>
        </w:rPr>
        <w:t>&lt;/ANo&gt;</w:t>
      </w:r>
      <w:r w:rsidRPr="00350E75">
        <w:t>/</w:t>
      </w:r>
      <w:r w:rsidRPr="00350E75">
        <w:rPr>
          <w:rStyle w:val="HideTWBExt"/>
          <w:noProof w:val="0"/>
          <w:color w:val="auto"/>
        </w:rPr>
        <w:t>&lt;NumAm&gt;</w:t>
      </w:r>
      <w:r w:rsidRPr="00350E75">
        <w:t>7</w:t>
      </w:r>
      <w:r w:rsidRPr="00350E75">
        <w:rPr>
          <w:rStyle w:val="HideTWBExt"/>
          <w:noProof w:val="0"/>
          <w:color w:val="auto"/>
        </w:rPr>
        <w:t>&lt;/NumAm&gt;</w:t>
      </w:r>
    </w:p>
    <w:p w:rsidR="00EC140B" w:rsidRPr="00350E75" w:rsidRDefault="00EC140B" w:rsidP="00EC140B">
      <w:pPr>
        <w:pStyle w:val="AMNumberTabs"/>
      </w:pPr>
      <w:r w:rsidRPr="00350E75">
        <w:t>Emendamento</w:t>
      </w:r>
      <w:r w:rsidRPr="00350E75">
        <w:tab/>
      </w:r>
      <w:r w:rsidRPr="00350E75">
        <w:tab/>
      </w:r>
      <w:r w:rsidRPr="00350E75">
        <w:rPr>
          <w:rStyle w:val="HideTWBExt"/>
          <w:b w:val="0"/>
          <w:noProof w:val="0"/>
          <w:color w:val="auto"/>
        </w:rPr>
        <w:t>&lt;NumAm&gt;</w:t>
      </w:r>
      <w:r w:rsidRPr="00350E75">
        <w:t>7</w:t>
      </w:r>
      <w:r w:rsidRPr="00350E75">
        <w:rPr>
          <w:rStyle w:val="HideTWBExt"/>
          <w:b w:val="0"/>
          <w:noProof w:val="0"/>
          <w:color w:val="auto"/>
        </w:rPr>
        <w:t>&lt;/NumAm&gt;</w:t>
      </w:r>
    </w:p>
    <w:p w:rsidR="00EC140B" w:rsidRPr="00350E75" w:rsidRDefault="00EC140B" w:rsidP="00EC140B">
      <w:pPr>
        <w:pStyle w:val="NormalBold"/>
      </w:pPr>
      <w:r w:rsidRPr="00350E75">
        <w:rPr>
          <w:rStyle w:val="HideTWBExt"/>
          <w:b w:val="0"/>
          <w:noProof w:val="0"/>
          <w:color w:val="auto"/>
        </w:rPr>
        <w:t>&lt;RepeatBlock-By&gt;&lt;Members&gt;</w:t>
      </w:r>
      <w:r w:rsidRPr="00350E75">
        <w:t>Pál Csáky</w:t>
      </w:r>
      <w:r w:rsidRPr="00350E75">
        <w:rPr>
          <w:rStyle w:val="HideTWBExt"/>
          <w:b w:val="0"/>
          <w:noProof w:val="0"/>
          <w:color w:val="auto"/>
        </w:rPr>
        <w:t>&lt;/Members&gt;</w:t>
      </w:r>
    </w:p>
    <w:p w:rsidR="00EC140B" w:rsidRPr="00350E75" w:rsidRDefault="00EC140B" w:rsidP="00EC140B">
      <w:r w:rsidRPr="00350E75">
        <w:rPr>
          <w:rStyle w:val="HideTWBExt"/>
          <w:noProof w:val="0"/>
          <w:color w:val="auto"/>
        </w:rPr>
        <w:t>&lt;AuNomDe&gt;</w:t>
      </w:r>
      <w:r w:rsidRPr="00350E75">
        <w:rPr>
          <w:rStyle w:val="HideTWBInt"/>
          <w:color w:val="auto"/>
        </w:rPr>
        <w:t>{PPE}</w:t>
      </w:r>
      <w:r w:rsidRPr="00350E75">
        <w:t>a nome del gruppo PPE</w:t>
      </w:r>
      <w:r w:rsidRPr="00350E75">
        <w:rPr>
          <w:rStyle w:val="HideTWBExt"/>
          <w:noProof w:val="0"/>
          <w:color w:val="auto"/>
        </w:rPr>
        <w:t>&lt;/AuNomDe&gt;</w:t>
      </w:r>
    </w:p>
    <w:p w:rsidR="00EC140B" w:rsidRPr="00350E75" w:rsidRDefault="00EC140B" w:rsidP="00EC140B">
      <w:r w:rsidRPr="00350E75">
        <w:rPr>
          <w:rStyle w:val="HideTWBExt"/>
          <w:noProof w:val="0"/>
          <w:color w:val="auto"/>
        </w:rPr>
        <w:t>&lt;/RepeatBlock-By&gt;</w:t>
      </w:r>
    </w:p>
    <w:p w:rsidR="00EC140B" w:rsidRPr="00350E75" w:rsidRDefault="00EC140B" w:rsidP="00EC140B">
      <w:pPr>
        <w:pStyle w:val="ProjRap"/>
      </w:pPr>
      <w:r w:rsidRPr="00350E75">
        <w:rPr>
          <w:rStyle w:val="HideTWBExt"/>
          <w:b w:val="0"/>
          <w:noProof w:val="0"/>
          <w:color w:val="auto"/>
        </w:rPr>
        <w:t>&lt;TitreType&gt;</w:t>
      </w:r>
      <w:r w:rsidRPr="00350E75">
        <w:t>Relazione</w:t>
      </w:r>
      <w:r w:rsidRPr="00350E75">
        <w:rPr>
          <w:rStyle w:val="HideTWBExt"/>
          <w:b w:val="0"/>
          <w:noProof w:val="0"/>
          <w:color w:val="auto"/>
        </w:rPr>
        <w:t>&lt;/TitreType&gt;</w:t>
      </w:r>
      <w:r w:rsidRPr="00350E75">
        <w:tab/>
        <w:t>A8-0366/2016</w:t>
      </w:r>
    </w:p>
    <w:p w:rsidR="00EC140B" w:rsidRPr="00350E75" w:rsidRDefault="00EC140B" w:rsidP="00EC140B">
      <w:pPr>
        <w:pStyle w:val="NormalBold"/>
      </w:pPr>
      <w:r w:rsidRPr="00350E75">
        <w:rPr>
          <w:rStyle w:val="HideTWBExt"/>
          <w:b w:val="0"/>
          <w:noProof w:val="0"/>
          <w:color w:val="auto"/>
        </w:rPr>
        <w:t>&lt;Rapporteur&gt;</w:t>
      </w:r>
      <w:r w:rsidRPr="00350E75">
        <w:t>Ángela Vallina</w:t>
      </w:r>
      <w:r w:rsidRPr="00350E75">
        <w:rPr>
          <w:rStyle w:val="HideTWBExt"/>
          <w:b w:val="0"/>
          <w:noProof w:val="0"/>
          <w:color w:val="auto"/>
        </w:rPr>
        <w:t>&lt;/Rapporteur&gt;</w:t>
      </w:r>
    </w:p>
    <w:p w:rsidR="00EC140B" w:rsidRPr="00350E75" w:rsidRDefault="00EC140B" w:rsidP="00EC140B">
      <w:r w:rsidRPr="00350E75">
        <w:rPr>
          <w:rStyle w:val="HideTWBExt"/>
          <w:noProof w:val="0"/>
          <w:color w:val="auto"/>
        </w:rPr>
        <w:t>&lt;Titre&gt;</w:t>
      </w:r>
      <w:r w:rsidRPr="00350E75">
        <w:t>Attività della commissione per le petizioni 2015</w:t>
      </w:r>
      <w:r w:rsidRPr="00350E75">
        <w:rPr>
          <w:rStyle w:val="HideTWBExt"/>
          <w:noProof w:val="0"/>
          <w:color w:val="auto"/>
        </w:rPr>
        <w:t>&lt;/Titre&gt;</w:t>
      </w:r>
    </w:p>
    <w:p w:rsidR="00EC140B" w:rsidRPr="00350E75" w:rsidRDefault="00EC140B" w:rsidP="00EC140B">
      <w:pPr>
        <w:pStyle w:val="Normal12"/>
      </w:pPr>
      <w:r w:rsidRPr="00350E75">
        <w:rPr>
          <w:rStyle w:val="HideTWBExt"/>
          <w:noProof w:val="0"/>
          <w:color w:val="auto"/>
        </w:rPr>
        <w:t>&lt;DocRef&gt;</w:t>
      </w:r>
      <w:r w:rsidRPr="00350E75">
        <w:t>2016/2146(INI)</w:t>
      </w:r>
      <w:r w:rsidRPr="00350E75">
        <w:rPr>
          <w:rStyle w:val="HideTWBExt"/>
          <w:noProof w:val="0"/>
          <w:color w:val="auto"/>
        </w:rPr>
        <w:t>&lt;/DocRef&gt;</w:t>
      </w:r>
    </w:p>
    <w:p w:rsidR="00EC140B" w:rsidRPr="00350E75" w:rsidRDefault="00EC140B" w:rsidP="00EC140B">
      <w:pPr>
        <w:pStyle w:val="NormalBold"/>
      </w:pPr>
      <w:r w:rsidRPr="00350E75">
        <w:rPr>
          <w:rStyle w:val="HideTWBExt"/>
          <w:b w:val="0"/>
          <w:noProof w:val="0"/>
          <w:color w:val="auto"/>
        </w:rPr>
        <w:t>&lt;DocAmend&gt;</w:t>
      </w:r>
      <w:bookmarkStart w:id="4" w:name="DocEPTmp"/>
      <w:bookmarkEnd w:id="4"/>
      <w:r w:rsidRPr="00350E75">
        <w:t>Proposta di risoluzione</w:t>
      </w:r>
      <w:r w:rsidRPr="00350E75">
        <w:rPr>
          <w:rStyle w:val="HideTWBExt"/>
          <w:b w:val="0"/>
          <w:noProof w:val="0"/>
          <w:color w:val="auto"/>
        </w:rPr>
        <w:t>&lt;/DocAmend&gt;</w:t>
      </w:r>
    </w:p>
    <w:p w:rsidR="00EC140B" w:rsidRPr="00350E75" w:rsidRDefault="00EC140B" w:rsidP="00EC140B">
      <w:pPr>
        <w:pStyle w:val="NormalBold"/>
      </w:pPr>
      <w:r w:rsidRPr="00350E75">
        <w:rPr>
          <w:rStyle w:val="HideTWBExt"/>
          <w:b w:val="0"/>
          <w:noProof w:val="0"/>
          <w:color w:val="auto"/>
        </w:rPr>
        <w:t>&lt;Article&gt;</w:t>
      </w:r>
      <w:r w:rsidRPr="00350E75">
        <w:t>Paragrafo 7</w:t>
      </w:r>
      <w:r w:rsidRPr="00350E75">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0E75" w:rsidRPr="00350E75" w:rsidTr="001515F0">
        <w:trPr>
          <w:jc w:val="center"/>
        </w:trPr>
        <w:tc>
          <w:tcPr>
            <w:tcW w:w="9752" w:type="dxa"/>
            <w:gridSpan w:val="2"/>
          </w:tcPr>
          <w:p w:rsidR="00EC140B" w:rsidRPr="00350E75" w:rsidRDefault="00EC140B" w:rsidP="001515F0">
            <w:pPr>
              <w:keepNext/>
            </w:pPr>
          </w:p>
        </w:tc>
      </w:tr>
      <w:tr w:rsidR="00350E75" w:rsidRPr="00350E75" w:rsidTr="001515F0">
        <w:trPr>
          <w:jc w:val="center"/>
        </w:trPr>
        <w:tc>
          <w:tcPr>
            <w:tcW w:w="4876" w:type="dxa"/>
          </w:tcPr>
          <w:p w:rsidR="00EC140B" w:rsidRPr="00350E75" w:rsidRDefault="00EC140B" w:rsidP="001515F0">
            <w:pPr>
              <w:pStyle w:val="ColumnHeading"/>
              <w:keepNext/>
            </w:pPr>
            <w:r w:rsidRPr="00350E75">
              <w:t>Proposta di risoluzione</w:t>
            </w:r>
            <w:bookmarkStart w:id="5" w:name="DocEPTmp2"/>
            <w:bookmarkEnd w:id="5"/>
          </w:p>
        </w:tc>
        <w:tc>
          <w:tcPr>
            <w:tcW w:w="4876" w:type="dxa"/>
          </w:tcPr>
          <w:p w:rsidR="00EC140B" w:rsidRPr="00350E75" w:rsidRDefault="00EC140B" w:rsidP="001515F0">
            <w:pPr>
              <w:pStyle w:val="ColumnHeading"/>
              <w:keepNext/>
            </w:pPr>
            <w:r w:rsidRPr="00350E75">
              <w:t>Emendamento</w:t>
            </w:r>
          </w:p>
        </w:tc>
      </w:tr>
      <w:tr w:rsidR="00350E75" w:rsidRPr="00350E75" w:rsidTr="001515F0">
        <w:trPr>
          <w:jc w:val="center"/>
        </w:trPr>
        <w:tc>
          <w:tcPr>
            <w:tcW w:w="4876" w:type="dxa"/>
          </w:tcPr>
          <w:p w:rsidR="00EC140B" w:rsidRPr="00350E75" w:rsidRDefault="00EC140B" w:rsidP="001515F0">
            <w:pPr>
              <w:pStyle w:val="Normal6"/>
              <w:rPr>
                <w:noProof w:val="0"/>
              </w:rPr>
            </w:pPr>
            <w:r w:rsidRPr="00350E75">
              <w:rPr>
                <w:noProof w:val="0"/>
              </w:rPr>
              <w:t xml:space="preserve">7. si compiace del fatto che nel 2015 è stato ridotto il tempo di trattamento delle petizioni ma sostiene ciononostante che occorre immediatamente dotare la segreteria della commissione per le petizioni di maggiori risorse tecniche e </w:t>
            </w:r>
            <w:r w:rsidRPr="00350E75">
              <w:rPr>
                <w:b/>
                <w:i/>
                <w:noProof w:val="0"/>
              </w:rPr>
              <w:t>più personale</w:t>
            </w:r>
            <w:r w:rsidRPr="00350E75">
              <w:rPr>
                <w:noProof w:val="0"/>
              </w:rPr>
              <w:t xml:space="preserve"> per garantire un </w:t>
            </w:r>
            <w:r w:rsidRPr="00350E75">
              <w:rPr>
                <w:b/>
                <w:i/>
                <w:noProof w:val="0"/>
              </w:rPr>
              <w:t>esame attento</w:t>
            </w:r>
            <w:r w:rsidRPr="00350E75">
              <w:rPr>
                <w:noProof w:val="0"/>
              </w:rPr>
              <w:t xml:space="preserve"> e </w:t>
            </w:r>
            <w:r w:rsidRPr="00350E75">
              <w:rPr>
                <w:b/>
                <w:i/>
                <w:noProof w:val="0"/>
              </w:rPr>
              <w:t>un'ulteriore riduzione dei tempi di trattamento</w:t>
            </w:r>
            <w:r w:rsidRPr="00350E75">
              <w:rPr>
                <w:noProof w:val="0"/>
              </w:rPr>
              <w:t xml:space="preserve">, </w:t>
            </w:r>
            <w:r w:rsidRPr="00350E75">
              <w:rPr>
                <w:b/>
                <w:i/>
                <w:noProof w:val="0"/>
              </w:rPr>
              <w:t>assicurandone</w:t>
            </w:r>
            <w:r w:rsidRPr="00350E75">
              <w:rPr>
                <w:noProof w:val="0"/>
              </w:rPr>
              <w:t xml:space="preserve"> nel contempo </w:t>
            </w:r>
            <w:r w:rsidRPr="00350E75">
              <w:rPr>
                <w:b/>
                <w:i/>
                <w:noProof w:val="0"/>
              </w:rPr>
              <w:t>la qualità</w:t>
            </w:r>
            <w:r w:rsidRPr="00350E75">
              <w:rPr>
                <w:noProof w:val="0"/>
              </w:rPr>
              <w:t>;</w:t>
            </w:r>
          </w:p>
        </w:tc>
        <w:tc>
          <w:tcPr>
            <w:tcW w:w="4876" w:type="dxa"/>
          </w:tcPr>
          <w:p w:rsidR="00EC140B" w:rsidRPr="00350E75" w:rsidRDefault="00EC140B" w:rsidP="001515F0">
            <w:pPr>
              <w:pStyle w:val="Normal6"/>
              <w:rPr>
                <w:noProof w:val="0"/>
                <w:szCs w:val="24"/>
              </w:rPr>
            </w:pPr>
            <w:r w:rsidRPr="00350E75">
              <w:rPr>
                <w:noProof w:val="0"/>
              </w:rPr>
              <w:t>7. si compiace del fatto che nel 2015 è stato ridotto il tempo di trattamento delle petizioni ma sostiene ciononostante che occorre immediatamente dotare la segreteria della commissione per le petizioni di maggiori risorse tecniche</w:t>
            </w:r>
            <w:r w:rsidRPr="00350E75">
              <w:rPr>
                <w:b/>
                <w:i/>
                <w:noProof w:val="0"/>
              </w:rPr>
              <w:t>; chiede la digitalizzazione del trattamento delle petizioni, introducendo in particolare nuove tecnologie dell'informazione</w:t>
            </w:r>
            <w:r w:rsidRPr="00350E75">
              <w:rPr>
                <w:noProof w:val="0"/>
              </w:rPr>
              <w:t xml:space="preserve"> e </w:t>
            </w:r>
            <w:r w:rsidRPr="00350E75">
              <w:rPr>
                <w:b/>
                <w:i/>
                <w:noProof w:val="0"/>
              </w:rPr>
              <w:t>della comunicazione</w:t>
            </w:r>
            <w:r w:rsidRPr="00350E75">
              <w:rPr>
                <w:noProof w:val="0"/>
              </w:rPr>
              <w:t xml:space="preserve"> per garantire un </w:t>
            </w:r>
            <w:r w:rsidRPr="00350E75">
              <w:rPr>
                <w:b/>
                <w:i/>
                <w:noProof w:val="0"/>
              </w:rPr>
              <w:t>trattamento efficiente</w:t>
            </w:r>
            <w:r w:rsidRPr="00350E75">
              <w:rPr>
                <w:noProof w:val="0"/>
              </w:rPr>
              <w:t xml:space="preserve"> e </w:t>
            </w:r>
            <w:r w:rsidRPr="00350E75">
              <w:rPr>
                <w:b/>
                <w:i/>
                <w:noProof w:val="0"/>
              </w:rPr>
              <w:t>tempestivo e l'uso ottimale delle risorse umane esistenti</w:t>
            </w:r>
            <w:r w:rsidRPr="00350E75">
              <w:rPr>
                <w:noProof w:val="0"/>
              </w:rPr>
              <w:t xml:space="preserve">, </w:t>
            </w:r>
            <w:r w:rsidRPr="00350E75">
              <w:rPr>
                <w:b/>
                <w:i/>
                <w:noProof w:val="0"/>
              </w:rPr>
              <w:t>preservando</w:t>
            </w:r>
            <w:r w:rsidRPr="00350E75">
              <w:rPr>
                <w:noProof w:val="0"/>
              </w:rPr>
              <w:t xml:space="preserve"> nel contempo </w:t>
            </w:r>
            <w:r w:rsidRPr="00350E75">
              <w:rPr>
                <w:b/>
                <w:i/>
                <w:noProof w:val="0"/>
              </w:rPr>
              <w:t>il diritto dei cittadini a presentare petizioni mediante posta ordinaria</w:t>
            </w:r>
            <w:r w:rsidRPr="00350E75">
              <w:rPr>
                <w:noProof w:val="0"/>
              </w:rPr>
              <w:t>;</w:t>
            </w:r>
          </w:p>
        </w:tc>
      </w:tr>
    </w:tbl>
    <w:p w:rsidR="00EC140B" w:rsidRPr="00350E75" w:rsidRDefault="00EC140B" w:rsidP="00CB7726">
      <w:pPr>
        <w:pStyle w:val="Olang"/>
      </w:pPr>
      <w:r w:rsidRPr="00350E75">
        <w:t xml:space="preserve">Or. </w:t>
      </w:r>
      <w:r w:rsidRPr="00350E75">
        <w:rPr>
          <w:rStyle w:val="HideTWBExt"/>
          <w:noProof w:val="0"/>
          <w:color w:val="auto"/>
        </w:rPr>
        <w:t>&lt;Original&gt;</w:t>
      </w:r>
      <w:r w:rsidRPr="00350E75">
        <w:rPr>
          <w:rStyle w:val="HideTWBInt"/>
          <w:color w:val="auto"/>
        </w:rPr>
        <w:t>{EN}</w:t>
      </w:r>
      <w:r w:rsidRPr="00350E75">
        <w:t>en</w:t>
      </w:r>
      <w:r w:rsidRPr="00350E75">
        <w:rPr>
          <w:rStyle w:val="HideTWBExt"/>
          <w:noProof w:val="0"/>
          <w:color w:val="auto"/>
        </w:rPr>
        <w:t>&lt;/Original&gt;</w:t>
      </w:r>
    </w:p>
    <w:p w:rsidR="00EC140B" w:rsidRPr="00350E75" w:rsidRDefault="00EC140B" w:rsidP="00EC140B">
      <w:r w:rsidRPr="00350E75">
        <w:rPr>
          <w:rStyle w:val="HideTWBExt"/>
          <w:noProof w:val="0"/>
          <w:color w:val="auto"/>
        </w:rPr>
        <w:t>&lt;/Amend&gt;</w:t>
      </w:r>
    </w:p>
    <w:p w:rsidR="006959AA" w:rsidRPr="00350E75" w:rsidRDefault="006959AA" w:rsidP="006959AA">
      <w:r w:rsidRPr="00350E75">
        <w:rPr>
          <w:rStyle w:val="HideTWBExt"/>
          <w:noProof w:val="0"/>
          <w:color w:val="auto"/>
        </w:rPr>
        <w:t>&lt;/RepeatBlock-Amend&gt;</w:t>
      </w:r>
    </w:p>
    <w:sectPr w:rsidR="006959AA" w:rsidRPr="00350E75">
      <w:footerReference w:type="default" r:id="rId16"/>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7E7" w:rsidRPr="00EC140B" w:rsidRDefault="006767E7">
      <w:r w:rsidRPr="00EC140B">
        <w:separator/>
      </w:r>
    </w:p>
  </w:endnote>
  <w:endnote w:type="continuationSeparator" w:id="0">
    <w:p w:rsidR="006767E7" w:rsidRPr="00EC140B" w:rsidRDefault="006767E7">
      <w:r w:rsidRPr="00EC14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0B" w:rsidRDefault="00EC1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94" w:rsidRPr="00EC140B" w:rsidRDefault="00EE4A94">
    <w:pPr>
      <w:pStyle w:val="Footer"/>
    </w:pPr>
    <w:bookmarkStart w:id="2" w:name="InsideFooter"/>
    <w:r>
      <w:rPr>
        <w:rStyle w:val="HideTWBExt"/>
        <w:noProof w:val="0"/>
      </w:rPr>
      <w:t>&lt;PathFdR&gt;</w:t>
    </w:r>
    <w:r>
      <w:t>AM\1112055IT.docx</w:t>
    </w:r>
    <w:r>
      <w:rPr>
        <w:rStyle w:val="HideTWBExt"/>
        <w:noProof w:val="0"/>
      </w:rPr>
      <w:t>&lt;/PathFdR&gt;</w:t>
    </w:r>
    <w:bookmarkEnd w:id="2"/>
    <w:r>
      <w:tab/>
    </w:r>
    <w:r>
      <w:tab/>
    </w:r>
    <w:bookmarkStart w:id="3" w:name="OutsideFooter"/>
    <w:r>
      <w:t>PE</w:t>
    </w:r>
    <w:r>
      <w:rPr>
        <w:rStyle w:val="HideTWBExt"/>
        <w:noProof w:val="0"/>
      </w:rPr>
      <w:t>&lt;NoPE&gt;</w:t>
    </w:r>
    <w:r>
      <w:t>596.602</w:t>
    </w:r>
    <w:r>
      <w:rPr>
        <w:rStyle w:val="HideTWBExt"/>
        <w:noProof w:val="0"/>
      </w:rPr>
      <w:t>&lt;/NoPE&gt;&lt;Version&gt;</w:t>
    </w:r>
    <w:r>
      <w:t>v01-00</w:t>
    </w:r>
    <w:r>
      <w:rPr>
        <w:rStyle w:val="HideTWBExt"/>
        <w:noProof w:val="0"/>
      </w:rPr>
      <w:t>&lt;/Version&gt;</w:t>
    </w:r>
    <w:bookmarkEnd w:id="3"/>
  </w:p>
  <w:p w:rsidR="00EE4A94" w:rsidRPr="00EC140B" w:rsidRDefault="00E414FE" w:rsidP="00C14A2B">
    <w:pPr>
      <w:pStyle w:val="Footer2"/>
      <w:tabs>
        <w:tab w:val="center" w:pos="4535"/>
      </w:tabs>
    </w:pPr>
    <w:r>
      <w:fldChar w:fldCharType="begin"/>
    </w:r>
    <w:r>
      <w:instrText xml:space="preserve"> DOCPROPERTY "&lt;Extension&gt;" </w:instrText>
    </w:r>
    <w:r>
      <w:fldChar w:fldCharType="separate"/>
    </w:r>
    <w:r>
      <w:t>IT</w:t>
    </w:r>
    <w:r>
      <w:fldChar w:fldCharType="end"/>
    </w:r>
    <w:r w:rsidR="00FE71A4">
      <w:tab/>
    </w:r>
    <w:r w:rsidR="00FE71A4">
      <w:rPr>
        <w:b w:val="0"/>
        <w:i/>
        <w:color w:val="C0C0C0"/>
        <w:sz w:val="22"/>
      </w:rPr>
      <w:t>Unita nella diversità</w:t>
    </w:r>
    <w:r w:rsidR="00FE71A4">
      <w:tab/>
    </w:r>
    <w:r>
      <w:fldChar w:fldCharType="begin"/>
    </w:r>
    <w:r>
      <w:instrText xml:space="preserve"> DOCPROPERTY "&lt;Extension&gt;" </w:instrText>
    </w:r>
    <w:r>
      <w:fldChar w:fldCharType="separate"/>
    </w:r>
    <w:r>
      <w:t>IT</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0B" w:rsidRDefault="00EC14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0B" w:rsidRPr="00B836C1" w:rsidRDefault="00EC140B">
    <w:pPr>
      <w:pStyle w:val="Footer"/>
    </w:pPr>
    <w:r>
      <w:rPr>
        <w:rStyle w:val="HideTWBExt"/>
        <w:noProof w:val="0"/>
      </w:rPr>
      <w:t>&lt;PathFdR&gt;</w:t>
    </w:r>
    <w:r>
      <w:t>AM\1112055IT.docx</w:t>
    </w:r>
    <w:r>
      <w:rPr>
        <w:rStyle w:val="HideTWBExt"/>
        <w:noProof w:val="0"/>
      </w:rPr>
      <w:t>&lt;/PathFdR&gt;</w:t>
    </w:r>
    <w:r>
      <w:tab/>
    </w:r>
    <w:r>
      <w:tab/>
      <w:t>PE</w:t>
    </w:r>
    <w:r>
      <w:rPr>
        <w:rStyle w:val="HideTWBExt"/>
        <w:noProof w:val="0"/>
      </w:rPr>
      <w:t>&lt;NoPE&gt;</w:t>
    </w:r>
    <w:r>
      <w:t>596.602</w:t>
    </w:r>
    <w:r>
      <w:rPr>
        <w:rStyle w:val="HideTWBExt"/>
        <w:noProof w:val="0"/>
      </w:rPr>
      <w:t>&lt;/NoPE&gt;&lt;Version&gt;</w:t>
    </w:r>
    <w:r>
      <w:t>v01-00</w:t>
    </w:r>
    <w:r>
      <w:rPr>
        <w:rStyle w:val="HideTWBExt"/>
        <w:noProof w:val="0"/>
      </w:rPr>
      <w:t>&lt;/Version&gt;</w:t>
    </w:r>
  </w:p>
  <w:p w:rsidR="00EC140B" w:rsidRPr="00B836C1" w:rsidRDefault="00E414FE" w:rsidP="00C14A2B">
    <w:pPr>
      <w:pStyle w:val="Footer2"/>
      <w:tabs>
        <w:tab w:val="center" w:pos="4535"/>
      </w:tabs>
    </w:pPr>
    <w:r>
      <w:fldChar w:fldCharType="begin"/>
    </w:r>
    <w:r>
      <w:instrText xml:space="preserve"> DOCPROPERTY "&lt;Extension&gt;" </w:instrText>
    </w:r>
    <w:r>
      <w:fldChar w:fldCharType="separate"/>
    </w:r>
    <w:r>
      <w:t>IT</w:t>
    </w:r>
    <w:r>
      <w:fldChar w:fldCharType="end"/>
    </w:r>
    <w:r w:rsidR="00EC140B">
      <w:tab/>
    </w:r>
    <w:r w:rsidR="00EC140B">
      <w:rPr>
        <w:b w:val="0"/>
        <w:i/>
        <w:color w:val="C0C0C0"/>
        <w:sz w:val="22"/>
      </w:rPr>
      <w:t>Unita nella diversità</w:t>
    </w:r>
    <w:r w:rsidR="00EC140B">
      <w:tab/>
    </w:r>
    <w:r>
      <w:fldChar w:fldCharType="begin"/>
    </w:r>
    <w:r>
      <w:instrText xml:space="preserve"> DOCPRO</w:instrText>
    </w:r>
    <w:r>
      <w:instrText xml:space="preserve">PERTY "&lt;Extension&gt;" </w:instrText>
    </w:r>
    <w:r>
      <w:fldChar w:fldCharType="separate"/>
    </w:r>
    <w:r>
      <w:t>IT</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0B" w:rsidRPr="00B836C1" w:rsidRDefault="00EC140B">
    <w:pPr>
      <w:pStyle w:val="Footer"/>
    </w:pPr>
    <w:r>
      <w:rPr>
        <w:rStyle w:val="HideTWBExt"/>
        <w:noProof w:val="0"/>
      </w:rPr>
      <w:t>&lt;PathFdR&gt;</w:t>
    </w:r>
    <w:r>
      <w:t>AM\1112055IT.docx</w:t>
    </w:r>
    <w:r>
      <w:rPr>
        <w:rStyle w:val="HideTWBExt"/>
        <w:noProof w:val="0"/>
      </w:rPr>
      <w:t>&lt;/PathFdR&gt;</w:t>
    </w:r>
    <w:r>
      <w:tab/>
    </w:r>
    <w:r>
      <w:tab/>
      <w:t>PE</w:t>
    </w:r>
    <w:r>
      <w:rPr>
        <w:rStyle w:val="HideTWBExt"/>
        <w:noProof w:val="0"/>
      </w:rPr>
      <w:t>&lt;NoPE&gt;</w:t>
    </w:r>
    <w:r>
      <w:t>596.602</w:t>
    </w:r>
    <w:r>
      <w:rPr>
        <w:rStyle w:val="HideTWBExt"/>
        <w:noProof w:val="0"/>
      </w:rPr>
      <w:t>&lt;/NoPE&gt;&lt;Version&gt;</w:t>
    </w:r>
    <w:r>
      <w:t>v01-00</w:t>
    </w:r>
    <w:r>
      <w:rPr>
        <w:rStyle w:val="HideTWBExt"/>
        <w:noProof w:val="0"/>
      </w:rPr>
      <w:t>&lt;/Version&gt;</w:t>
    </w:r>
  </w:p>
  <w:p w:rsidR="00EC140B" w:rsidRPr="00B836C1" w:rsidRDefault="00E414FE" w:rsidP="00C14A2B">
    <w:pPr>
      <w:pStyle w:val="Footer2"/>
      <w:tabs>
        <w:tab w:val="center" w:pos="4535"/>
      </w:tabs>
    </w:pPr>
    <w:r>
      <w:fldChar w:fldCharType="begin"/>
    </w:r>
    <w:r>
      <w:instrText xml:space="preserve"> DOCPROPERTY "&lt;Extension&gt;" </w:instrText>
    </w:r>
    <w:r>
      <w:fldChar w:fldCharType="separate"/>
    </w:r>
    <w:r>
      <w:t>IT</w:t>
    </w:r>
    <w:r>
      <w:fldChar w:fldCharType="end"/>
    </w:r>
    <w:r w:rsidR="00EC140B">
      <w:tab/>
    </w:r>
    <w:r w:rsidR="00EC140B">
      <w:rPr>
        <w:b w:val="0"/>
        <w:i/>
        <w:color w:val="C0C0C0"/>
        <w:sz w:val="22"/>
      </w:rPr>
      <w:t>Unita nella diversità</w:t>
    </w:r>
    <w:r w:rsidR="00EC140B">
      <w:tab/>
    </w:r>
    <w:r>
      <w:fldChar w:fldCharType="begin"/>
    </w:r>
    <w:r>
      <w:instrText xml:space="preserve"> DOCPROPERTY "&lt;Extension&gt;" </w:instrText>
    </w:r>
    <w:r>
      <w:fldChar w:fldCharType="separate"/>
    </w:r>
    <w:r>
      <w:t>IT</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0B" w:rsidRPr="00B836C1" w:rsidRDefault="00EC140B">
    <w:pPr>
      <w:pStyle w:val="Footer"/>
    </w:pPr>
    <w:r>
      <w:rPr>
        <w:rStyle w:val="HideTWBExt"/>
        <w:noProof w:val="0"/>
      </w:rPr>
      <w:t>&lt;PathFdR&gt;</w:t>
    </w:r>
    <w:r>
      <w:t>AM\1112055IT.docx</w:t>
    </w:r>
    <w:r>
      <w:rPr>
        <w:rStyle w:val="HideTWBExt"/>
        <w:noProof w:val="0"/>
      </w:rPr>
      <w:t>&lt;/PathFdR&gt;</w:t>
    </w:r>
    <w:r>
      <w:tab/>
    </w:r>
    <w:r>
      <w:tab/>
      <w:t>PE</w:t>
    </w:r>
    <w:r>
      <w:rPr>
        <w:rStyle w:val="HideTWBExt"/>
        <w:noProof w:val="0"/>
      </w:rPr>
      <w:t>&lt;NoPE&gt;</w:t>
    </w:r>
    <w:r>
      <w:t>596.602</w:t>
    </w:r>
    <w:r>
      <w:rPr>
        <w:rStyle w:val="HideTWBExt"/>
        <w:noProof w:val="0"/>
      </w:rPr>
      <w:t>&lt;/NoPE&gt;&lt;Version&gt;</w:t>
    </w:r>
    <w:r>
      <w:t>v01-00</w:t>
    </w:r>
    <w:r>
      <w:rPr>
        <w:rStyle w:val="HideTWBExt"/>
        <w:noProof w:val="0"/>
      </w:rPr>
      <w:t>&lt;/Version&gt;</w:t>
    </w:r>
  </w:p>
  <w:p w:rsidR="00EC140B" w:rsidRPr="00B836C1" w:rsidRDefault="00E414FE" w:rsidP="00C14A2B">
    <w:pPr>
      <w:pStyle w:val="Footer2"/>
      <w:tabs>
        <w:tab w:val="center" w:pos="4535"/>
      </w:tabs>
    </w:pPr>
    <w:r>
      <w:fldChar w:fldCharType="begin"/>
    </w:r>
    <w:r>
      <w:instrText xml:space="preserve"> DOCPROPERTY "&lt;Extension&gt;" </w:instrText>
    </w:r>
    <w:r>
      <w:fldChar w:fldCharType="separate"/>
    </w:r>
    <w:r>
      <w:t>IT</w:t>
    </w:r>
    <w:r>
      <w:fldChar w:fldCharType="end"/>
    </w:r>
    <w:r w:rsidR="00EC140B">
      <w:tab/>
    </w:r>
    <w:r w:rsidR="00EC140B">
      <w:rPr>
        <w:b w:val="0"/>
        <w:i/>
        <w:color w:val="C0C0C0"/>
        <w:sz w:val="22"/>
      </w:rPr>
      <w:t>Unita nella diversità</w:t>
    </w:r>
    <w:r w:rsidR="00EC140B">
      <w:tab/>
    </w:r>
    <w:r>
      <w:fldChar w:fldCharType="begin"/>
    </w:r>
    <w:r>
      <w:instrText xml:space="preserve"> DOCPROPERTY "&lt;Extension&gt;" </w:instrText>
    </w:r>
    <w:r>
      <w:fldChar w:fldCharType="separate"/>
    </w:r>
    <w:r>
      <w:t>IT</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0B" w:rsidRPr="00B836C1" w:rsidRDefault="00EC140B">
    <w:pPr>
      <w:pStyle w:val="Footer"/>
    </w:pPr>
    <w:r>
      <w:rPr>
        <w:rStyle w:val="HideTWBExt"/>
        <w:noProof w:val="0"/>
      </w:rPr>
      <w:t>&lt;PathFdR&gt;</w:t>
    </w:r>
    <w:r>
      <w:t>AM\1112055IT.docx</w:t>
    </w:r>
    <w:r>
      <w:rPr>
        <w:rStyle w:val="HideTWBExt"/>
        <w:noProof w:val="0"/>
      </w:rPr>
      <w:t>&lt;/PathFdR&gt;</w:t>
    </w:r>
    <w:r>
      <w:tab/>
    </w:r>
    <w:r>
      <w:tab/>
      <w:t>PE</w:t>
    </w:r>
    <w:r>
      <w:rPr>
        <w:rStyle w:val="HideTWBExt"/>
        <w:noProof w:val="0"/>
      </w:rPr>
      <w:t>&lt;NoPE&gt;</w:t>
    </w:r>
    <w:r>
      <w:t>596.602</w:t>
    </w:r>
    <w:r>
      <w:rPr>
        <w:rStyle w:val="HideTWBExt"/>
        <w:noProof w:val="0"/>
      </w:rPr>
      <w:t>&lt;/NoPE&gt;&lt;Version&gt;</w:t>
    </w:r>
    <w:r>
      <w:t>v01-00</w:t>
    </w:r>
    <w:r>
      <w:rPr>
        <w:rStyle w:val="HideTWBExt"/>
        <w:noProof w:val="0"/>
      </w:rPr>
      <w:t>&lt;/Version&gt;</w:t>
    </w:r>
  </w:p>
  <w:p w:rsidR="00EC140B" w:rsidRPr="00B836C1" w:rsidRDefault="00E414FE" w:rsidP="00C14A2B">
    <w:pPr>
      <w:pStyle w:val="Footer2"/>
      <w:tabs>
        <w:tab w:val="center" w:pos="4535"/>
      </w:tabs>
    </w:pPr>
    <w:r>
      <w:fldChar w:fldCharType="begin"/>
    </w:r>
    <w:r>
      <w:instrText xml:space="preserve"> DOCPROPERTY "&lt;Extension&gt;" </w:instrText>
    </w:r>
    <w:r>
      <w:fldChar w:fldCharType="separate"/>
    </w:r>
    <w:r>
      <w:t>IT</w:t>
    </w:r>
    <w:r>
      <w:fldChar w:fldCharType="end"/>
    </w:r>
    <w:r w:rsidR="00EC140B">
      <w:tab/>
    </w:r>
    <w:r w:rsidR="00EC140B">
      <w:rPr>
        <w:b w:val="0"/>
        <w:i/>
        <w:color w:val="C0C0C0"/>
        <w:sz w:val="22"/>
      </w:rPr>
      <w:t>Unita nella diversità</w:t>
    </w:r>
    <w:r w:rsidR="00EC140B">
      <w:tab/>
    </w:r>
    <w:r>
      <w:fldChar w:fldCharType="begin"/>
    </w:r>
    <w:r>
      <w:instrText xml:space="preserve"> DOCPROPERTY "&lt;Extension&gt;" </w:instrText>
    </w:r>
    <w:r>
      <w:fldChar w:fldCharType="separate"/>
    </w:r>
    <w:r>
      <w:t>IT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7E7" w:rsidRPr="00EC140B" w:rsidRDefault="006767E7">
      <w:r w:rsidRPr="00EC140B">
        <w:separator/>
      </w:r>
    </w:p>
  </w:footnote>
  <w:footnote w:type="continuationSeparator" w:id="0">
    <w:p w:rsidR="006767E7" w:rsidRPr="00EC140B" w:rsidRDefault="006767E7">
      <w:r w:rsidRPr="00EC140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0B" w:rsidRDefault="00EC1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0B" w:rsidRDefault="00EC14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0B" w:rsidRDefault="00EC1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7"/>
    <w:docVar w:name="DOCDT" w:val="07/12/2016"/>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84745 HideTWBExt;}{\s16\ql \li0\ri0\sb240\sa240\nowidctlpar\tqc\tx4536\tqr\tx9072\wrapdefault\aspalpha\aspnum\faauto\adjustright\rin0\lin0\itap0 \rtlch\fcs1 \af0\afs20\alang1025 \ltrch\fcs0 _x000d__x000a_\fs22\lang1040\langfe2057\cgrid\langnp1040\langfenp2057 \sbasedon0 \snext16 \slink17 \styrsid484745 footer;}{\*\cs17 \additive \rtlch\fcs1 \af0 \ltrch\fcs0 \fs22\lang1040\langfe0\langnp1040 \sbasedon10 \slink16 \slocked \styrsid484745 Footer Char;}{_x000d__x000a_\s18\ql \li-850\ri-850\sa240\widctlpar\tqr\tx9921\wrapdefault\aspalpha\aspnum\faauto\adjustright\rin-850\lin-850\itap0 \rtlch\fcs1 \af1\afs20\alang1025 \ltrch\fcs0 \b\f1\fs48\lang1040\langfe2057\cgrid\langnp1040\langfenp2057 _x000d__x000a_\sbasedon0 \snext18 \spriority0 \styrsid484745 Footer2;}}{\*\rsidtbl \rsid24658\rsid484745\rsid735077\rsid2892074\rsid4666813\rsid6641733\rsid9636012\rsid11215221\rsid12154954\rsid14424199\rsid15204470\rsid15230571\rsid15285974\rsid15950462\rsid16324206_x000d__x000a_\rsid16662270}{\mmathPr\mmathFont34\mbrkBin0\mbrkBinSub0\msmallFrac0\mdispDef1\mlMargin0\mrMargin0\mdefJc1\mwrapIndent1440\mintLim0\mnaryLim1}{\info{\author LOPS Maria Arcangela}{\operator LOPS Maria Arcangela}{\creatim\yr2016\mo11\dy17\hr9\min29}_x000d__x000a_{\revtim\yr2016\mo11\dy17\hr9\min29}{\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84745\utinl \fet0{\*\wgrffmtfilter 013f}\ilfomacatclnup0{\*\template C:\\Users\\Mlops\\AppData\\Local\\Temp\\Blank1.dot}{\*\ftnsep \ltrpar \pard\plain \ltrpar_x000d__x000a_\ql \li0\ri0\widctlpar\wrapdefault\aspalpha\aspnum\faauto\adjustright\rin0\lin0\itap0 \rtlch\fcs1 \af0\afs20\alang1025 \ltrch\fcs0 \fs24\lang2057\langfe2057\cgrid\langnp2057\langfenp2057 {\rtlch\fcs1 \af0 \ltrch\fcs0 \insrsid15230571 \chftnsep _x000d__x000a_\par }}{\*\ftnsepc \ltrpar \pard\plain \ltrpar\ql \li0\ri0\widctlpar\wrapdefault\aspalpha\aspnum\faauto\adjustright\rin0\lin0\itap0 \rtlch\fcs1 \af0\afs20\alang1025 \ltrch\fcs0 \fs24\lang2057\langfe2057\cgrid\langnp2057\langfenp2057 {\rtlch\fcs1 \af0 _x000d__x000a_\ltrch\fcs0 \insrsid15230571 \chftnsepc _x000d__x000a_\par }}{\*\aftnsep \ltrpar \pard\plain \ltrpar\ql \li0\ri0\widctlpar\wrapdefault\aspalpha\aspnum\faauto\adjustright\rin0\lin0\itap0 \rtlch\fcs1 \af0\afs20\alang1025 \ltrch\fcs0 \fs24\lang2057\langfe2057\cgrid\langnp2057\langfenp2057 {\rtlch\fcs1 \af0 _x000d__x000a_\ltrch\fcs0 \insrsid15230571 \chftnsep _x000d__x000a_\par }}{\*\aftnsepc \ltrpar \pard\plain \ltrpar\ql \li0\ri0\widctlpar\wrapdefault\aspalpha\aspnum\faauto\adjustright\rin0\lin0\itap0 \rtlch\fcs1 \af0\afs20\alang1025 \ltrch\fcs0 \fs24\lang2057\langfe2057\cgrid\langnp2057\langfenp2057 {\rtlch\fcs1 \af0 _x000d__x000a_\ltrch\fcs0 \insrsid1523057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40\langfe2057\cgrid\langnp1040\langfenp2057 {\rtlch\fcs1 \af0 \ltrch\fcs0 _x000d__x000a_\cs15\v\f1\fs20\cf9\insrsid484745\charrsid12072641 &lt;PathFdR&gt;}{\rtlch\fcs1 \af0 \ltrch\fcs0 \insrsid484745\charrsid3162494 AM\\1109917IT.docx}{\rtlch\fcs1 \af0 \ltrch\fcs0 \cs15\v\f1\fs20\cf9\insrsid484745\charrsid12072641 &lt;/PathFdR&gt;}{\rtlch\fcs1 \af0 _x000d__x000a_\ltrch\fcs0 \insrsid484745\charrsid12072641 \tab \tab PE}{\rtlch\fcs1 \af0 \ltrch\fcs0 \cs15\v\f1\fs20\cf9\insrsid484745\charrsid12072641 &lt;NoPE&gt;}{\rtlch\fcs1 \af0 \ltrch\fcs0 \insrsid484745\charrsid3162494 593.674}{\rtlch\fcs1 \af0 \ltrch\fcs0 _x000d__x000a_\cs15\v\f1\fs20\cf9\insrsid484745\charrsid12072641 &lt;/NoPE&gt;&lt;Version&gt;}{\rtlch\fcs1 \af0 \ltrch\fcs0 \insrsid484745\charrsid12072641 v}{\rtlch\fcs1 \af0 \ltrch\fcs0 \insrsid484745\charrsid3162494 01-00}{\rtlch\fcs1 \af0 \ltrch\fcs0 _x000d__x000a_\cs15\v\f1\fs20\cf9\insrsid484745\charrsid12072641 &lt;/Version&gt;}{\rtlch\fcs1 \af0 \ltrch\fcs0 \insrsid484745\charrsid12072641 _x000d__x000a_\par }\pard\plain \ltrpar\s18\ql \li-850\ri-850\sa240\widctlpar\tqc\tx4535\tqr\tx9921\wrapdefault\aspalpha\aspnum\faauto\adjustright\rin-850\lin-850\itap0\pararsid12667435 \rtlch\fcs1 \af1\afs20\alang1025 \ltrch\fcs0 _x000d__x000a_\b\f1\fs48\lang1040\langfe2057\cgrid\langnp1040\langfenp2057 {\field{\*\fldinst {\rtlch\fcs1 \af1 \ltrch\fcs0 \insrsid484745\charrsid12072641  DOCPROPERTY &quot;&lt;Extension&gt;&quot; }}{\fldrslt {\rtlch\fcs1 \af1 \ltrch\fcs0 \insrsid484745 IT}}}\sectd \ltrsect_x000d__x000a_\linex0\endnhere\sectdefaultcl\sftnbj {\rtlch\fcs1 \af1 \ltrch\fcs0 \cf16\insrsid484745\charrsid12072641 \tab }{\rtlch\fcs1 \af1\afs22 \ltrch\fcs0 \b0\i\fs22\cf16\insrsid484745 Unita nella diversit\'e0}{\rtlch\fcs1 \af1 \ltrch\fcs0 _x000d__x000a_\cf16\insrsid484745\charrsid12072641 \tab }{\field{\*\fldinst {\rtlch\fcs1 \af1 \ltrch\fcs0 \insrsid484745\charrsid12072641  DOCPROPERTY &quot;&lt;Extension&gt;&quot; }}{\fldrslt {\rtlch\fcs1 \af1 \ltrch\fcs0 \insrsid484745 IT}}}\sectd \ltrsect_x000d__x000a_\linex0\endnhere\sectdefaultcl\sftnbj {\rtlch\fcs1 \af1 \ltrch\fcs0 \insrsid484745\charrsid1207264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484745 _x000d__x000a_\rtlch\fcs1 \af0\afs20\alang1025 \ltrch\fcs0 \fs24\lang2057\langfe2057\cgrid\langnp2057\langfenp2057 {\rtlch\fcs1 \af0 \ltrch\fcs0 \lang1040\langfe2057\langnp1040\insrsid484745\charrsid12072641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cf_x000d__x000a_d0b1ac4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7"/>
    <w:docVar w:name="LastEditedSection" w:val=" 1"/>
    <w:docVar w:name="NRAKEY" w:val="0366"/>
    <w:docVar w:name="RepeatBlock-Amend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015494 HideTWBExt;}{\s16\ql \li0\ri0\sb240\sa240\nowidctlpar\tqc\tx4536\tqr\tx9072\wrapdefault\aspalpha\aspnum\faauto\adjustright\rin0\lin0\itap0 \rtlch\fcs1 \af0\afs20\alang1025 _x000d__x000a_\ltrch\fcs0 \fs22\lang1040\langfe2057\cgrid\langnp1040\langfenp2057 \sbasedon0 \snext16 \slink17 \spriority0 \styrsid16015494 footer;}{\*\cs17 \additive \rtlch\fcs1 \af0 \ltrch\fcs0 \fs22\lang1040\langfe0\langnp1040 _x000d__x000a_\sbasedon10 \slink16 \slocked \spriority0 \styrsid16015494 Footer Char;}{\s18\ql \li0\ri-284\nowidctlpar\tqr\tx9072\wrapdefault\aspalpha\aspnum\faauto\adjustright\rin-284\lin0\itap0 \rtlch\fcs1 \af0\afs20\alang1025 \ltrch\fcs0 _x000d__x000a_\b\fs24\lang1040\langfe2057\cgrid\langnp1040\langfenp2057 \sbasedon0 \snext18 \spriority0 \styrsid16015494 ProjRap;}{\s19\ql \li0\ri0\sa240\nowidctlpar\wrapdefault\aspalpha\aspnum\faauto\adjustright\rin0\lin0\itap0 \rtlch\fcs1 \af0\afs20\alang1025 _x000d__x000a_\ltrch\fcs0 \fs24\lang1040\langfe2057\cgrid\langnp1040\langfenp2057 \sbasedon0 \snext19 \spriority0 \styrsid16015494 Normal12;}{\s20\ql \li-850\ri-850\sa240\widctlpar\tqr\tx9921\wrapdefault\aspalpha\aspnum\faauto\adjustright\rin-850\lin-850\itap0 _x000d__x000a_\rtlch\fcs1 \af1\afs20\alang1025 \ltrch\fcs0 \b\f1\fs48\lang1040\langfe2057\cgrid\langnp1040\langfenp2057 \sbasedon0 \snext20 \spriority0 \styrsid16015494 Footer2;}{\*\cs21 \additive \v\cf15 \spriority0 \styrsid16015494 HideTWBInt;}{_x000d__x000a_\s22\ql \li0\ri0\nowidctlpar\wrapdefault\aspalpha\aspnum\faauto\adjustright\rin0\lin0\itap0 \rtlch\fcs1 \af0\afs20\alang1025 \ltrch\fcs0 \b\fs24\lang1040\langfe2057\cgrid\langnp1040\langfenp2057 \sbasedon0 \snext22 \slink26 \spriority0 \styrsid16015494 _x000d__x000a_NormalBold;}{\s23\qr \li0\ri0\sb240\sa240\nowidctlpar\wrapdefault\aspalpha\aspnum\faauto\adjustright\rin0\lin0\itap0 \rtlch\fcs1 \af0\afs20\alang1025 \ltrch\fcs0 \fs24\lang1040\langfe2057\cgrid\langnp1040\langfenp2057 _x000d__x000a_\sbasedon0 \snext23 \spriority0 \styrsid16015494 Olang;}{\s24\ql \li0\ri0\sa120\nowidctlpar\wrapdefault\aspalpha\aspnum\faauto\adjustright\rin0\lin0\itap0 \rtlch\fcs1 \af0\afs20\alang1025 \ltrch\fcs0 _x000d__x000a_\fs24\lang1024\langfe1024\cgrid\noproof\langnp1040\langfenp2057 \sbasedon0 \snext24 \slink27 \spriority0 \styrsid16015494 Normal6;}{\s25\ql \li0\ri-284\nowidctlpar\tqr\tx9072\wrapdefault\aspalpha\aspnum\faauto\adjustright\rin-284\lin0\itap0 \rtlch\fcs1 _x000d__x000a_\af0\afs20\alang1025 \ltrch\fcs0 \fs24\lang1040\langfe2057\cgrid\langnp1040\langfenp2057 \sbasedon0 \snext25 \spriority0 \styrsid16015494 ZDateAM;}{\*\cs26 \additive \b\fs24\lang1040\langfe0\langnp1040 \slink22 \slocked \spriority0 \styrsid16015494 _x000d__x000a_NormalBold Char;}{\*\cs27 \additive \fs24\lang1024\langfe1024\noproof\langnp1040 \slink24 \slocked \spriority0 \styrsid16015494 Normal6 Char;}{\s28\qc \li0\ri0\sa240\nowidctlpar\wrapdefault\aspalpha\aspnum\faauto\adjustright\rin0\lin0\itap0 \rtlch\fcs1 _x000d__x000a_\af0\afs20\alang1025 \ltrch\fcs0 \i\fs24\lang1040\langfe2057\cgrid\langnp1040\langfenp2057 \sbasedon0 \snext28 \spriority0 \styrsid16015494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9 \spriority0 \styrsid16015494 AMNumberTabs;}}{\*\rsidtbl \rsid24658\rsid735077\rsid2892074\rsid4666813\rsid6641733\rsid9636012\rsid11215221\rsid12154954\rsid14424199_x000d__x000a_\rsid14833233\rsid15204470\rsid15285974\rsid15950462\rsid16015494\rsid16324206\rsid16662270}{\mmathPr\mmathFont34\mbrkBin0\mbrkBinSub0\msmallFrac0\mdispDef1\mlMargin0\mrMargin0\mdefJc1\mwrapIndent1440\mintLim0\mnaryLim1}{\info_x000d__x000a_{\author LOPS Maria Arcangela}{\operator LOPS Maria Arcangela}{\creatim\yr2016\mo11\dy17\hr9\min21}{\revtim\yr2016\mo11\dy17\hr9\min21}{\version1}{\edmins0}{\nofpages1}{\nofwords75}{\nofchars801}{\*\company European Parliament}{\nofcharsws814}_x000d__x000a_{\vern57441}}{\*\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015494\utinl \fet0{\*\wgrffmtfilter 013f}\ilfomacatclnup0{\*\template C:\\Users\\Mlops\\AppData\\Local\\Temp\\Blank1.dot}{\*\ftnsep \ltrpar \pard\plain \ltrpar_x000d__x000a_\ql \li0\ri0\widctlpar\wrapdefault\aspalpha\aspnum\faauto\adjustright\rin0\lin0\itap0 \rtlch\fcs1 \af0\afs20\alang1025 \ltrch\fcs0 \fs24\lang2057\langfe2057\cgrid\langnp2057\langfenp2057 {\rtlch\fcs1 \af0 \ltrch\fcs0 \insrsid14833233 \chftnsep _x000d__x000a_\par }}{\*\ftnsepc \ltrpar \pard\plain \ltrpar\ql \li0\ri0\widctlpar\wrapdefault\aspalpha\aspnum\faauto\adjustright\rin0\lin0\itap0 \rtlch\fcs1 \af0\afs20\alang1025 \ltrch\fcs0 \fs24\lang2057\langfe2057\cgrid\langnp2057\langfenp2057 {\rtlch\fcs1 \af0 _x000d__x000a_\ltrch\fcs0 \insrsid14833233 \chftnsepc _x000d__x000a_\par }}{\*\aftnsep \ltrpar \pard\plain \ltrpar\ql \li0\ri0\widctlpar\wrapdefault\aspalpha\aspnum\faauto\adjustright\rin0\lin0\itap0 \rtlch\fcs1 \af0\afs20\alang1025 \ltrch\fcs0 \fs24\lang2057\langfe2057\cgrid\langnp2057\langfenp2057 {\rtlch\fcs1 \af0 _x000d__x000a_\ltrch\fcs0 \insrsid14833233 \chftnsep _x000d__x000a_\par }}{\*\aftnsepc \ltrpar \pard\plain \ltrpar\ql \li0\ri0\widctlpar\wrapdefault\aspalpha\aspnum\faauto\adjustright\rin0\lin0\itap0 \rtlch\fcs1 \af0\afs20\alang1025 \ltrch\fcs0 \fs24\lang2057\langfe2057\cgrid\langnp2057\langfenp2057 {\rtlch\fcs1 \af0 _x000d__x000a_\ltrch\fcs0 \insrsid1483323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40\langfe2057\cgrid\langnp1040\langfenp2057 {\rtlch\fcs1 \af0 \ltrch\fcs0 _x000d__x000a_\cs15\v\f1\fs20\cf9\insrsid16015494\charrsid12072641 {\*\bkmkstart InsideFooter}&lt;PathFdR&gt;}{\rtlch\fcs1 \af0 \ltrch\fcs0 \cf10\insrsid16015494\charrsid12072641 \uc1\u9668\'3f}{\rtlch\fcs1 \af0 \ltrch\fcs0 \insrsid16015494\charrsid12072641 #}{\rtlch\fcs1 _x000d__x000a_\af0 \ltrch\fcs0 \cs21\v\cf15\insrsid16015494\charrsid12072641 TXTROUTE@@}{\rtlch\fcs1 \af0 \ltrch\fcs0 \insrsid16015494\charrsid12072641 #}{\rtlch\fcs1 \af0 \ltrch\fcs0 \cf10\insrsid16015494\charrsid12072641 \uc1\u9658\'3f}{\rtlch\fcs1 \af0 \ltrch\fcs0 _x000d__x000a_\cs15\v\f1\fs20\cf9\insrsid16015494\charrsid12072641 &lt;/PathFdR&gt;}{\rtlch\fcs1 \af0 \ltrch\fcs0 \insrsid16015494\charrsid12072641 {\*\bkmkend InsideFooter}\tab \tab {\*\bkmkstart OutsideFooter}PE}{\rtlch\fcs1 \af0 \ltrch\fcs0 _x000d__x000a_\cs15\v\f1\fs20\cf9\insrsid16015494\charrsid12072641 &lt;NoPE&gt;}{\rtlch\fcs1 \af0 \ltrch\fcs0 \cf10\insrsid16015494\charrsid12072641 \uc1\u9668\'3f}{\rtlch\fcs1 \af0 \ltrch\fcs0 \insrsid16015494\charrsid12072641 #}{\rtlch\fcs1 \af0 \ltrch\fcs0 _x000d__x000a_\cs21\v\cf15\insrsid16015494\charrsid12072641 TXTNRPE@NRPE@}{\rtlch\fcs1 \af0 \ltrch\fcs0 \insrsid16015494\charrsid12072641 #}{\rtlch\fcs1 \af0 \ltrch\fcs0 \cf10\insrsid16015494\charrsid12072641 \uc1\u9658\'3f}{\rtlch\fcs1 \af0 \ltrch\fcs0 _x000d__x000a_\cs15\v\f1\fs20\cf9\insrsid16015494\charrsid12072641 &lt;/NoPE&gt;&lt;Version&gt;}{\rtlch\fcs1 \af0 \ltrch\fcs0 \insrsid16015494\charrsid12072641 v}{\rtlch\fcs1 \af0 \ltrch\fcs0 \cf10\insrsid16015494\charrsid12072641 \uc1\u9668\'3f}{\rtlch\fcs1 \af0 \ltrch\fcs0 _x000d__x000a_\insrsid16015494\charrsid12072641 #}{\rtlch\fcs1 \af0 \ltrch\fcs0 \cs21\v\cf15\insrsid16015494\charrsid12072641 TXTVERSION@NRV@}{\rtlch\fcs1 \af0 \ltrch\fcs0 \insrsid16015494\charrsid12072641 #}{\rtlch\fcs1 \af0 \ltrch\fcs0 _x000d__x000a_\cf10\insrsid16015494\charrsid12072641 \uc1\u9658\'3f}{\rtlch\fcs1 \af0 \ltrch\fcs0 \cs15\v\f1\fs20\cf9\insrsid16015494\charrsid12072641 &lt;/Version&gt;}{\rtlch\fcs1 \af0 \ltrch\fcs0 \insrsid16015494\charrsid12072641 {\*\bkmkend OutsideFooter}_x000d__x000a_\par }\pard\plain \ltrpar\s20\ql \li-850\ri-850\sa240\widctlpar\tqc\tx4535\tqr\tx9921\wrapdefault\aspalpha\aspnum\faauto\adjustright\rin-850\lin-850\itap0\pararsid12667435 \rtlch\fcs1 \af1\afs20\alang1025 \ltrch\fcs0 _x000d__x000a_\b\f1\fs48\lang1040\langfe2057\cgrid\langnp1040\langfenp2057 {\field\flddirty{\*\fldinst {\rtlch\fcs1 \af1 \ltrch\fcs0 \insrsid16015494\charrsid12072641  DOCPROPERTY &quot;&lt;Extension&gt;&quot; }}{\fldrslt {\rtlch\fcs1 \af1 \ltrch\fcs0 _x000d__x000a_\insrsid16015494\charrsid12072641 XX}}}\sectd \ltrsect\linex0\endnhere\sectdefaultcl\sftnbj {\rtlch\fcs1 \af1 \ltrch\fcs0 \cf16\insrsid16015494\charrsid12072641 \tab }{\rtlch\fcs1 \af1\afs22 \ltrch\fcs0 \b0\i\fs22\cf16\insrsid16015494\charrsid12072641 #}{_x000d__x000a_\rtlch\fcs1 \af1 \ltrch\fcs0 \cs21\v\cf15\insrsid16015494\charrsid12072641 (STD@_Motto}{\rtlch\fcs1 \af1\afs22 \ltrch\fcs0 \b0\i\fs22\cf16\insrsid16015494\charrsid12072641 #}{\rtlch\fcs1 \af1 \ltrch\fcs0 \cf16\insrsid16015494\charrsid12072641 \tab }_x000d__x000a_{\field\flddirty{\*\fldinst {\rtlch\fcs1 \af1 \ltrch\fcs0 \insrsid16015494\charrsid12072641  DOCPROPERTY &quot;&lt;Extension&gt;&quot; }}{\fldrslt {\rtlch\fcs1 \af1 \ltrch\fcs0 \insrsid16015494\charrsid12072641 XX}}}\sectd \ltrsect\linex0\endnhere\sectdefaultcl\sftnbj {_x000d__x000a_\rtlch\fcs1 \af1 \ltrch\fcs0 \insrsid16015494\charrsid1207264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6015494 \rtlch\fcs1 \af0\afs20\alang1025 \ltrch\fcs0 \fs24\lang1040\langfe2057\cgrid\langnp1040\langfenp2057 {\rtlch\fcs1 \af0 \ltrch\fcs0 _x000d__x000a_\cs15\v\f1\fs20\cf9\insrsid16015494\charrsid12072641 {\*\bkmkstart restart}&lt;Amend&gt;&lt;Date&gt;}{\rtlch\fcs1 \af0 \ltrch\fcs0 \insrsid16015494\charrsid12072641 #}{\rtlch\fcs1 \af0 \ltrch\fcs0 \cs21\v\cf15\insrsid16015494\charrsid12072641 _x000d__x000a_DT(d.m.yyyy)sh@DATEMSG@DOCDT}{\rtlch\fcs1 \af0 \ltrch\fcs0 \insrsid16015494\charrsid12072641 #}{\rtlch\fcs1 \af0 \ltrch\fcs0 \cs15\v\f1\fs20\cf9\insrsid16015494\charrsid12072641 &lt;/Date&gt;}{\rtlch\fcs1 \af0 \ltrch\fcs0 \insrsid16015494\charrsid12072641 \tab _x000d__x000a_}{\rtlch\fcs1 \af0 \ltrch\fcs0 \cs15\v\f1\fs20\cf9\insrsid16015494\charrsid12072641 &lt;ANo&gt;}{\rtlch\fcs1 \af0 \ltrch\fcs0 \insrsid16015494\charrsid12072641 #}{\rtlch\fcs1 \af0 \ltrch\fcs0 \cs21\v\cf15\insrsid16015494\charrsid12072641 _x000d__x000a_KEY(PLENARY/ANUMBER)@NRAMSG@NRAKEY}{\rtlch\fcs1 \af0 \ltrch\fcs0 \insrsid16015494\charrsid12072641 #}{\rtlch\fcs1 \af0 \ltrch\fcs0 \cs15\v\f1\fs20\cf9\insrsid16015494\charrsid12072641 &lt;/ANo&gt;}{\rtlch\fcs1 \af0 \ltrch\fcs0 \insrsid16015494\charrsid12072641 _x000d__x000a_/}{\rtlch\fcs1 \af0 \ltrch\fcs0 \cs15\v\f1\fs20\cf9\insrsid16015494\charrsid12072641 &lt;NumAm&gt;}{\rtlch\fcs1 \af0 \ltrch\fcs0 \insrsid16015494\charrsid12072641 #}{\rtlch\fcs1 \af0 \ltrch\fcs0 \cs21\v\cf15\insrsid16015494\charrsid12072641 ENMIENDA@NRAM@}{_x000d__x000a_\rtlch\fcs1 \af0 \ltrch\fcs0 \insrsid16015494\charrsid12072641 #}{\rtlch\fcs1 \af0 \ltrch\fcs0 \cs15\v\f1\fs20\cf9\insrsid16015494\charrsid12072641 &lt;/NumAm&gt;}{\rtlch\fcs1 \af0 \ltrch\fcs0 \insrsid16015494\charrsid12072641 _x000d__x000a_\par }\pard\plain \ltrpar\s29\ql \li0\ri0\sb240\nowidctlpar_x000d__x000a_\tx879\tx936\tx1021\tx1077\tx1134\tx1191\tx1247\tx1304\tx1361\tx1418\tx1474\tx1531\tx1588\tx1644\tx1701\tx1758\tx1814\tx1871\tx2070\tx2126\tx3374\tx3430\wrapdefault\aspalpha\aspnum\faauto\adjustright\rin0\lin0\itap0\pararsid16015494 \rtlch\fcs1 _x000d__x000a_\af0\afs20\alang1025 \ltrch\fcs0 \b\fs24\lang1040\langfe2057\cgrid\langnp1040\langfenp2057 {\rtlch\fcs1 \af0 \ltrch\fcs0 \insrsid16015494\charrsid12072641 Emendamento\tab \tab }{\rtlch\fcs1 \af0 \ltrch\fcs0 _x000d__x000a_\cs15\b0\v\f1\fs20\cf9\insrsid16015494\charrsid12072641 &lt;NumAm&gt;}{\rtlch\fcs1 \af0 \ltrch\fcs0 \insrsid16015494\charrsid12072641 #}{\rtlch\fcs1 \af0 \ltrch\fcs0 \cs21\v\cf15\insrsid16015494\charrsid12072641 ENMIENDA@NRAM@}{\rtlch\fcs1 \af0 \ltrch\fcs0 _x000d__x000a_\insrsid16015494\charrsid12072641 #}{\rtlch\fcs1 \af0 \ltrch\fcs0 \cs15\b0\v\f1\fs20\cf9\insrsid16015494\charrsid12072641 &lt;/NumAm&gt;}{\rtlch\fcs1 \af0 \ltrch\fcs0 \insrsid16015494\charrsid12072641 _x000d__x000a_\par }\pard\plain \ltrpar\s22\ql \li0\ri0\nowidctlpar\wrapdefault\aspalpha\aspnum\faauto\adjustright\rin0\lin0\itap0\pararsid16015494 \rtlch\fcs1 \af0\afs20\alang1025 \ltrch\fcs0 \b\fs24\lang1040\langfe2057\cgrid\langnp1040\langfenp2057 {\rtlch\fcs1 \af0 _x000d__x000a_\ltrch\fcs0 \cs15\b0\v\f1\fs20\cf9\insrsid16015494\charrsid12072641 &lt;RepeatBlock-By&gt;}{\rtlch\fcs1 \af0 \ltrch\fcs0 \insrsid16015494\charrsid12072641 #}{\rtlch\fcs1 \af0 \ltrch\fcs0 \cs21\v\cf15\insrsid16015494\charrsid12072641 &gt;&gt;&gt;@[ZMEMBERSMSG]@}{_x000d__x000a_\rtlch\fcs1 \af0 \ltrch\fcs0 \insrsid16015494\charrsid12072641 #}{\rtlch\fcs1 \af0 \ltrch\fcs0 \cs15\b0\v\f1\fs20\cf9\insrsid16015494\charrsid12072641 &lt;Members&gt;}{\rtlch\fcs1 \af0 \ltrch\fcs0 \cf10\insrsid16015494\charrsid12072641 \u9668\'3f}{\rtlch\fcs1 _x000d__x000a_\af0 \ltrch\fcs0 \insrsid16015494\charrsid12072641 #}{\rtlch\fcs1 \af0 \ltrch\fcs0 \cs21\v\cf15\insrsid16015494\charrsid12072641 TVTMEMBERS\'a7@MEMBERS@}{\rtlch\fcs1 \af0 \ltrch\fcs0 \insrsid16015494\charrsid12072641 #}{\rtlch\fcs1 \af0 \ltrch\fcs0 _x000d__x000a_\cf10\insrsid16015494\charrsid12072641 \u9658\'3f}{\rtlch\fcs1 \af0 \ltrch\fcs0 \cs15\b0\v\f1\fs20\cf9\insrsid16015494\charrsid12072641 &lt;/Members&gt;}{\rtlch\fcs1 \af0 \ltrch\fcs0 \insrsid16015494\charrsid12072641 _x000d__x000a_\par }\pard\plain \ltrpar\ql \li0\ri0\widctlpar\wrapdefault\aspalpha\aspnum\faauto\adjustright\rin0\lin0\itap0\pararsid16015494 \rtlch\fcs1 \af0\afs20\alang1025 \ltrch\fcs0 \fs24\lang2057\langfe2057\cgrid\langnp2057\langfenp2057 {\rtlch\fcs1 \af0 \ltrch\fcs0 _x000d__x000a_\cs15\v\f1\fs20\cf9\lang1040\langfe2057\langnp1040\insrsid16015494\charrsid12072641 &lt;AuNomDe&gt;&lt;OptDel&gt;}{\rtlch\fcs1 \af0 \ltrch\fcs0 \lang1040\langfe2057\langnp1040\insrsid16015494\charrsid12072641 #}{\rtlch\fcs1 \af0 \ltrch\fcs0 _x000d__x000a_\cs21\v\cf15\lang1040\langfe2057\langnp1040\insrsid16015494\charrsid12072641 MNU[ONBEHALFYES][NOTAPP]@CHOICE@}{\rtlch\fcs1 \af0 \ltrch\fcs0 \lang1040\langfe2057\langnp1040\insrsid16015494\charrsid12072641 #}{\rtlch\fcs1 \af0 \ltrch\fcs0 _x000d__x000a_\cs15\v\f1\fs20\cf9\lang1040\langfe2057\langnp1040\insrsid16015494\charrsid12072641 &lt;/OptDel&gt;&lt;/AuNomDe&gt;}{\rtlch\fcs1 \af0 \ltrch\fcs0 \lang1040\langfe2057\langnp1040\insrsid16015494\charrsid12072641 _x000d__x000a_\par &lt;&lt;&lt;}{\rtlch\fcs1 \af0 \ltrch\fcs0 \cs15\v\f1\fs20\cf9\lang1040\langfe2057\langnp1040\insrsid16015494\charrsid12072641 &lt;/RepeatBlock-By&gt;}{\rtlch\fcs1 \af0 \ltrch\fcs0 \lang1040\langfe2057\langnp1040\insrsid16015494\charrsid12072641 _x000d__x000a_\par }\pard\plain \ltrpar\s18\ql \li0\ri-284\nowidctlpar\tqr\tx9072\wrapdefault\aspalpha\aspnum\faauto\adjustright\rin-284\lin0\itap0\pararsid16015494 \rtlch\fcs1 \af0\afs20\alang1025 \ltrch\fcs0 \b\fs24\lang1040\langfe2057\cgrid\langnp1040\langfenp2057 {_x000d__x000a_\rtlch\fcs1 \af0 \ltrch\fcs0 \cs15\b0\v\f1\fs20\cf9\insrsid16015494\charrsid12072641 &lt;TitreType&gt;}{\rtlch\fcs1 \af0 \ltrch\fcs0 \insrsid16015494\charrsid12072641 Relazione}{\rtlch\fcs1 \af0 \ltrch\fcs0 _x000d__x000a_\cs15\b0\v\f1\fs20\cf9\insrsid16015494\charrsid12072641 &lt;/TitreType&gt;}{\rtlch\fcs1 \af0 \ltrch\fcs0 \insrsid16015494\charrsid12072641 \tab #}{\rtlch\fcs1 \af0 \ltrch\fcs0 \cs21\v\cf15\insrsid16015494\charrsid12072641 KEY(PLENARY/ANUMBER)@NRAMSG@NRAKEY}{_x000d__x000a_\rtlch\fcs1 \af0 \ltrch\fcs0 \insrsid16015494\charrsid12072641 #/#}{\rtlch\fcs1 \af0 \ltrch\fcs0 \cs21\v\cf15\insrsid16015494\charrsid12072641 KEY(PLENARY/DOCYEAR)@DOCYEARMSG@NRAKEY}{\rtlch\fcs1 \af0 \ltrch\fcs0 \insrsid16015494\charrsid12072641 #_x000d__x000a_\par }\pard\plain \ltrpar\s22\ql \li0\ri0\nowidctlpar\wrapdefault\aspalpha\aspnum\faauto\adjustright\rin0\lin0\itap0\pararsid16015494 \rtlch\fcs1 \af0\afs20\alang1025 \ltrch\fcs0 \b\fs24\lang1040\langfe2057\cgrid\langnp1040\langfenp2057 {\rtlch\fcs1 \af0 _x000d__x000a_\ltrch\fcs0 \cs15\b0\v\f1\fs20\cf9\insrsid16015494\charrsid12072641 &lt;Rapporteur&gt;}{\rtlch\fcs1 \af0 \ltrch\fcs0 \insrsid16015494\charrsid12072641 #}{\rtlch\fcs1 \af0 \ltrch\fcs0 \cs21\v\cf15\insrsid16015494\charrsid12072641 _x000d__x000a_KEY(PLENARY/RAPPORTEURS)@AUTHORMSG@NRAKEY}{\rtlch\fcs1 \af0 \ltrch\fcs0 \insrsid16015494\charrsid12072641 #}{\rtlch\fcs1 \af0 \ltrch\fcs0 \cs15\b0\v\f1\fs20\cf9\insrsid16015494\charrsid12072641 &lt;/Rapporteur&gt;}{\rtlch\fcs1 \af0 \ltrch\fcs0 _x000d__x000a_\insrsid16015494\charrsid12072641 _x000d__x000a_\par }\pard\plain \ltrpar\ql \li0\ri0\widctlpar\wrapdefault\aspalpha\aspnum\faauto\adjustright\rin0\lin0\itap0\pararsid16015494 \rtlch\fcs1 \af0\afs20\alang1025 \ltrch\fcs0 \fs24\lang2057\langfe2057\cgrid\langnp2057\langfenp2057 {\rtlch\fcs1 \af0 \ltrch\fcs0 _x000d__x000a_\cs15\v\f1\fs20\cf9\lang1040\langfe2057\langnp1040\insrsid16015494\charrsid12072641 &lt;Titre&gt;}{\rtlch\fcs1 \af0 \ltrch\fcs0 \lang1040\langfe2057\langnp1040\insrsid16015494\charrsid12072641 #}{\rtlch\fcs1 \af0 \ltrch\fcs0 _x000d__x000a_\cs21\v\cf15\lang1040\langfe2057\langnp1040\insrsid16015494\charrsid12072641 KEY(PLENARY/TITLES)@TITLEMSG@NRAKEY}{\rtlch\fcs1 \af0 \ltrch\fcs0 \lang1040\langfe2057\langnp1040\insrsid16015494\charrsid12072641 #}{\rtlch\fcs1 \af0 \ltrch\fcs0 _x000d__x000a_\cs15\v\f1\fs20\cf9\lang1040\langfe2057\langnp1040\insrsid16015494\charrsid12072641 &lt;/Titre&gt;}{\rtlch\fcs1 \af0 \ltrch\fcs0 \lang1040\langfe2057\langnp1040\insrsid16015494\charrsid12072641 _x000d__x000a_\par }\pard\plain \ltrpar\s19\ql \li0\ri0\sa240\nowidctlpar\wrapdefault\aspalpha\aspnum\faauto\adjustright\rin0\lin0\itap0\pararsid16015494 \rtlch\fcs1 \af0\afs20\alang1025 \ltrch\fcs0 \fs24\lang1040\langfe2057\cgrid\langnp1040\langfenp2057 {\rtlch\fcs1 \af0 _x000d__x000a_\ltrch\fcs0 \cs15\v\f1\fs20\cf9\insrsid16015494\charrsid12072641 &lt;DocRef&gt;}{\rtlch\fcs1 \af0 \ltrch\fcs0 \insrsid16015494\charrsid12072641 #}{\rtlch\fcs1 \af0 \ltrch\fcs0 \cs21\v\cf15\insrsid16015494\charrsid12072641 KEY(PLENARY/REFERENCES)@REFMSG@NRAKEY}{_x000d__x000a_\rtlch\fcs1 \af0 \ltrch\fcs0 \insrsid16015494\charrsid12072641 #}{\rtlch\fcs1 \af0 \ltrch\fcs0 \cs15\v\f1\fs20\cf9\insrsid16015494\charrsid12072641 &lt;/DocRef&gt;}{\rtlch\fcs1 \af0 \ltrch\fcs0 \insrsid16015494\charrsid12072641 _x000d__x000a_\par }\pard\plain \ltrpar\s22\ql \li0\ri0\nowidctlpar\wrapdefault\aspalpha\aspnum\faauto\adjustright\rin0\lin0\itap0\pararsid16015494 \rtlch\fcs1 \af0\afs20\alang1025 \ltrch\fcs0 \b\fs24\lang1040\langfe2057\cgrid\langnp1040\langfenp2057 {\rtlch\fcs1 \af0 _x000d__x000a_\ltrch\fcs0 \cs15\b0\v\f1\fs20\cf9\insrsid16015494\charrsid12072641 &lt;DocAmend&gt;}{\rtlch\fcs1 \af0 \ltrch\fcs0 \insrsid16015494\charrsid12072641 #}{\rtlch\fcs1 \af0 \ltrch\fcs0 \cs21\v\cf15\insrsid16015494\charrsid12072641 _x000d__x000a_MNU[DOC1][DOC2][DOC3]@CHOICE@DOCMNU}{\rtlch\fcs1 \af0 \ltrch\fcs0 \insrsid16015494\charrsid12072641 #}{\rtlch\fcs1 \af0 \ltrch\fcs0 \cs15\b0\v\f1\fs20\cf9\insrsid16015494\charrsid12072641 &lt;/DocAmend&gt;}{\rtlch\fcs1 \af0 \ltrch\fcs0 _x000d__x000a_\insrsid16015494\charrsid12072641 _x000d__x000a_\par }{\rtlch\fcs1 \af0 \ltrch\fcs0 \cs15\b0\v\f1\fs20\cf9\insrsid16015494\charrsid12072641 &lt;Article&gt;}{\rtlch\fcs1 \af0 \ltrch\fcs0 \cf10\insrsid16015494\charrsid12072641 \u9668\'3f}{\rtlch\fcs1 \af0 \ltrch\fcs0 \insrsid16015494\charrsid12072641 #}{_x000d__x000a_\rtlch\fcs1 \af0 \ltrch\fcs0 \cs21\v\cf15\insrsid16015494\charrsid12072641 TVTAMPART@AMPART@}{\rtlch\fcs1 \af0 \ltrch\fcs0 \insrsid16015494\charrsid12072641 #}{\rtlch\fcs1 \af0 \ltrch\fcs0 \cf10\insrsid16015494\charrsid12072641 \u9658\'3f}{\rtlch\fcs1 _x000d__x000a_\af0 \ltrch\fcs0 \cs15\b0\v\f1\fs20\cf9\insrsid16015494\charrsid12072641 &lt;/Article&gt;}{\rtlch\fcs1 \af0 \ltrch\fcs0 \insrsid16015494\charrsid12072641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1040\langfe2057\langnp1040\insrsid16015494\charrsid12072641 \cell }\pard \ltrpar_x000d__x000a_\ql \li0\ri0\widctlpar\intbl\wrapdefault\aspalpha\aspnum\faauto\adjustright\rin0\lin0 {\rtlch\fcs1 \af0 \ltrch\fcs0 \lang1040\langfe2057\langnp1040\insrsid16015494\charrsid12072641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1040\langfe2057\cgrid\langnp1040\langfenp2057 {_x000d__x000a_\rtlch\fcs1 \af0 \ltrch\fcs0 \insrsid16015494\charrsid12072641 #}{\rtlch\fcs1 \af0 \ltrch\fcs0 \cs21\v\cf15\insrsid16015494\charrsid12072641 MNU[DOC1][DOC2][DOC3]@CHOICE@DOCMNU}{\rtlch\fcs1 \af0 \ltrch\fcs0 \insrsid16015494\charrsid12072641 #\cell _x000d__x000a_Emendamento\cell }\pard\plain \ltrpar\ql \li0\ri0\widctlpar\intbl\wrapdefault\aspalpha\aspnum\faauto\adjustright\rin0\lin0 \rtlch\fcs1 \af0\afs20\alang1025 \ltrch\fcs0 \fs24\lang2057\langfe2057\cgrid\langnp2057\langfenp2057 {\rtlch\fcs1 \af0 \ltrch\fcs0 _x000d__x000a_\lang1040\langfe2057\langnp1040\insrsid16015494\charrsid12072641 \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12461056 \rtlch\fcs1 \af0\afs20\alang1025 \ltrch\fcs0 _x000d__x000a_\fs24\lang1024\langfe1024\cgrid\noproof\langnp1040\langfenp2057 {\rtlch\fcs1 \af0 \ltrch\fcs0 \noproof0\insrsid16015494\charrsid12072641 #}{\rtlch\fcs1 \af0 \ltrch\fcs0 \cs21\v\cf15\noproof0\insrsid16015494\charrsid12072641 TESTO}{\rtlch\fcs1 \af0 _x000d__x000a_\ltrch\fcs0 \noproof0\insrsid16015494\charrsid12072641 #\cell #}{\rtlch\fcs1 \af0 \ltrch\fcs0 \cs21\v\cf15\noproof0\insrsid16015494\charrsid12072641 TESTO}{\rtlch\fcs1 \af0 \ltrch\fcs0 \noproof0\insrsid16015494\charrsid12072641 #}{\rtlch\fcs1 \af0\afs24 _x000d__x000a_\ltrch\fcs0 \noproof0\insrsid16015494\charrsid12072641 \cell }\pard\plain \ltrpar\ql \li0\ri0\widctlpar\intbl\wrapdefault\aspalpha\aspnum\faauto\adjustright\rin0\lin0 \rtlch\fcs1 \af0\afs20\alang1025 \ltrch\fcs0 _x000d__x000a_\fs24\lang2057\langfe2057\cgrid\langnp2057\langfenp2057 {\rtlch\fcs1 \af0 \ltrch\fcs0 \lang1040\langfe2057\langnp1040\insrsid16015494\charrsid12072641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015494 \rtlch\fcs1 \af0\afs20\alang1025 \ltrch\fcs0 \fs24\lang1040\langfe2057\cgrid\langnp1040\langfenp2057 {\rtlch\fcs1 \af0 \ltrch\fcs0 _x000d__x000a_\insrsid16015494\charrsid12072641 Or. }{\rtlch\fcs1 \af0 \ltrch\fcs0 \cs15\v\f1\fs20\cf9\insrsid16015494\charrsid12072641 &lt;Original&gt;}{\rtlch\fcs1 \af0 \ltrch\fcs0 \insrsid16015494\charrsid12072641 #}{\rtlch\fcs1 \af0 \ltrch\fcs0 _x000d__x000a_\cs21\v\cf15\insrsid16015494\charrsid12072641 KEY(MAIN/LANGMIN)sh@ORLANGMSG@}{\rtlch\fcs1 \af0 \ltrch\fcs0 \insrsid16015494\charrsid12072641 #}{\rtlch\fcs1 \af0 \ltrch\fcs0 \cs15\v\f1\fs20\cf9\insrsid16015494\charrsid12072641 &lt;/Original&gt;}{\rtlch\fcs1 _x000d__x000a_\af0 \ltrch\fcs0 \insrsid16015494\charrsid12072641 _x000d__x000a_\par }\pard\plain \ltrpar\ql \li0\ri0\widctlpar\wrapdefault\aspalpha\aspnum\faauto\adjustright\rin0\lin0\itap0\pararsid16015494 \rtlch\fcs1 \af0\afs20\alang1025 \ltrch\fcs0 \fs24\lang2057\langfe2057\cgrid\langnp2057\langfenp2057 {\rtlch\fcs1 \af0 \ltrch\fcs0 _x000d__x000a_\lang1040\langfe2057\langnp1040\insrsid16015494\charrsid12072641 \sect }\sectd \ltrsect\margbsxn1418\psz9\linex0\headery1134\footery505\endnhere\titlepg\sectdefaultcl\sectrsid14424199\sftnbj\sftnrstpg \pard\plain \ltrpar_x000d__x000a_\ql \li0\ri0\widctlpar\wrapdefault\aspalpha\aspnum\faauto\adjustright\rin0\lin0\itap0\pararsid16015494 \rtlch\fcs1 \af0\afs20\alang1025 \ltrch\fcs0 \fs24\lang2057\langfe2057\cgrid\langnp2057\langfenp2057 {\rtlch\fcs1 \af0 \ltrch\fcs0 _x000d__x000a_\cs15\v\f1\fs20\cf9\lang1040\langfe2057\langnp1040\insrsid16015494\charrsid1207264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45_x000d__x000a_ec8eab4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12"/>
    <w:docVar w:name="TVTAMPART" w:val="Paragrafo 7"/>
    <w:docVar w:name="TVTMEMBERS1" w:val="Pál Csáky"/>
    <w:docVar w:name="TXTLANGUE" w:val="IT"/>
    <w:docVar w:name="TXTLANGUEMIN" w:val="it"/>
    <w:docVar w:name="TXTNRFIRSTAM" w:val="3"/>
    <w:docVar w:name="TXTNRLASTAM" w:val="7"/>
    <w:docVar w:name="TXTNRPE" w:val="596.602"/>
    <w:docVar w:name="TXTPEorAP" w:val="PE"/>
    <w:docVar w:name="TXTROUTE" w:val="AM\1112055IT.docx"/>
    <w:docVar w:name="TXTVERSION" w:val="01-00"/>
  </w:docVars>
  <w:rsids>
    <w:rsidRoot w:val="006767E7"/>
    <w:rsid w:val="00016E4D"/>
    <w:rsid w:val="000554AB"/>
    <w:rsid w:val="00085A8B"/>
    <w:rsid w:val="000E01B6"/>
    <w:rsid w:val="001337AF"/>
    <w:rsid w:val="001E376E"/>
    <w:rsid w:val="00250122"/>
    <w:rsid w:val="00256216"/>
    <w:rsid w:val="0029007A"/>
    <w:rsid w:val="002C099F"/>
    <w:rsid w:val="002C7968"/>
    <w:rsid w:val="003000AD"/>
    <w:rsid w:val="00350E75"/>
    <w:rsid w:val="0037662A"/>
    <w:rsid w:val="004300A3"/>
    <w:rsid w:val="00431305"/>
    <w:rsid w:val="004D5682"/>
    <w:rsid w:val="004F4B78"/>
    <w:rsid w:val="005340F1"/>
    <w:rsid w:val="005460A7"/>
    <w:rsid w:val="005F0730"/>
    <w:rsid w:val="006158B0"/>
    <w:rsid w:val="00651D47"/>
    <w:rsid w:val="006767E7"/>
    <w:rsid w:val="006959AA"/>
    <w:rsid w:val="00926656"/>
    <w:rsid w:val="009A1B43"/>
    <w:rsid w:val="009B0B57"/>
    <w:rsid w:val="00A11CA3"/>
    <w:rsid w:val="00A12366"/>
    <w:rsid w:val="00A23DC7"/>
    <w:rsid w:val="00A52518"/>
    <w:rsid w:val="00BC4047"/>
    <w:rsid w:val="00BE2400"/>
    <w:rsid w:val="00C14A2B"/>
    <w:rsid w:val="00CA2A46"/>
    <w:rsid w:val="00CB7726"/>
    <w:rsid w:val="00E36200"/>
    <w:rsid w:val="00E414FE"/>
    <w:rsid w:val="00E5782E"/>
    <w:rsid w:val="00EA08DF"/>
    <w:rsid w:val="00EC140B"/>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D7CCDA-1FBE-478F-9588-3BCA8D05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it-IT" w:eastAsia="it-IT" w:bidi="it-IT"/>
    </w:rPr>
  </w:style>
  <w:style w:type="character" w:customStyle="1" w:styleId="Normal6Char">
    <w:name w:val="Normal6 Char"/>
    <w:link w:val="Normal6"/>
    <w:rsid w:val="006959AA"/>
    <w:rPr>
      <w:noProof/>
      <w:sz w:val="24"/>
      <w:lang w:val="it-IT" w:eastAsia="it-IT" w:bidi="it-IT"/>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EC140B"/>
    <w:rPr>
      <w:sz w:val="22"/>
      <w:lang w:val="it-IT"/>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AE3A3C44.dotm</Template>
  <TotalTime>0</TotalTime>
  <Pages>5</Pages>
  <Words>881</Words>
  <Characters>6922</Characters>
  <Application>Microsoft Office Word</Application>
  <DocSecurity>0</DocSecurity>
  <Lines>276</Lines>
  <Paragraphs>132</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LOPS Maria Arcangela</dc:creator>
  <cp:keywords/>
  <dc:description/>
  <cp:lastModifiedBy>PECCARISI Paolo</cp:lastModifiedBy>
  <cp:revision>2</cp:revision>
  <cp:lastPrinted>2004-11-28T14:02:00Z</cp:lastPrinted>
  <dcterms:created xsi:type="dcterms:W3CDTF">2016-12-09T13:39:00Z</dcterms:created>
  <dcterms:modified xsi:type="dcterms:W3CDTF">2016-12-09T13:39:00Z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1112055</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\\eiciLUXpr1\pdocep$\DocEP\TRANSFIL\IT\AM_Ple_NonLegReport.IT(01/08/2016 13:53:05)</vt:lpwstr>
  </property>
  <property fmtid="{D5CDD505-2E9C-101B-9397-08002B2CF9AE}" pid="8" name="&lt;Model&gt;">
    <vt:lpwstr>AM_Ple_NonLegReport</vt:lpwstr>
  </property>
  <property fmtid="{D5CDD505-2E9C-101B-9397-08002B2CF9AE}" pid="9" name="FooterPath">
    <vt:lpwstr>AM\1112055IT.docx</vt:lpwstr>
  </property>
  <property fmtid="{D5CDD505-2E9C-101B-9397-08002B2CF9AE}" pid="10" name="PE Number">
    <vt:lpwstr>596.602</vt:lpwstr>
  </property>
  <property fmtid="{D5CDD505-2E9C-101B-9397-08002B2CF9AE}" pid="11" name="SDLStudio">
    <vt:lpwstr>YES</vt:lpwstr>
  </property>
  <property fmtid="{D5CDD505-2E9C-101B-9397-08002B2CF9AE}" pid="12" name="&lt;Extension&gt;">
    <vt:lpwstr>IT</vt:lpwstr>
  </property>
  <property fmtid="{D5CDD505-2E9C-101B-9397-08002B2CF9AE}" pid="13" name="SubscribeElise">
    <vt:lpwstr/>
  </property>
  <property fmtid="{D5CDD505-2E9C-101B-9397-08002B2CF9AE}" pid="14" name="Bookout">
    <vt:lpwstr>OK - 2016/12/9 14:37</vt:lpwstr>
  </property>
</Properties>
</file>