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AF7AD4" w:rsidRDefault="00F12D76" w:rsidP="00C86866">
      <w:pPr>
        <w:pStyle w:val="ZDateAM"/>
      </w:pPr>
      <w:r w:rsidRPr="00AF7AD4">
        <w:rPr>
          <w:rStyle w:val="HideTWBExt"/>
          <w:noProof w:val="0"/>
        </w:rPr>
        <w:t>&lt;RepeatBlock-Amend&gt;</w:t>
      </w:r>
      <w:bookmarkStart w:id="0" w:name="restart"/>
      <w:r w:rsidRPr="00AF7AD4">
        <w:rPr>
          <w:rStyle w:val="HideTWBExt"/>
          <w:noProof w:val="0"/>
        </w:rPr>
        <w:t>&lt;Amend&gt;&lt;Date&gt;</w:t>
      </w:r>
      <w:r w:rsidRPr="00AF7AD4">
        <w:rPr>
          <w:rStyle w:val="HideTWBInt"/>
          <w:color w:val="auto"/>
        </w:rPr>
        <w:t>{07/09/2017}</w:t>
      </w:r>
      <w:r w:rsidRPr="00AF7AD4">
        <w:t>7.9.2017</w:t>
      </w:r>
      <w:r w:rsidRPr="00AF7AD4">
        <w:rPr>
          <w:rStyle w:val="HideTWBExt"/>
          <w:noProof w:val="0"/>
        </w:rPr>
        <w:t>&lt;/Date&gt;</w:t>
      </w:r>
      <w:r w:rsidRPr="00AF7AD4">
        <w:tab/>
      </w:r>
      <w:r w:rsidRPr="00AF7AD4">
        <w:rPr>
          <w:rStyle w:val="HideTWBExt"/>
          <w:noProof w:val="0"/>
        </w:rPr>
        <w:t>&lt;ANo&gt;</w:t>
      </w:r>
      <w:r w:rsidRPr="00AF7AD4">
        <w:t>A8-0188</w:t>
      </w:r>
      <w:r w:rsidRPr="00AF7AD4">
        <w:rPr>
          <w:rStyle w:val="HideTWBExt"/>
          <w:noProof w:val="0"/>
        </w:rPr>
        <w:t>&lt;/ANo&gt;</w:t>
      </w:r>
      <w:r w:rsidRPr="00AF7AD4">
        <w:t>/</w:t>
      </w:r>
      <w:r w:rsidRPr="00AF7AD4">
        <w:rPr>
          <w:rStyle w:val="HideTWBExt"/>
          <w:noProof w:val="0"/>
        </w:rPr>
        <w:t>&lt;NumAm&gt;</w:t>
      </w:r>
      <w:r w:rsidRPr="00AF7AD4">
        <w:t>290</w:t>
      </w:r>
      <w:r w:rsidRPr="00AF7AD4">
        <w:rPr>
          <w:rStyle w:val="HideTWBExt"/>
          <w:noProof w:val="0"/>
        </w:rPr>
        <w:t>&lt;/NumAm&gt;</w:t>
      </w:r>
    </w:p>
    <w:p w:rsidR="001B07B8" w:rsidRPr="00AF7AD4" w:rsidRDefault="00FD6320" w:rsidP="001B07B8">
      <w:pPr>
        <w:pStyle w:val="AMNumberTabs"/>
      </w:pPr>
      <w:r w:rsidRPr="00AF7AD4">
        <w:t>Изменение</w:t>
      </w:r>
      <w:r w:rsidRPr="00AF7AD4">
        <w:tab/>
      </w:r>
      <w:r w:rsidRPr="00AF7AD4">
        <w:tab/>
      </w:r>
      <w:r w:rsidRPr="00AF7AD4">
        <w:rPr>
          <w:rStyle w:val="HideTWBExt"/>
          <w:b w:val="0"/>
          <w:noProof w:val="0"/>
        </w:rPr>
        <w:t>&lt;NumAm&gt;</w:t>
      </w:r>
      <w:r w:rsidRPr="00AF7AD4">
        <w:t>290</w:t>
      </w:r>
      <w:r w:rsidRPr="00AF7AD4">
        <w:rPr>
          <w:rStyle w:val="HideTWBExt"/>
          <w:b w:val="0"/>
          <w:noProof w:val="0"/>
        </w:rPr>
        <w:t>&lt;/NumAm&gt;</w:t>
      </w:r>
    </w:p>
    <w:p w:rsidR="005C608A" w:rsidRPr="00AF7AD4" w:rsidRDefault="00386E87" w:rsidP="005C608A">
      <w:pPr>
        <w:pStyle w:val="NormalBold"/>
      </w:pPr>
      <w:r w:rsidRPr="00AF7AD4">
        <w:rPr>
          <w:rStyle w:val="HideTWBExt"/>
          <w:b w:val="0"/>
          <w:noProof w:val="0"/>
        </w:rPr>
        <w:t>&lt;RepeatBlock-By&gt;&lt;Members&gt;</w:t>
      </w:r>
      <w:r w:rsidRPr="00AF7AD4">
        <w:t>Иржи Мащалка, Костадинка Кунева, Меря Кюльонен, Марина Албиол Гусман, Димитриос Пападимулис, Стелиос Кулоглу, София Сакорафа</w:t>
      </w:r>
      <w:r w:rsidRPr="00AF7AD4">
        <w:rPr>
          <w:rStyle w:val="HideTWBExt"/>
          <w:b w:val="0"/>
          <w:noProof w:val="0"/>
        </w:rPr>
        <w:t>&lt;/Members&gt;</w:t>
      </w:r>
    </w:p>
    <w:p w:rsidR="004E067D" w:rsidRPr="00AF7AD4" w:rsidRDefault="00F12D76" w:rsidP="006014F7">
      <w:r w:rsidRPr="00AF7AD4">
        <w:rPr>
          <w:rStyle w:val="HideTWBExt"/>
          <w:noProof w:val="0"/>
        </w:rPr>
        <w:t>&lt;AuNomDe&gt;</w:t>
      </w:r>
      <w:r w:rsidRPr="00AF7AD4">
        <w:rPr>
          <w:rStyle w:val="HideTWBInt"/>
          <w:color w:val="auto"/>
        </w:rPr>
        <w:t>{GUE/NGL}</w:t>
      </w:r>
      <w:r w:rsidRPr="00AF7AD4">
        <w:t>от името на групата GUE/NGL</w:t>
      </w:r>
      <w:r w:rsidRPr="00AF7AD4">
        <w:rPr>
          <w:rStyle w:val="HideTWBExt"/>
          <w:noProof w:val="0"/>
        </w:rPr>
        <w:t>&lt;/AuNomDe&gt;</w:t>
      </w:r>
    </w:p>
    <w:p w:rsidR="006014F7" w:rsidRPr="00AF7AD4" w:rsidRDefault="00386E87" w:rsidP="006014F7">
      <w:r w:rsidRPr="00AF7AD4">
        <w:rPr>
          <w:rStyle w:val="HideTWBExt"/>
          <w:noProof w:val="0"/>
        </w:rPr>
        <w:t>&lt;/RepeatBlock-By&gt;</w:t>
      </w:r>
    </w:p>
    <w:p w:rsidR="00F12D76" w:rsidRPr="00AF7AD4" w:rsidRDefault="00F12D76">
      <w:pPr>
        <w:pStyle w:val="ProjRap"/>
      </w:pPr>
      <w:r w:rsidRPr="00AF7AD4">
        <w:rPr>
          <w:rStyle w:val="HideTWBExt"/>
          <w:b w:val="0"/>
          <w:noProof w:val="0"/>
        </w:rPr>
        <w:t>&lt;TitreType&gt;</w:t>
      </w:r>
      <w:r w:rsidRPr="00AF7AD4">
        <w:t>Доклад</w:t>
      </w:r>
      <w:r w:rsidRPr="00AF7AD4">
        <w:rPr>
          <w:rStyle w:val="HideTWBExt"/>
          <w:b w:val="0"/>
          <w:noProof w:val="0"/>
        </w:rPr>
        <w:t>&lt;/TitreType&gt;</w:t>
      </w:r>
      <w:r w:rsidRPr="00AF7AD4">
        <w:tab/>
        <w:t>A8-0188/2017</w:t>
      </w:r>
    </w:p>
    <w:p w:rsidR="00F12D76" w:rsidRPr="00AF7AD4" w:rsidRDefault="00F12D76" w:rsidP="00455F4D">
      <w:pPr>
        <w:pStyle w:val="NormalBold"/>
      </w:pPr>
      <w:r w:rsidRPr="00AF7AD4">
        <w:rPr>
          <w:rStyle w:val="HideTWBExt"/>
          <w:b w:val="0"/>
          <w:noProof w:val="0"/>
        </w:rPr>
        <w:t>&lt;Rapporteur&gt;</w:t>
      </w:r>
      <w:r w:rsidRPr="00AF7AD4">
        <w:t>Мортен Льокегор</w:t>
      </w:r>
      <w:bookmarkStart w:id="1" w:name="_GoBack"/>
      <w:bookmarkEnd w:id="1"/>
      <w:r w:rsidRPr="00AF7AD4">
        <w:rPr>
          <w:rStyle w:val="HideTWBExt"/>
          <w:b w:val="0"/>
          <w:noProof w:val="0"/>
        </w:rPr>
        <w:t>&lt;/Rapporteur&gt;</w:t>
      </w:r>
    </w:p>
    <w:p w:rsidR="00F12D76" w:rsidRPr="00AF7AD4" w:rsidRDefault="00F12D76" w:rsidP="008F4458">
      <w:r w:rsidRPr="00AF7AD4">
        <w:rPr>
          <w:rStyle w:val="HideTWBExt"/>
          <w:noProof w:val="0"/>
        </w:rPr>
        <w:t>&lt;Titre&gt;</w:t>
      </w:r>
      <w:r w:rsidRPr="00AF7AD4">
        <w:t>Изисквания за достъпност за продукти и услуги</w:t>
      </w:r>
      <w:r w:rsidRPr="00AF7AD4">
        <w:rPr>
          <w:rStyle w:val="HideTWBExt"/>
          <w:noProof w:val="0"/>
        </w:rPr>
        <w:t>&lt;/Titre&gt;</w:t>
      </w:r>
    </w:p>
    <w:p w:rsidR="008F4458" w:rsidRPr="00AF7AD4" w:rsidRDefault="008F4458">
      <w:pPr>
        <w:pStyle w:val="Normal12"/>
      </w:pPr>
      <w:r w:rsidRPr="00AF7AD4">
        <w:rPr>
          <w:rStyle w:val="HideTWBExt"/>
          <w:noProof w:val="0"/>
        </w:rPr>
        <w:t>&lt;DocRef&gt;</w:t>
      </w:r>
      <w:r w:rsidRPr="00AF7AD4">
        <w:t>COM(2015)0615 – C8-0387/2015 – 2015/0278(COD)</w:t>
      </w:r>
      <w:r w:rsidRPr="00AF7AD4">
        <w:rPr>
          <w:rStyle w:val="HideTWBExt"/>
          <w:noProof w:val="0"/>
        </w:rPr>
        <w:t>&lt;/DocRef&gt;</w:t>
      </w:r>
    </w:p>
    <w:p w:rsidR="008F4458" w:rsidRPr="00AF7AD4" w:rsidRDefault="008F4458" w:rsidP="008F4458">
      <w:pPr>
        <w:pStyle w:val="NormalBold"/>
      </w:pPr>
      <w:r w:rsidRPr="00AF7AD4">
        <w:rPr>
          <w:rStyle w:val="HideTWBExt"/>
          <w:b w:val="0"/>
          <w:noProof w:val="0"/>
        </w:rPr>
        <w:t>&lt;DocAmend&gt;</w:t>
      </w:r>
      <w:r w:rsidRPr="00AF7AD4">
        <w:t>Предложение за директива</w:t>
      </w:r>
      <w:r w:rsidRPr="00AF7AD4">
        <w:rPr>
          <w:rStyle w:val="HideTWBExt"/>
          <w:b w:val="0"/>
          <w:noProof w:val="0"/>
        </w:rPr>
        <w:t>&lt;/DocAmend&gt;</w:t>
      </w:r>
    </w:p>
    <w:p w:rsidR="008F4458" w:rsidRPr="00AF7AD4" w:rsidRDefault="008F4458" w:rsidP="008F4458">
      <w:pPr>
        <w:pStyle w:val="NormalBold"/>
      </w:pPr>
      <w:r w:rsidRPr="00AF7AD4">
        <w:rPr>
          <w:rStyle w:val="HideTWBExt"/>
          <w:b w:val="0"/>
          <w:noProof w:val="0"/>
        </w:rPr>
        <w:t>&lt;Article&gt;</w:t>
      </w:r>
      <w:r w:rsidRPr="00AF7AD4">
        <w:t xml:space="preserve">Приложение I – раздел ІV – буква А </w:t>
      </w:r>
      <w:r w:rsidRPr="00AF7AD4">
        <w:rPr>
          <w:rStyle w:val="HideTWBExt"/>
          <w:b w:val="0"/>
          <w:noProof w:val="0"/>
        </w:rPr>
        <w:t>&lt;/Article&gt;</w:t>
      </w:r>
    </w:p>
    <w:p w:rsidR="008D2B4B" w:rsidRPr="00AF7AD4"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AF7AD4" w:rsidTr="008F4458">
        <w:trPr>
          <w:jc w:val="center"/>
        </w:trPr>
        <w:tc>
          <w:tcPr>
            <w:tcW w:w="9752" w:type="dxa"/>
            <w:gridSpan w:val="2"/>
          </w:tcPr>
          <w:p w:rsidR="008F4458" w:rsidRPr="00AF7AD4" w:rsidRDefault="008F4458" w:rsidP="002F4509">
            <w:pPr>
              <w:keepNext/>
            </w:pPr>
          </w:p>
        </w:tc>
      </w:tr>
      <w:tr w:rsidR="008F4458" w:rsidRPr="00AF7AD4" w:rsidTr="008F4458">
        <w:trPr>
          <w:jc w:val="center"/>
        </w:trPr>
        <w:tc>
          <w:tcPr>
            <w:tcW w:w="4876" w:type="dxa"/>
          </w:tcPr>
          <w:p w:rsidR="008F4458" w:rsidRPr="00AF7AD4" w:rsidRDefault="00CF5593" w:rsidP="002F4509">
            <w:pPr>
              <w:pStyle w:val="ColumnHeading"/>
              <w:keepNext/>
            </w:pPr>
            <w:r w:rsidRPr="00AF7AD4">
              <w:t>Текст, предложен от Комисията</w:t>
            </w:r>
          </w:p>
        </w:tc>
        <w:tc>
          <w:tcPr>
            <w:tcW w:w="4876" w:type="dxa"/>
          </w:tcPr>
          <w:p w:rsidR="008F4458" w:rsidRPr="00AF7AD4" w:rsidRDefault="00FD6320" w:rsidP="002F4509">
            <w:pPr>
              <w:pStyle w:val="ColumnHeading"/>
              <w:keepNext/>
            </w:pPr>
            <w:r w:rsidRPr="00AF7AD4">
              <w:t>Изменение</w:t>
            </w:r>
          </w:p>
        </w:tc>
      </w:tr>
      <w:tr w:rsidR="00AC245A" w:rsidRPr="00AF7AD4" w:rsidTr="00AC245A">
        <w:trPr>
          <w:trHeight w:val="2442"/>
          <w:jc w:val="center"/>
        </w:trPr>
        <w:tc>
          <w:tcPr>
            <w:tcW w:w="4876" w:type="dxa"/>
          </w:tcPr>
          <w:p w:rsidR="00AC245A" w:rsidRPr="00AF7AD4" w:rsidRDefault="00AC245A" w:rsidP="001508A0">
            <w:pPr>
              <w:widowControl/>
              <w:autoSpaceDE w:val="0"/>
              <w:autoSpaceDN w:val="0"/>
              <w:adjustRightInd w:val="0"/>
              <w:contextualSpacing/>
              <w:rPr>
                <w:szCs w:val="24"/>
              </w:rPr>
            </w:pPr>
            <w:r w:rsidRPr="00AF7AD4">
              <w:rPr>
                <w:szCs w:val="24"/>
              </w:rPr>
              <w:t xml:space="preserve">С цел да се увеличи максимално очакваната употреба от </w:t>
            </w:r>
            <w:r w:rsidRPr="00AF7AD4">
              <w:rPr>
                <w:b/>
                <w:i/>
                <w:szCs w:val="24"/>
              </w:rPr>
              <w:t>хора с функционални ограничения, включително хора</w:t>
            </w:r>
            <w:r w:rsidRPr="00AF7AD4">
              <w:rPr>
                <w:szCs w:val="24"/>
              </w:rPr>
              <w:t xml:space="preserve"> с увреждания, предоставянето на услугите се осигурява, като:</w:t>
            </w:r>
          </w:p>
        </w:tc>
        <w:tc>
          <w:tcPr>
            <w:tcW w:w="4876" w:type="dxa"/>
          </w:tcPr>
          <w:p w:rsidR="00AC245A" w:rsidRPr="00AF7AD4" w:rsidRDefault="00AC245A" w:rsidP="001508A0">
            <w:pPr>
              <w:widowControl/>
              <w:autoSpaceDE w:val="0"/>
              <w:autoSpaceDN w:val="0"/>
              <w:adjustRightInd w:val="0"/>
              <w:contextualSpacing/>
              <w:rPr>
                <w:szCs w:val="24"/>
              </w:rPr>
            </w:pPr>
            <w:r w:rsidRPr="00AF7AD4">
              <w:rPr>
                <w:szCs w:val="24"/>
              </w:rPr>
              <w:t xml:space="preserve">С цел да се увеличи максимално </w:t>
            </w:r>
            <w:r w:rsidRPr="00AF7AD4">
              <w:rPr>
                <w:b/>
                <w:i/>
                <w:szCs w:val="24"/>
              </w:rPr>
              <w:t xml:space="preserve">разумно </w:t>
            </w:r>
            <w:r w:rsidRPr="00AF7AD4">
              <w:rPr>
                <w:szCs w:val="24"/>
              </w:rPr>
              <w:t xml:space="preserve">очакваната употреба от </w:t>
            </w:r>
            <w:r w:rsidRPr="00AF7AD4">
              <w:rPr>
                <w:b/>
                <w:i/>
                <w:szCs w:val="24"/>
              </w:rPr>
              <w:t>лица</w:t>
            </w:r>
            <w:r w:rsidRPr="00AF7AD4">
              <w:rPr>
                <w:szCs w:val="24"/>
              </w:rPr>
              <w:t xml:space="preserve"> с увреждания, предоставянето на услугите се осигурява, като</w:t>
            </w:r>
            <w:r w:rsidRPr="00AF7AD4">
              <w:rPr>
                <w:b/>
                <w:i/>
                <w:szCs w:val="24"/>
              </w:rPr>
              <w:t xml:space="preserve"> се изпълняват изискванията относно функционалните показатели, посочени в буква В от раздел I, като те включват</w:t>
            </w:r>
            <w:r w:rsidRPr="00AF7AD4">
              <w:rPr>
                <w:szCs w:val="24"/>
              </w:rPr>
              <w:t>:</w:t>
            </w:r>
          </w:p>
        </w:tc>
      </w:tr>
      <w:tr w:rsidR="00AC245A" w:rsidRPr="00AF7AD4" w:rsidTr="00AC245A">
        <w:trPr>
          <w:trHeight w:val="2276"/>
          <w:jc w:val="center"/>
        </w:trPr>
        <w:tc>
          <w:tcPr>
            <w:tcW w:w="4876" w:type="dxa"/>
          </w:tcPr>
          <w:p w:rsidR="00AC245A" w:rsidRPr="00AF7AD4" w:rsidRDefault="0028392B" w:rsidP="00281809">
            <w:pPr>
              <w:widowControl/>
              <w:autoSpaceDE w:val="0"/>
              <w:autoSpaceDN w:val="0"/>
              <w:adjustRightInd w:val="0"/>
              <w:ind w:left="568" w:hanging="568"/>
              <w:contextualSpacing/>
              <w:rPr>
                <w:bCs/>
                <w:szCs w:val="24"/>
              </w:rPr>
            </w:pPr>
            <w:r w:rsidRPr="00AF7AD4">
              <w:rPr>
                <w:bCs/>
                <w:szCs w:val="24"/>
              </w:rPr>
              <w:t>а)</w:t>
            </w:r>
            <w:r w:rsidRPr="00AF7AD4">
              <w:rPr>
                <w:bCs/>
                <w:szCs w:val="24"/>
              </w:rPr>
              <w:tab/>
            </w:r>
            <w:r w:rsidRPr="00AF7AD4">
              <w:rPr>
                <w:b/>
                <w:i/>
                <w:szCs w:val="24"/>
              </w:rPr>
              <w:t>се гарантира достъпността на</w:t>
            </w:r>
            <w:r w:rsidRPr="00AF7AD4">
              <w:rPr>
                <w:szCs w:val="24"/>
              </w:rPr>
              <w:t xml:space="preserve"> продуктите, използвани при предоставянето на </w:t>
            </w:r>
            <w:r w:rsidRPr="00AF7AD4">
              <w:rPr>
                <w:b/>
                <w:i/>
                <w:szCs w:val="24"/>
              </w:rPr>
              <w:t>услугата</w:t>
            </w:r>
            <w:r w:rsidRPr="00AF7AD4">
              <w:rPr>
                <w:szCs w:val="24"/>
              </w:rPr>
              <w:t xml:space="preserve">, в съответствие с правилата, определени в буква Б от </w:t>
            </w:r>
            <w:r w:rsidRPr="00AF7AD4">
              <w:rPr>
                <w:b/>
                <w:i/>
                <w:szCs w:val="24"/>
              </w:rPr>
              <w:t>„Свързано потребителско оборудване с авангардни възможности за компютърна обработка“</w:t>
            </w:r>
            <w:r w:rsidRPr="00AF7AD4">
              <w:rPr>
                <w:szCs w:val="24"/>
              </w:rPr>
              <w:t>;</w:t>
            </w:r>
          </w:p>
        </w:tc>
        <w:tc>
          <w:tcPr>
            <w:tcW w:w="4876" w:type="dxa"/>
          </w:tcPr>
          <w:p w:rsidR="00AC245A" w:rsidRPr="00AF7AD4" w:rsidRDefault="00281809" w:rsidP="00281809">
            <w:pPr>
              <w:widowControl/>
              <w:autoSpaceDE w:val="0"/>
              <w:autoSpaceDN w:val="0"/>
              <w:adjustRightInd w:val="0"/>
              <w:ind w:left="568" w:hanging="568"/>
              <w:contextualSpacing/>
              <w:rPr>
                <w:bCs/>
                <w:iCs/>
                <w:szCs w:val="24"/>
              </w:rPr>
            </w:pPr>
            <w:r w:rsidRPr="00AF7AD4">
              <w:rPr>
                <w:szCs w:val="24"/>
              </w:rPr>
              <w:t>а)</w:t>
            </w:r>
            <w:r w:rsidRPr="00AF7AD4">
              <w:rPr>
                <w:szCs w:val="24"/>
              </w:rPr>
              <w:tab/>
              <w:t xml:space="preserve">продуктите, използвани </w:t>
            </w:r>
            <w:r w:rsidRPr="00AF7AD4">
              <w:rPr>
                <w:b/>
                <w:i/>
                <w:szCs w:val="24"/>
              </w:rPr>
              <w:t xml:space="preserve">от доставчиците на услуги </w:t>
            </w:r>
            <w:r w:rsidRPr="00AF7AD4">
              <w:rPr>
                <w:szCs w:val="24"/>
              </w:rPr>
              <w:t xml:space="preserve">при предоставянето на </w:t>
            </w:r>
            <w:r w:rsidRPr="00AF7AD4">
              <w:rPr>
                <w:b/>
                <w:i/>
                <w:szCs w:val="24"/>
              </w:rPr>
              <w:t>съответната услуга</w:t>
            </w:r>
            <w:r w:rsidRPr="00AF7AD4">
              <w:rPr>
                <w:szCs w:val="24"/>
              </w:rPr>
              <w:t xml:space="preserve">, в съответствие с правилата, определени в буква Б от </w:t>
            </w:r>
            <w:r w:rsidRPr="00AF7AD4">
              <w:rPr>
                <w:b/>
                <w:i/>
                <w:szCs w:val="24"/>
              </w:rPr>
              <w:t>настоящия раздел</w:t>
            </w:r>
            <w:r w:rsidRPr="00AF7AD4">
              <w:rPr>
                <w:szCs w:val="24"/>
              </w:rPr>
              <w:t>;</w:t>
            </w:r>
          </w:p>
          <w:p w:rsidR="00AC245A" w:rsidRPr="00AF7AD4" w:rsidRDefault="00AC245A" w:rsidP="00150C26">
            <w:pPr>
              <w:widowControl/>
              <w:ind w:left="29" w:hanging="29"/>
              <w:contextualSpacing/>
              <w:rPr>
                <w:szCs w:val="24"/>
                <w:lang w:eastAsia="en-US"/>
              </w:rPr>
            </w:pPr>
          </w:p>
        </w:tc>
      </w:tr>
      <w:tr w:rsidR="00AC245A" w:rsidRPr="00AF7AD4" w:rsidTr="00281809">
        <w:trPr>
          <w:trHeight w:val="2129"/>
          <w:jc w:val="center"/>
        </w:trPr>
        <w:tc>
          <w:tcPr>
            <w:tcW w:w="4876" w:type="dxa"/>
          </w:tcPr>
          <w:p w:rsidR="00AC245A" w:rsidRPr="00AF7AD4" w:rsidRDefault="0028392B" w:rsidP="00281809">
            <w:pPr>
              <w:widowControl/>
              <w:autoSpaceDE w:val="0"/>
              <w:autoSpaceDN w:val="0"/>
              <w:adjustRightInd w:val="0"/>
              <w:ind w:left="568" w:hanging="568"/>
              <w:contextualSpacing/>
              <w:rPr>
                <w:szCs w:val="24"/>
              </w:rPr>
            </w:pPr>
            <w:r w:rsidRPr="00AF7AD4">
              <w:rPr>
                <w:szCs w:val="24"/>
              </w:rPr>
              <w:t>б)</w:t>
            </w:r>
            <w:r w:rsidRPr="00AF7AD4">
              <w:rPr>
                <w:szCs w:val="24"/>
              </w:rPr>
              <w:tab/>
            </w:r>
            <w:r w:rsidRPr="00AF7AD4">
              <w:rPr>
                <w:b/>
                <w:i/>
                <w:szCs w:val="24"/>
              </w:rPr>
              <w:t>се предоставя</w:t>
            </w:r>
            <w:r w:rsidRPr="00AF7AD4">
              <w:rPr>
                <w:szCs w:val="24"/>
              </w:rPr>
              <w:t xml:space="preserve"> информация за функционирането на услугата и за нейните характеристики и възможности по отношение на достъпността, </w:t>
            </w:r>
            <w:r w:rsidRPr="00AF7AD4">
              <w:rPr>
                <w:b/>
                <w:i/>
                <w:szCs w:val="24"/>
              </w:rPr>
              <w:t>както следва:</w:t>
            </w:r>
          </w:p>
        </w:tc>
        <w:tc>
          <w:tcPr>
            <w:tcW w:w="4876" w:type="dxa"/>
          </w:tcPr>
          <w:p w:rsidR="00AC245A" w:rsidRPr="00AF7AD4" w:rsidRDefault="00281809" w:rsidP="00281809">
            <w:pPr>
              <w:widowControl/>
              <w:autoSpaceDE w:val="0"/>
              <w:autoSpaceDN w:val="0"/>
              <w:adjustRightInd w:val="0"/>
              <w:ind w:left="568" w:hanging="568"/>
              <w:contextualSpacing/>
              <w:rPr>
                <w:bCs/>
                <w:iCs/>
                <w:szCs w:val="24"/>
              </w:rPr>
            </w:pPr>
            <w:r w:rsidRPr="00AF7AD4">
              <w:rPr>
                <w:szCs w:val="24"/>
              </w:rPr>
              <w:t>б)</w:t>
            </w:r>
            <w:r w:rsidRPr="00AF7AD4">
              <w:rPr>
                <w:szCs w:val="24"/>
              </w:rPr>
              <w:tab/>
              <w:t xml:space="preserve">информация за функционирането на </w:t>
            </w:r>
            <w:r w:rsidRPr="00AF7AD4">
              <w:rPr>
                <w:b/>
                <w:i/>
                <w:szCs w:val="24"/>
              </w:rPr>
              <w:t>съответната услуга</w:t>
            </w:r>
            <w:r w:rsidRPr="00AF7AD4">
              <w:rPr>
                <w:szCs w:val="24"/>
              </w:rPr>
              <w:t xml:space="preserve"> и за нейните характеристики и възможности по отношение на достъпността, </w:t>
            </w:r>
            <w:r w:rsidRPr="00AF7AD4">
              <w:rPr>
                <w:b/>
                <w:i/>
                <w:szCs w:val="24"/>
              </w:rPr>
              <w:t>включително в рамките на електронните указатели на програмите;</w:t>
            </w:r>
          </w:p>
          <w:p w:rsidR="00AC245A" w:rsidRPr="00AF7AD4" w:rsidRDefault="00AC245A" w:rsidP="00AC245A">
            <w:pPr>
              <w:widowControl/>
              <w:ind w:left="360"/>
              <w:contextualSpacing/>
              <w:rPr>
                <w:szCs w:val="24"/>
                <w:lang w:eastAsia="en-US"/>
              </w:rPr>
            </w:pPr>
          </w:p>
        </w:tc>
      </w:tr>
      <w:tr w:rsidR="00281809" w:rsidRPr="00AF7AD4" w:rsidTr="00281809">
        <w:trPr>
          <w:trHeight w:val="1846"/>
          <w:jc w:val="center"/>
        </w:trPr>
        <w:tc>
          <w:tcPr>
            <w:tcW w:w="4876" w:type="dxa"/>
          </w:tcPr>
          <w:p w:rsidR="00281809" w:rsidRPr="00AF7AD4" w:rsidRDefault="00281809" w:rsidP="00281809">
            <w:pPr>
              <w:widowControl/>
              <w:autoSpaceDE w:val="0"/>
              <w:autoSpaceDN w:val="0"/>
              <w:adjustRightInd w:val="0"/>
              <w:ind w:left="568" w:hanging="567"/>
              <w:contextualSpacing/>
              <w:rPr>
                <w:szCs w:val="24"/>
              </w:rPr>
            </w:pPr>
            <w:r w:rsidRPr="00AF7AD4">
              <w:rPr>
                <w:b/>
                <w:i/>
                <w:szCs w:val="24"/>
              </w:rPr>
              <w:lastRenderedPageBreak/>
              <w:t>i)</w:t>
            </w:r>
            <w:r w:rsidRPr="00AF7AD4">
              <w:rPr>
                <w:b/>
                <w:i/>
                <w:szCs w:val="24"/>
              </w:rPr>
              <w:tab/>
              <w:t xml:space="preserve">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 </w:t>
            </w:r>
          </w:p>
        </w:tc>
        <w:tc>
          <w:tcPr>
            <w:tcW w:w="4876" w:type="dxa"/>
          </w:tcPr>
          <w:p w:rsidR="00281809" w:rsidRPr="00AF7AD4" w:rsidRDefault="00281809" w:rsidP="00150C26">
            <w:pPr>
              <w:widowControl/>
              <w:ind w:left="228" w:hanging="228"/>
              <w:rPr>
                <w:bCs/>
                <w:iCs/>
                <w:szCs w:val="24"/>
                <w:lang w:eastAsia="en-US"/>
              </w:rPr>
            </w:pPr>
          </w:p>
        </w:tc>
      </w:tr>
      <w:tr w:rsidR="00281809" w:rsidRPr="00AF7AD4" w:rsidTr="00281809">
        <w:trPr>
          <w:trHeight w:val="850"/>
          <w:jc w:val="center"/>
        </w:trPr>
        <w:tc>
          <w:tcPr>
            <w:tcW w:w="4876" w:type="dxa"/>
          </w:tcPr>
          <w:p w:rsidR="00281809" w:rsidRPr="00AF7AD4" w:rsidRDefault="00281809" w:rsidP="00281809">
            <w:pPr>
              <w:widowControl/>
              <w:autoSpaceDE w:val="0"/>
              <w:autoSpaceDN w:val="0"/>
              <w:adjustRightInd w:val="0"/>
              <w:ind w:left="568" w:hanging="567"/>
              <w:contextualSpacing/>
              <w:rPr>
                <w:szCs w:val="24"/>
              </w:rPr>
            </w:pPr>
            <w:r w:rsidRPr="00AF7AD4">
              <w:rPr>
                <w:b/>
                <w:i/>
                <w:szCs w:val="24"/>
              </w:rPr>
              <w:t>(ii)</w:t>
            </w:r>
            <w:r w:rsidRPr="00AF7AD4">
              <w:rPr>
                <w:b/>
                <w:i/>
                <w:szCs w:val="24"/>
              </w:rPr>
              <w:tab/>
              <w:t>осигуряват се алтернативи на нетекстовото съдържание;</w:t>
            </w:r>
          </w:p>
        </w:tc>
        <w:tc>
          <w:tcPr>
            <w:tcW w:w="4876" w:type="dxa"/>
          </w:tcPr>
          <w:p w:rsidR="00281809" w:rsidRPr="00AF7AD4" w:rsidRDefault="00281809" w:rsidP="00150C26">
            <w:pPr>
              <w:widowControl/>
              <w:ind w:left="228" w:hanging="228"/>
              <w:rPr>
                <w:bCs/>
                <w:iCs/>
                <w:szCs w:val="24"/>
                <w:lang w:eastAsia="en-US"/>
              </w:rPr>
            </w:pPr>
          </w:p>
        </w:tc>
      </w:tr>
      <w:tr w:rsidR="00281809" w:rsidRPr="00AF7AD4" w:rsidTr="00281809">
        <w:trPr>
          <w:trHeight w:val="1699"/>
          <w:jc w:val="center"/>
        </w:trPr>
        <w:tc>
          <w:tcPr>
            <w:tcW w:w="4876" w:type="dxa"/>
          </w:tcPr>
          <w:p w:rsidR="00281809" w:rsidRPr="00AF7AD4" w:rsidRDefault="00281809" w:rsidP="00281809">
            <w:pPr>
              <w:widowControl/>
              <w:autoSpaceDE w:val="0"/>
              <w:autoSpaceDN w:val="0"/>
              <w:adjustRightInd w:val="0"/>
              <w:ind w:left="568" w:hanging="567"/>
              <w:contextualSpacing/>
              <w:rPr>
                <w:b/>
                <w:i/>
                <w:szCs w:val="24"/>
              </w:rPr>
            </w:pPr>
            <w:r w:rsidRPr="00AF7AD4">
              <w:rPr>
                <w:b/>
                <w:i/>
                <w:szCs w:val="24"/>
              </w:rPr>
              <w:t>(iii)</w:t>
            </w:r>
            <w:r w:rsidRPr="00AF7AD4">
              <w:rPr>
                <w:b/>
                <w:i/>
                <w:szCs w:val="24"/>
              </w:rPr>
              <w:tab/>
              <w:t xml:space="preserve">електронната информацията, включително свързаните с нея онлайн заявки, необходими за предоставянето на услугата, се осигуряват в съответствие с буква в);  </w:t>
            </w:r>
          </w:p>
          <w:p w:rsidR="00281809" w:rsidRPr="00AF7AD4" w:rsidRDefault="00281809" w:rsidP="0028392B">
            <w:pPr>
              <w:widowControl/>
              <w:autoSpaceDE w:val="0"/>
              <w:autoSpaceDN w:val="0"/>
              <w:adjustRightInd w:val="0"/>
              <w:ind w:left="720" w:hanging="360"/>
              <w:contextualSpacing/>
              <w:rPr>
                <w:szCs w:val="24"/>
                <w:lang w:eastAsia="en-US"/>
              </w:rPr>
            </w:pPr>
          </w:p>
        </w:tc>
        <w:tc>
          <w:tcPr>
            <w:tcW w:w="4876" w:type="dxa"/>
          </w:tcPr>
          <w:p w:rsidR="00281809" w:rsidRPr="00AF7AD4" w:rsidRDefault="00281809" w:rsidP="00150C26">
            <w:pPr>
              <w:widowControl/>
              <w:ind w:left="228" w:hanging="228"/>
              <w:rPr>
                <w:bCs/>
                <w:iCs/>
                <w:szCs w:val="24"/>
                <w:lang w:eastAsia="en-US"/>
              </w:rPr>
            </w:pPr>
          </w:p>
        </w:tc>
      </w:tr>
      <w:tr w:rsidR="00AC245A" w:rsidRPr="00AF7AD4" w:rsidTr="00150C26">
        <w:trPr>
          <w:trHeight w:val="3554"/>
          <w:jc w:val="center"/>
        </w:trPr>
        <w:tc>
          <w:tcPr>
            <w:tcW w:w="4876" w:type="dxa"/>
          </w:tcPr>
          <w:p w:rsidR="00AC245A" w:rsidRPr="00AF7AD4" w:rsidRDefault="0028392B" w:rsidP="00281809">
            <w:pPr>
              <w:widowControl/>
              <w:autoSpaceDE w:val="0"/>
              <w:autoSpaceDN w:val="0"/>
              <w:adjustRightInd w:val="0"/>
              <w:ind w:left="568" w:hanging="568"/>
              <w:contextualSpacing/>
              <w:rPr>
                <w:szCs w:val="24"/>
              </w:rPr>
            </w:pPr>
            <w:r w:rsidRPr="00AF7AD4">
              <w:rPr>
                <w:szCs w:val="24"/>
              </w:rPr>
              <w:t>в)</w:t>
            </w:r>
            <w:r w:rsidRPr="00AF7AD4">
              <w:rPr>
                <w:szCs w:val="24"/>
              </w:rPr>
              <w:tab/>
              <w:t xml:space="preserve">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 </w:t>
            </w:r>
          </w:p>
          <w:p w:rsidR="00AC245A" w:rsidRPr="00AF7AD4" w:rsidRDefault="00AC245A" w:rsidP="00AC245A">
            <w:pPr>
              <w:widowControl/>
              <w:autoSpaceDE w:val="0"/>
              <w:autoSpaceDN w:val="0"/>
              <w:adjustRightInd w:val="0"/>
              <w:ind w:left="511"/>
              <w:contextualSpacing/>
              <w:rPr>
                <w:szCs w:val="24"/>
                <w:lang w:eastAsia="en-US"/>
              </w:rPr>
            </w:pPr>
          </w:p>
        </w:tc>
        <w:tc>
          <w:tcPr>
            <w:tcW w:w="4876" w:type="dxa"/>
          </w:tcPr>
          <w:p w:rsidR="00AC245A" w:rsidRPr="00AF7AD4" w:rsidRDefault="00AC245A" w:rsidP="00281809">
            <w:pPr>
              <w:widowControl/>
              <w:autoSpaceDE w:val="0"/>
              <w:autoSpaceDN w:val="0"/>
              <w:adjustRightInd w:val="0"/>
              <w:ind w:left="568" w:hanging="568"/>
              <w:contextualSpacing/>
              <w:rPr>
                <w:szCs w:val="24"/>
              </w:rPr>
            </w:pPr>
            <w:r w:rsidRPr="00AF7AD4">
              <w:rPr>
                <w:bCs/>
                <w:iCs/>
                <w:szCs w:val="24"/>
              </w:rPr>
              <w:t xml:space="preserve">в) </w:t>
            </w:r>
            <w:r w:rsidRPr="00AF7AD4">
              <w:rPr>
                <w:bCs/>
                <w:iCs/>
                <w:szCs w:val="24"/>
              </w:rPr>
              <w:tab/>
            </w:r>
            <w:r w:rsidRPr="00AF7AD4">
              <w:rPr>
                <w:szCs w:val="24"/>
              </w:rPr>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p w:rsidR="00AC245A" w:rsidRPr="00AF7AD4" w:rsidRDefault="00AC245A" w:rsidP="00AC245A">
            <w:pPr>
              <w:widowControl/>
              <w:ind w:left="29"/>
              <w:contextualSpacing/>
              <w:rPr>
                <w:szCs w:val="24"/>
                <w:lang w:eastAsia="en-US"/>
              </w:rPr>
            </w:pPr>
          </w:p>
        </w:tc>
      </w:tr>
      <w:tr w:rsidR="00150C26" w:rsidRPr="00AF7AD4" w:rsidTr="00AC245A">
        <w:trPr>
          <w:trHeight w:val="1533"/>
          <w:jc w:val="center"/>
        </w:trPr>
        <w:tc>
          <w:tcPr>
            <w:tcW w:w="4876" w:type="dxa"/>
          </w:tcPr>
          <w:p w:rsidR="00150C26" w:rsidRPr="00AF7AD4" w:rsidRDefault="00150C26" w:rsidP="00DE33F1">
            <w:pPr>
              <w:widowControl/>
              <w:autoSpaceDE w:val="0"/>
              <w:autoSpaceDN w:val="0"/>
              <w:adjustRightInd w:val="0"/>
              <w:ind w:left="568" w:hanging="568"/>
              <w:contextualSpacing/>
              <w:rPr>
                <w:szCs w:val="24"/>
              </w:rPr>
            </w:pPr>
            <w:r w:rsidRPr="00AF7AD4">
              <w:rPr>
                <w:szCs w:val="24"/>
              </w:rPr>
              <w:t>г)</w:t>
            </w:r>
            <w:r w:rsidRPr="00AF7AD4">
              <w:rPr>
                <w:b/>
                <w:i/>
                <w:szCs w:val="24"/>
              </w:rPr>
              <w:tab/>
              <w:t>се предоставя достъпна информацията с цел способстване</w:t>
            </w:r>
            <w:r w:rsidRPr="00AF7AD4">
              <w:rPr>
                <w:szCs w:val="24"/>
              </w:rPr>
              <w:t xml:space="preserve"> на </w:t>
            </w:r>
            <w:r w:rsidRPr="00AF7AD4">
              <w:rPr>
                <w:b/>
                <w:i/>
                <w:szCs w:val="24"/>
              </w:rPr>
              <w:t>допълняемостта с помощните услуги</w:t>
            </w:r>
            <w:r w:rsidRPr="00AF7AD4">
              <w:rPr>
                <w:szCs w:val="24"/>
              </w:rPr>
              <w:t>;</w:t>
            </w:r>
          </w:p>
        </w:tc>
        <w:tc>
          <w:tcPr>
            <w:tcW w:w="4876" w:type="dxa"/>
          </w:tcPr>
          <w:p w:rsidR="00150C26" w:rsidRPr="00AF7AD4" w:rsidRDefault="00150C26" w:rsidP="00DE33F1">
            <w:pPr>
              <w:widowControl/>
              <w:autoSpaceDE w:val="0"/>
              <w:autoSpaceDN w:val="0"/>
              <w:adjustRightInd w:val="0"/>
              <w:ind w:left="568" w:hanging="568"/>
              <w:contextualSpacing/>
              <w:rPr>
                <w:bCs/>
                <w:iCs/>
                <w:szCs w:val="24"/>
              </w:rPr>
            </w:pPr>
            <w:r w:rsidRPr="00AF7AD4">
              <w:rPr>
                <w:bCs/>
                <w:iCs/>
                <w:szCs w:val="24"/>
              </w:rPr>
              <w:t>г)</w:t>
            </w:r>
            <w:r w:rsidRPr="00AF7AD4">
              <w:rPr>
                <w:bCs/>
                <w:iCs/>
                <w:szCs w:val="24"/>
              </w:rPr>
              <w:tab/>
            </w:r>
            <w:r w:rsidRPr="00AF7AD4">
              <w:rPr>
                <w:b/>
                <w:i/>
                <w:szCs w:val="24"/>
              </w:rPr>
              <w:t>приложения, базирани</w:t>
            </w:r>
            <w:r w:rsidRPr="00AF7AD4">
              <w:rPr>
                <w:szCs w:val="24"/>
              </w:rPr>
              <w:t xml:space="preserve"> на </w:t>
            </w:r>
            <w:r w:rsidRPr="00AF7AD4">
              <w:rPr>
                <w:b/>
                <w:i/>
                <w:szCs w:val="24"/>
              </w:rPr>
              <w:t>мобилни и телевизионни устройства</w:t>
            </w:r>
            <w:r w:rsidRPr="00AF7AD4">
              <w:rPr>
                <w:szCs w:val="24"/>
              </w:rPr>
              <w:t>;</w:t>
            </w:r>
          </w:p>
        </w:tc>
      </w:tr>
      <w:tr w:rsidR="00AC245A" w:rsidRPr="00AF7AD4" w:rsidTr="00150C26">
        <w:trPr>
          <w:trHeight w:val="1132"/>
          <w:jc w:val="center"/>
        </w:trPr>
        <w:tc>
          <w:tcPr>
            <w:tcW w:w="4876" w:type="dxa"/>
          </w:tcPr>
          <w:p w:rsidR="00AC245A" w:rsidRPr="00AF7AD4" w:rsidRDefault="00AC245A" w:rsidP="00AC245A">
            <w:pPr>
              <w:widowControl/>
              <w:autoSpaceDE w:val="0"/>
              <w:autoSpaceDN w:val="0"/>
              <w:adjustRightInd w:val="0"/>
              <w:ind w:left="511"/>
              <w:contextualSpacing/>
              <w:rPr>
                <w:szCs w:val="24"/>
                <w:lang w:eastAsia="en-US"/>
              </w:rPr>
            </w:pPr>
          </w:p>
        </w:tc>
        <w:tc>
          <w:tcPr>
            <w:tcW w:w="4876" w:type="dxa"/>
          </w:tcPr>
          <w:p w:rsidR="00AC245A" w:rsidRPr="00AF7AD4" w:rsidRDefault="00AC245A" w:rsidP="00281809">
            <w:pPr>
              <w:widowControl/>
              <w:autoSpaceDE w:val="0"/>
              <w:autoSpaceDN w:val="0"/>
              <w:adjustRightInd w:val="0"/>
              <w:ind w:left="568" w:hanging="568"/>
              <w:contextualSpacing/>
              <w:rPr>
                <w:b/>
                <w:i/>
                <w:szCs w:val="24"/>
              </w:rPr>
            </w:pPr>
            <w:r w:rsidRPr="00AF7AD4">
              <w:rPr>
                <w:b/>
                <w:i/>
                <w:szCs w:val="24"/>
              </w:rPr>
              <w:t>га)</w:t>
            </w:r>
            <w:r w:rsidRPr="00AF7AD4">
              <w:rPr>
                <w:b/>
                <w:i/>
                <w:szCs w:val="24"/>
              </w:rPr>
              <w:tab/>
              <w:t>информация с цел способстване на допълняемостта с помощните услуги;</w:t>
            </w:r>
          </w:p>
          <w:p w:rsidR="00AC245A" w:rsidRPr="00AF7AD4" w:rsidRDefault="00AC245A" w:rsidP="00AC245A">
            <w:pPr>
              <w:widowControl/>
              <w:ind w:left="360"/>
              <w:contextualSpacing/>
              <w:rPr>
                <w:szCs w:val="24"/>
                <w:lang w:eastAsia="en-US"/>
              </w:rPr>
            </w:pPr>
          </w:p>
        </w:tc>
      </w:tr>
      <w:tr w:rsidR="00AC245A" w:rsidRPr="00AF7AD4" w:rsidTr="008F4458">
        <w:trPr>
          <w:trHeight w:val="4010"/>
          <w:jc w:val="center"/>
        </w:trPr>
        <w:tc>
          <w:tcPr>
            <w:tcW w:w="4876" w:type="dxa"/>
          </w:tcPr>
          <w:p w:rsidR="00AC245A" w:rsidRPr="00AF7AD4" w:rsidRDefault="00AC245A" w:rsidP="00281809">
            <w:pPr>
              <w:widowControl/>
              <w:autoSpaceDE w:val="0"/>
              <w:autoSpaceDN w:val="0"/>
              <w:adjustRightInd w:val="0"/>
              <w:ind w:left="568" w:hanging="568"/>
              <w:contextualSpacing/>
              <w:rPr>
                <w:szCs w:val="24"/>
              </w:rPr>
            </w:pPr>
            <w:r w:rsidRPr="00AF7AD4">
              <w:rPr>
                <w:szCs w:val="24"/>
              </w:rPr>
              <w:lastRenderedPageBreak/>
              <w:t>д)</w:t>
            </w:r>
            <w:r w:rsidRPr="00AF7AD4">
              <w:rPr>
                <w:b/>
                <w:i/>
                <w:szCs w:val="24"/>
              </w:rPr>
              <w:tab/>
              <w:t xml:space="preserve">се включват </w:t>
            </w:r>
            <w:r w:rsidRPr="00AF7AD4">
              <w:rPr>
                <w:szCs w:val="24"/>
              </w:rPr>
              <w:t>функции, практики, политики</w:t>
            </w:r>
            <w:r w:rsidRPr="00AF7AD4">
              <w:rPr>
                <w:b/>
                <w:i/>
                <w:szCs w:val="24"/>
              </w:rPr>
              <w:t xml:space="preserve"> и</w:t>
            </w:r>
            <w:r w:rsidRPr="00AF7AD4">
              <w:rPr>
                <w:szCs w:val="24"/>
              </w:rPr>
              <w:t xml:space="preserve"> процедури и промени в действието на целевата услуга с оглед удовлетворяване на потребностите на </w:t>
            </w:r>
            <w:r w:rsidRPr="00AF7AD4">
              <w:rPr>
                <w:b/>
                <w:i/>
                <w:szCs w:val="24"/>
              </w:rPr>
              <w:t>хората</w:t>
            </w:r>
            <w:r w:rsidRPr="00AF7AD4">
              <w:rPr>
                <w:szCs w:val="24"/>
              </w:rPr>
              <w:t xml:space="preserve"> с </w:t>
            </w:r>
            <w:r w:rsidRPr="00AF7AD4">
              <w:rPr>
                <w:b/>
                <w:i/>
                <w:szCs w:val="24"/>
              </w:rPr>
              <w:t>функционални ограничения</w:t>
            </w:r>
            <w:r w:rsidRPr="00AF7AD4">
              <w:rPr>
                <w:szCs w:val="24"/>
              </w:rPr>
              <w:t>.</w:t>
            </w:r>
          </w:p>
        </w:tc>
        <w:tc>
          <w:tcPr>
            <w:tcW w:w="4876" w:type="dxa"/>
          </w:tcPr>
          <w:p w:rsidR="00AC245A" w:rsidRPr="00AF7AD4" w:rsidRDefault="00226CD5" w:rsidP="001508A0">
            <w:pPr>
              <w:widowControl/>
              <w:autoSpaceDE w:val="0"/>
              <w:autoSpaceDN w:val="0"/>
              <w:adjustRightInd w:val="0"/>
              <w:ind w:left="568" w:hanging="568"/>
              <w:contextualSpacing/>
              <w:rPr>
                <w:szCs w:val="24"/>
              </w:rPr>
            </w:pPr>
            <w:r w:rsidRPr="00AF7AD4">
              <w:rPr>
                <w:szCs w:val="24"/>
              </w:rPr>
              <w:t>д)</w:t>
            </w:r>
            <w:r w:rsidRPr="00AF7AD4">
              <w:rPr>
                <w:szCs w:val="24"/>
              </w:rPr>
              <w:tab/>
              <w:t>функции, практики, политики</w:t>
            </w:r>
            <w:r w:rsidRPr="00AF7AD4">
              <w:rPr>
                <w:b/>
                <w:i/>
                <w:szCs w:val="24"/>
              </w:rPr>
              <w:t>,</w:t>
            </w:r>
            <w:r w:rsidRPr="00AF7AD4">
              <w:rPr>
                <w:szCs w:val="24"/>
              </w:rPr>
              <w:t xml:space="preserve"> процедури </w:t>
            </w:r>
            <w:r w:rsidRPr="00AF7AD4">
              <w:rPr>
                <w:b/>
                <w:i/>
                <w:szCs w:val="24"/>
              </w:rPr>
              <w:t>и</w:t>
            </w:r>
            <w:r w:rsidRPr="00AF7AD4">
              <w:rPr>
                <w:szCs w:val="24"/>
              </w:rPr>
              <w:t xml:space="preserve"> промени в действието на целевата услуга с оглед удовлетворяване на потребностите на </w:t>
            </w:r>
            <w:r w:rsidRPr="00AF7AD4">
              <w:rPr>
                <w:b/>
                <w:i/>
                <w:szCs w:val="24"/>
              </w:rPr>
              <w:t>лицата с увреждания, което трябва да бъде постигнато например чрез осигуряване на следното:</w:t>
            </w:r>
          </w:p>
        </w:tc>
      </w:tr>
      <w:tr w:rsidR="00281809" w:rsidRPr="00AF7AD4" w:rsidTr="008F4458">
        <w:trPr>
          <w:trHeight w:val="4010"/>
          <w:jc w:val="center"/>
        </w:trPr>
        <w:tc>
          <w:tcPr>
            <w:tcW w:w="4876" w:type="dxa"/>
          </w:tcPr>
          <w:p w:rsidR="00281809" w:rsidRPr="00AF7AD4" w:rsidRDefault="00281809" w:rsidP="00150C26">
            <w:pPr>
              <w:widowControl/>
              <w:autoSpaceDE w:val="0"/>
              <w:autoSpaceDN w:val="0"/>
              <w:adjustRightInd w:val="0"/>
              <w:ind w:left="568" w:hanging="283"/>
              <w:contextualSpacing/>
              <w:rPr>
                <w:szCs w:val="24"/>
                <w:lang w:eastAsia="en-US"/>
              </w:rPr>
            </w:pPr>
          </w:p>
        </w:tc>
        <w:tc>
          <w:tcPr>
            <w:tcW w:w="4876" w:type="dxa"/>
          </w:tcPr>
          <w:p w:rsidR="00281809" w:rsidRPr="00AF7AD4" w:rsidRDefault="00226CD5" w:rsidP="00226CD5">
            <w:pPr>
              <w:widowControl/>
              <w:autoSpaceDE w:val="0"/>
              <w:autoSpaceDN w:val="0"/>
              <w:adjustRightInd w:val="0"/>
              <w:ind w:left="568" w:hanging="568"/>
              <w:contextualSpacing/>
              <w:rPr>
                <w:b/>
                <w:i/>
                <w:szCs w:val="24"/>
              </w:rPr>
            </w:pPr>
            <w:r w:rsidRPr="00AF7AD4">
              <w:rPr>
                <w:b/>
                <w:i/>
                <w:szCs w:val="24"/>
              </w:rPr>
              <w:t>i)</w:t>
            </w:r>
            <w:r w:rsidRPr="00AF7AD4">
              <w:rPr>
                <w:b/>
                <w:i/>
                <w:szCs w:val="24"/>
              </w:rPr>
              <w:tab/>
              <w:t>субтитрите за лица, които са глухи или с увреден слух, са добре синхронизирани с видеоматериала и са четими, точни и разбираеми, за да отразяват ефективно аудиоинформацията. Това включва определянето на спецификации за качество, обхващащи вида на шрифта, размера на шрифта, контраста и използването на цветове, както и, когато е възможно, необходимите изисквания за осигуряване на контрола на ползвателите върху тези субтитри;</w:t>
            </w:r>
          </w:p>
          <w:p w:rsidR="00281809" w:rsidRPr="00AF7AD4" w:rsidRDefault="00281809" w:rsidP="00150C26">
            <w:pPr>
              <w:spacing w:after="120"/>
              <w:ind w:left="228" w:hanging="228"/>
              <w:rPr>
                <w:szCs w:val="24"/>
                <w:lang w:eastAsia="en-US"/>
              </w:rPr>
            </w:pPr>
          </w:p>
        </w:tc>
      </w:tr>
      <w:tr w:rsidR="00281809" w:rsidRPr="00AF7AD4" w:rsidTr="008F4458">
        <w:trPr>
          <w:trHeight w:val="4010"/>
          <w:jc w:val="center"/>
        </w:trPr>
        <w:tc>
          <w:tcPr>
            <w:tcW w:w="4876" w:type="dxa"/>
          </w:tcPr>
          <w:p w:rsidR="00281809" w:rsidRPr="00AF7AD4" w:rsidRDefault="00281809" w:rsidP="00150C26">
            <w:pPr>
              <w:widowControl/>
              <w:autoSpaceDE w:val="0"/>
              <w:autoSpaceDN w:val="0"/>
              <w:adjustRightInd w:val="0"/>
              <w:ind w:left="568" w:hanging="283"/>
              <w:contextualSpacing/>
              <w:rPr>
                <w:szCs w:val="24"/>
                <w:lang w:eastAsia="en-US"/>
              </w:rPr>
            </w:pPr>
          </w:p>
        </w:tc>
        <w:tc>
          <w:tcPr>
            <w:tcW w:w="4876" w:type="dxa"/>
          </w:tcPr>
          <w:p w:rsidR="00281809" w:rsidRPr="00AF7AD4" w:rsidRDefault="00226CD5" w:rsidP="00226CD5">
            <w:pPr>
              <w:widowControl/>
              <w:autoSpaceDE w:val="0"/>
              <w:autoSpaceDN w:val="0"/>
              <w:adjustRightInd w:val="0"/>
              <w:ind w:left="568" w:hanging="568"/>
              <w:contextualSpacing/>
              <w:rPr>
                <w:b/>
                <w:i/>
                <w:szCs w:val="24"/>
              </w:rPr>
            </w:pPr>
            <w:r w:rsidRPr="00AF7AD4">
              <w:rPr>
                <w:b/>
                <w:i/>
                <w:szCs w:val="24"/>
              </w:rPr>
              <w:t>ii)</w:t>
            </w:r>
            <w:r w:rsidRPr="00AF7AD4">
              <w:rPr>
                <w:b/>
                <w:i/>
                <w:szCs w:val="24"/>
              </w:rPr>
              <w:tab/>
              <w:t>аудиоописанието и аудиосубтитрите следва да са добре синхронизирани с видеоматериала. Това включва определянето на спецификации за качество, свързани с поставянето на високоговорителите и яснотата на аудиоописанието и аудиосубтитрите, както и необходимите изисквания за гарантиране на контрола на ползвателите върху тях;</w:t>
            </w:r>
          </w:p>
          <w:p w:rsidR="00281809" w:rsidRPr="00AF7AD4" w:rsidRDefault="00281809" w:rsidP="00150C26">
            <w:pPr>
              <w:spacing w:after="120"/>
              <w:ind w:left="228" w:hanging="228"/>
              <w:rPr>
                <w:szCs w:val="24"/>
                <w:lang w:eastAsia="en-US"/>
              </w:rPr>
            </w:pPr>
          </w:p>
        </w:tc>
      </w:tr>
      <w:tr w:rsidR="00281809" w:rsidRPr="00AF7AD4" w:rsidTr="008F4458">
        <w:trPr>
          <w:trHeight w:val="4010"/>
          <w:jc w:val="center"/>
        </w:trPr>
        <w:tc>
          <w:tcPr>
            <w:tcW w:w="4876" w:type="dxa"/>
          </w:tcPr>
          <w:p w:rsidR="00281809" w:rsidRPr="00AF7AD4" w:rsidRDefault="00281809" w:rsidP="00150C26">
            <w:pPr>
              <w:widowControl/>
              <w:autoSpaceDE w:val="0"/>
              <w:autoSpaceDN w:val="0"/>
              <w:adjustRightInd w:val="0"/>
              <w:ind w:left="568" w:hanging="283"/>
              <w:contextualSpacing/>
              <w:rPr>
                <w:szCs w:val="24"/>
                <w:lang w:eastAsia="en-US"/>
              </w:rPr>
            </w:pPr>
          </w:p>
        </w:tc>
        <w:tc>
          <w:tcPr>
            <w:tcW w:w="4876" w:type="dxa"/>
          </w:tcPr>
          <w:p w:rsidR="00281809" w:rsidRPr="00AF7AD4" w:rsidRDefault="00281809" w:rsidP="00226CD5">
            <w:pPr>
              <w:widowControl/>
              <w:autoSpaceDE w:val="0"/>
              <w:autoSpaceDN w:val="0"/>
              <w:adjustRightInd w:val="0"/>
              <w:ind w:left="568" w:hanging="568"/>
              <w:contextualSpacing/>
              <w:rPr>
                <w:b/>
                <w:i/>
                <w:szCs w:val="24"/>
              </w:rPr>
            </w:pPr>
            <w:r w:rsidRPr="00AF7AD4">
              <w:rPr>
                <w:b/>
                <w:i/>
                <w:szCs w:val="24"/>
              </w:rPr>
              <w:t>iii)</w:t>
            </w:r>
            <w:r w:rsidRPr="00AF7AD4">
              <w:rPr>
                <w:b/>
                <w:i/>
                <w:szCs w:val="24"/>
              </w:rPr>
              <w:tab/>
              <w:t>жестомимичният превод е точен и разбираем, за да отразява ефективно аудиоинформацията. Това включва определянето на професионални изисквания за преводачите (на жестомимичен език) и спецификации за качество за начина на предоставяне на превода на жестомимичен език. При наличие на техническа възможност се приемат изисквания за гарантиране на контрола на ползвателите върху предоставянето на превода на жестомимичен език</w:t>
            </w:r>
            <w:r w:rsidRPr="00AF7AD4">
              <w:rPr>
                <w:szCs w:val="24"/>
              </w:rPr>
              <w:t>.</w:t>
            </w:r>
          </w:p>
          <w:p w:rsidR="00281809" w:rsidRPr="00AF7AD4" w:rsidRDefault="00281809" w:rsidP="00150C26">
            <w:pPr>
              <w:spacing w:after="120"/>
              <w:ind w:left="228" w:hanging="228"/>
              <w:rPr>
                <w:szCs w:val="24"/>
                <w:lang w:eastAsia="en-US"/>
              </w:rPr>
            </w:pPr>
          </w:p>
        </w:tc>
      </w:tr>
    </w:tbl>
    <w:p w:rsidR="008F4458" w:rsidRPr="00AF7AD4" w:rsidRDefault="008F4458" w:rsidP="002C201C">
      <w:pPr>
        <w:pStyle w:val="Olang"/>
      </w:pPr>
      <w:r w:rsidRPr="00AF7AD4">
        <w:t xml:space="preserve">Or. </w:t>
      </w:r>
      <w:r w:rsidRPr="00AF7AD4">
        <w:rPr>
          <w:rStyle w:val="HideTWBExt"/>
          <w:noProof w:val="0"/>
        </w:rPr>
        <w:t>&lt;Original&gt;</w:t>
      </w:r>
      <w:r w:rsidR="00B25B09" w:rsidRPr="00AF7AD4">
        <w:rPr>
          <w:rStyle w:val="HideTWBInt"/>
        </w:rPr>
        <w:t>{EN}</w:t>
      </w:r>
      <w:r w:rsidR="00B25B09" w:rsidRPr="00AF7AD4">
        <w:t>en</w:t>
      </w:r>
      <w:r w:rsidRPr="00AF7AD4">
        <w:rPr>
          <w:rStyle w:val="HideTWBExt"/>
          <w:noProof w:val="0"/>
        </w:rPr>
        <w:t>&lt;/Original&gt;</w:t>
      </w:r>
    </w:p>
    <w:p w:rsidR="00F12D76" w:rsidRPr="00AF7AD4" w:rsidRDefault="00F12D76">
      <w:pPr>
        <w:sectPr w:rsidR="00F12D76" w:rsidRPr="00AF7AD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rsidR="00F12D76" w:rsidRPr="00AF7AD4" w:rsidRDefault="00F12D76">
      <w:r w:rsidRPr="00AF7AD4">
        <w:rPr>
          <w:rStyle w:val="HideTWBExt"/>
          <w:noProof w:val="0"/>
        </w:rPr>
        <w:lastRenderedPageBreak/>
        <w:t>&lt;/Amend&gt;</w:t>
      </w:r>
      <w:bookmarkEnd w:id="0"/>
    </w:p>
    <w:p w:rsidR="00CF5593" w:rsidRPr="00AF7AD4" w:rsidRDefault="00CF5593" w:rsidP="00C86866">
      <w:pPr>
        <w:pStyle w:val="ZDateAM"/>
      </w:pPr>
      <w:r w:rsidRPr="00AF7AD4">
        <w:rPr>
          <w:rStyle w:val="HideTWBExt"/>
          <w:noProof w:val="0"/>
        </w:rPr>
        <w:t>&lt;Amend&gt;&lt;Date&gt;</w:t>
      </w:r>
      <w:r w:rsidRPr="00AF7AD4">
        <w:rPr>
          <w:rStyle w:val="HideTWBInt"/>
          <w:color w:val="auto"/>
        </w:rPr>
        <w:t>{07/09/2017}</w:t>
      </w:r>
      <w:r w:rsidRPr="00AF7AD4">
        <w:t>7.9.2017</w:t>
      </w:r>
      <w:r w:rsidRPr="00AF7AD4">
        <w:rPr>
          <w:rStyle w:val="HideTWBExt"/>
          <w:noProof w:val="0"/>
        </w:rPr>
        <w:t>&lt;/Date&gt;</w:t>
      </w:r>
      <w:r w:rsidRPr="00AF7AD4">
        <w:tab/>
      </w:r>
      <w:r w:rsidRPr="00AF7AD4">
        <w:rPr>
          <w:rStyle w:val="HideTWBExt"/>
          <w:noProof w:val="0"/>
        </w:rPr>
        <w:t>&lt;ANo&gt;</w:t>
      </w:r>
      <w:r w:rsidRPr="00AF7AD4">
        <w:t>A8-0188</w:t>
      </w:r>
      <w:r w:rsidRPr="00AF7AD4">
        <w:rPr>
          <w:rStyle w:val="HideTWBExt"/>
          <w:noProof w:val="0"/>
        </w:rPr>
        <w:t>&lt;/ANo&gt;</w:t>
      </w:r>
      <w:r w:rsidRPr="00AF7AD4">
        <w:t>/</w:t>
      </w:r>
      <w:r w:rsidRPr="00AF7AD4">
        <w:rPr>
          <w:rStyle w:val="HideTWBExt"/>
          <w:noProof w:val="0"/>
        </w:rPr>
        <w:t>&lt;NumAm&gt;</w:t>
      </w:r>
      <w:r w:rsidRPr="00AF7AD4">
        <w:t>291</w:t>
      </w:r>
      <w:r w:rsidRPr="00AF7AD4">
        <w:rPr>
          <w:rStyle w:val="HideTWBExt"/>
          <w:noProof w:val="0"/>
        </w:rPr>
        <w:t>&lt;/NumAm&gt;</w:t>
      </w:r>
    </w:p>
    <w:p w:rsidR="00CF5593" w:rsidRPr="00AF7AD4" w:rsidRDefault="00CF5593" w:rsidP="001B07B8">
      <w:pPr>
        <w:pStyle w:val="AMNumberTabs"/>
      </w:pPr>
      <w:r w:rsidRPr="00AF7AD4">
        <w:t>Изменение</w:t>
      </w:r>
      <w:r w:rsidRPr="00AF7AD4">
        <w:tab/>
      </w:r>
      <w:r w:rsidRPr="00AF7AD4">
        <w:tab/>
      </w:r>
      <w:r w:rsidRPr="00AF7AD4">
        <w:rPr>
          <w:rStyle w:val="HideTWBExt"/>
          <w:b w:val="0"/>
          <w:noProof w:val="0"/>
        </w:rPr>
        <w:t>&lt;NumAm&gt;</w:t>
      </w:r>
      <w:r w:rsidRPr="00AF7AD4">
        <w:t>291</w:t>
      </w:r>
      <w:r w:rsidRPr="00AF7AD4">
        <w:rPr>
          <w:rStyle w:val="HideTWBExt"/>
          <w:b w:val="0"/>
          <w:noProof w:val="0"/>
        </w:rPr>
        <w:t>&lt;/NumAm&gt;</w:t>
      </w:r>
    </w:p>
    <w:p w:rsidR="00CF5593" w:rsidRPr="00AF7AD4" w:rsidRDefault="00CF5593" w:rsidP="005C608A">
      <w:pPr>
        <w:pStyle w:val="NormalBold"/>
      </w:pPr>
      <w:r w:rsidRPr="00AF7AD4">
        <w:rPr>
          <w:rStyle w:val="HideTWBExt"/>
          <w:b w:val="0"/>
          <w:noProof w:val="0"/>
        </w:rPr>
        <w:t>&lt;RepeatBlock-By&gt;&lt;Members&gt;</w:t>
      </w:r>
      <w:r w:rsidRPr="00AF7AD4">
        <w:t>Иржи Мащалка, Костадинка Кунева, Меря Кюльонен, Марина Албиол Гусман, София Сакорафа, Димитриос Пападимулис, Стелиос Кулоглу</w:t>
      </w:r>
      <w:r w:rsidRPr="00AF7AD4">
        <w:rPr>
          <w:rStyle w:val="HideTWBExt"/>
          <w:b w:val="0"/>
          <w:noProof w:val="0"/>
        </w:rPr>
        <w:t>&lt;/Members&gt;</w:t>
      </w:r>
    </w:p>
    <w:p w:rsidR="00CF5593" w:rsidRPr="00AF7AD4" w:rsidRDefault="00CF5593" w:rsidP="006014F7">
      <w:r w:rsidRPr="00AF7AD4">
        <w:rPr>
          <w:rStyle w:val="HideTWBExt"/>
          <w:noProof w:val="0"/>
        </w:rPr>
        <w:t>&lt;AuNomDe&gt;</w:t>
      </w:r>
      <w:r w:rsidRPr="00AF7AD4">
        <w:rPr>
          <w:rStyle w:val="HideTWBInt"/>
          <w:color w:val="auto"/>
        </w:rPr>
        <w:t>{GUE/NGL}</w:t>
      </w:r>
      <w:r w:rsidRPr="00AF7AD4">
        <w:t>от името на групата GUE/NGL</w:t>
      </w:r>
      <w:r w:rsidRPr="00AF7AD4">
        <w:rPr>
          <w:rStyle w:val="HideTWBExt"/>
          <w:noProof w:val="0"/>
        </w:rPr>
        <w:t>&lt;/AuNomDe&gt;</w:t>
      </w:r>
    </w:p>
    <w:p w:rsidR="00CF5593" w:rsidRPr="00AF7AD4" w:rsidRDefault="00CF5593" w:rsidP="006014F7">
      <w:r w:rsidRPr="00AF7AD4">
        <w:rPr>
          <w:rStyle w:val="HideTWBExt"/>
          <w:noProof w:val="0"/>
        </w:rPr>
        <w:t>&lt;/RepeatBlock-By&gt;</w:t>
      </w:r>
    </w:p>
    <w:p w:rsidR="00CF5593" w:rsidRPr="00AF7AD4" w:rsidRDefault="00CF5593">
      <w:pPr>
        <w:pStyle w:val="ProjRap"/>
      </w:pPr>
      <w:r w:rsidRPr="00AF7AD4">
        <w:rPr>
          <w:rStyle w:val="HideTWBExt"/>
          <w:b w:val="0"/>
          <w:noProof w:val="0"/>
        </w:rPr>
        <w:t>&lt;TitreType&gt;</w:t>
      </w:r>
      <w:r w:rsidRPr="00AF7AD4">
        <w:t>Доклад</w:t>
      </w:r>
      <w:r w:rsidRPr="00AF7AD4">
        <w:rPr>
          <w:rStyle w:val="HideTWBExt"/>
          <w:b w:val="0"/>
          <w:noProof w:val="0"/>
        </w:rPr>
        <w:t>&lt;/TitreType&gt;</w:t>
      </w:r>
      <w:r w:rsidRPr="00AF7AD4">
        <w:tab/>
        <w:t>A8-0188/2017</w:t>
      </w:r>
    </w:p>
    <w:p w:rsidR="00CF5593" w:rsidRPr="00AF7AD4" w:rsidRDefault="00CF5593" w:rsidP="00455F4D">
      <w:pPr>
        <w:pStyle w:val="NormalBold"/>
      </w:pPr>
      <w:r w:rsidRPr="00AF7AD4">
        <w:rPr>
          <w:rStyle w:val="HideTWBExt"/>
          <w:b w:val="0"/>
          <w:noProof w:val="0"/>
        </w:rPr>
        <w:t>&lt;Rapporteur&gt;</w:t>
      </w:r>
      <w:r w:rsidRPr="00AF7AD4">
        <w:t>Мортен Льокегор</w:t>
      </w:r>
      <w:r w:rsidRPr="00AF7AD4">
        <w:rPr>
          <w:rStyle w:val="HideTWBExt"/>
          <w:b w:val="0"/>
          <w:noProof w:val="0"/>
        </w:rPr>
        <w:t>&lt;/Rapporteur&gt;</w:t>
      </w:r>
    </w:p>
    <w:p w:rsidR="00CF5593" w:rsidRPr="00AF7AD4" w:rsidRDefault="00CF5593" w:rsidP="008F4458">
      <w:r w:rsidRPr="00AF7AD4">
        <w:rPr>
          <w:rStyle w:val="HideTWBExt"/>
          <w:noProof w:val="0"/>
        </w:rPr>
        <w:t>&lt;Titre&gt;</w:t>
      </w:r>
      <w:r w:rsidRPr="00AF7AD4">
        <w:t>Изисквания за достъпност за продукти и услуги</w:t>
      </w:r>
      <w:r w:rsidRPr="00AF7AD4">
        <w:rPr>
          <w:rStyle w:val="HideTWBExt"/>
          <w:noProof w:val="0"/>
        </w:rPr>
        <w:t>&lt;/Titre&gt;</w:t>
      </w:r>
    </w:p>
    <w:p w:rsidR="00CF5593" w:rsidRPr="00AF7AD4" w:rsidRDefault="00CF5593">
      <w:pPr>
        <w:pStyle w:val="Normal12"/>
      </w:pPr>
      <w:r w:rsidRPr="00AF7AD4">
        <w:rPr>
          <w:rStyle w:val="HideTWBExt"/>
          <w:noProof w:val="0"/>
        </w:rPr>
        <w:t>&lt;DocRef&gt;</w:t>
      </w:r>
      <w:r w:rsidRPr="00AF7AD4">
        <w:t>COM(2015)0615 – C8-0387/2015 – 2015/0278(COD)</w:t>
      </w:r>
      <w:r w:rsidRPr="00AF7AD4">
        <w:rPr>
          <w:rStyle w:val="HideTWBExt"/>
          <w:noProof w:val="0"/>
        </w:rPr>
        <w:t>&lt;/DocRef&gt;</w:t>
      </w:r>
    </w:p>
    <w:p w:rsidR="00CF5593" w:rsidRPr="00AF7AD4" w:rsidRDefault="00CF5593" w:rsidP="008F4458">
      <w:pPr>
        <w:pStyle w:val="NormalBold"/>
      </w:pPr>
      <w:r w:rsidRPr="00AF7AD4">
        <w:rPr>
          <w:rStyle w:val="HideTWBExt"/>
          <w:b w:val="0"/>
          <w:noProof w:val="0"/>
        </w:rPr>
        <w:t>&lt;DocAmend&gt;</w:t>
      </w:r>
      <w:r w:rsidRPr="00AF7AD4">
        <w:t>Предложение за директива</w:t>
      </w:r>
      <w:r w:rsidRPr="00AF7AD4">
        <w:rPr>
          <w:rStyle w:val="HideTWBExt"/>
          <w:b w:val="0"/>
          <w:noProof w:val="0"/>
        </w:rPr>
        <w:t>&lt;/DocAmend&gt;</w:t>
      </w:r>
    </w:p>
    <w:p w:rsidR="00CF5593" w:rsidRPr="00AF7AD4" w:rsidRDefault="00CF5593" w:rsidP="008F4458">
      <w:pPr>
        <w:pStyle w:val="NormalBold"/>
      </w:pPr>
      <w:r w:rsidRPr="00AF7AD4">
        <w:rPr>
          <w:rStyle w:val="HideTWBExt"/>
          <w:b w:val="0"/>
          <w:noProof w:val="0"/>
        </w:rPr>
        <w:t>&lt;Article&gt;</w:t>
      </w:r>
      <w:r w:rsidRPr="00AF7AD4">
        <w:t>Приложение I – раздел ІI – заглавие и точка 1</w:t>
      </w:r>
      <w:r w:rsidRPr="00AF7AD4">
        <w:rPr>
          <w:rStyle w:val="HideTWBExt"/>
          <w:b w:val="0"/>
          <w:noProof w:val="0"/>
        </w:rPr>
        <w:t>&lt;/Article&gt;</w:t>
      </w:r>
    </w:p>
    <w:p w:rsidR="00CF5593" w:rsidRPr="00AF7AD4" w:rsidRDefault="00CF5593"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F5593" w:rsidRPr="00AF7AD4" w:rsidTr="008F4458">
        <w:trPr>
          <w:jc w:val="center"/>
        </w:trPr>
        <w:tc>
          <w:tcPr>
            <w:tcW w:w="9752" w:type="dxa"/>
            <w:gridSpan w:val="2"/>
          </w:tcPr>
          <w:p w:rsidR="00CF5593" w:rsidRPr="00AF7AD4" w:rsidRDefault="00CF5593" w:rsidP="002F4509">
            <w:pPr>
              <w:keepNext/>
            </w:pPr>
          </w:p>
        </w:tc>
      </w:tr>
      <w:tr w:rsidR="00CF5593" w:rsidRPr="00AF7AD4" w:rsidTr="008F4458">
        <w:trPr>
          <w:jc w:val="center"/>
        </w:trPr>
        <w:tc>
          <w:tcPr>
            <w:tcW w:w="4876" w:type="dxa"/>
          </w:tcPr>
          <w:p w:rsidR="00CF5593" w:rsidRPr="00AF7AD4" w:rsidRDefault="00B25B09" w:rsidP="002F4509">
            <w:pPr>
              <w:pStyle w:val="ColumnHeading"/>
              <w:keepNext/>
            </w:pPr>
            <w:r w:rsidRPr="00AF7AD4">
              <w:t>Текст, предложен от Комисията</w:t>
            </w:r>
          </w:p>
        </w:tc>
        <w:tc>
          <w:tcPr>
            <w:tcW w:w="4876" w:type="dxa"/>
          </w:tcPr>
          <w:p w:rsidR="00CF5593" w:rsidRPr="00AF7AD4" w:rsidRDefault="00CF5593" w:rsidP="002F4509">
            <w:pPr>
              <w:pStyle w:val="ColumnHeading"/>
              <w:keepNext/>
            </w:pPr>
            <w:r w:rsidRPr="00AF7AD4">
              <w:t>Изменение</w:t>
            </w:r>
          </w:p>
        </w:tc>
      </w:tr>
      <w:tr w:rsidR="00150C26" w:rsidRPr="00AF7AD4" w:rsidTr="00D82262">
        <w:trPr>
          <w:trHeight w:val="1491"/>
          <w:jc w:val="center"/>
        </w:trPr>
        <w:tc>
          <w:tcPr>
            <w:tcW w:w="4876" w:type="dxa"/>
          </w:tcPr>
          <w:p w:rsidR="00150C26" w:rsidRPr="00AF7AD4" w:rsidRDefault="00150C26" w:rsidP="00B25B09">
            <w:pPr>
              <w:autoSpaceDE w:val="0"/>
              <w:autoSpaceDN w:val="0"/>
              <w:adjustRightInd w:val="0"/>
              <w:rPr>
                <w:rFonts w:eastAsia="Calibri"/>
                <w:bCs/>
              </w:rPr>
            </w:pPr>
            <w:r w:rsidRPr="00AF7AD4">
              <w:rPr>
                <w:bCs/>
              </w:rPr>
              <w:t>РАЗДЕЛ ІІ — Терминали на самообслужване:  терминални устройства АТМ, автомати за продажба на билети</w:t>
            </w:r>
            <w:r w:rsidRPr="00AF7AD4">
              <w:rPr>
                <w:b/>
                <w:bCs/>
                <w:i/>
              </w:rPr>
              <w:t xml:space="preserve"> и</w:t>
            </w:r>
            <w:r w:rsidRPr="00AF7AD4">
              <w:rPr>
                <w:bCs/>
              </w:rPr>
              <w:t xml:space="preserve"> автомати за регистрация на пътници</w:t>
            </w:r>
          </w:p>
          <w:p w:rsidR="00150C26" w:rsidRPr="00AF7AD4" w:rsidRDefault="00150C26" w:rsidP="00B25B09">
            <w:pPr>
              <w:pStyle w:val="ListParagraph"/>
              <w:autoSpaceDE w:val="0"/>
              <w:autoSpaceDN w:val="0"/>
              <w:adjustRightInd w:val="0"/>
              <w:rPr>
                <w:rFonts w:ascii="Times New Roman" w:eastAsia="Calibri" w:hAnsi="Times New Roman"/>
                <w:bCs/>
              </w:rPr>
            </w:pPr>
          </w:p>
          <w:p w:rsidR="00150C26" w:rsidRPr="00AF7AD4" w:rsidRDefault="00150C26" w:rsidP="006F6CC8">
            <w:pPr>
              <w:pStyle w:val="ListParagraph"/>
              <w:autoSpaceDE w:val="0"/>
              <w:autoSpaceDN w:val="0"/>
              <w:adjustRightInd w:val="0"/>
              <w:ind w:left="0"/>
              <w:rPr>
                <w:rFonts w:ascii="Times New Roman" w:eastAsia="Calibri" w:hAnsi="Times New Roman"/>
              </w:rPr>
            </w:pPr>
          </w:p>
        </w:tc>
        <w:tc>
          <w:tcPr>
            <w:tcW w:w="4876" w:type="dxa"/>
          </w:tcPr>
          <w:p w:rsidR="00150C26" w:rsidRPr="00AF7AD4" w:rsidRDefault="00150C26" w:rsidP="00B25B09">
            <w:pPr>
              <w:widowControl/>
              <w:autoSpaceDE w:val="0"/>
              <w:autoSpaceDN w:val="0"/>
              <w:adjustRightInd w:val="0"/>
              <w:rPr>
                <w:rFonts w:eastAsia="Calibri"/>
                <w:b/>
                <w:bCs/>
                <w:szCs w:val="24"/>
              </w:rPr>
            </w:pPr>
            <w:r w:rsidRPr="00AF7AD4">
              <w:rPr>
                <w:szCs w:val="24"/>
              </w:rPr>
              <w:t>РАЗДЕЛ ІІ — Терминали на самообслужване: терминални устройства АТМ, автомати за продажба на билети</w:t>
            </w:r>
            <w:r w:rsidRPr="00AF7AD4">
              <w:rPr>
                <w:b/>
                <w:i/>
                <w:szCs w:val="24"/>
              </w:rPr>
              <w:t>,</w:t>
            </w:r>
            <w:r w:rsidRPr="00AF7AD4">
              <w:rPr>
                <w:szCs w:val="24"/>
              </w:rPr>
              <w:t xml:space="preserve"> автомати за регистрация на пътници</w:t>
            </w:r>
            <w:r w:rsidRPr="00AF7AD4">
              <w:rPr>
                <w:b/>
                <w:i/>
                <w:szCs w:val="24"/>
              </w:rPr>
              <w:t xml:space="preserve"> и платежни терминали</w:t>
            </w:r>
            <w:r w:rsidRPr="00AF7AD4">
              <w:rPr>
                <w:b/>
                <w:bCs/>
                <w:szCs w:val="24"/>
              </w:rPr>
              <w:t xml:space="preserve"> </w:t>
            </w:r>
          </w:p>
          <w:p w:rsidR="00150C26" w:rsidRPr="00AF7AD4" w:rsidRDefault="00150C26" w:rsidP="008F4458">
            <w:pPr>
              <w:pStyle w:val="Normal6"/>
              <w:rPr>
                <w:noProof w:val="0"/>
                <w:szCs w:val="24"/>
              </w:rPr>
            </w:pPr>
          </w:p>
        </w:tc>
      </w:tr>
      <w:tr w:rsidR="00150C26" w:rsidRPr="00AF7AD4" w:rsidTr="00D82262">
        <w:trPr>
          <w:trHeight w:val="833"/>
          <w:jc w:val="center"/>
        </w:trPr>
        <w:tc>
          <w:tcPr>
            <w:tcW w:w="4876" w:type="dxa"/>
          </w:tcPr>
          <w:p w:rsidR="00150C26" w:rsidRPr="00AF7AD4" w:rsidRDefault="00150C26" w:rsidP="00281809">
            <w:pPr>
              <w:pStyle w:val="ListParagraph"/>
              <w:ind w:left="568" w:hanging="568"/>
              <w:rPr>
                <w:rFonts w:ascii="Times New Roman" w:hAnsi="Times New Roman"/>
              </w:rPr>
            </w:pPr>
            <w:r w:rsidRPr="00AF7AD4">
              <w:rPr>
                <w:rFonts w:ascii="Times New Roman" w:hAnsi="Times New Roman"/>
              </w:rPr>
              <w:t xml:space="preserve">1. </w:t>
            </w:r>
            <w:r w:rsidRPr="00AF7AD4">
              <w:rPr>
                <w:rFonts w:ascii="Times New Roman" w:hAnsi="Times New Roman"/>
              </w:rPr>
              <w:tab/>
              <w:t>Проектно решение и производство:</w:t>
            </w:r>
          </w:p>
          <w:p w:rsidR="00150C26" w:rsidRPr="00AF7AD4" w:rsidRDefault="00150C26" w:rsidP="00B25B09">
            <w:pPr>
              <w:autoSpaceDE w:val="0"/>
              <w:autoSpaceDN w:val="0"/>
              <w:adjustRightInd w:val="0"/>
              <w:rPr>
                <w:rFonts w:eastAsia="Calibri"/>
                <w:bCs/>
              </w:rPr>
            </w:pPr>
          </w:p>
        </w:tc>
        <w:tc>
          <w:tcPr>
            <w:tcW w:w="4876" w:type="dxa"/>
          </w:tcPr>
          <w:p w:rsidR="00D82262" w:rsidRPr="00AF7AD4" w:rsidRDefault="00D82262" w:rsidP="00281809">
            <w:pPr>
              <w:widowControl/>
              <w:ind w:left="512" w:hanging="512"/>
              <w:contextualSpacing/>
              <w:rPr>
                <w:szCs w:val="24"/>
              </w:rPr>
            </w:pPr>
            <w:r w:rsidRPr="00AF7AD4">
              <w:rPr>
                <w:szCs w:val="24"/>
              </w:rPr>
              <w:t xml:space="preserve">1. </w:t>
            </w:r>
            <w:r w:rsidRPr="00AF7AD4">
              <w:rPr>
                <w:szCs w:val="24"/>
              </w:rPr>
              <w:tab/>
              <w:t>Проектно решение и производство:</w:t>
            </w:r>
          </w:p>
          <w:p w:rsidR="00150C26" w:rsidRPr="00AF7AD4" w:rsidRDefault="00150C26" w:rsidP="00B25B09">
            <w:pPr>
              <w:widowControl/>
              <w:autoSpaceDE w:val="0"/>
              <w:autoSpaceDN w:val="0"/>
              <w:adjustRightInd w:val="0"/>
              <w:rPr>
                <w:szCs w:val="24"/>
                <w:lang w:eastAsia="cs-CZ"/>
              </w:rPr>
            </w:pPr>
          </w:p>
        </w:tc>
      </w:tr>
      <w:tr w:rsidR="00150C26" w:rsidRPr="00AF7AD4" w:rsidTr="008F4458">
        <w:trPr>
          <w:trHeight w:val="1851"/>
          <w:jc w:val="center"/>
        </w:trPr>
        <w:tc>
          <w:tcPr>
            <w:tcW w:w="4876" w:type="dxa"/>
          </w:tcPr>
          <w:p w:rsidR="00150C26" w:rsidRPr="00AF7AD4" w:rsidRDefault="00150C26" w:rsidP="00150C26">
            <w:r w:rsidRPr="00AF7AD4">
              <w:t xml:space="preserve">С цел да се увеличи максимално очакваната употреба на продуктите от </w:t>
            </w:r>
            <w:r w:rsidRPr="00AF7AD4">
              <w:rPr>
                <w:b/>
                <w:i/>
              </w:rPr>
              <w:t>хора</w:t>
            </w:r>
            <w:r w:rsidRPr="00AF7AD4">
              <w:t xml:space="preserve"> с </w:t>
            </w:r>
            <w:r w:rsidRPr="00AF7AD4">
              <w:rPr>
                <w:b/>
                <w:i/>
              </w:rPr>
              <w:t>функционални ограничения</w:t>
            </w:r>
            <w:r w:rsidRPr="00AF7AD4">
              <w:t xml:space="preserve">, </w:t>
            </w:r>
            <w:r w:rsidRPr="00AF7AD4">
              <w:rPr>
                <w:b/>
                <w:i/>
              </w:rPr>
              <w:t xml:space="preserve">включително от хора </w:t>
            </w:r>
            <w:r w:rsidRPr="00AF7AD4">
              <w:t xml:space="preserve">с увреждания </w:t>
            </w:r>
            <w:r w:rsidRPr="00AF7AD4">
              <w:rPr>
                <w:b/>
                <w:i/>
              </w:rPr>
              <w:t xml:space="preserve">и хора с възрастово обусловени нарушения, </w:t>
            </w:r>
            <w:r w:rsidRPr="00AF7AD4">
              <w:t xml:space="preserve">проектното решение и производството на продуктите се осъществява, като се </w:t>
            </w:r>
            <w:r w:rsidRPr="00AF7AD4">
              <w:rPr>
                <w:b/>
                <w:i/>
              </w:rPr>
              <w:t>осигурява достъпността на</w:t>
            </w:r>
            <w:r w:rsidRPr="00AF7AD4">
              <w:t xml:space="preserve"> </w:t>
            </w:r>
            <w:r w:rsidRPr="00AF7AD4">
              <w:rPr>
                <w:b/>
                <w:i/>
              </w:rPr>
              <w:t>следните:</w:t>
            </w:r>
          </w:p>
          <w:p w:rsidR="00150C26" w:rsidRPr="00AF7AD4" w:rsidRDefault="00150C26" w:rsidP="00B25B09">
            <w:pPr>
              <w:autoSpaceDE w:val="0"/>
              <w:autoSpaceDN w:val="0"/>
              <w:adjustRightInd w:val="0"/>
              <w:rPr>
                <w:rFonts w:eastAsia="Calibri"/>
                <w:bCs/>
              </w:rPr>
            </w:pPr>
          </w:p>
        </w:tc>
        <w:tc>
          <w:tcPr>
            <w:tcW w:w="4876" w:type="dxa"/>
          </w:tcPr>
          <w:p w:rsidR="00D82262" w:rsidRPr="00AF7AD4" w:rsidRDefault="00D82262" w:rsidP="00D82262">
            <w:pPr>
              <w:widowControl/>
              <w:rPr>
                <w:b/>
                <w:i/>
                <w:szCs w:val="24"/>
              </w:rPr>
            </w:pPr>
            <w:r w:rsidRPr="00AF7AD4">
              <w:rPr>
                <w:szCs w:val="24"/>
              </w:rPr>
              <w:t xml:space="preserve">С цел да се увеличи максимално </w:t>
            </w:r>
            <w:r w:rsidRPr="00AF7AD4">
              <w:rPr>
                <w:b/>
                <w:i/>
                <w:szCs w:val="24"/>
              </w:rPr>
              <w:t xml:space="preserve">разумно </w:t>
            </w:r>
            <w:r w:rsidRPr="00AF7AD4">
              <w:rPr>
                <w:szCs w:val="24"/>
              </w:rPr>
              <w:t xml:space="preserve">очакваната употреба на продуктите от </w:t>
            </w:r>
            <w:r w:rsidRPr="00AF7AD4">
              <w:rPr>
                <w:b/>
                <w:i/>
                <w:szCs w:val="24"/>
              </w:rPr>
              <w:t>лица</w:t>
            </w:r>
            <w:r w:rsidRPr="00AF7AD4">
              <w:rPr>
                <w:szCs w:val="24"/>
              </w:rPr>
              <w:t xml:space="preserve"> с увреждания проектното решение и производството на продуктите се осъществява, като се </w:t>
            </w:r>
            <w:r w:rsidRPr="00AF7AD4">
              <w:rPr>
                <w:b/>
                <w:i/>
                <w:szCs w:val="24"/>
              </w:rPr>
              <w:t>изпълняват изискванията относно функционалните показатели</w:t>
            </w:r>
            <w:r w:rsidRPr="00AF7AD4">
              <w:rPr>
                <w:szCs w:val="24"/>
              </w:rPr>
              <w:t xml:space="preserve">, </w:t>
            </w:r>
            <w:r w:rsidRPr="00AF7AD4">
              <w:rPr>
                <w:b/>
                <w:i/>
                <w:szCs w:val="24"/>
              </w:rPr>
              <w:t>посочени в част В</w:t>
            </w:r>
            <w:r w:rsidRPr="00AF7AD4">
              <w:rPr>
                <w:szCs w:val="24"/>
              </w:rPr>
              <w:t xml:space="preserve"> </w:t>
            </w:r>
            <w:r w:rsidRPr="00AF7AD4">
              <w:rPr>
                <w:b/>
                <w:i/>
                <w:szCs w:val="24"/>
              </w:rPr>
              <w:t>от</w:t>
            </w:r>
            <w:r w:rsidRPr="00AF7AD4">
              <w:rPr>
                <w:szCs w:val="24"/>
              </w:rPr>
              <w:t xml:space="preserve"> </w:t>
            </w:r>
            <w:r w:rsidRPr="00AF7AD4">
              <w:rPr>
                <w:b/>
                <w:i/>
                <w:szCs w:val="24"/>
              </w:rPr>
              <w:t>раздел I. В това отношение продуктите не трябва да изискват характеристика по отношение на достъпността да бъде активирана, за да може ползвател, нуждаещ се от характеристиката, да трябва да я включва.</w:t>
            </w:r>
          </w:p>
          <w:p w:rsidR="00150C26" w:rsidRPr="00AF7AD4" w:rsidRDefault="00150C26" w:rsidP="00B25B09">
            <w:pPr>
              <w:widowControl/>
              <w:autoSpaceDE w:val="0"/>
              <w:autoSpaceDN w:val="0"/>
              <w:adjustRightInd w:val="0"/>
              <w:rPr>
                <w:szCs w:val="24"/>
                <w:lang w:eastAsia="cs-CZ"/>
              </w:rPr>
            </w:pPr>
          </w:p>
        </w:tc>
      </w:tr>
      <w:tr w:rsidR="0028392B" w:rsidRPr="00AF7AD4" w:rsidTr="00D82262">
        <w:trPr>
          <w:trHeight w:val="995"/>
          <w:jc w:val="center"/>
        </w:trPr>
        <w:tc>
          <w:tcPr>
            <w:tcW w:w="4876" w:type="dxa"/>
          </w:tcPr>
          <w:p w:rsidR="0028392B" w:rsidRPr="00AF7AD4" w:rsidRDefault="0028392B" w:rsidP="00D82262">
            <w:pPr>
              <w:pStyle w:val="ListParagraph"/>
              <w:ind w:left="285" w:hanging="285"/>
              <w:rPr>
                <w:rFonts w:ascii="Times New Roman" w:hAnsi="Times New Roman"/>
                <w:szCs w:val="20"/>
                <w:lang w:eastAsia="en-GB"/>
              </w:rPr>
            </w:pPr>
          </w:p>
        </w:tc>
        <w:tc>
          <w:tcPr>
            <w:tcW w:w="4876" w:type="dxa"/>
          </w:tcPr>
          <w:p w:rsidR="0028392B" w:rsidRPr="00AF7AD4" w:rsidRDefault="0028392B" w:rsidP="0028392B">
            <w:pPr>
              <w:widowControl/>
              <w:rPr>
                <w:szCs w:val="24"/>
              </w:rPr>
            </w:pPr>
            <w:r w:rsidRPr="00AF7AD4">
              <w:rPr>
                <w:b/>
                <w:i/>
                <w:szCs w:val="24"/>
              </w:rPr>
              <w:t>Осигурява се достъпността на</w:t>
            </w:r>
            <w:r w:rsidRPr="00AF7AD4">
              <w:rPr>
                <w:szCs w:val="24"/>
              </w:rPr>
              <w:t xml:space="preserve"> </w:t>
            </w:r>
            <w:r w:rsidRPr="00AF7AD4">
              <w:rPr>
                <w:b/>
                <w:i/>
                <w:szCs w:val="24"/>
              </w:rPr>
              <w:t>проектното решение и производството на продукти, включително на следното:</w:t>
            </w:r>
          </w:p>
          <w:p w:rsidR="0028392B" w:rsidRPr="00AF7AD4" w:rsidRDefault="0028392B" w:rsidP="00D82262">
            <w:pPr>
              <w:widowControl/>
              <w:ind w:left="228" w:hanging="228"/>
              <w:contextualSpacing/>
              <w:rPr>
                <w:szCs w:val="24"/>
                <w:lang w:eastAsia="en-US"/>
              </w:rPr>
            </w:pPr>
          </w:p>
        </w:tc>
      </w:tr>
      <w:tr w:rsidR="00150C26" w:rsidRPr="00AF7AD4" w:rsidTr="00D82262">
        <w:trPr>
          <w:trHeight w:val="995"/>
          <w:jc w:val="center"/>
        </w:trPr>
        <w:tc>
          <w:tcPr>
            <w:tcW w:w="4876" w:type="dxa"/>
          </w:tcPr>
          <w:p w:rsidR="00D82262" w:rsidRPr="00AF7AD4" w:rsidRDefault="00D82262" w:rsidP="00281809">
            <w:pPr>
              <w:pStyle w:val="ListParagraph"/>
              <w:ind w:left="568" w:hanging="568"/>
              <w:rPr>
                <w:rFonts w:ascii="Times New Roman" w:hAnsi="Times New Roman"/>
              </w:rPr>
            </w:pPr>
            <w:r w:rsidRPr="00AF7AD4">
              <w:rPr>
                <w:rFonts w:ascii="Times New Roman" w:hAnsi="Times New Roman"/>
                <w:szCs w:val="20"/>
              </w:rPr>
              <w:t xml:space="preserve">а) </w:t>
            </w:r>
            <w:r w:rsidRPr="00AF7AD4">
              <w:rPr>
                <w:rFonts w:ascii="Times New Roman" w:hAnsi="Times New Roman"/>
                <w:szCs w:val="20"/>
              </w:rPr>
              <w:tab/>
            </w:r>
            <w:r w:rsidRPr="00AF7AD4">
              <w:rPr>
                <w:rFonts w:ascii="Times New Roman" w:hAnsi="Times New Roman"/>
              </w:rPr>
              <w:t>информацията относно употребата на продукта, предоставена върху самия продукт (етикети, инструкции</w:t>
            </w:r>
            <w:r w:rsidRPr="00AF7AD4">
              <w:rPr>
                <w:rFonts w:ascii="Times New Roman" w:hAnsi="Times New Roman"/>
                <w:b/>
                <w:i/>
              </w:rPr>
              <w:t xml:space="preserve">, </w:t>
            </w:r>
            <w:r w:rsidRPr="00AF7AD4">
              <w:rPr>
                <w:rFonts w:ascii="Times New Roman" w:hAnsi="Times New Roman"/>
              </w:rPr>
              <w:t>предупреждения)</w:t>
            </w:r>
            <w:r w:rsidRPr="00AF7AD4">
              <w:rPr>
                <w:rFonts w:ascii="Times New Roman" w:hAnsi="Times New Roman"/>
                <w:b/>
                <w:i/>
              </w:rPr>
              <w:t>, която:</w:t>
            </w:r>
          </w:p>
          <w:p w:rsidR="00150C26" w:rsidRPr="00AF7AD4" w:rsidRDefault="00150C26" w:rsidP="00B25B09">
            <w:pPr>
              <w:autoSpaceDE w:val="0"/>
              <w:autoSpaceDN w:val="0"/>
              <w:adjustRightInd w:val="0"/>
              <w:rPr>
                <w:rFonts w:eastAsia="Calibri"/>
                <w:bCs/>
              </w:rPr>
            </w:pPr>
          </w:p>
        </w:tc>
        <w:tc>
          <w:tcPr>
            <w:tcW w:w="4876" w:type="dxa"/>
          </w:tcPr>
          <w:p w:rsidR="00D82262" w:rsidRPr="00AF7AD4" w:rsidRDefault="00D82262" w:rsidP="00281809">
            <w:pPr>
              <w:pStyle w:val="ListParagraph"/>
              <w:ind w:left="568" w:hanging="568"/>
              <w:rPr>
                <w:rFonts w:ascii="Times New Roman" w:hAnsi="Times New Roman"/>
              </w:rPr>
            </w:pPr>
            <w:r w:rsidRPr="00AF7AD4">
              <w:rPr>
                <w:rFonts w:ascii="Times New Roman" w:hAnsi="Times New Roman"/>
              </w:rPr>
              <w:t xml:space="preserve">а) </w:t>
            </w:r>
            <w:r w:rsidRPr="00AF7AD4">
              <w:rPr>
                <w:rFonts w:ascii="Times New Roman" w:hAnsi="Times New Roman"/>
              </w:rPr>
              <w:tab/>
              <w:t>информацията относно употребата на продукта, предоставена върху самия продукт (етикети, инструкции</w:t>
            </w:r>
            <w:r w:rsidRPr="00AF7AD4">
              <w:rPr>
                <w:rFonts w:ascii="Times New Roman" w:hAnsi="Times New Roman"/>
                <w:b/>
                <w:i/>
              </w:rPr>
              <w:t xml:space="preserve"> и </w:t>
            </w:r>
            <w:r w:rsidRPr="00AF7AD4">
              <w:rPr>
                <w:rFonts w:ascii="Times New Roman" w:hAnsi="Times New Roman"/>
              </w:rPr>
              <w:t>предупреждения);</w:t>
            </w:r>
          </w:p>
          <w:p w:rsidR="00150C26" w:rsidRPr="00AF7AD4" w:rsidRDefault="00150C26" w:rsidP="00B25B09">
            <w:pPr>
              <w:widowControl/>
              <w:autoSpaceDE w:val="0"/>
              <w:autoSpaceDN w:val="0"/>
              <w:adjustRightInd w:val="0"/>
              <w:rPr>
                <w:szCs w:val="24"/>
                <w:lang w:eastAsia="cs-CZ"/>
              </w:rPr>
            </w:pPr>
          </w:p>
        </w:tc>
      </w:tr>
      <w:tr w:rsidR="0028392B" w:rsidRPr="00AF7AD4" w:rsidTr="00D82262">
        <w:trPr>
          <w:trHeight w:val="1166"/>
          <w:jc w:val="center"/>
        </w:trPr>
        <w:tc>
          <w:tcPr>
            <w:tcW w:w="4876" w:type="dxa"/>
          </w:tcPr>
          <w:p w:rsidR="0028392B" w:rsidRPr="00AF7AD4" w:rsidRDefault="0028392B" w:rsidP="0028392B">
            <w:pPr>
              <w:pStyle w:val="ListParagraph"/>
              <w:ind w:left="285" w:hanging="285"/>
              <w:rPr>
                <w:rFonts w:ascii="Times New Roman" w:hAnsi="Times New Roman"/>
                <w:b/>
                <w:i/>
              </w:rPr>
            </w:pPr>
            <w:r w:rsidRPr="00AF7AD4">
              <w:rPr>
                <w:rFonts w:ascii="Times New Roman" w:hAnsi="Times New Roman"/>
                <w:b/>
                <w:i/>
              </w:rPr>
              <w:t xml:space="preserve">i) </w:t>
            </w:r>
            <w:r w:rsidRPr="00AF7AD4">
              <w:rPr>
                <w:b/>
                <w:i/>
              </w:rPr>
              <w:tab/>
            </w:r>
            <w:r w:rsidRPr="00AF7AD4">
              <w:rPr>
                <w:rFonts w:ascii="Times New Roman" w:hAnsi="Times New Roman"/>
                <w:b/>
                <w:i/>
              </w:rPr>
              <w:t xml:space="preserve">трябва да бъде предоставена чрез повече от един сетивен канал; </w:t>
            </w:r>
          </w:p>
          <w:p w:rsidR="0028392B" w:rsidRPr="00AF7AD4" w:rsidRDefault="0028392B" w:rsidP="00D82262">
            <w:pPr>
              <w:pStyle w:val="ListParagraph"/>
              <w:autoSpaceDE w:val="0"/>
              <w:autoSpaceDN w:val="0"/>
              <w:adjustRightInd w:val="0"/>
              <w:ind w:left="285" w:hanging="284"/>
              <w:rPr>
                <w:rFonts w:ascii="Times New Roman" w:hAnsi="Times New Roman"/>
              </w:rPr>
            </w:pPr>
          </w:p>
        </w:tc>
        <w:tc>
          <w:tcPr>
            <w:tcW w:w="4876" w:type="dxa"/>
          </w:tcPr>
          <w:p w:rsidR="0028392B" w:rsidRPr="00AF7AD4" w:rsidRDefault="0028392B" w:rsidP="00D82262">
            <w:pPr>
              <w:widowControl/>
              <w:ind w:left="228" w:hanging="228"/>
              <w:contextualSpacing/>
              <w:rPr>
                <w:szCs w:val="24"/>
                <w:lang w:eastAsia="en-US"/>
              </w:rPr>
            </w:pPr>
          </w:p>
        </w:tc>
      </w:tr>
      <w:tr w:rsidR="0028392B" w:rsidRPr="00AF7AD4" w:rsidTr="00D82262">
        <w:trPr>
          <w:trHeight w:val="1166"/>
          <w:jc w:val="center"/>
        </w:trPr>
        <w:tc>
          <w:tcPr>
            <w:tcW w:w="4876" w:type="dxa"/>
          </w:tcPr>
          <w:p w:rsidR="0028392B" w:rsidRPr="00AF7AD4" w:rsidRDefault="00281809" w:rsidP="00281809">
            <w:pPr>
              <w:widowControl/>
              <w:autoSpaceDE w:val="0"/>
              <w:autoSpaceDN w:val="0"/>
              <w:adjustRightInd w:val="0"/>
              <w:ind w:left="568" w:hanging="568"/>
              <w:contextualSpacing/>
              <w:rPr>
                <w:b/>
                <w:i/>
              </w:rPr>
            </w:pPr>
            <w:r w:rsidRPr="00AF7AD4">
              <w:rPr>
                <w:b/>
                <w:i/>
              </w:rPr>
              <w:t>ii)</w:t>
            </w:r>
            <w:r w:rsidRPr="00AF7AD4">
              <w:rPr>
                <w:b/>
                <w:i/>
              </w:rPr>
              <w:tab/>
              <w:t xml:space="preserve">трябва да бъде разбираема; </w:t>
            </w:r>
          </w:p>
          <w:p w:rsidR="0028392B" w:rsidRPr="00AF7AD4" w:rsidRDefault="0028392B" w:rsidP="00D82262">
            <w:pPr>
              <w:pStyle w:val="ListParagraph"/>
              <w:autoSpaceDE w:val="0"/>
              <w:autoSpaceDN w:val="0"/>
              <w:adjustRightInd w:val="0"/>
              <w:ind w:left="285" w:hanging="284"/>
              <w:rPr>
                <w:rFonts w:ascii="Times New Roman" w:hAnsi="Times New Roman"/>
              </w:rPr>
            </w:pPr>
          </w:p>
        </w:tc>
        <w:tc>
          <w:tcPr>
            <w:tcW w:w="4876" w:type="dxa"/>
          </w:tcPr>
          <w:p w:rsidR="0028392B" w:rsidRPr="00AF7AD4" w:rsidRDefault="0028392B" w:rsidP="00D82262">
            <w:pPr>
              <w:widowControl/>
              <w:ind w:left="228" w:hanging="228"/>
              <w:contextualSpacing/>
              <w:rPr>
                <w:szCs w:val="24"/>
                <w:lang w:eastAsia="en-US"/>
              </w:rPr>
            </w:pPr>
          </w:p>
        </w:tc>
      </w:tr>
      <w:tr w:rsidR="0028392B" w:rsidRPr="00AF7AD4" w:rsidTr="00D82262">
        <w:trPr>
          <w:trHeight w:val="1166"/>
          <w:jc w:val="center"/>
        </w:trPr>
        <w:tc>
          <w:tcPr>
            <w:tcW w:w="4876" w:type="dxa"/>
          </w:tcPr>
          <w:p w:rsidR="0028392B" w:rsidRPr="00AF7AD4" w:rsidRDefault="00281809" w:rsidP="00281809">
            <w:pPr>
              <w:widowControl/>
              <w:autoSpaceDE w:val="0"/>
              <w:autoSpaceDN w:val="0"/>
              <w:adjustRightInd w:val="0"/>
              <w:ind w:left="568" w:hanging="568"/>
              <w:contextualSpacing/>
              <w:rPr>
                <w:b/>
                <w:i/>
              </w:rPr>
            </w:pPr>
            <w:r w:rsidRPr="00AF7AD4">
              <w:rPr>
                <w:b/>
                <w:i/>
              </w:rPr>
              <w:t>iii)</w:t>
            </w:r>
            <w:r w:rsidRPr="00AF7AD4">
              <w:rPr>
                <w:b/>
                <w:i/>
              </w:rPr>
              <w:tab/>
              <w:t xml:space="preserve">трябва да бъде достъпна за сетивата; </w:t>
            </w:r>
          </w:p>
          <w:p w:rsidR="0028392B" w:rsidRPr="00AF7AD4" w:rsidRDefault="0028392B" w:rsidP="00D82262">
            <w:pPr>
              <w:pStyle w:val="ListParagraph"/>
              <w:autoSpaceDE w:val="0"/>
              <w:autoSpaceDN w:val="0"/>
              <w:adjustRightInd w:val="0"/>
              <w:ind w:left="285" w:hanging="284"/>
              <w:rPr>
                <w:rFonts w:ascii="Times New Roman" w:hAnsi="Times New Roman"/>
              </w:rPr>
            </w:pPr>
          </w:p>
        </w:tc>
        <w:tc>
          <w:tcPr>
            <w:tcW w:w="4876" w:type="dxa"/>
          </w:tcPr>
          <w:p w:rsidR="0028392B" w:rsidRPr="00AF7AD4" w:rsidRDefault="0028392B" w:rsidP="00D82262">
            <w:pPr>
              <w:widowControl/>
              <w:ind w:left="228" w:hanging="228"/>
              <w:contextualSpacing/>
              <w:rPr>
                <w:szCs w:val="24"/>
                <w:lang w:eastAsia="en-US"/>
              </w:rPr>
            </w:pPr>
          </w:p>
        </w:tc>
      </w:tr>
      <w:tr w:rsidR="0028392B" w:rsidRPr="00AF7AD4" w:rsidTr="00D82262">
        <w:trPr>
          <w:trHeight w:val="1166"/>
          <w:jc w:val="center"/>
        </w:trPr>
        <w:tc>
          <w:tcPr>
            <w:tcW w:w="4876" w:type="dxa"/>
          </w:tcPr>
          <w:p w:rsidR="0028392B" w:rsidRPr="00AF7AD4" w:rsidRDefault="00281809" w:rsidP="00281809">
            <w:pPr>
              <w:widowControl/>
              <w:autoSpaceDE w:val="0"/>
              <w:autoSpaceDN w:val="0"/>
              <w:adjustRightInd w:val="0"/>
              <w:ind w:left="568" w:hanging="568"/>
              <w:contextualSpacing/>
            </w:pPr>
            <w:r w:rsidRPr="00AF7AD4">
              <w:rPr>
                <w:b/>
                <w:i/>
              </w:rPr>
              <w:t>(iv)</w:t>
            </w:r>
            <w:r w:rsidRPr="00AF7AD4">
              <w:rPr>
                <w:b/>
                <w:i/>
              </w:rPr>
              <w:tab/>
              <w:t xml:space="preserve">трябва да има адекватен размер на шрифта при предвидими условия на употреба; </w:t>
            </w:r>
          </w:p>
          <w:p w:rsidR="0028392B" w:rsidRPr="00AF7AD4" w:rsidRDefault="0028392B" w:rsidP="00D82262">
            <w:pPr>
              <w:pStyle w:val="ListParagraph"/>
              <w:autoSpaceDE w:val="0"/>
              <w:autoSpaceDN w:val="0"/>
              <w:adjustRightInd w:val="0"/>
              <w:ind w:left="285" w:hanging="284"/>
              <w:rPr>
                <w:rFonts w:ascii="Times New Roman" w:hAnsi="Times New Roman"/>
              </w:rPr>
            </w:pPr>
          </w:p>
        </w:tc>
        <w:tc>
          <w:tcPr>
            <w:tcW w:w="4876" w:type="dxa"/>
          </w:tcPr>
          <w:p w:rsidR="0028392B" w:rsidRPr="00AF7AD4" w:rsidRDefault="0028392B" w:rsidP="00D82262">
            <w:pPr>
              <w:widowControl/>
              <w:ind w:left="228" w:hanging="228"/>
              <w:contextualSpacing/>
              <w:rPr>
                <w:szCs w:val="24"/>
                <w:lang w:eastAsia="en-US"/>
              </w:rPr>
            </w:pPr>
          </w:p>
        </w:tc>
      </w:tr>
      <w:tr w:rsidR="00150C26" w:rsidRPr="00AF7AD4" w:rsidTr="00D82262">
        <w:trPr>
          <w:trHeight w:val="1166"/>
          <w:jc w:val="center"/>
        </w:trPr>
        <w:tc>
          <w:tcPr>
            <w:tcW w:w="4876" w:type="dxa"/>
          </w:tcPr>
          <w:p w:rsidR="00D82262" w:rsidRPr="00AF7AD4" w:rsidRDefault="00D82262" w:rsidP="00281809">
            <w:pPr>
              <w:widowControl/>
              <w:autoSpaceDE w:val="0"/>
              <w:autoSpaceDN w:val="0"/>
              <w:adjustRightInd w:val="0"/>
              <w:ind w:left="568" w:hanging="568"/>
              <w:contextualSpacing/>
              <w:rPr>
                <w:rFonts w:eastAsia="Calibri"/>
              </w:rPr>
            </w:pPr>
            <w:r w:rsidRPr="00AF7AD4">
              <w:t xml:space="preserve">б) </w:t>
            </w:r>
            <w:r w:rsidRPr="00AF7AD4">
              <w:tab/>
              <w:t>потребителския интерфейс на продукта (боравене с продукта, управление и обратна връзка, въвеждане на данни и представяне на обработени от продукта данни)</w:t>
            </w:r>
            <w:r w:rsidRPr="00AF7AD4">
              <w:rPr>
                <w:b/>
                <w:i/>
              </w:rPr>
              <w:t xml:space="preserve"> в съответствие с точка 2</w:t>
            </w:r>
            <w:r w:rsidRPr="00AF7AD4">
              <w:t>;</w:t>
            </w:r>
          </w:p>
          <w:p w:rsidR="00150C26" w:rsidRPr="00AF7AD4" w:rsidRDefault="00150C26" w:rsidP="00B25B09">
            <w:pPr>
              <w:autoSpaceDE w:val="0"/>
              <w:autoSpaceDN w:val="0"/>
              <w:adjustRightInd w:val="0"/>
              <w:rPr>
                <w:rFonts w:eastAsia="Calibri"/>
                <w:bCs/>
              </w:rPr>
            </w:pPr>
          </w:p>
        </w:tc>
        <w:tc>
          <w:tcPr>
            <w:tcW w:w="4876" w:type="dxa"/>
          </w:tcPr>
          <w:p w:rsidR="00D82262" w:rsidRPr="00AF7AD4" w:rsidRDefault="00D82262" w:rsidP="00281809">
            <w:pPr>
              <w:widowControl/>
              <w:autoSpaceDE w:val="0"/>
              <w:autoSpaceDN w:val="0"/>
              <w:adjustRightInd w:val="0"/>
              <w:ind w:left="568" w:hanging="568"/>
              <w:contextualSpacing/>
              <w:rPr>
                <w:szCs w:val="24"/>
              </w:rPr>
            </w:pPr>
            <w:r w:rsidRPr="00AF7AD4">
              <w:rPr>
                <w:szCs w:val="24"/>
              </w:rPr>
              <w:t xml:space="preserve">б) </w:t>
            </w:r>
            <w:r w:rsidRPr="00AF7AD4">
              <w:rPr>
                <w:szCs w:val="24"/>
              </w:rPr>
              <w:tab/>
              <w:t>потребителския интерфейс на продукта (боравене с продукта, управление и обратна връзка, въвеждане на данни и представяне на обработени от продукта данни);</w:t>
            </w:r>
          </w:p>
          <w:p w:rsidR="00150C26" w:rsidRPr="00AF7AD4" w:rsidRDefault="00150C26" w:rsidP="00B25B09">
            <w:pPr>
              <w:widowControl/>
              <w:autoSpaceDE w:val="0"/>
              <w:autoSpaceDN w:val="0"/>
              <w:adjustRightInd w:val="0"/>
              <w:rPr>
                <w:szCs w:val="24"/>
                <w:lang w:eastAsia="cs-CZ"/>
              </w:rPr>
            </w:pPr>
          </w:p>
        </w:tc>
      </w:tr>
      <w:tr w:rsidR="00150C26" w:rsidRPr="00AF7AD4" w:rsidTr="008F4458">
        <w:trPr>
          <w:trHeight w:val="1851"/>
          <w:jc w:val="center"/>
        </w:trPr>
        <w:tc>
          <w:tcPr>
            <w:tcW w:w="4876" w:type="dxa"/>
          </w:tcPr>
          <w:p w:rsidR="00D82262" w:rsidRPr="00AF7AD4" w:rsidRDefault="00D82262" w:rsidP="00281809">
            <w:pPr>
              <w:widowControl/>
              <w:autoSpaceDE w:val="0"/>
              <w:autoSpaceDN w:val="0"/>
              <w:adjustRightInd w:val="0"/>
              <w:ind w:left="568" w:hanging="568"/>
              <w:contextualSpacing/>
            </w:pPr>
            <w:r w:rsidRPr="00AF7AD4">
              <w:t xml:space="preserve">в) </w:t>
            </w:r>
            <w:r w:rsidRPr="00AF7AD4">
              <w:tab/>
              <w:t xml:space="preserve">функционалността на продукта, като се предвиждат функции, насочени към удовлетворяване на потребностите на </w:t>
            </w:r>
            <w:r w:rsidRPr="00AF7AD4">
              <w:rPr>
                <w:b/>
                <w:i/>
              </w:rPr>
              <w:t>хората с функционални ограничения в съответствие с точка 2</w:t>
            </w:r>
            <w:r w:rsidRPr="00AF7AD4">
              <w:t>;</w:t>
            </w:r>
          </w:p>
          <w:p w:rsidR="00150C26" w:rsidRPr="00AF7AD4" w:rsidRDefault="00150C26" w:rsidP="00B25B09">
            <w:pPr>
              <w:autoSpaceDE w:val="0"/>
              <w:autoSpaceDN w:val="0"/>
              <w:adjustRightInd w:val="0"/>
              <w:rPr>
                <w:rFonts w:eastAsia="Calibri"/>
                <w:bCs/>
              </w:rPr>
            </w:pPr>
          </w:p>
        </w:tc>
        <w:tc>
          <w:tcPr>
            <w:tcW w:w="4876" w:type="dxa"/>
          </w:tcPr>
          <w:p w:rsidR="00D82262" w:rsidRPr="00AF7AD4" w:rsidRDefault="00D82262" w:rsidP="00281809">
            <w:pPr>
              <w:widowControl/>
              <w:autoSpaceDE w:val="0"/>
              <w:autoSpaceDN w:val="0"/>
              <w:adjustRightInd w:val="0"/>
              <w:ind w:left="568" w:hanging="568"/>
              <w:contextualSpacing/>
              <w:rPr>
                <w:szCs w:val="24"/>
              </w:rPr>
            </w:pPr>
            <w:r w:rsidRPr="00AF7AD4">
              <w:rPr>
                <w:szCs w:val="24"/>
              </w:rPr>
              <w:t xml:space="preserve">в) </w:t>
            </w:r>
            <w:r w:rsidRPr="00AF7AD4">
              <w:rPr>
                <w:szCs w:val="24"/>
              </w:rPr>
              <w:tab/>
              <w:t xml:space="preserve">функционалността на продукта, като се предвиждат функции, насочени към удовлетворяване на потребностите на </w:t>
            </w:r>
            <w:r w:rsidRPr="00AF7AD4">
              <w:rPr>
                <w:b/>
                <w:i/>
                <w:szCs w:val="24"/>
              </w:rPr>
              <w:t xml:space="preserve">лицата с увреждания, което трябва да се постигне чрез предвиждане на използването на индивидуални слушалки, когато е необходима реакция в определен срок, чрез предупреждаване на ползвателя чрез повече от един сетивен канал и чрез предоставяне на </w:t>
            </w:r>
            <w:r w:rsidRPr="00AF7AD4">
              <w:rPr>
                <w:b/>
                <w:i/>
                <w:szCs w:val="24"/>
              </w:rPr>
              <w:lastRenderedPageBreak/>
              <w:t>възможност за удължаване на допустимото време, както и чрез наличие на подходящ контраст и различими при докосване копчета и бутони за управление</w:t>
            </w:r>
            <w:r w:rsidRPr="00AF7AD4">
              <w:rPr>
                <w:szCs w:val="24"/>
              </w:rPr>
              <w:t>;</w:t>
            </w:r>
          </w:p>
          <w:p w:rsidR="00150C26" w:rsidRPr="00AF7AD4" w:rsidRDefault="00150C26" w:rsidP="00B25B09">
            <w:pPr>
              <w:widowControl/>
              <w:autoSpaceDE w:val="0"/>
              <w:autoSpaceDN w:val="0"/>
              <w:adjustRightInd w:val="0"/>
              <w:rPr>
                <w:szCs w:val="24"/>
                <w:lang w:eastAsia="cs-CZ"/>
              </w:rPr>
            </w:pPr>
          </w:p>
        </w:tc>
      </w:tr>
      <w:tr w:rsidR="00150C26" w:rsidRPr="00AF7AD4" w:rsidTr="00D82262">
        <w:trPr>
          <w:trHeight w:val="947"/>
          <w:jc w:val="center"/>
        </w:trPr>
        <w:tc>
          <w:tcPr>
            <w:tcW w:w="4876" w:type="dxa"/>
          </w:tcPr>
          <w:p w:rsidR="00150C26" w:rsidRPr="00AF7AD4" w:rsidRDefault="00D82262" w:rsidP="00281809">
            <w:pPr>
              <w:widowControl/>
              <w:autoSpaceDE w:val="0"/>
              <w:autoSpaceDN w:val="0"/>
              <w:adjustRightInd w:val="0"/>
              <w:ind w:left="568" w:hanging="568"/>
              <w:contextualSpacing/>
              <w:rPr>
                <w:rFonts w:eastAsia="Calibri"/>
                <w:bCs/>
              </w:rPr>
            </w:pPr>
            <w:r w:rsidRPr="00AF7AD4">
              <w:lastRenderedPageBreak/>
              <w:t xml:space="preserve">г) </w:t>
            </w:r>
            <w:r w:rsidRPr="00AF7AD4">
              <w:tab/>
              <w:t xml:space="preserve">свързването на продукта с помощни средства.  </w:t>
            </w:r>
          </w:p>
        </w:tc>
        <w:tc>
          <w:tcPr>
            <w:tcW w:w="4876" w:type="dxa"/>
          </w:tcPr>
          <w:p w:rsidR="00D82262" w:rsidRPr="00AF7AD4" w:rsidRDefault="00D82262" w:rsidP="00281809">
            <w:pPr>
              <w:widowControl/>
              <w:autoSpaceDE w:val="0"/>
              <w:autoSpaceDN w:val="0"/>
              <w:adjustRightInd w:val="0"/>
              <w:ind w:left="568" w:hanging="568"/>
              <w:contextualSpacing/>
              <w:rPr>
                <w:szCs w:val="24"/>
              </w:rPr>
            </w:pPr>
            <w:r w:rsidRPr="00AF7AD4">
              <w:rPr>
                <w:szCs w:val="24"/>
              </w:rPr>
              <w:t xml:space="preserve">г) </w:t>
            </w:r>
            <w:r w:rsidRPr="00AF7AD4">
              <w:rPr>
                <w:szCs w:val="24"/>
              </w:rPr>
              <w:tab/>
              <w:t>свързването на продукта с помощни средства.</w:t>
            </w:r>
          </w:p>
          <w:p w:rsidR="00150C26" w:rsidRPr="00AF7AD4" w:rsidRDefault="00150C26" w:rsidP="00281809">
            <w:pPr>
              <w:widowControl/>
              <w:autoSpaceDE w:val="0"/>
              <w:autoSpaceDN w:val="0"/>
              <w:adjustRightInd w:val="0"/>
              <w:ind w:left="568" w:hanging="568"/>
              <w:contextualSpacing/>
              <w:rPr>
                <w:szCs w:val="24"/>
                <w:lang w:eastAsia="cs-CZ"/>
              </w:rPr>
            </w:pPr>
          </w:p>
        </w:tc>
      </w:tr>
    </w:tbl>
    <w:p w:rsidR="00CF5593" w:rsidRPr="00AF7AD4" w:rsidRDefault="00CF5593" w:rsidP="002C201C">
      <w:pPr>
        <w:pStyle w:val="Olang"/>
      </w:pPr>
      <w:r w:rsidRPr="00AF7AD4">
        <w:t xml:space="preserve">Or. </w:t>
      </w:r>
      <w:r w:rsidRPr="00AF7AD4">
        <w:rPr>
          <w:rStyle w:val="HideTWBExt"/>
          <w:noProof w:val="0"/>
        </w:rPr>
        <w:t>&lt;Original&gt;</w:t>
      </w:r>
      <w:r w:rsidR="00B25B09" w:rsidRPr="00AF7AD4">
        <w:rPr>
          <w:rStyle w:val="HideTWBInt"/>
        </w:rPr>
        <w:t>{EN}</w:t>
      </w:r>
      <w:r w:rsidR="00B25B09" w:rsidRPr="00AF7AD4">
        <w:t>en</w:t>
      </w:r>
      <w:r w:rsidRPr="00AF7AD4">
        <w:rPr>
          <w:rStyle w:val="HideTWBExt"/>
          <w:noProof w:val="0"/>
        </w:rPr>
        <w:t>&lt;/Original&gt;</w:t>
      </w:r>
    </w:p>
    <w:p w:rsidR="00CF5593" w:rsidRPr="00AF7AD4" w:rsidRDefault="00CF5593">
      <w:pPr>
        <w:sectPr w:rsidR="00CF5593" w:rsidRPr="00AF7AD4" w:rsidSect="001E7716">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CF5593" w:rsidRPr="00AF7AD4" w:rsidRDefault="00CF5593" w:rsidP="001E7716">
      <w:r w:rsidRPr="00AF7AD4">
        <w:rPr>
          <w:rStyle w:val="HideTWBExt"/>
          <w:noProof w:val="0"/>
        </w:rPr>
        <w:lastRenderedPageBreak/>
        <w:t>&lt;/Amend&gt;</w:t>
      </w:r>
    </w:p>
    <w:p w:rsidR="00CF5593" w:rsidRPr="00AF7AD4" w:rsidRDefault="00CF5593" w:rsidP="00CF5593">
      <w:pPr>
        <w:pStyle w:val="ZDateAM"/>
      </w:pPr>
      <w:r w:rsidRPr="00AF7AD4">
        <w:rPr>
          <w:rStyle w:val="HideTWBExt"/>
          <w:noProof w:val="0"/>
        </w:rPr>
        <w:t>&lt;Amend&gt;&lt;Date&gt;</w:t>
      </w:r>
      <w:r w:rsidRPr="00AF7AD4">
        <w:rPr>
          <w:rStyle w:val="HideTWBInt"/>
          <w:color w:val="auto"/>
        </w:rPr>
        <w:t>{07/09/2017}</w:t>
      </w:r>
      <w:r w:rsidRPr="00AF7AD4">
        <w:t>7.9.2017</w:t>
      </w:r>
      <w:r w:rsidRPr="00AF7AD4">
        <w:rPr>
          <w:rStyle w:val="HideTWBExt"/>
          <w:noProof w:val="0"/>
        </w:rPr>
        <w:t>&lt;/Date&gt;</w:t>
      </w:r>
      <w:r w:rsidRPr="00AF7AD4">
        <w:tab/>
      </w:r>
      <w:r w:rsidRPr="00AF7AD4">
        <w:rPr>
          <w:rStyle w:val="HideTWBExt"/>
          <w:noProof w:val="0"/>
        </w:rPr>
        <w:t>&lt;ANo&gt;</w:t>
      </w:r>
      <w:r w:rsidRPr="00AF7AD4">
        <w:t>A8-0188</w:t>
      </w:r>
      <w:r w:rsidRPr="00AF7AD4">
        <w:rPr>
          <w:rStyle w:val="HideTWBExt"/>
          <w:noProof w:val="0"/>
        </w:rPr>
        <w:t>&lt;/ANo&gt;</w:t>
      </w:r>
      <w:r w:rsidRPr="00AF7AD4">
        <w:t>/</w:t>
      </w:r>
      <w:r w:rsidRPr="00AF7AD4">
        <w:rPr>
          <w:rStyle w:val="HideTWBExt"/>
          <w:noProof w:val="0"/>
        </w:rPr>
        <w:t>&lt;NumAm&gt;</w:t>
      </w:r>
      <w:r w:rsidRPr="00AF7AD4">
        <w:t>292</w:t>
      </w:r>
      <w:r w:rsidRPr="00AF7AD4">
        <w:rPr>
          <w:rStyle w:val="HideTWBExt"/>
          <w:noProof w:val="0"/>
        </w:rPr>
        <w:t>&lt;/NumAm&gt;</w:t>
      </w:r>
    </w:p>
    <w:p w:rsidR="00CF5593" w:rsidRPr="00AF7AD4" w:rsidRDefault="00CF5593" w:rsidP="00CF5593">
      <w:pPr>
        <w:pStyle w:val="AMNumberTabs"/>
      </w:pPr>
      <w:r w:rsidRPr="00AF7AD4">
        <w:t>Изменение</w:t>
      </w:r>
      <w:r w:rsidRPr="00AF7AD4">
        <w:tab/>
      </w:r>
      <w:r w:rsidRPr="00AF7AD4">
        <w:tab/>
      </w:r>
      <w:r w:rsidRPr="00AF7AD4">
        <w:rPr>
          <w:rStyle w:val="HideTWBExt"/>
          <w:b w:val="0"/>
          <w:noProof w:val="0"/>
        </w:rPr>
        <w:t>&lt;NumAm&gt;</w:t>
      </w:r>
      <w:r w:rsidRPr="00AF7AD4">
        <w:t>292</w:t>
      </w:r>
      <w:r w:rsidRPr="00AF7AD4">
        <w:rPr>
          <w:rStyle w:val="HideTWBExt"/>
          <w:b w:val="0"/>
          <w:noProof w:val="0"/>
        </w:rPr>
        <w:t>&lt;/NumAm&gt;</w:t>
      </w:r>
    </w:p>
    <w:p w:rsidR="00CF5593" w:rsidRPr="00AF7AD4" w:rsidRDefault="00CF5593" w:rsidP="00CF5593">
      <w:pPr>
        <w:pStyle w:val="NormalBold"/>
      </w:pPr>
      <w:r w:rsidRPr="00AF7AD4">
        <w:rPr>
          <w:rStyle w:val="HideTWBExt"/>
          <w:b w:val="0"/>
          <w:noProof w:val="0"/>
        </w:rPr>
        <w:t>&lt;RepeatBlock-By&gt;&lt;Members&gt;</w:t>
      </w:r>
      <w:r w:rsidRPr="00AF7AD4">
        <w:t>Иржи Мащалка, Костадинка Кунева, Меря Кюльонен, Марина Албиол Гусман, София Сакорафа, Димитриос Пападимулис, Стелиос Кулоглу</w:t>
      </w:r>
      <w:r w:rsidRPr="00AF7AD4">
        <w:rPr>
          <w:rStyle w:val="HideTWBExt"/>
          <w:b w:val="0"/>
          <w:noProof w:val="0"/>
        </w:rPr>
        <w:t>&lt;/Members&gt;</w:t>
      </w:r>
    </w:p>
    <w:p w:rsidR="00CF5593" w:rsidRPr="00AF7AD4" w:rsidRDefault="00CF5593" w:rsidP="00CF5593">
      <w:r w:rsidRPr="00AF7AD4">
        <w:rPr>
          <w:rStyle w:val="HideTWBExt"/>
          <w:noProof w:val="0"/>
        </w:rPr>
        <w:t>&lt;AuNomDe&gt;</w:t>
      </w:r>
      <w:r w:rsidRPr="00AF7AD4">
        <w:rPr>
          <w:rStyle w:val="HideTWBInt"/>
          <w:color w:val="auto"/>
        </w:rPr>
        <w:t>{GUE/NGL}</w:t>
      </w:r>
      <w:r w:rsidRPr="00AF7AD4">
        <w:t>от името на групата GUE/NGL</w:t>
      </w:r>
      <w:r w:rsidRPr="00AF7AD4">
        <w:rPr>
          <w:rStyle w:val="HideTWBExt"/>
          <w:noProof w:val="0"/>
        </w:rPr>
        <w:t>&lt;/AuNomDe&gt;</w:t>
      </w:r>
    </w:p>
    <w:p w:rsidR="00CF5593" w:rsidRPr="00AF7AD4" w:rsidRDefault="00CF5593" w:rsidP="00CF5593">
      <w:r w:rsidRPr="00AF7AD4">
        <w:rPr>
          <w:rStyle w:val="HideTWBExt"/>
          <w:noProof w:val="0"/>
        </w:rPr>
        <w:t>&lt;/RepeatBlock-By&gt;</w:t>
      </w:r>
    </w:p>
    <w:p w:rsidR="00CF5593" w:rsidRPr="00AF7AD4" w:rsidRDefault="00CF5593" w:rsidP="00CF5593">
      <w:pPr>
        <w:pStyle w:val="ProjRap"/>
      </w:pPr>
      <w:r w:rsidRPr="00AF7AD4">
        <w:rPr>
          <w:rStyle w:val="HideTWBExt"/>
          <w:b w:val="0"/>
          <w:noProof w:val="0"/>
        </w:rPr>
        <w:t>&lt;TitreType&gt;</w:t>
      </w:r>
      <w:r w:rsidRPr="00AF7AD4">
        <w:t>Доклад</w:t>
      </w:r>
      <w:r w:rsidRPr="00AF7AD4">
        <w:rPr>
          <w:rStyle w:val="HideTWBExt"/>
          <w:b w:val="0"/>
          <w:noProof w:val="0"/>
        </w:rPr>
        <w:t>&lt;/TitreType&gt;</w:t>
      </w:r>
      <w:r w:rsidRPr="00AF7AD4">
        <w:tab/>
        <w:t>A8-0188/2017</w:t>
      </w:r>
    </w:p>
    <w:p w:rsidR="00CF5593" w:rsidRPr="00AF7AD4" w:rsidRDefault="00CF5593" w:rsidP="00CF5593">
      <w:pPr>
        <w:pStyle w:val="NormalBold"/>
      </w:pPr>
      <w:r w:rsidRPr="00AF7AD4">
        <w:rPr>
          <w:rStyle w:val="HideTWBExt"/>
          <w:b w:val="0"/>
          <w:noProof w:val="0"/>
        </w:rPr>
        <w:t>&lt;Rapporteur&gt;</w:t>
      </w:r>
      <w:r w:rsidRPr="00AF7AD4">
        <w:t>Мортен Льокегор</w:t>
      </w:r>
      <w:r w:rsidRPr="00AF7AD4">
        <w:rPr>
          <w:rStyle w:val="HideTWBExt"/>
          <w:b w:val="0"/>
          <w:noProof w:val="0"/>
        </w:rPr>
        <w:t>&lt;/Rapporteur&gt;</w:t>
      </w:r>
    </w:p>
    <w:p w:rsidR="00CF5593" w:rsidRPr="00AF7AD4" w:rsidRDefault="00CF5593" w:rsidP="00CF5593">
      <w:r w:rsidRPr="00AF7AD4">
        <w:rPr>
          <w:rStyle w:val="HideTWBExt"/>
          <w:noProof w:val="0"/>
        </w:rPr>
        <w:t>&lt;Titre&gt;</w:t>
      </w:r>
      <w:r w:rsidRPr="00AF7AD4">
        <w:t>Изисквания за достъпност за продукти и услуги</w:t>
      </w:r>
      <w:r w:rsidRPr="00AF7AD4">
        <w:rPr>
          <w:rStyle w:val="HideTWBExt"/>
          <w:noProof w:val="0"/>
        </w:rPr>
        <w:t>&lt;/Titre&gt;</w:t>
      </w:r>
    </w:p>
    <w:p w:rsidR="00CF5593" w:rsidRPr="00AF7AD4" w:rsidRDefault="00CF5593" w:rsidP="00CF5593">
      <w:pPr>
        <w:pStyle w:val="Normal12"/>
      </w:pPr>
      <w:r w:rsidRPr="00AF7AD4">
        <w:rPr>
          <w:rStyle w:val="HideTWBExt"/>
          <w:noProof w:val="0"/>
        </w:rPr>
        <w:t>&lt;DocRef&gt;</w:t>
      </w:r>
      <w:r w:rsidRPr="00AF7AD4">
        <w:t>COM(2015)0615 – C8-0387/2015 – 2015/0278(COD)</w:t>
      </w:r>
      <w:r w:rsidRPr="00AF7AD4">
        <w:rPr>
          <w:rStyle w:val="HideTWBExt"/>
          <w:noProof w:val="0"/>
        </w:rPr>
        <w:t>&lt;/DocRef&gt;</w:t>
      </w:r>
    </w:p>
    <w:p w:rsidR="00CF5593" w:rsidRPr="00AF7AD4" w:rsidRDefault="00CF5593" w:rsidP="00CF5593">
      <w:pPr>
        <w:pStyle w:val="NormalBold"/>
      </w:pPr>
      <w:r w:rsidRPr="00AF7AD4">
        <w:rPr>
          <w:rStyle w:val="HideTWBExt"/>
          <w:b w:val="0"/>
          <w:noProof w:val="0"/>
        </w:rPr>
        <w:t>&lt;DocAmend&gt;</w:t>
      </w:r>
      <w:r w:rsidRPr="00AF7AD4">
        <w:t>Предложение за директива</w:t>
      </w:r>
      <w:r w:rsidRPr="00AF7AD4">
        <w:rPr>
          <w:rStyle w:val="HideTWBExt"/>
          <w:b w:val="0"/>
          <w:noProof w:val="0"/>
        </w:rPr>
        <w:t>&lt;/DocAmend&gt;</w:t>
      </w:r>
    </w:p>
    <w:p w:rsidR="00CF5593" w:rsidRPr="00AF7AD4" w:rsidRDefault="00CF5593" w:rsidP="00CF5593">
      <w:pPr>
        <w:pStyle w:val="NormalBold"/>
      </w:pPr>
      <w:r w:rsidRPr="00AF7AD4">
        <w:rPr>
          <w:rStyle w:val="HideTWBExt"/>
          <w:b w:val="0"/>
          <w:noProof w:val="0"/>
        </w:rPr>
        <w:t>&lt;Article&gt;</w:t>
      </w:r>
      <w:r w:rsidRPr="00AF7AD4">
        <w:t xml:space="preserve">Приложение I – раздел III – букви А и Б </w:t>
      </w:r>
      <w:r w:rsidRPr="00AF7AD4">
        <w:rPr>
          <w:rStyle w:val="HideTWBExt"/>
          <w:b w:val="0"/>
          <w:noProof w:val="0"/>
        </w:rPr>
        <w:t>&lt;/Article&gt;</w:t>
      </w:r>
    </w:p>
    <w:p w:rsidR="00CF5593" w:rsidRPr="00AF7AD4" w:rsidRDefault="00CF5593" w:rsidP="00CF559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F5593" w:rsidRPr="00AF7AD4" w:rsidTr="001E7716">
        <w:trPr>
          <w:jc w:val="center"/>
        </w:trPr>
        <w:tc>
          <w:tcPr>
            <w:tcW w:w="9752" w:type="dxa"/>
            <w:gridSpan w:val="2"/>
          </w:tcPr>
          <w:p w:rsidR="00CF5593" w:rsidRPr="00AF7AD4" w:rsidRDefault="00CF5593" w:rsidP="001E7716">
            <w:pPr>
              <w:keepNext/>
            </w:pPr>
          </w:p>
        </w:tc>
      </w:tr>
      <w:tr w:rsidR="00CF5593" w:rsidRPr="00AF7AD4" w:rsidTr="001E7716">
        <w:trPr>
          <w:jc w:val="center"/>
        </w:trPr>
        <w:tc>
          <w:tcPr>
            <w:tcW w:w="4876" w:type="dxa"/>
          </w:tcPr>
          <w:p w:rsidR="00CF5593" w:rsidRPr="00AF7AD4" w:rsidRDefault="00B25B09" w:rsidP="001E7716">
            <w:pPr>
              <w:pStyle w:val="ColumnHeading"/>
              <w:keepNext/>
            </w:pPr>
            <w:r w:rsidRPr="00AF7AD4">
              <w:t>Текст, предложен от Комисията</w:t>
            </w:r>
          </w:p>
        </w:tc>
        <w:tc>
          <w:tcPr>
            <w:tcW w:w="4876" w:type="dxa"/>
          </w:tcPr>
          <w:p w:rsidR="00CF5593" w:rsidRPr="00AF7AD4" w:rsidRDefault="00CF5593" w:rsidP="001E7716">
            <w:pPr>
              <w:pStyle w:val="ColumnHeading"/>
              <w:keepNext/>
            </w:pPr>
            <w:r w:rsidRPr="00AF7AD4">
              <w:t>Изменение</w:t>
            </w:r>
          </w:p>
        </w:tc>
      </w:tr>
      <w:tr w:rsidR="00D82262" w:rsidRPr="00AF7AD4" w:rsidTr="00D82262">
        <w:trPr>
          <w:trHeight w:val="633"/>
          <w:jc w:val="center"/>
        </w:trPr>
        <w:tc>
          <w:tcPr>
            <w:tcW w:w="4876" w:type="dxa"/>
          </w:tcPr>
          <w:p w:rsidR="00D82262" w:rsidRPr="00AF7AD4" w:rsidRDefault="00D82262" w:rsidP="00DE33F1">
            <w:pPr>
              <w:widowControl/>
              <w:autoSpaceDE w:val="0"/>
              <w:autoSpaceDN w:val="0"/>
              <w:adjustRightInd w:val="0"/>
              <w:ind w:left="1"/>
              <w:contextualSpacing/>
              <w:rPr>
                <w:szCs w:val="24"/>
              </w:rPr>
            </w:pPr>
            <w:r w:rsidRPr="00AF7AD4">
              <w:rPr>
                <w:szCs w:val="24"/>
              </w:rPr>
              <w:t xml:space="preserve">А. </w:t>
            </w:r>
            <w:r w:rsidRPr="00AF7AD4">
              <w:rPr>
                <w:szCs w:val="24"/>
              </w:rPr>
              <w:tab/>
              <w:t>Услуги:</w:t>
            </w:r>
          </w:p>
        </w:tc>
        <w:tc>
          <w:tcPr>
            <w:tcW w:w="4876" w:type="dxa"/>
          </w:tcPr>
          <w:p w:rsidR="00D82262" w:rsidRPr="00AF7AD4" w:rsidRDefault="00CB01DD" w:rsidP="00DE33F1">
            <w:pPr>
              <w:widowControl/>
              <w:autoSpaceDE w:val="0"/>
              <w:autoSpaceDN w:val="0"/>
              <w:adjustRightInd w:val="0"/>
              <w:contextualSpacing/>
              <w:rPr>
                <w:szCs w:val="24"/>
              </w:rPr>
            </w:pPr>
            <w:r w:rsidRPr="00AF7AD4">
              <w:rPr>
                <w:szCs w:val="24"/>
              </w:rPr>
              <w:t xml:space="preserve">А. </w:t>
            </w:r>
            <w:r w:rsidRPr="00AF7AD4">
              <w:rPr>
                <w:szCs w:val="24"/>
              </w:rPr>
              <w:tab/>
              <w:t>Услуги:</w:t>
            </w:r>
          </w:p>
        </w:tc>
      </w:tr>
      <w:tr w:rsidR="00D82262" w:rsidRPr="00AF7AD4" w:rsidTr="001E7716">
        <w:trPr>
          <w:trHeight w:val="2214"/>
          <w:jc w:val="center"/>
        </w:trPr>
        <w:tc>
          <w:tcPr>
            <w:tcW w:w="4876" w:type="dxa"/>
          </w:tcPr>
          <w:p w:rsidR="00D82262" w:rsidRPr="00AF7AD4" w:rsidRDefault="0028392B" w:rsidP="0028392B">
            <w:pPr>
              <w:widowControl/>
              <w:autoSpaceDE w:val="0"/>
              <w:autoSpaceDN w:val="0"/>
              <w:adjustRightInd w:val="0"/>
              <w:ind w:left="285" w:hanging="360"/>
              <w:contextualSpacing/>
              <w:rPr>
                <w:szCs w:val="24"/>
              </w:rPr>
            </w:pPr>
            <w:r w:rsidRPr="00AF7AD4">
              <w:rPr>
                <w:szCs w:val="24"/>
              </w:rPr>
              <w:t>1.</w:t>
            </w:r>
            <w:r w:rsidRPr="00AF7AD4">
              <w:rPr>
                <w:szCs w:val="24"/>
              </w:rPr>
              <w:tab/>
              <w:t xml:space="preserve">С цел да се увеличи максимално очакваната употреба от </w:t>
            </w:r>
            <w:r w:rsidRPr="00AF7AD4">
              <w:rPr>
                <w:b/>
                <w:i/>
                <w:szCs w:val="24"/>
              </w:rPr>
              <w:t>хора с функционални ограничения, включително хора</w:t>
            </w:r>
            <w:r w:rsidRPr="00AF7AD4">
              <w:rPr>
                <w:szCs w:val="24"/>
              </w:rPr>
              <w:t xml:space="preserve"> с увреждания, предоставянето на услугите се осигурява, като:</w:t>
            </w:r>
          </w:p>
          <w:p w:rsidR="00D82262" w:rsidRPr="00AF7AD4" w:rsidRDefault="00D82262" w:rsidP="00D82262">
            <w:pPr>
              <w:widowControl/>
              <w:autoSpaceDE w:val="0"/>
              <w:autoSpaceDN w:val="0"/>
              <w:adjustRightInd w:val="0"/>
              <w:ind w:left="720"/>
              <w:contextualSpacing/>
              <w:rPr>
                <w:szCs w:val="24"/>
                <w:lang w:eastAsia="en-US"/>
              </w:rPr>
            </w:pPr>
          </w:p>
        </w:tc>
        <w:tc>
          <w:tcPr>
            <w:tcW w:w="4876" w:type="dxa"/>
          </w:tcPr>
          <w:p w:rsidR="00CB01DD" w:rsidRPr="00AF7AD4" w:rsidRDefault="0028392B" w:rsidP="00281809">
            <w:pPr>
              <w:widowControl/>
              <w:autoSpaceDE w:val="0"/>
              <w:autoSpaceDN w:val="0"/>
              <w:adjustRightInd w:val="0"/>
              <w:ind w:left="568" w:hanging="568"/>
              <w:contextualSpacing/>
              <w:rPr>
                <w:szCs w:val="24"/>
              </w:rPr>
            </w:pPr>
            <w:r w:rsidRPr="00AF7AD4">
              <w:rPr>
                <w:szCs w:val="24"/>
              </w:rPr>
              <w:t>1</w:t>
            </w:r>
            <w:r w:rsidRPr="00AF7AD4">
              <w:rPr>
                <w:szCs w:val="24"/>
              </w:rPr>
              <w:tab/>
              <w:t xml:space="preserve">С цел да се увеличи максимално </w:t>
            </w:r>
            <w:r w:rsidRPr="00AF7AD4">
              <w:rPr>
                <w:b/>
                <w:i/>
                <w:szCs w:val="24"/>
              </w:rPr>
              <w:t xml:space="preserve">разумно </w:t>
            </w:r>
            <w:r w:rsidRPr="00AF7AD4">
              <w:rPr>
                <w:szCs w:val="24"/>
              </w:rPr>
              <w:t xml:space="preserve">очакваната употреба от </w:t>
            </w:r>
            <w:r w:rsidRPr="00AF7AD4">
              <w:rPr>
                <w:b/>
                <w:i/>
                <w:szCs w:val="24"/>
              </w:rPr>
              <w:t>лица</w:t>
            </w:r>
            <w:r w:rsidRPr="00AF7AD4">
              <w:rPr>
                <w:szCs w:val="24"/>
              </w:rPr>
              <w:t xml:space="preserve"> с увреждания, предоставянето на услугите се осигурява, като</w:t>
            </w:r>
            <w:r w:rsidRPr="00AF7AD4">
              <w:rPr>
                <w:b/>
                <w:i/>
                <w:szCs w:val="24"/>
              </w:rPr>
              <w:t xml:space="preserve"> се изпълняват изискванията относно функционалните показатели, посочени в част В от раздел I, като те включват</w:t>
            </w:r>
            <w:r w:rsidRPr="00AF7AD4">
              <w:rPr>
                <w:szCs w:val="24"/>
              </w:rPr>
              <w:t>:</w:t>
            </w:r>
          </w:p>
          <w:p w:rsidR="00D82262" w:rsidRPr="00AF7AD4" w:rsidRDefault="00D82262" w:rsidP="00CB01DD">
            <w:pPr>
              <w:widowControl/>
              <w:autoSpaceDE w:val="0"/>
              <w:autoSpaceDN w:val="0"/>
              <w:adjustRightInd w:val="0"/>
              <w:ind w:left="720"/>
              <w:contextualSpacing/>
              <w:rPr>
                <w:szCs w:val="24"/>
                <w:lang w:eastAsia="en-US"/>
              </w:rPr>
            </w:pPr>
          </w:p>
        </w:tc>
      </w:tr>
      <w:tr w:rsidR="00D82262" w:rsidRPr="00AF7AD4" w:rsidTr="001E7716">
        <w:trPr>
          <w:trHeight w:val="2214"/>
          <w:jc w:val="center"/>
        </w:trPr>
        <w:tc>
          <w:tcPr>
            <w:tcW w:w="4876" w:type="dxa"/>
          </w:tcPr>
          <w:p w:rsidR="00D82262" w:rsidRPr="00AF7AD4" w:rsidRDefault="0028392B" w:rsidP="00281809">
            <w:pPr>
              <w:widowControl/>
              <w:autoSpaceDE w:val="0"/>
              <w:autoSpaceDN w:val="0"/>
              <w:adjustRightInd w:val="0"/>
              <w:ind w:left="568" w:hanging="568"/>
              <w:contextualSpacing/>
              <w:rPr>
                <w:b/>
                <w:i/>
                <w:szCs w:val="24"/>
              </w:rPr>
            </w:pPr>
            <w:r w:rsidRPr="00AF7AD4">
              <w:rPr>
                <w:szCs w:val="24"/>
              </w:rPr>
              <w:t>а)</w:t>
            </w:r>
            <w:r w:rsidRPr="00AF7AD4">
              <w:rPr>
                <w:b/>
                <w:i/>
                <w:szCs w:val="24"/>
              </w:rPr>
              <w:tab/>
              <w:t>се гарантира достъпността</w:t>
            </w:r>
            <w:r w:rsidRPr="00AF7AD4">
              <w:rPr>
                <w:szCs w:val="24"/>
              </w:rPr>
              <w:t xml:space="preserve"> на </w:t>
            </w:r>
            <w:r w:rsidRPr="00AF7AD4">
              <w:rPr>
                <w:b/>
                <w:i/>
                <w:szCs w:val="24"/>
              </w:rPr>
              <w:t>продуктите, използвани</w:t>
            </w:r>
            <w:r w:rsidRPr="00AF7AD4">
              <w:rPr>
                <w:szCs w:val="24"/>
              </w:rPr>
              <w:t xml:space="preserve"> при предоставянето на </w:t>
            </w:r>
            <w:r w:rsidRPr="00AF7AD4">
              <w:rPr>
                <w:b/>
                <w:i/>
                <w:szCs w:val="24"/>
              </w:rPr>
              <w:t>услугата</w:t>
            </w:r>
            <w:r w:rsidRPr="00AF7AD4">
              <w:rPr>
                <w:szCs w:val="24"/>
              </w:rPr>
              <w:t xml:space="preserve">, в съответствие с правилата, определени в буква Б от </w:t>
            </w:r>
            <w:r w:rsidRPr="00AF7AD4">
              <w:rPr>
                <w:b/>
                <w:i/>
                <w:szCs w:val="24"/>
              </w:rPr>
              <w:t>„Свързано потребителско крайно оборудване с авангардни възможности за компютърна обработка“</w:t>
            </w:r>
            <w:r w:rsidRPr="00AF7AD4">
              <w:rPr>
                <w:szCs w:val="24"/>
              </w:rPr>
              <w:t xml:space="preserve">; </w:t>
            </w:r>
          </w:p>
          <w:p w:rsidR="00D82262" w:rsidRPr="00AF7AD4" w:rsidRDefault="00D82262" w:rsidP="00D82262">
            <w:pPr>
              <w:widowControl/>
              <w:autoSpaceDE w:val="0"/>
              <w:autoSpaceDN w:val="0"/>
              <w:adjustRightInd w:val="0"/>
              <w:ind w:left="720"/>
              <w:contextualSpacing/>
              <w:rPr>
                <w:szCs w:val="24"/>
                <w:lang w:eastAsia="en-US"/>
              </w:rPr>
            </w:pPr>
          </w:p>
        </w:tc>
        <w:tc>
          <w:tcPr>
            <w:tcW w:w="4876" w:type="dxa"/>
          </w:tcPr>
          <w:p w:rsidR="00CB01DD" w:rsidRPr="00AF7AD4" w:rsidRDefault="0028392B" w:rsidP="00281809">
            <w:pPr>
              <w:widowControl/>
              <w:autoSpaceDE w:val="0"/>
              <w:autoSpaceDN w:val="0"/>
              <w:adjustRightInd w:val="0"/>
              <w:ind w:left="568" w:hanging="568"/>
              <w:contextualSpacing/>
              <w:rPr>
                <w:szCs w:val="24"/>
              </w:rPr>
            </w:pPr>
            <w:r w:rsidRPr="00AF7AD4">
              <w:rPr>
                <w:szCs w:val="24"/>
              </w:rPr>
              <w:t>а)</w:t>
            </w:r>
            <w:r w:rsidRPr="00AF7AD4">
              <w:rPr>
                <w:szCs w:val="24"/>
              </w:rPr>
              <w:tab/>
            </w:r>
            <w:r w:rsidRPr="00AF7AD4">
              <w:rPr>
                <w:b/>
                <w:i/>
                <w:szCs w:val="24"/>
              </w:rPr>
              <w:t>продуктите, използвани от доставчиците</w:t>
            </w:r>
            <w:r w:rsidRPr="00AF7AD4">
              <w:rPr>
                <w:szCs w:val="24"/>
              </w:rPr>
              <w:t xml:space="preserve"> на </w:t>
            </w:r>
            <w:r w:rsidRPr="00AF7AD4">
              <w:rPr>
                <w:b/>
                <w:i/>
                <w:szCs w:val="24"/>
              </w:rPr>
              <w:t>услуги</w:t>
            </w:r>
            <w:r w:rsidRPr="00AF7AD4">
              <w:rPr>
                <w:szCs w:val="24"/>
              </w:rPr>
              <w:t xml:space="preserve"> при предоставянето на </w:t>
            </w:r>
            <w:r w:rsidRPr="00AF7AD4">
              <w:rPr>
                <w:b/>
                <w:i/>
                <w:szCs w:val="24"/>
              </w:rPr>
              <w:t>съответната услуга</w:t>
            </w:r>
            <w:r w:rsidRPr="00AF7AD4">
              <w:rPr>
                <w:szCs w:val="24"/>
              </w:rPr>
              <w:t xml:space="preserve">, в съответствие с правилата, определени в буква Б от </w:t>
            </w:r>
            <w:r w:rsidRPr="00AF7AD4">
              <w:rPr>
                <w:b/>
                <w:i/>
                <w:szCs w:val="24"/>
              </w:rPr>
              <w:t>настоящия раздел</w:t>
            </w:r>
            <w:r w:rsidRPr="00AF7AD4">
              <w:rPr>
                <w:szCs w:val="24"/>
              </w:rPr>
              <w:t xml:space="preserve">; </w:t>
            </w:r>
          </w:p>
          <w:p w:rsidR="00D82262" w:rsidRPr="00AF7AD4" w:rsidRDefault="00D82262" w:rsidP="00CB01DD">
            <w:pPr>
              <w:widowControl/>
              <w:autoSpaceDE w:val="0"/>
              <w:autoSpaceDN w:val="0"/>
              <w:adjustRightInd w:val="0"/>
              <w:ind w:left="720"/>
              <w:contextualSpacing/>
              <w:rPr>
                <w:szCs w:val="24"/>
                <w:lang w:eastAsia="en-US"/>
              </w:rPr>
            </w:pPr>
          </w:p>
        </w:tc>
      </w:tr>
      <w:tr w:rsidR="00D82262" w:rsidRPr="00AF7AD4" w:rsidTr="001E7716">
        <w:trPr>
          <w:trHeight w:val="2214"/>
          <w:jc w:val="center"/>
        </w:trPr>
        <w:tc>
          <w:tcPr>
            <w:tcW w:w="4876" w:type="dxa"/>
          </w:tcPr>
          <w:p w:rsidR="00C2193D" w:rsidRPr="00AF7AD4" w:rsidRDefault="0028392B" w:rsidP="00281809">
            <w:pPr>
              <w:widowControl/>
              <w:autoSpaceDE w:val="0"/>
              <w:autoSpaceDN w:val="0"/>
              <w:adjustRightInd w:val="0"/>
              <w:ind w:left="568" w:hanging="568"/>
              <w:contextualSpacing/>
              <w:rPr>
                <w:szCs w:val="24"/>
              </w:rPr>
            </w:pPr>
            <w:r w:rsidRPr="00AF7AD4">
              <w:rPr>
                <w:szCs w:val="24"/>
              </w:rPr>
              <w:lastRenderedPageBreak/>
              <w:t>б)</w:t>
            </w:r>
            <w:r w:rsidRPr="00AF7AD4">
              <w:rPr>
                <w:szCs w:val="24"/>
              </w:rPr>
              <w:tab/>
            </w:r>
            <w:r w:rsidRPr="00AF7AD4">
              <w:rPr>
                <w:b/>
                <w:i/>
                <w:szCs w:val="24"/>
              </w:rPr>
              <w:t xml:space="preserve">се предоставя </w:t>
            </w:r>
            <w:r w:rsidRPr="00AF7AD4">
              <w:rPr>
                <w:szCs w:val="24"/>
              </w:rPr>
              <w:t xml:space="preserve">информация за функционирането на </w:t>
            </w:r>
            <w:r w:rsidRPr="00AF7AD4">
              <w:rPr>
                <w:b/>
                <w:i/>
                <w:szCs w:val="24"/>
              </w:rPr>
              <w:t>услугата</w:t>
            </w:r>
            <w:r w:rsidRPr="00AF7AD4">
              <w:rPr>
                <w:szCs w:val="24"/>
              </w:rPr>
              <w:t xml:space="preserve"> и за нейните характеристики и възможности по отношение на достъпността</w:t>
            </w:r>
            <w:r w:rsidRPr="00AF7AD4">
              <w:rPr>
                <w:b/>
                <w:i/>
                <w:szCs w:val="24"/>
              </w:rPr>
              <w:t>, както следва:</w:t>
            </w:r>
            <w:r w:rsidRPr="00AF7AD4">
              <w:rPr>
                <w:szCs w:val="24"/>
              </w:rPr>
              <w:t xml:space="preserve"> </w:t>
            </w:r>
          </w:p>
          <w:p w:rsidR="00C2193D" w:rsidRPr="00AF7AD4" w:rsidRDefault="00C2193D" w:rsidP="00C2193D">
            <w:pPr>
              <w:widowControl/>
              <w:autoSpaceDE w:val="0"/>
              <w:autoSpaceDN w:val="0"/>
              <w:adjustRightInd w:val="0"/>
              <w:ind w:left="285"/>
              <w:contextualSpacing/>
              <w:rPr>
                <w:szCs w:val="24"/>
                <w:lang w:eastAsia="en-US"/>
              </w:rPr>
            </w:pPr>
          </w:p>
          <w:p w:rsidR="00D82262" w:rsidRPr="00AF7AD4" w:rsidRDefault="00D82262" w:rsidP="00C2193D">
            <w:pPr>
              <w:widowControl/>
              <w:autoSpaceDE w:val="0"/>
              <w:autoSpaceDN w:val="0"/>
              <w:adjustRightInd w:val="0"/>
              <w:ind w:left="720"/>
              <w:contextualSpacing/>
              <w:rPr>
                <w:szCs w:val="24"/>
                <w:lang w:eastAsia="en-US"/>
              </w:rPr>
            </w:pPr>
          </w:p>
        </w:tc>
        <w:tc>
          <w:tcPr>
            <w:tcW w:w="4876" w:type="dxa"/>
          </w:tcPr>
          <w:p w:rsidR="00CB01DD" w:rsidRPr="00AF7AD4" w:rsidRDefault="0028392B" w:rsidP="00281809">
            <w:pPr>
              <w:widowControl/>
              <w:autoSpaceDE w:val="0"/>
              <w:autoSpaceDN w:val="0"/>
              <w:adjustRightInd w:val="0"/>
              <w:ind w:left="568" w:hanging="568"/>
              <w:contextualSpacing/>
              <w:rPr>
                <w:b/>
                <w:i/>
                <w:szCs w:val="24"/>
              </w:rPr>
            </w:pPr>
            <w:r w:rsidRPr="00AF7AD4">
              <w:rPr>
                <w:szCs w:val="24"/>
              </w:rPr>
              <w:t>б)</w:t>
            </w:r>
            <w:r w:rsidRPr="00AF7AD4">
              <w:rPr>
                <w:szCs w:val="24"/>
              </w:rPr>
              <w:tab/>
              <w:t xml:space="preserve">информация за функционирането на </w:t>
            </w:r>
            <w:r w:rsidRPr="00AF7AD4">
              <w:rPr>
                <w:b/>
                <w:i/>
                <w:szCs w:val="24"/>
              </w:rPr>
              <w:t>съответната услуга</w:t>
            </w:r>
            <w:r w:rsidRPr="00AF7AD4">
              <w:rPr>
                <w:szCs w:val="24"/>
              </w:rPr>
              <w:t xml:space="preserve"> и за нейните характеристики и възможности по отношение на достъпността</w:t>
            </w:r>
            <w:r w:rsidRPr="00AF7AD4">
              <w:rPr>
                <w:b/>
                <w:i/>
                <w:szCs w:val="24"/>
              </w:rPr>
              <w:t>;</w:t>
            </w:r>
          </w:p>
          <w:p w:rsidR="00D82262" w:rsidRPr="00AF7AD4" w:rsidRDefault="00D82262" w:rsidP="00CB01DD">
            <w:pPr>
              <w:widowControl/>
              <w:autoSpaceDE w:val="0"/>
              <w:autoSpaceDN w:val="0"/>
              <w:adjustRightInd w:val="0"/>
              <w:ind w:left="720"/>
              <w:contextualSpacing/>
              <w:rPr>
                <w:szCs w:val="24"/>
                <w:lang w:eastAsia="en-US"/>
              </w:rPr>
            </w:pPr>
          </w:p>
        </w:tc>
      </w:tr>
      <w:tr w:rsidR="0028392B" w:rsidRPr="00AF7AD4" w:rsidTr="0028392B">
        <w:trPr>
          <w:trHeight w:val="2214"/>
          <w:jc w:val="center"/>
        </w:trPr>
        <w:tc>
          <w:tcPr>
            <w:tcW w:w="4876" w:type="dxa"/>
            <w:vAlign w:val="center"/>
          </w:tcPr>
          <w:p w:rsidR="0028392B" w:rsidRPr="00AF7AD4" w:rsidRDefault="0028392B" w:rsidP="00281809">
            <w:pPr>
              <w:widowControl/>
              <w:autoSpaceDE w:val="0"/>
              <w:autoSpaceDN w:val="0"/>
              <w:adjustRightInd w:val="0"/>
              <w:ind w:left="568" w:hanging="568"/>
              <w:contextualSpacing/>
              <w:rPr>
                <w:b/>
                <w:i/>
                <w:szCs w:val="24"/>
              </w:rPr>
            </w:pPr>
            <w:r w:rsidRPr="00AF7AD4">
              <w:rPr>
                <w:b/>
                <w:i/>
                <w:szCs w:val="24"/>
              </w:rPr>
              <w:t>i)</w:t>
            </w:r>
            <w:r w:rsidRPr="00AF7AD4">
              <w:rPr>
                <w:b/>
                <w:i/>
                <w:szCs w:val="24"/>
              </w:rPr>
              <w:tab/>
              <w:t xml:space="preserve">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 </w:t>
            </w:r>
          </w:p>
          <w:p w:rsidR="0028392B" w:rsidRPr="00AF7AD4" w:rsidRDefault="0028392B" w:rsidP="00C2193D">
            <w:pPr>
              <w:widowControl/>
              <w:autoSpaceDE w:val="0"/>
              <w:autoSpaceDN w:val="0"/>
              <w:adjustRightInd w:val="0"/>
              <w:ind w:left="720"/>
              <w:contextualSpacing/>
              <w:rPr>
                <w:b/>
                <w:i/>
                <w:szCs w:val="24"/>
                <w:lang w:eastAsia="en-US"/>
              </w:rPr>
            </w:pPr>
          </w:p>
        </w:tc>
        <w:tc>
          <w:tcPr>
            <w:tcW w:w="4876" w:type="dxa"/>
          </w:tcPr>
          <w:p w:rsidR="0028392B" w:rsidRPr="00AF7AD4" w:rsidRDefault="0028392B" w:rsidP="00CB01DD">
            <w:pPr>
              <w:widowControl/>
              <w:autoSpaceDE w:val="0"/>
              <w:autoSpaceDN w:val="0"/>
              <w:adjustRightInd w:val="0"/>
              <w:ind w:left="795" w:hanging="425"/>
              <w:contextualSpacing/>
              <w:rPr>
                <w:b/>
                <w:i/>
                <w:szCs w:val="24"/>
                <w:lang w:eastAsia="en-US"/>
              </w:rPr>
            </w:pPr>
          </w:p>
        </w:tc>
      </w:tr>
      <w:tr w:rsidR="0028392B" w:rsidRPr="00AF7AD4" w:rsidTr="00281809">
        <w:trPr>
          <w:trHeight w:val="1054"/>
          <w:jc w:val="center"/>
        </w:trPr>
        <w:tc>
          <w:tcPr>
            <w:tcW w:w="4876" w:type="dxa"/>
            <w:vAlign w:val="center"/>
          </w:tcPr>
          <w:p w:rsidR="0028392B" w:rsidRPr="00AF7AD4" w:rsidRDefault="0028392B" w:rsidP="00281809">
            <w:pPr>
              <w:widowControl/>
              <w:autoSpaceDE w:val="0"/>
              <w:autoSpaceDN w:val="0"/>
              <w:adjustRightInd w:val="0"/>
              <w:ind w:left="568" w:hanging="568"/>
              <w:contextualSpacing/>
              <w:rPr>
                <w:b/>
                <w:i/>
                <w:szCs w:val="24"/>
              </w:rPr>
            </w:pPr>
            <w:r w:rsidRPr="00AF7AD4">
              <w:rPr>
                <w:b/>
                <w:i/>
                <w:szCs w:val="24"/>
              </w:rPr>
              <w:t>ii)</w:t>
            </w:r>
            <w:r w:rsidRPr="00AF7AD4">
              <w:rPr>
                <w:b/>
                <w:i/>
                <w:szCs w:val="24"/>
              </w:rPr>
              <w:tab/>
              <w:t xml:space="preserve">осигуряват се алтернативи на нетекстовото съдържание;  </w:t>
            </w:r>
          </w:p>
        </w:tc>
        <w:tc>
          <w:tcPr>
            <w:tcW w:w="4876" w:type="dxa"/>
          </w:tcPr>
          <w:p w:rsidR="0028392B" w:rsidRPr="00AF7AD4" w:rsidRDefault="0028392B" w:rsidP="00CB01DD">
            <w:pPr>
              <w:widowControl/>
              <w:autoSpaceDE w:val="0"/>
              <w:autoSpaceDN w:val="0"/>
              <w:adjustRightInd w:val="0"/>
              <w:ind w:left="795" w:hanging="425"/>
              <w:contextualSpacing/>
              <w:rPr>
                <w:b/>
                <w:i/>
                <w:szCs w:val="24"/>
                <w:lang w:eastAsia="en-US"/>
              </w:rPr>
            </w:pPr>
          </w:p>
        </w:tc>
      </w:tr>
      <w:tr w:rsidR="0028392B" w:rsidRPr="00AF7AD4" w:rsidTr="00281809">
        <w:trPr>
          <w:trHeight w:val="1823"/>
          <w:jc w:val="center"/>
        </w:trPr>
        <w:tc>
          <w:tcPr>
            <w:tcW w:w="4876" w:type="dxa"/>
            <w:vAlign w:val="center"/>
          </w:tcPr>
          <w:p w:rsidR="0028392B" w:rsidRPr="00AF7AD4" w:rsidRDefault="0028392B" w:rsidP="00281809">
            <w:pPr>
              <w:widowControl/>
              <w:autoSpaceDE w:val="0"/>
              <w:autoSpaceDN w:val="0"/>
              <w:adjustRightInd w:val="0"/>
              <w:ind w:left="568" w:hanging="568"/>
              <w:contextualSpacing/>
              <w:rPr>
                <w:szCs w:val="24"/>
              </w:rPr>
            </w:pPr>
            <w:r w:rsidRPr="00AF7AD4">
              <w:rPr>
                <w:b/>
                <w:i/>
                <w:szCs w:val="24"/>
              </w:rPr>
              <w:t>iii)</w:t>
            </w:r>
            <w:r w:rsidRPr="00AF7AD4">
              <w:rPr>
                <w:b/>
                <w:i/>
                <w:szCs w:val="24"/>
              </w:rPr>
              <w:tab/>
              <w:t xml:space="preserve">електронната информацията, включително свързаните с нея онлайн заявки, необходими за предоставянето на услугата, се осигуряват в съответствие с буква в); </w:t>
            </w:r>
          </w:p>
          <w:p w:rsidR="0028392B" w:rsidRPr="00AF7AD4" w:rsidRDefault="0028392B" w:rsidP="00C2193D">
            <w:pPr>
              <w:widowControl/>
              <w:autoSpaceDE w:val="0"/>
              <w:autoSpaceDN w:val="0"/>
              <w:adjustRightInd w:val="0"/>
              <w:ind w:left="720"/>
              <w:contextualSpacing/>
              <w:rPr>
                <w:szCs w:val="24"/>
                <w:lang w:eastAsia="en-US"/>
              </w:rPr>
            </w:pPr>
          </w:p>
        </w:tc>
        <w:tc>
          <w:tcPr>
            <w:tcW w:w="4876" w:type="dxa"/>
          </w:tcPr>
          <w:p w:rsidR="0028392B" w:rsidRPr="00AF7AD4" w:rsidRDefault="0028392B" w:rsidP="00CB01DD">
            <w:pPr>
              <w:widowControl/>
              <w:autoSpaceDE w:val="0"/>
              <w:autoSpaceDN w:val="0"/>
              <w:adjustRightInd w:val="0"/>
              <w:ind w:left="795" w:hanging="425"/>
              <w:contextualSpacing/>
              <w:rPr>
                <w:b/>
                <w:i/>
                <w:szCs w:val="24"/>
                <w:lang w:eastAsia="en-US"/>
              </w:rPr>
            </w:pPr>
          </w:p>
        </w:tc>
      </w:tr>
      <w:tr w:rsidR="00D82262" w:rsidRPr="00AF7AD4" w:rsidTr="00281809">
        <w:trPr>
          <w:trHeight w:val="1727"/>
          <w:jc w:val="center"/>
        </w:trPr>
        <w:tc>
          <w:tcPr>
            <w:tcW w:w="4876" w:type="dxa"/>
          </w:tcPr>
          <w:p w:rsidR="00D82262" w:rsidRPr="00AF7AD4" w:rsidRDefault="00D82262" w:rsidP="00C2193D">
            <w:pPr>
              <w:widowControl/>
              <w:autoSpaceDE w:val="0"/>
              <w:autoSpaceDN w:val="0"/>
              <w:adjustRightInd w:val="0"/>
              <w:ind w:left="720"/>
              <w:contextualSpacing/>
              <w:rPr>
                <w:szCs w:val="24"/>
                <w:lang w:eastAsia="en-US"/>
              </w:rPr>
            </w:pPr>
          </w:p>
        </w:tc>
        <w:tc>
          <w:tcPr>
            <w:tcW w:w="4876" w:type="dxa"/>
            <w:vAlign w:val="center"/>
          </w:tcPr>
          <w:p w:rsidR="00D82262" w:rsidRPr="00AF7AD4" w:rsidRDefault="00CB01DD" w:rsidP="00281809">
            <w:pPr>
              <w:widowControl/>
              <w:autoSpaceDE w:val="0"/>
              <w:autoSpaceDN w:val="0"/>
              <w:adjustRightInd w:val="0"/>
              <w:ind w:left="568" w:hanging="568"/>
              <w:contextualSpacing/>
              <w:rPr>
                <w:szCs w:val="24"/>
              </w:rPr>
            </w:pPr>
            <w:r w:rsidRPr="00AF7AD4">
              <w:rPr>
                <w:b/>
                <w:i/>
                <w:szCs w:val="24"/>
              </w:rPr>
              <w:t>ба)</w:t>
            </w:r>
            <w:r w:rsidRPr="00AF7AD4">
              <w:rPr>
                <w:b/>
                <w:i/>
                <w:szCs w:val="24"/>
              </w:rPr>
              <w:tab/>
              <w:t>електронна информация</w:t>
            </w:r>
            <w:r w:rsidRPr="00AF7AD4">
              <w:rPr>
                <w:szCs w:val="24"/>
              </w:rPr>
              <w:t xml:space="preserve">, включително свързаните с нея онлайн </w:t>
            </w:r>
            <w:r w:rsidRPr="00AF7AD4">
              <w:rPr>
                <w:b/>
                <w:i/>
                <w:szCs w:val="24"/>
              </w:rPr>
              <w:t>приложения</w:t>
            </w:r>
            <w:r w:rsidRPr="00AF7AD4">
              <w:rPr>
                <w:szCs w:val="24"/>
              </w:rPr>
              <w:t>, необходими за предоставянето на</w:t>
            </w:r>
            <w:r w:rsidRPr="00AF7AD4">
              <w:rPr>
                <w:b/>
                <w:i/>
                <w:szCs w:val="24"/>
              </w:rPr>
              <w:t xml:space="preserve"> съответната услуга.</w:t>
            </w:r>
          </w:p>
        </w:tc>
      </w:tr>
      <w:tr w:rsidR="00D82262" w:rsidRPr="00AF7AD4" w:rsidTr="001E7716">
        <w:trPr>
          <w:trHeight w:val="2214"/>
          <w:jc w:val="center"/>
        </w:trPr>
        <w:tc>
          <w:tcPr>
            <w:tcW w:w="4876" w:type="dxa"/>
          </w:tcPr>
          <w:p w:rsidR="00C2193D" w:rsidRPr="00AF7AD4" w:rsidRDefault="0028392B" w:rsidP="00281809">
            <w:pPr>
              <w:widowControl/>
              <w:autoSpaceDE w:val="0"/>
              <w:autoSpaceDN w:val="0"/>
              <w:adjustRightInd w:val="0"/>
              <w:ind w:left="568" w:hanging="568"/>
              <w:contextualSpacing/>
              <w:rPr>
                <w:szCs w:val="24"/>
              </w:rPr>
            </w:pPr>
            <w:r w:rsidRPr="00AF7AD4">
              <w:rPr>
                <w:szCs w:val="24"/>
              </w:rPr>
              <w:t>в)</w:t>
            </w:r>
            <w:r w:rsidRPr="00AF7AD4">
              <w:rPr>
                <w:szCs w:val="24"/>
              </w:rPr>
              <w:tab/>
              <w:t xml:space="preserve">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w:t>
            </w:r>
            <w:r w:rsidRPr="00AF7AD4">
              <w:rPr>
                <w:szCs w:val="24"/>
              </w:rPr>
              <w:lastRenderedPageBreak/>
              <w:t>различни потребителски агенти и помощни технологии, налични на равнището на ЕС и на международно равнище.</w:t>
            </w:r>
          </w:p>
          <w:p w:rsidR="00D82262" w:rsidRPr="00AF7AD4" w:rsidRDefault="00D82262" w:rsidP="00C2193D">
            <w:pPr>
              <w:widowControl/>
              <w:autoSpaceDE w:val="0"/>
              <w:autoSpaceDN w:val="0"/>
              <w:adjustRightInd w:val="0"/>
              <w:ind w:left="720"/>
              <w:contextualSpacing/>
              <w:rPr>
                <w:szCs w:val="24"/>
                <w:lang w:eastAsia="en-US"/>
              </w:rPr>
            </w:pPr>
          </w:p>
        </w:tc>
        <w:tc>
          <w:tcPr>
            <w:tcW w:w="4876" w:type="dxa"/>
          </w:tcPr>
          <w:p w:rsidR="00CB01DD" w:rsidRPr="00AF7AD4" w:rsidRDefault="0028392B" w:rsidP="00281809">
            <w:pPr>
              <w:widowControl/>
              <w:autoSpaceDE w:val="0"/>
              <w:autoSpaceDN w:val="0"/>
              <w:adjustRightInd w:val="0"/>
              <w:ind w:left="568" w:hanging="568"/>
              <w:contextualSpacing/>
              <w:rPr>
                <w:szCs w:val="24"/>
              </w:rPr>
            </w:pPr>
            <w:r w:rsidRPr="00AF7AD4">
              <w:rPr>
                <w:szCs w:val="24"/>
              </w:rPr>
              <w:lastRenderedPageBreak/>
              <w:t>в)</w:t>
            </w:r>
            <w:r w:rsidRPr="00AF7AD4">
              <w:rPr>
                <w:szCs w:val="24"/>
              </w:rPr>
              <w:tab/>
              <w:t xml:space="preserve">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w:t>
            </w:r>
            <w:r w:rsidRPr="00AF7AD4">
              <w:rPr>
                <w:szCs w:val="24"/>
              </w:rPr>
              <w:lastRenderedPageBreak/>
              <w:t>различни потребителски агенти и помощни технологии, налични на равнището на ЕС и на международно равнище.</w:t>
            </w:r>
          </w:p>
          <w:p w:rsidR="00D82262" w:rsidRPr="00AF7AD4" w:rsidRDefault="00D82262" w:rsidP="00CB01DD">
            <w:pPr>
              <w:widowControl/>
              <w:autoSpaceDE w:val="0"/>
              <w:autoSpaceDN w:val="0"/>
              <w:adjustRightInd w:val="0"/>
              <w:ind w:left="720"/>
              <w:contextualSpacing/>
              <w:rPr>
                <w:szCs w:val="24"/>
                <w:lang w:eastAsia="en-US"/>
              </w:rPr>
            </w:pPr>
          </w:p>
        </w:tc>
      </w:tr>
      <w:tr w:rsidR="00D82262" w:rsidRPr="00AF7AD4" w:rsidTr="00CB01DD">
        <w:trPr>
          <w:trHeight w:val="783"/>
          <w:jc w:val="center"/>
        </w:trPr>
        <w:tc>
          <w:tcPr>
            <w:tcW w:w="4876" w:type="dxa"/>
          </w:tcPr>
          <w:p w:rsidR="00D82262" w:rsidRPr="00AF7AD4" w:rsidRDefault="00D82262" w:rsidP="00C2193D">
            <w:pPr>
              <w:widowControl/>
              <w:autoSpaceDE w:val="0"/>
              <w:autoSpaceDN w:val="0"/>
              <w:adjustRightInd w:val="0"/>
              <w:ind w:left="720"/>
              <w:contextualSpacing/>
              <w:rPr>
                <w:szCs w:val="24"/>
                <w:lang w:eastAsia="en-US"/>
              </w:rPr>
            </w:pPr>
          </w:p>
        </w:tc>
        <w:tc>
          <w:tcPr>
            <w:tcW w:w="4876" w:type="dxa"/>
          </w:tcPr>
          <w:p w:rsidR="00CB01DD" w:rsidRPr="00AF7AD4" w:rsidRDefault="00CB01DD" w:rsidP="00226CD5">
            <w:pPr>
              <w:widowControl/>
              <w:autoSpaceDE w:val="0"/>
              <w:autoSpaceDN w:val="0"/>
              <w:adjustRightInd w:val="0"/>
              <w:ind w:left="568" w:hanging="568"/>
              <w:contextualSpacing/>
              <w:rPr>
                <w:szCs w:val="24"/>
              </w:rPr>
            </w:pPr>
            <w:r w:rsidRPr="00AF7AD4">
              <w:rPr>
                <w:b/>
                <w:i/>
                <w:szCs w:val="24"/>
              </w:rPr>
              <w:t>ва)</w:t>
            </w:r>
            <w:r w:rsidRPr="00AF7AD4">
              <w:rPr>
                <w:b/>
                <w:i/>
                <w:szCs w:val="24"/>
              </w:rPr>
              <w:tab/>
              <w:t>мобилни приложения;</w:t>
            </w:r>
          </w:p>
          <w:p w:rsidR="00D82262" w:rsidRPr="00AF7AD4" w:rsidRDefault="00D82262" w:rsidP="00CB01DD">
            <w:pPr>
              <w:widowControl/>
              <w:autoSpaceDE w:val="0"/>
              <w:autoSpaceDN w:val="0"/>
              <w:adjustRightInd w:val="0"/>
              <w:ind w:left="720"/>
              <w:contextualSpacing/>
              <w:rPr>
                <w:szCs w:val="24"/>
                <w:lang w:eastAsia="en-US"/>
              </w:rPr>
            </w:pPr>
          </w:p>
        </w:tc>
      </w:tr>
      <w:tr w:rsidR="00D82262" w:rsidRPr="00AF7AD4" w:rsidTr="00CB01DD">
        <w:trPr>
          <w:trHeight w:val="1404"/>
          <w:jc w:val="center"/>
        </w:trPr>
        <w:tc>
          <w:tcPr>
            <w:tcW w:w="4876" w:type="dxa"/>
          </w:tcPr>
          <w:p w:rsidR="00C2193D" w:rsidRPr="00AF7AD4" w:rsidRDefault="0028392B" w:rsidP="00281809">
            <w:pPr>
              <w:widowControl/>
              <w:autoSpaceDE w:val="0"/>
              <w:autoSpaceDN w:val="0"/>
              <w:adjustRightInd w:val="0"/>
              <w:ind w:left="568" w:hanging="568"/>
              <w:contextualSpacing/>
              <w:rPr>
                <w:szCs w:val="24"/>
              </w:rPr>
            </w:pPr>
            <w:r w:rsidRPr="00AF7AD4">
              <w:rPr>
                <w:szCs w:val="24"/>
              </w:rPr>
              <w:t>г)</w:t>
            </w:r>
            <w:r w:rsidRPr="00AF7AD4">
              <w:rPr>
                <w:szCs w:val="24"/>
              </w:rPr>
              <w:tab/>
            </w:r>
            <w:r w:rsidRPr="00AF7AD4">
              <w:rPr>
                <w:b/>
                <w:i/>
                <w:szCs w:val="24"/>
              </w:rPr>
              <w:t>се предоставя достъпна информацията</w:t>
            </w:r>
            <w:r w:rsidRPr="00AF7AD4">
              <w:rPr>
                <w:szCs w:val="24"/>
              </w:rPr>
              <w:t xml:space="preserve"> с цел способстване на допълняемостта с помощните услуги; </w:t>
            </w:r>
          </w:p>
          <w:p w:rsidR="00D82262" w:rsidRPr="00AF7AD4" w:rsidRDefault="00D82262" w:rsidP="00C2193D">
            <w:pPr>
              <w:widowControl/>
              <w:autoSpaceDE w:val="0"/>
              <w:autoSpaceDN w:val="0"/>
              <w:adjustRightInd w:val="0"/>
              <w:ind w:left="720"/>
              <w:contextualSpacing/>
              <w:rPr>
                <w:szCs w:val="24"/>
                <w:lang w:eastAsia="en-US"/>
              </w:rPr>
            </w:pPr>
          </w:p>
        </w:tc>
        <w:tc>
          <w:tcPr>
            <w:tcW w:w="4876" w:type="dxa"/>
          </w:tcPr>
          <w:p w:rsidR="00CB01DD" w:rsidRPr="00AF7AD4" w:rsidRDefault="0028392B" w:rsidP="00281809">
            <w:pPr>
              <w:widowControl/>
              <w:autoSpaceDE w:val="0"/>
              <w:autoSpaceDN w:val="0"/>
              <w:adjustRightInd w:val="0"/>
              <w:ind w:left="512" w:hanging="567"/>
              <w:contextualSpacing/>
              <w:rPr>
                <w:b/>
                <w:i/>
                <w:szCs w:val="24"/>
              </w:rPr>
            </w:pPr>
            <w:r w:rsidRPr="00AF7AD4">
              <w:rPr>
                <w:szCs w:val="24"/>
              </w:rPr>
              <w:t>г)</w:t>
            </w:r>
            <w:r w:rsidRPr="00AF7AD4">
              <w:rPr>
                <w:szCs w:val="24"/>
              </w:rPr>
              <w:tab/>
            </w:r>
            <w:r w:rsidRPr="00AF7AD4">
              <w:rPr>
                <w:b/>
                <w:i/>
                <w:szCs w:val="24"/>
              </w:rPr>
              <w:t>информация</w:t>
            </w:r>
            <w:r w:rsidRPr="00AF7AD4">
              <w:rPr>
                <w:szCs w:val="24"/>
              </w:rPr>
              <w:t xml:space="preserve"> с цел способстване на допълняемостта с помощните услуги;</w:t>
            </w:r>
          </w:p>
          <w:p w:rsidR="00D82262" w:rsidRPr="00AF7AD4" w:rsidRDefault="00D82262" w:rsidP="00CB01DD">
            <w:pPr>
              <w:widowControl/>
              <w:autoSpaceDE w:val="0"/>
              <w:autoSpaceDN w:val="0"/>
              <w:adjustRightInd w:val="0"/>
              <w:ind w:left="720"/>
              <w:contextualSpacing/>
              <w:rPr>
                <w:szCs w:val="24"/>
                <w:lang w:eastAsia="en-US"/>
              </w:rPr>
            </w:pPr>
          </w:p>
        </w:tc>
      </w:tr>
      <w:tr w:rsidR="00D82262" w:rsidRPr="00AF7AD4" w:rsidTr="00CB01DD">
        <w:trPr>
          <w:trHeight w:val="570"/>
          <w:jc w:val="center"/>
        </w:trPr>
        <w:tc>
          <w:tcPr>
            <w:tcW w:w="4876" w:type="dxa"/>
          </w:tcPr>
          <w:p w:rsidR="00C2193D" w:rsidRPr="00AF7AD4" w:rsidRDefault="0028392B" w:rsidP="00281809">
            <w:pPr>
              <w:widowControl/>
              <w:autoSpaceDE w:val="0"/>
              <w:autoSpaceDN w:val="0"/>
              <w:adjustRightInd w:val="0"/>
              <w:ind w:left="568" w:hanging="568"/>
              <w:contextualSpacing/>
              <w:rPr>
                <w:szCs w:val="24"/>
              </w:rPr>
            </w:pPr>
            <w:r w:rsidRPr="00AF7AD4">
              <w:rPr>
                <w:szCs w:val="24"/>
              </w:rPr>
              <w:t>д)</w:t>
            </w:r>
            <w:r w:rsidRPr="00AF7AD4">
              <w:rPr>
                <w:szCs w:val="24"/>
              </w:rPr>
              <w:tab/>
              <w:t>се включват функции, практики, политики</w:t>
            </w:r>
            <w:r w:rsidRPr="00AF7AD4">
              <w:rPr>
                <w:b/>
                <w:i/>
                <w:szCs w:val="24"/>
              </w:rPr>
              <w:t xml:space="preserve"> и</w:t>
            </w:r>
            <w:r w:rsidRPr="00AF7AD4">
              <w:rPr>
                <w:szCs w:val="24"/>
              </w:rPr>
              <w:t xml:space="preserve"> процедури и промени в действието на целевата услуга с оглед удовлетворяване на потребностите на </w:t>
            </w:r>
            <w:r w:rsidRPr="00AF7AD4">
              <w:rPr>
                <w:b/>
                <w:i/>
                <w:szCs w:val="24"/>
              </w:rPr>
              <w:t>хората</w:t>
            </w:r>
            <w:r w:rsidRPr="00AF7AD4">
              <w:rPr>
                <w:szCs w:val="24"/>
              </w:rPr>
              <w:t xml:space="preserve"> </w:t>
            </w:r>
            <w:r w:rsidRPr="00AF7AD4">
              <w:rPr>
                <w:b/>
                <w:i/>
                <w:szCs w:val="24"/>
              </w:rPr>
              <w:t>с</w:t>
            </w:r>
            <w:r w:rsidRPr="00AF7AD4">
              <w:rPr>
                <w:szCs w:val="24"/>
              </w:rPr>
              <w:t xml:space="preserve"> </w:t>
            </w:r>
            <w:r w:rsidRPr="00AF7AD4">
              <w:rPr>
                <w:b/>
                <w:i/>
                <w:szCs w:val="24"/>
              </w:rPr>
              <w:t>функционални ограничения.</w:t>
            </w:r>
            <w:r w:rsidRPr="00AF7AD4">
              <w:rPr>
                <w:szCs w:val="24"/>
              </w:rPr>
              <w:t xml:space="preserve"> </w:t>
            </w:r>
          </w:p>
          <w:p w:rsidR="00D82262" w:rsidRPr="00AF7AD4" w:rsidRDefault="00D82262" w:rsidP="00C2193D">
            <w:pPr>
              <w:widowControl/>
              <w:autoSpaceDE w:val="0"/>
              <w:autoSpaceDN w:val="0"/>
              <w:adjustRightInd w:val="0"/>
              <w:ind w:left="360"/>
              <w:contextualSpacing/>
              <w:rPr>
                <w:szCs w:val="24"/>
                <w:lang w:eastAsia="en-US"/>
              </w:rPr>
            </w:pPr>
          </w:p>
        </w:tc>
        <w:tc>
          <w:tcPr>
            <w:tcW w:w="4876" w:type="dxa"/>
          </w:tcPr>
          <w:p w:rsidR="00CB01DD" w:rsidRPr="00AF7AD4" w:rsidRDefault="0028392B" w:rsidP="00281809">
            <w:pPr>
              <w:widowControl/>
              <w:autoSpaceDE w:val="0"/>
              <w:autoSpaceDN w:val="0"/>
              <w:adjustRightInd w:val="0"/>
              <w:ind w:left="512" w:hanging="512"/>
              <w:contextualSpacing/>
              <w:rPr>
                <w:b/>
                <w:i/>
                <w:szCs w:val="24"/>
              </w:rPr>
            </w:pPr>
            <w:r w:rsidRPr="00AF7AD4">
              <w:rPr>
                <w:szCs w:val="24"/>
              </w:rPr>
              <w:t>д)</w:t>
            </w:r>
            <w:r w:rsidRPr="00AF7AD4">
              <w:rPr>
                <w:szCs w:val="24"/>
              </w:rPr>
              <w:tab/>
              <w:t>се включват функции, практики, политики</w:t>
            </w:r>
            <w:r w:rsidRPr="00AF7AD4">
              <w:rPr>
                <w:b/>
                <w:i/>
                <w:szCs w:val="24"/>
              </w:rPr>
              <w:t>,</w:t>
            </w:r>
            <w:r w:rsidRPr="00AF7AD4">
              <w:rPr>
                <w:szCs w:val="24"/>
              </w:rPr>
              <w:t xml:space="preserve"> процедури и промени в действието на целевата услуга с оглед удовлетворяване на потребностите на </w:t>
            </w:r>
            <w:r w:rsidRPr="00AF7AD4">
              <w:rPr>
                <w:b/>
                <w:i/>
                <w:szCs w:val="24"/>
              </w:rPr>
              <w:t>лицата</w:t>
            </w:r>
            <w:r w:rsidRPr="00AF7AD4">
              <w:rPr>
                <w:szCs w:val="24"/>
              </w:rPr>
              <w:t xml:space="preserve"> </w:t>
            </w:r>
            <w:r w:rsidRPr="00AF7AD4">
              <w:rPr>
                <w:b/>
                <w:i/>
                <w:szCs w:val="24"/>
              </w:rPr>
              <w:t>с</w:t>
            </w:r>
            <w:r w:rsidRPr="00AF7AD4">
              <w:rPr>
                <w:szCs w:val="24"/>
              </w:rPr>
              <w:t xml:space="preserve"> </w:t>
            </w:r>
            <w:r w:rsidRPr="00AF7AD4">
              <w:rPr>
                <w:b/>
                <w:i/>
                <w:szCs w:val="24"/>
              </w:rPr>
              <w:t>увреждания и гарантиране на оперативна съвместимост; това трябва да се постигне чрез поддържаща гласова комуникация, видеокомуникация и комуникация чрез текст в реално време, самостоятелно или в комбинация („цялостен разговор“), между двама ползватели или между ползвател и служба за спешно реагиране.</w:t>
            </w:r>
          </w:p>
          <w:p w:rsidR="00D82262" w:rsidRPr="00AF7AD4" w:rsidRDefault="00D82262" w:rsidP="00CB01DD">
            <w:pPr>
              <w:widowControl/>
              <w:autoSpaceDE w:val="0"/>
              <w:autoSpaceDN w:val="0"/>
              <w:adjustRightInd w:val="0"/>
              <w:ind w:left="720"/>
              <w:contextualSpacing/>
              <w:rPr>
                <w:szCs w:val="24"/>
                <w:lang w:eastAsia="en-US"/>
              </w:rPr>
            </w:pPr>
          </w:p>
        </w:tc>
      </w:tr>
      <w:tr w:rsidR="00D82262" w:rsidRPr="00AF7AD4" w:rsidTr="00C2193D">
        <w:trPr>
          <w:trHeight w:val="1137"/>
          <w:jc w:val="center"/>
        </w:trPr>
        <w:tc>
          <w:tcPr>
            <w:tcW w:w="4876" w:type="dxa"/>
          </w:tcPr>
          <w:p w:rsidR="00C2193D" w:rsidRPr="00AF7AD4" w:rsidRDefault="00C2193D" w:rsidP="00C2193D">
            <w:pPr>
              <w:widowControl/>
              <w:autoSpaceDE w:val="0"/>
              <w:autoSpaceDN w:val="0"/>
              <w:adjustRightInd w:val="0"/>
              <w:rPr>
                <w:szCs w:val="24"/>
              </w:rPr>
            </w:pPr>
            <w:r w:rsidRPr="00AF7AD4">
              <w:rPr>
                <w:bCs/>
                <w:szCs w:val="24"/>
              </w:rPr>
              <w:t>Б. Свързано потребителско крайно оборудване</w:t>
            </w:r>
            <w:r w:rsidRPr="00AF7AD4">
              <w:rPr>
                <w:b/>
                <w:bCs/>
                <w:i/>
                <w:szCs w:val="24"/>
              </w:rPr>
              <w:t xml:space="preserve"> с авангардни възможности за компютърна обработка</w:t>
            </w:r>
            <w:r w:rsidRPr="00AF7AD4">
              <w:rPr>
                <w:bCs/>
                <w:szCs w:val="24"/>
              </w:rPr>
              <w:t xml:space="preserve">: </w:t>
            </w:r>
          </w:p>
          <w:p w:rsidR="00D82262" w:rsidRPr="00AF7AD4" w:rsidRDefault="00D82262" w:rsidP="00C2193D">
            <w:pPr>
              <w:widowControl/>
              <w:autoSpaceDE w:val="0"/>
              <w:autoSpaceDN w:val="0"/>
              <w:adjustRightInd w:val="0"/>
              <w:ind w:left="360"/>
              <w:contextualSpacing/>
              <w:rPr>
                <w:szCs w:val="24"/>
                <w:lang w:eastAsia="en-US"/>
              </w:rPr>
            </w:pPr>
          </w:p>
        </w:tc>
        <w:tc>
          <w:tcPr>
            <w:tcW w:w="4876" w:type="dxa"/>
          </w:tcPr>
          <w:p w:rsidR="00CB01DD" w:rsidRPr="00AF7AD4" w:rsidRDefault="00CB01DD" w:rsidP="00CB01DD">
            <w:pPr>
              <w:widowControl/>
              <w:autoSpaceDE w:val="0"/>
              <w:autoSpaceDN w:val="0"/>
              <w:adjustRightInd w:val="0"/>
              <w:rPr>
                <w:szCs w:val="24"/>
              </w:rPr>
            </w:pPr>
            <w:r w:rsidRPr="00AF7AD4">
              <w:rPr>
                <w:bCs/>
                <w:szCs w:val="24"/>
              </w:rPr>
              <w:t xml:space="preserve">Б. Свързано потребителско крайно оборудване: </w:t>
            </w:r>
          </w:p>
          <w:p w:rsidR="00D82262" w:rsidRPr="00AF7AD4" w:rsidRDefault="00D82262" w:rsidP="00CB01DD">
            <w:pPr>
              <w:widowControl/>
              <w:autoSpaceDE w:val="0"/>
              <w:autoSpaceDN w:val="0"/>
              <w:adjustRightInd w:val="0"/>
              <w:ind w:left="720"/>
              <w:contextualSpacing/>
              <w:rPr>
                <w:szCs w:val="24"/>
                <w:lang w:eastAsia="en-US"/>
              </w:rPr>
            </w:pPr>
          </w:p>
        </w:tc>
      </w:tr>
      <w:tr w:rsidR="00D82262" w:rsidRPr="00AF7AD4" w:rsidTr="00CB01DD">
        <w:trPr>
          <w:trHeight w:val="707"/>
          <w:jc w:val="center"/>
        </w:trPr>
        <w:tc>
          <w:tcPr>
            <w:tcW w:w="4876" w:type="dxa"/>
          </w:tcPr>
          <w:p w:rsidR="00C2193D" w:rsidRPr="00AF7AD4" w:rsidRDefault="00226CD5" w:rsidP="00C2193D">
            <w:pPr>
              <w:widowControl/>
              <w:autoSpaceDE w:val="0"/>
              <w:autoSpaceDN w:val="0"/>
              <w:adjustRightInd w:val="0"/>
              <w:rPr>
                <w:szCs w:val="24"/>
              </w:rPr>
            </w:pPr>
            <w:r w:rsidRPr="00AF7AD4">
              <w:rPr>
                <w:bCs/>
                <w:szCs w:val="24"/>
              </w:rPr>
              <w:t>1.</w:t>
            </w:r>
            <w:r w:rsidRPr="00AF7AD4">
              <w:rPr>
                <w:bCs/>
                <w:szCs w:val="24"/>
              </w:rPr>
              <w:tab/>
              <w:t xml:space="preserve">Проектно решение и производство:  </w:t>
            </w:r>
          </w:p>
          <w:p w:rsidR="00D82262" w:rsidRPr="00AF7AD4" w:rsidRDefault="00D82262" w:rsidP="00C2193D">
            <w:pPr>
              <w:widowControl/>
              <w:autoSpaceDE w:val="0"/>
              <w:autoSpaceDN w:val="0"/>
              <w:adjustRightInd w:val="0"/>
              <w:ind w:left="720"/>
              <w:contextualSpacing/>
              <w:rPr>
                <w:szCs w:val="24"/>
                <w:lang w:eastAsia="en-US"/>
              </w:rPr>
            </w:pPr>
          </w:p>
        </w:tc>
        <w:tc>
          <w:tcPr>
            <w:tcW w:w="4876" w:type="dxa"/>
          </w:tcPr>
          <w:p w:rsidR="00CB01DD" w:rsidRPr="00AF7AD4" w:rsidRDefault="00226CD5" w:rsidP="00CB01DD">
            <w:pPr>
              <w:widowControl/>
              <w:autoSpaceDE w:val="0"/>
              <w:autoSpaceDN w:val="0"/>
              <w:adjustRightInd w:val="0"/>
              <w:rPr>
                <w:szCs w:val="24"/>
              </w:rPr>
            </w:pPr>
            <w:r w:rsidRPr="00AF7AD4">
              <w:rPr>
                <w:bCs/>
                <w:szCs w:val="24"/>
              </w:rPr>
              <w:t>1.</w:t>
            </w:r>
            <w:r w:rsidRPr="00AF7AD4">
              <w:rPr>
                <w:bCs/>
                <w:szCs w:val="24"/>
              </w:rPr>
              <w:tab/>
              <w:t xml:space="preserve">Проектно решение и производство: </w:t>
            </w:r>
          </w:p>
          <w:p w:rsidR="00D82262" w:rsidRPr="00AF7AD4" w:rsidRDefault="00D82262" w:rsidP="00CB01DD">
            <w:pPr>
              <w:widowControl/>
              <w:autoSpaceDE w:val="0"/>
              <w:autoSpaceDN w:val="0"/>
              <w:adjustRightInd w:val="0"/>
              <w:ind w:left="720"/>
              <w:contextualSpacing/>
              <w:rPr>
                <w:szCs w:val="24"/>
                <w:lang w:eastAsia="en-US"/>
              </w:rPr>
            </w:pPr>
          </w:p>
        </w:tc>
      </w:tr>
      <w:tr w:rsidR="00D82262" w:rsidRPr="00AF7AD4" w:rsidTr="001E7716">
        <w:trPr>
          <w:trHeight w:val="2214"/>
          <w:jc w:val="center"/>
        </w:trPr>
        <w:tc>
          <w:tcPr>
            <w:tcW w:w="4876" w:type="dxa"/>
          </w:tcPr>
          <w:p w:rsidR="00D82262" w:rsidRPr="00AF7AD4" w:rsidRDefault="00C2193D" w:rsidP="00281809">
            <w:pPr>
              <w:widowControl/>
              <w:autoSpaceDE w:val="0"/>
              <w:autoSpaceDN w:val="0"/>
              <w:adjustRightInd w:val="0"/>
              <w:rPr>
                <w:szCs w:val="24"/>
              </w:rPr>
            </w:pPr>
            <w:r w:rsidRPr="00AF7AD4">
              <w:rPr>
                <w:szCs w:val="24"/>
              </w:rPr>
              <w:lastRenderedPageBreak/>
              <w:t xml:space="preserve">С цел да се увеличи максимално очакваната употреба на продуктите от </w:t>
            </w:r>
            <w:r w:rsidRPr="00AF7AD4">
              <w:rPr>
                <w:b/>
                <w:i/>
                <w:szCs w:val="24"/>
              </w:rPr>
              <w:t>хора с функционални ограничения, включително от хора</w:t>
            </w:r>
            <w:r w:rsidRPr="00AF7AD4">
              <w:rPr>
                <w:szCs w:val="24"/>
              </w:rPr>
              <w:t xml:space="preserve"> с увреждания</w:t>
            </w:r>
            <w:r w:rsidRPr="00AF7AD4">
              <w:rPr>
                <w:b/>
                <w:i/>
                <w:szCs w:val="24"/>
              </w:rPr>
              <w:t xml:space="preserve"> и хора с възрастово обусловени нарушения</w:t>
            </w:r>
            <w:r w:rsidRPr="00AF7AD4">
              <w:rPr>
                <w:szCs w:val="24"/>
              </w:rPr>
              <w:t xml:space="preserve">, проектното решение и производството на продуктите се осъществява, като се </w:t>
            </w:r>
            <w:r w:rsidRPr="00AF7AD4">
              <w:rPr>
                <w:b/>
                <w:i/>
                <w:szCs w:val="24"/>
              </w:rPr>
              <w:t xml:space="preserve">осигурява достъпността на следните:  </w:t>
            </w:r>
          </w:p>
        </w:tc>
        <w:tc>
          <w:tcPr>
            <w:tcW w:w="4876" w:type="dxa"/>
          </w:tcPr>
          <w:p w:rsidR="00D82262" w:rsidRPr="00AF7AD4" w:rsidRDefault="00CB01DD" w:rsidP="00281809">
            <w:pPr>
              <w:widowControl/>
              <w:rPr>
                <w:szCs w:val="24"/>
              </w:rPr>
            </w:pPr>
            <w:r w:rsidRPr="00AF7AD4">
              <w:rPr>
                <w:szCs w:val="24"/>
              </w:rPr>
              <w:t xml:space="preserve">С цел да се увеличи максимално </w:t>
            </w:r>
            <w:r w:rsidRPr="00AF7AD4">
              <w:rPr>
                <w:b/>
                <w:i/>
                <w:szCs w:val="24"/>
              </w:rPr>
              <w:t xml:space="preserve">разумно </w:t>
            </w:r>
            <w:r w:rsidRPr="00AF7AD4">
              <w:rPr>
                <w:szCs w:val="24"/>
              </w:rPr>
              <w:t xml:space="preserve">очакваната употреба на продуктите от </w:t>
            </w:r>
            <w:r w:rsidRPr="00AF7AD4">
              <w:rPr>
                <w:b/>
                <w:i/>
                <w:szCs w:val="24"/>
              </w:rPr>
              <w:t>лица</w:t>
            </w:r>
            <w:r w:rsidRPr="00AF7AD4">
              <w:rPr>
                <w:szCs w:val="24"/>
              </w:rPr>
              <w:t xml:space="preserve"> с увреждания, проектното решение и производството на продуктите се осъществява, като се </w:t>
            </w:r>
            <w:r w:rsidRPr="00AF7AD4">
              <w:rPr>
                <w:b/>
                <w:i/>
                <w:szCs w:val="24"/>
              </w:rPr>
              <w:t>изпълняват изискванията относно функционалните показатели, посочени в част В от раздел I, като те</w:t>
            </w:r>
            <w:r w:rsidRPr="00AF7AD4">
              <w:rPr>
                <w:szCs w:val="24"/>
              </w:rPr>
              <w:t xml:space="preserve"> </w:t>
            </w:r>
            <w:r w:rsidRPr="00AF7AD4">
              <w:rPr>
                <w:b/>
                <w:i/>
                <w:szCs w:val="24"/>
              </w:rPr>
              <w:t>включват:</w:t>
            </w:r>
          </w:p>
        </w:tc>
      </w:tr>
      <w:tr w:rsidR="00D82262" w:rsidRPr="00AF7AD4" w:rsidTr="00281809">
        <w:trPr>
          <w:trHeight w:val="1450"/>
          <w:jc w:val="center"/>
        </w:trPr>
        <w:tc>
          <w:tcPr>
            <w:tcW w:w="4876" w:type="dxa"/>
          </w:tcPr>
          <w:p w:rsidR="00D82262" w:rsidRPr="00AF7AD4" w:rsidRDefault="0028392B" w:rsidP="00281809">
            <w:pPr>
              <w:widowControl/>
              <w:autoSpaceDE w:val="0"/>
              <w:autoSpaceDN w:val="0"/>
              <w:adjustRightInd w:val="0"/>
              <w:ind w:left="568" w:hanging="567"/>
              <w:contextualSpacing/>
              <w:rPr>
                <w:szCs w:val="24"/>
              </w:rPr>
            </w:pPr>
            <w:r w:rsidRPr="00AF7AD4">
              <w:rPr>
                <w:szCs w:val="24"/>
              </w:rPr>
              <w:t>а)</w:t>
            </w:r>
            <w:r w:rsidRPr="00AF7AD4">
              <w:rPr>
                <w:szCs w:val="24"/>
              </w:rPr>
              <w:tab/>
              <w:t xml:space="preserve">информацията относно употребата на продукта, предоставена </w:t>
            </w:r>
            <w:r w:rsidRPr="00AF7AD4">
              <w:rPr>
                <w:b/>
                <w:i/>
                <w:szCs w:val="24"/>
              </w:rPr>
              <w:t>в</w:t>
            </w:r>
            <w:r w:rsidRPr="00AF7AD4">
              <w:rPr>
                <w:szCs w:val="24"/>
              </w:rPr>
              <w:t xml:space="preserve"> самия продукт (етикети, инструкции</w:t>
            </w:r>
            <w:r w:rsidRPr="00AF7AD4">
              <w:rPr>
                <w:b/>
                <w:i/>
                <w:szCs w:val="24"/>
              </w:rPr>
              <w:t>,</w:t>
            </w:r>
            <w:r w:rsidRPr="00AF7AD4">
              <w:rPr>
                <w:szCs w:val="24"/>
              </w:rPr>
              <w:t xml:space="preserve"> предупреждения), </w:t>
            </w:r>
            <w:r w:rsidRPr="00AF7AD4">
              <w:rPr>
                <w:b/>
                <w:i/>
                <w:szCs w:val="24"/>
              </w:rPr>
              <w:t xml:space="preserve">която: </w:t>
            </w:r>
          </w:p>
        </w:tc>
        <w:tc>
          <w:tcPr>
            <w:tcW w:w="4876" w:type="dxa"/>
          </w:tcPr>
          <w:p w:rsidR="00D82262" w:rsidRPr="00AF7AD4" w:rsidRDefault="0028392B" w:rsidP="00DE33F1">
            <w:pPr>
              <w:widowControl/>
              <w:ind w:left="795" w:hanging="708"/>
              <w:contextualSpacing/>
              <w:rPr>
                <w:szCs w:val="24"/>
              </w:rPr>
            </w:pPr>
            <w:r w:rsidRPr="00AF7AD4">
              <w:rPr>
                <w:szCs w:val="24"/>
              </w:rPr>
              <w:t>а)</w:t>
            </w:r>
            <w:r w:rsidRPr="00AF7AD4">
              <w:rPr>
                <w:szCs w:val="24"/>
              </w:rPr>
              <w:tab/>
              <w:t xml:space="preserve">информацията относно употребата на продукта, предоставена </w:t>
            </w:r>
            <w:r w:rsidRPr="00AF7AD4">
              <w:rPr>
                <w:b/>
                <w:i/>
                <w:szCs w:val="24"/>
              </w:rPr>
              <w:t>върху</w:t>
            </w:r>
            <w:r w:rsidRPr="00AF7AD4">
              <w:rPr>
                <w:szCs w:val="24"/>
              </w:rPr>
              <w:t xml:space="preserve"> самия продукт (етикети, инструкции</w:t>
            </w:r>
            <w:r w:rsidRPr="00AF7AD4">
              <w:rPr>
                <w:b/>
                <w:i/>
                <w:szCs w:val="24"/>
              </w:rPr>
              <w:t xml:space="preserve"> и</w:t>
            </w:r>
            <w:r w:rsidRPr="00AF7AD4">
              <w:rPr>
                <w:szCs w:val="24"/>
              </w:rPr>
              <w:t xml:space="preserve"> предупреждения), </w:t>
            </w:r>
            <w:r w:rsidRPr="00AF7AD4">
              <w:rPr>
                <w:b/>
                <w:i/>
                <w:szCs w:val="24"/>
              </w:rPr>
              <w:t>е разбираема;</w:t>
            </w:r>
          </w:p>
        </w:tc>
      </w:tr>
      <w:tr w:rsidR="0028392B" w:rsidRPr="00AF7AD4" w:rsidTr="00281809">
        <w:trPr>
          <w:trHeight w:val="787"/>
          <w:jc w:val="center"/>
        </w:trPr>
        <w:tc>
          <w:tcPr>
            <w:tcW w:w="4876" w:type="dxa"/>
          </w:tcPr>
          <w:p w:rsidR="0028392B" w:rsidRPr="00AF7AD4" w:rsidRDefault="0028392B" w:rsidP="00281809">
            <w:pPr>
              <w:widowControl/>
              <w:autoSpaceDE w:val="0"/>
              <w:autoSpaceDN w:val="0"/>
              <w:adjustRightInd w:val="0"/>
              <w:ind w:left="568" w:hanging="567"/>
              <w:contextualSpacing/>
              <w:rPr>
                <w:szCs w:val="24"/>
              </w:rPr>
            </w:pPr>
            <w:r w:rsidRPr="00AF7AD4">
              <w:rPr>
                <w:b/>
                <w:i/>
                <w:szCs w:val="24"/>
              </w:rPr>
              <w:t>i)</w:t>
            </w:r>
            <w:r w:rsidRPr="00AF7AD4">
              <w:rPr>
                <w:b/>
                <w:i/>
                <w:szCs w:val="24"/>
              </w:rPr>
              <w:tab/>
              <w:t xml:space="preserve">трябва да бъде предоставена чрез повече от един сетивен канал;  </w:t>
            </w:r>
          </w:p>
        </w:tc>
        <w:tc>
          <w:tcPr>
            <w:tcW w:w="4876" w:type="dxa"/>
          </w:tcPr>
          <w:p w:rsidR="0028392B" w:rsidRPr="00AF7AD4" w:rsidRDefault="0028392B" w:rsidP="0028392B">
            <w:pPr>
              <w:widowControl/>
              <w:ind w:left="654" w:hanging="567"/>
              <w:contextualSpacing/>
              <w:rPr>
                <w:szCs w:val="24"/>
                <w:lang w:eastAsia="en-US"/>
              </w:rPr>
            </w:pPr>
          </w:p>
        </w:tc>
      </w:tr>
      <w:tr w:rsidR="0028392B" w:rsidRPr="00AF7AD4" w:rsidTr="00281809">
        <w:trPr>
          <w:trHeight w:val="570"/>
          <w:jc w:val="center"/>
        </w:trPr>
        <w:tc>
          <w:tcPr>
            <w:tcW w:w="4876" w:type="dxa"/>
          </w:tcPr>
          <w:p w:rsidR="0028392B" w:rsidRPr="00AF7AD4" w:rsidRDefault="0028392B" w:rsidP="00281809">
            <w:pPr>
              <w:widowControl/>
              <w:autoSpaceDE w:val="0"/>
              <w:autoSpaceDN w:val="0"/>
              <w:adjustRightInd w:val="0"/>
              <w:ind w:left="568" w:hanging="567"/>
              <w:contextualSpacing/>
              <w:rPr>
                <w:szCs w:val="24"/>
              </w:rPr>
            </w:pPr>
            <w:r w:rsidRPr="00AF7AD4">
              <w:rPr>
                <w:b/>
                <w:i/>
                <w:szCs w:val="24"/>
              </w:rPr>
              <w:t>ii)</w:t>
            </w:r>
            <w:r w:rsidRPr="00AF7AD4">
              <w:rPr>
                <w:b/>
                <w:i/>
                <w:szCs w:val="24"/>
              </w:rPr>
              <w:tab/>
              <w:t xml:space="preserve">трябва да бъде разбираема;  </w:t>
            </w:r>
          </w:p>
        </w:tc>
        <w:tc>
          <w:tcPr>
            <w:tcW w:w="4876" w:type="dxa"/>
          </w:tcPr>
          <w:p w:rsidR="0028392B" w:rsidRPr="00AF7AD4" w:rsidRDefault="0028392B" w:rsidP="0028392B">
            <w:pPr>
              <w:widowControl/>
              <w:ind w:left="654" w:hanging="567"/>
              <w:contextualSpacing/>
              <w:rPr>
                <w:szCs w:val="24"/>
                <w:lang w:eastAsia="en-US"/>
              </w:rPr>
            </w:pPr>
          </w:p>
        </w:tc>
      </w:tr>
      <w:tr w:rsidR="0028392B" w:rsidRPr="00AF7AD4" w:rsidTr="00281809">
        <w:trPr>
          <w:trHeight w:val="563"/>
          <w:jc w:val="center"/>
        </w:trPr>
        <w:tc>
          <w:tcPr>
            <w:tcW w:w="4876" w:type="dxa"/>
          </w:tcPr>
          <w:p w:rsidR="0028392B" w:rsidRPr="00AF7AD4" w:rsidRDefault="0028392B" w:rsidP="00281809">
            <w:pPr>
              <w:widowControl/>
              <w:autoSpaceDE w:val="0"/>
              <w:autoSpaceDN w:val="0"/>
              <w:adjustRightInd w:val="0"/>
              <w:ind w:left="568" w:hanging="567"/>
              <w:contextualSpacing/>
              <w:rPr>
                <w:szCs w:val="24"/>
              </w:rPr>
            </w:pPr>
            <w:r w:rsidRPr="00AF7AD4">
              <w:rPr>
                <w:b/>
                <w:i/>
                <w:szCs w:val="24"/>
              </w:rPr>
              <w:t>iii)</w:t>
            </w:r>
            <w:r w:rsidRPr="00AF7AD4">
              <w:rPr>
                <w:b/>
                <w:i/>
                <w:szCs w:val="24"/>
              </w:rPr>
              <w:tab/>
              <w:t xml:space="preserve">трябва да бъде достъпна за сетивата;  </w:t>
            </w:r>
          </w:p>
        </w:tc>
        <w:tc>
          <w:tcPr>
            <w:tcW w:w="4876" w:type="dxa"/>
          </w:tcPr>
          <w:p w:rsidR="0028392B" w:rsidRPr="00AF7AD4" w:rsidRDefault="0028392B" w:rsidP="0028392B">
            <w:pPr>
              <w:widowControl/>
              <w:ind w:left="654" w:hanging="567"/>
              <w:contextualSpacing/>
              <w:rPr>
                <w:szCs w:val="24"/>
                <w:lang w:eastAsia="en-US"/>
              </w:rPr>
            </w:pPr>
          </w:p>
        </w:tc>
      </w:tr>
      <w:tr w:rsidR="0028392B" w:rsidRPr="00AF7AD4" w:rsidTr="00281809">
        <w:trPr>
          <w:trHeight w:val="827"/>
          <w:jc w:val="center"/>
        </w:trPr>
        <w:tc>
          <w:tcPr>
            <w:tcW w:w="4876" w:type="dxa"/>
          </w:tcPr>
          <w:p w:rsidR="0028392B" w:rsidRPr="00AF7AD4" w:rsidRDefault="0028392B" w:rsidP="00281809">
            <w:pPr>
              <w:widowControl/>
              <w:autoSpaceDE w:val="0"/>
              <w:autoSpaceDN w:val="0"/>
              <w:adjustRightInd w:val="0"/>
              <w:ind w:left="568" w:hanging="567"/>
              <w:contextualSpacing/>
              <w:rPr>
                <w:szCs w:val="24"/>
              </w:rPr>
            </w:pPr>
            <w:r w:rsidRPr="00AF7AD4">
              <w:rPr>
                <w:b/>
                <w:i/>
                <w:szCs w:val="24"/>
              </w:rPr>
              <w:t>(iv)</w:t>
            </w:r>
            <w:r w:rsidRPr="00AF7AD4">
              <w:rPr>
                <w:b/>
                <w:i/>
                <w:szCs w:val="24"/>
              </w:rPr>
              <w:tab/>
              <w:t xml:space="preserve">трябва да има адекватен размер на шрифта при предвидими условия на употреба; </w:t>
            </w:r>
          </w:p>
        </w:tc>
        <w:tc>
          <w:tcPr>
            <w:tcW w:w="4876" w:type="dxa"/>
          </w:tcPr>
          <w:p w:rsidR="0028392B" w:rsidRPr="00AF7AD4" w:rsidRDefault="0028392B" w:rsidP="0028392B">
            <w:pPr>
              <w:widowControl/>
              <w:ind w:left="654" w:hanging="567"/>
              <w:contextualSpacing/>
              <w:rPr>
                <w:szCs w:val="24"/>
                <w:lang w:eastAsia="en-US"/>
              </w:rPr>
            </w:pPr>
          </w:p>
        </w:tc>
      </w:tr>
      <w:tr w:rsidR="00DE33F1" w:rsidRPr="00AF7AD4" w:rsidTr="00C5169C">
        <w:trPr>
          <w:trHeight w:val="1575"/>
          <w:jc w:val="center"/>
        </w:trPr>
        <w:tc>
          <w:tcPr>
            <w:tcW w:w="4876" w:type="dxa"/>
          </w:tcPr>
          <w:p w:rsidR="00DE33F1" w:rsidRPr="00AF7AD4" w:rsidRDefault="00DE33F1" w:rsidP="00DE33F1">
            <w:pPr>
              <w:widowControl/>
              <w:ind w:left="654" w:hanging="567"/>
              <w:contextualSpacing/>
              <w:rPr>
                <w:szCs w:val="24"/>
              </w:rPr>
            </w:pPr>
            <w:r w:rsidRPr="00AF7AD4">
              <w:rPr>
                <w:szCs w:val="24"/>
              </w:rPr>
              <w:t>б)</w:t>
            </w:r>
            <w:r w:rsidRPr="00AF7AD4">
              <w:rPr>
                <w:szCs w:val="24"/>
              </w:rPr>
              <w:tab/>
              <w:t xml:space="preserve">опаковката на продукта, включително информацията, предоставена върху нея (отваряне, затваряне, използване, изхвърляне); </w:t>
            </w:r>
          </w:p>
        </w:tc>
        <w:tc>
          <w:tcPr>
            <w:tcW w:w="4876" w:type="dxa"/>
          </w:tcPr>
          <w:p w:rsidR="00DE33F1" w:rsidRPr="00AF7AD4" w:rsidRDefault="00DE33F1" w:rsidP="00DE33F1">
            <w:pPr>
              <w:widowControl/>
              <w:ind w:left="654" w:hanging="567"/>
              <w:contextualSpacing/>
              <w:rPr>
                <w:szCs w:val="24"/>
              </w:rPr>
            </w:pPr>
            <w:r w:rsidRPr="00AF7AD4">
              <w:rPr>
                <w:szCs w:val="24"/>
              </w:rPr>
              <w:t>б)</w:t>
            </w:r>
            <w:r w:rsidRPr="00AF7AD4">
              <w:rPr>
                <w:szCs w:val="24"/>
              </w:rPr>
              <w:tab/>
              <w:t>опаковката на продукта, включително информацията, предоставена върху нея (отваряне, затваряне, използване, изхвърляне);</w:t>
            </w:r>
          </w:p>
        </w:tc>
      </w:tr>
      <w:tr w:rsidR="00DE33F1" w:rsidRPr="00AF7AD4" w:rsidTr="00C5169C">
        <w:trPr>
          <w:trHeight w:val="80"/>
          <w:jc w:val="center"/>
        </w:trPr>
        <w:tc>
          <w:tcPr>
            <w:tcW w:w="4876" w:type="dxa"/>
          </w:tcPr>
          <w:p w:rsidR="00DE33F1" w:rsidRPr="00AF7AD4" w:rsidRDefault="00DE33F1" w:rsidP="00DE33F1">
            <w:pPr>
              <w:widowControl/>
              <w:ind w:left="568" w:hanging="568"/>
              <w:contextualSpacing/>
              <w:rPr>
                <w:b/>
                <w:i/>
                <w:szCs w:val="24"/>
              </w:rPr>
            </w:pPr>
            <w:r w:rsidRPr="00AF7AD4">
              <w:rPr>
                <w:szCs w:val="24"/>
              </w:rPr>
              <w:t>в)</w:t>
            </w:r>
            <w:r w:rsidRPr="00AF7AD4">
              <w:rPr>
                <w:szCs w:val="24"/>
              </w:rPr>
              <w:tab/>
              <w:t>инструкциите на продукта по отношение на неговото използване, инсталиране и поддръжка, съхранение и изхвърляне</w:t>
            </w:r>
            <w:r w:rsidRPr="00AF7AD4">
              <w:rPr>
                <w:b/>
                <w:i/>
                <w:szCs w:val="24"/>
              </w:rPr>
              <w:t xml:space="preserve">, които трябва да отговарят на следните изисквания: </w:t>
            </w:r>
          </w:p>
          <w:p w:rsidR="00DE33F1" w:rsidRPr="00AF7AD4" w:rsidRDefault="00DE33F1" w:rsidP="00DE33F1">
            <w:pPr>
              <w:widowControl/>
              <w:autoSpaceDE w:val="0"/>
              <w:autoSpaceDN w:val="0"/>
              <w:adjustRightInd w:val="0"/>
              <w:ind w:left="568" w:hanging="568"/>
              <w:contextualSpacing/>
              <w:rPr>
                <w:szCs w:val="24"/>
                <w:lang w:eastAsia="en-US"/>
              </w:rPr>
            </w:pPr>
          </w:p>
        </w:tc>
        <w:tc>
          <w:tcPr>
            <w:tcW w:w="4876" w:type="dxa"/>
          </w:tcPr>
          <w:p w:rsidR="00DE33F1" w:rsidRPr="00AF7AD4" w:rsidRDefault="00DE33F1" w:rsidP="00DE33F1">
            <w:pPr>
              <w:widowControl/>
              <w:ind w:left="654" w:hanging="567"/>
              <w:contextualSpacing/>
              <w:rPr>
                <w:szCs w:val="24"/>
              </w:rPr>
            </w:pPr>
            <w:r w:rsidRPr="00AF7AD4">
              <w:rPr>
                <w:szCs w:val="24"/>
              </w:rPr>
              <w:t>в)</w:t>
            </w:r>
            <w:r w:rsidRPr="00AF7AD4">
              <w:rPr>
                <w:szCs w:val="24"/>
              </w:rPr>
              <w:tab/>
              <w:t>инструкциите на продукта по отношение на неговото използване, инсталиране и поддръжка, съхранение и изхвърляне</w:t>
            </w:r>
            <w:r w:rsidRPr="00AF7AD4">
              <w:rPr>
                <w:b/>
                <w:i/>
                <w:szCs w:val="24"/>
              </w:rPr>
              <w:t>;</w:t>
            </w:r>
          </w:p>
        </w:tc>
      </w:tr>
      <w:tr w:rsidR="00DE33F1" w:rsidRPr="00AF7AD4" w:rsidTr="00C5169C">
        <w:trPr>
          <w:trHeight w:val="1580"/>
          <w:jc w:val="center"/>
        </w:trPr>
        <w:tc>
          <w:tcPr>
            <w:tcW w:w="4876" w:type="dxa"/>
          </w:tcPr>
          <w:p w:rsidR="00DE33F1" w:rsidRPr="00AF7AD4" w:rsidRDefault="00DE33F1" w:rsidP="00DE33F1">
            <w:pPr>
              <w:widowControl/>
              <w:autoSpaceDE w:val="0"/>
              <w:autoSpaceDN w:val="0"/>
              <w:adjustRightInd w:val="0"/>
              <w:ind w:left="568" w:hanging="568"/>
              <w:contextualSpacing/>
              <w:rPr>
                <w:b/>
                <w:i/>
                <w:szCs w:val="24"/>
              </w:rPr>
            </w:pPr>
            <w:r w:rsidRPr="00AF7AD4">
              <w:rPr>
                <w:b/>
                <w:i/>
                <w:szCs w:val="24"/>
              </w:rPr>
              <w:t>i)</w:t>
            </w:r>
            <w:r w:rsidRPr="00AF7AD4">
              <w:rPr>
                <w:b/>
                <w:i/>
                <w:szCs w:val="24"/>
              </w:rPr>
              <w:tab/>
              <w:t xml:space="preserve">съдържанието на инструкциите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и чрез повече от един сетивен канал, и </w:t>
            </w:r>
          </w:p>
          <w:p w:rsidR="00DE33F1" w:rsidRPr="00AF7AD4" w:rsidRDefault="00DE33F1" w:rsidP="00DE33F1">
            <w:pPr>
              <w:widowControl/>
              <w:autoSpaceDE w:val="0"/>
              <w:autoSpaceDN w:val="0"/>
              <w:adjustRightInd w:val="0"/>
              <w:ind w:left="568" w:hanging="568"/>
              <w:contextualSpacing/>
              <w:rPr>
                <w:szCs w:val="24"/>
                <w:lang w:eastAsia="en-US"/>
              </w:rPr>
            </w:pPr>
          </w:p>
        </w:tc>
        <w:tc>
          <w:tcPr>
            <w:tcW w:w="4876" w:type="dxa"/>
          </w:tcPr>
          <w:p w:rsidR="00DE33F1" w:rsidRPr="00AF7AD4" w:rsidRDefault="00DE33F1" w:rsidP="00DE33F1">
            <w:pPr>
              <w:widowControl/>
              <w:ind w:left="654" w:hanging="567"/>
              <w:contextualSpacing/>
              <w:rPr>
                <w:szCs w:val="24"/>
                <w:lang w:eastAsia="en-US"/>
              </w:rPr>
            </w:pPr>
          </w:p>
        </w:tc>
      </w:tr>
      <w:tr w:rsidR="00DE33F1" w:rsidRPr="00AF7AD4" w:rsidTr="00281809">
        <w:trPr>
          <w:trHeight w:val="1018"/>
          <w:jc w:val="center"/>
        </w:trPr>
        <w:tc>
          <w:tcPr>
            <w:tcW w:w="4876" w:type="dxa"/>
          </w:tcPr>
          <w:p w:rsidR="00DE33F1" w:rsidRPr="00AF7AD4" w:rsidRDefault="00DE33F1" w:rsidP="00DE33F1">
            <w:pPr>
              <w:widowControl/>
              <w:autoSpaceDE w:val="0"/>
              <w:autoSpaceDN w:val="0"/>
              <w:adjustRightInd w:val="0"/>
              <w:ind w:left="568" w:hanging="568"/>
              <w:contextualSpacing/>
              <w:rPr>
                <w:szCs w:val="24"/>
              </w:rPr>
            </w:pPr>
            <w:r w:rsidRPr="00AF7AD4">
              <w:rPr>
                <w:b/>
                <w:i/>
                <w:szCs w:val="24"/>
              </w:rPr>
              <w:t>ii)</w:t>
            </w:r>
            <w:r w:rsidRPr="00AF7AD4">
              <w:rPr>
                <w:b/>
                <w:i/>
                <w:szCs w:val="24"/>
              </w:rPr>
              <w:tab/>
              <w:t xml:space="preserve">в инструкциите трябва да се предвиждат алтернативи на нетекстовото съдържание;  </w:t>
            </w:r>
          </w:p>
        </w:tc>
        <w:tc>
          <w:tcPr>
            <w:tcW w:w="4876" w:type="dxa"/>
          </w:tcPr>
          <w:p w:rsidR="00DE33F1" w:rsidRPr="00AF7AD4" w:rsidRDefault="00DE33F1" w:rsidP="00DE33F1">
            <w:pPr>
              <w:widowControl/>
              <w:ind w:left="654" w:hanging="567"/>
              <w:contextualSpacing/>
              <w:rPr>
                <w:szCs w:val="24"/>
                <w:lang w:eastAsia="en-US"/>
              </w:rPr>
            </w:pPr>
          </w:p>
        </w:tc>
      </w:tr>
      <w:tr w:rsidR="00DE33F1" w:rsidRPr="00AF7AD4" w:rsidTr="00C5169C">
        <w:trPr>
          <w:trHeight w:val="1580"/>
          <w:jc w:val="center"/>
        </w:trPr>
        <w:tc>
          <w:tcPr>
            <w:tcW w:w="4876" w:type="dxa"/>
          </w:tcPr>
          <w:p w:rsidR="00DE33F1" w:rsidRPr="00AF7AD4" w:rsidRDefault="00DE33F1" w:rsidP="00DE33F1">
            <w:pPr>
              <w:widowControl/>
              <w:autoSpaceDE w:val="0"/>
              <w:autoSpaceDN w:val="0"/>
              <w:adjustRightInd w:val="0"/>
              <w:ind w:left="568" w:hanging="567"/>
              <w:contextualSpacing/>
              <w:rPr>
                <w:szCs w:val="24"/>
              </w:rPr>
            </w:pPr>
            <w:r w:rsidRPr="00AF7AD4">
              <w:rPr>
                <w:szCs w:val="24"/>
              </w:rPr>
              <w:t>г)</w:t>
            </w:r>
            <w:r w:rsidRPr="00AF7AD4">
              <w:rPr>
                <w:szCs w:val="24"/>
              </w:rPr>
              <w:tab/>
              <w:t>потребителския интерфейс на продукта (боравене с продукта, управление и обратна връзка, въвеждане на данни и представяне на обработени от продукта данни)</w:t>
            </w:r>
            <w:r w:rsidRPr="00AF7AD4">
              <w:rPr>
                <w:b/>
                <w:i/>
                <w:szCs w:val="24"/>
              </w:rPr>
              <w:t xml:space="preserve"> в съответствие с точка 2</w:t>
            </w:r>
            <w:r w:rsidRPr="00AF7AD4">
              <w:rPr>
                <w:szCs w:val="24"/>
              </w:rPr>
              <w:t>;</w:t>
            </w:r>
          </w:p>
          <w:p w:rsidR="00DE33F1" w:rsidRPr="00AF7AD4" w:rsidRDefault="00DE33F1" w:rsidP="00DE33F1">
            <w:pPr>
              <w:widowControl/>
              <w:autoSpaceDE w:val="0"/>
              <w:autoSpaceDN w:val="0"/>
              <w:adjustRightInd w:val="0"/>
              <w:ind w:left="720"/>
              <w:contextualSpacing/>
              <w:rPr>
                <w:szCs w:val="24"/>
                <w:lang w:eastAsia="en-US"/>
              </w:rPr>
            </w:pPr>
          </w:p>
        </w:tc>
        <w:tc>
          <w:tcPr>
            <w:tcW w:w="4876" w:type="dxa"/>
          </w:tcPr>
          <w:p w:rsidR="00DE33F1" w:rsidRPr="00AF7AD4" w:rsidRDefault="00DE33F1" w:rsidP="00DE33F1">
            <w:pPr>
              <w:widowControl/>
              <w:ind w:left="654" w:hanging="567"/>
              <w:contextualSpacing/>
              <w:rPr>
                <w:szCs w:val="24"/>
              </w:rPr>
            </w:pPr>
            <w:r w:rsidRPr="00AF7AD4">
              <w:rPr>
                <w:szCs w:val="24"/>
              </w:rPr>
              <w:t>г)</w:t>
            </w:r>
            <w:r w:rsidRPr="00AF7AD4">
              <w:rPr>
                <w:szCs w:val="24"/>
              </w:rPr>
              <w:tab/>
              <w:t>потребителския интерфейс на продукта (боравене с продукта, управление и обратна връзка, въвеждане на данни и представяне на обработени от продукта данни);</w:t>
            </w:r>
          </w:p>
          <w:p w:rsidR="00DE33F1" w:rsidRPr="00AF7AD4" w:rsidRDefault="00DE33F1" w:rsidP="00DE33F1">
            <w:pPr>
              <w:widowControl/>
              <w:autoSpaceDE w:val="0"/>
              <w:autoSpaceDN w:val="0"/>
              <w:adjustRightInd w:val="0"/>
              <w:ind w:left="720"/>
              <w:contextualSpacing/>
              <w:rPr>
                <w:szCs w:val="24"/>
                <w:lang w:eastAsia="en-US"/>
              </w:rPr>
            </w:pPr>
          </w:p>
        </w:tc>
      </w:tr>
      <w:tr w:rsidR="00DE33F1" w:rsidRPr="00AF7AD4" w:rsidTr="001E7716">
        <w:trPr>
          <w:trHeight w:val="2214"/>
          <w:jc w:val="center"/>
        </w:trPr>
        <w:tc>
          <w:tcPr>
            <w:tcW w:w="4876" w:type="dxa"/>
          </w:tcPr>
          <w:p w:rsidR="00DE33F1" w:rsidRPr="00AF7AD4" w:rsidRDefault="00DE33F1" w:rsidP="00DE33F1">
            <w:pPr>
              <w:widowControl/>
              <w:autoSpaceDE w:val="0"/>
              <w:autoSpaceDN w:val="0"/>
              <w:adjustRightInd w:val="0"/>
              <w:ind w:left="568" w:hanging="567"/>
              <w:contextualSpacing/>
              <w:rPr>
                <w:szCs w:val="24"/>
              </w:rPr>
            </w:pPr>
            <w:r w:rsidRPr="00AF7AD4">
              <w:rPr>
                <w:szCs w:val="24"/>
              </w:rPr>
              <w:t>д)</w:t>
            </w:r>
            <w:r w:rsidRPr="00AF7AD4">
              <w:rPr>
                <w:szCs w:val="24"/>
              </w:rPr>
              <w:tab/>
              <w:t xml:space="preserve">функционалността на продукта, като се предвиждат функции, насочени към удовлетворяване на потребностите на </w:t>
            </w:r>
            <w:r w:rsidRPr="00AF7AD4">
              <w:rPr>
                <w:b/>
                <w:i/>
                <w:szCs w:val="24"/>
              </w:rPr>
              <w:t>хората с функционални ограничения в съответствие с точка 2;</w:t>
            </w:r>
            <w:r w:rsidRPr="00AF7AD4">
              <w:rPr>
                <w:szCs w:val="24"/>
              </w:rPr>
              <w:t xml:space="preserve"> </w:t>
            </w:r>
          </w:p>
          <w:p w:rsidR="00DE33F1" w:rsidRPr="00AF7AD4" w:rsidRDefault="00DE33F1" w:rsidP="00DE33F1">
            <w:pPr>
              <w:widowControl/>
              <w:autoSpaceDE w:val="0"/>
              <w:autoSpaceDN w:val="0"/>
              <w:adjustRightInd w:val="0"/>
              <w:ind w:left="720"/>
              <w:contextualSpacing/>
              <w:rPr>
                <w:szCs w:val="24"/>
                <w:lang w:eastAsia="en-US"/>
              </w:rPr>
            </w:pPr>
          </w:p>
        </w:tc>
        <w:tc>
          <w:tcPr>
            <w:tcW w:w="4876" w:type="dxa"/>
          </w:tcPr>
          <w:p w:rsidR="00DE33F1" w:rsidRPr="00AF7AD4" w:rsidRDefault="00DE33F1" w:rsidP="00DE33F1">
            <w:pPr>
              <w:widowControl/>
              <w:ind w:left="654" w:hanging="567"/>
              <w:contextualSpacing/>
              <w:rPr>
                <w:szCs w:val="24"/>
              </w:rPr>
            </w:pPr>
            <w:r w:rsidRPr="00AF7AD4">
              <w:rPr>
                <w:szCs w:val="24"/>
              </w:rPr>
              <w:t>д)</w:t>
            </w:r>
            <w:r w:rsidRPr="00AF7AD4">
              <w:rPr>
                <w:szCs w:val="24"/>
              </w:rPr>
              <w:tab/>
              <w:t xml:space="preserve">функционалността на продукта, като се предвиждат функции, насочени към удовлетворяване на потребностите на </w:t>
            </w:r>
            <w:r w:rsidRPr="00AF7AD4">
              <w:rPr>
                <w:b/>
                <w:i/>
                <w:szCs w:val="24"/>
              </w:rPr>
              <w:t>лицата</w:t>
            </w:r>
            <w:r w:rsidRPr="00AF7AD4">
              <w:rPr>
                <w:szCs w:val="24"/>
              </w:rPr>
              <w:t xml:space="preserve"> с </w:t>
            </w:r>
            <w:r w:rsidRPr="00AF7AD4">
              <w:rPr>
                <w:b/>
                <w:i/>
                <w:szCs w:val="24"/>
              </w:rPr>
              <w:t>увреждания и гарантиране на оперативна съвместимост; това трябва да се постигне чрез поддържаща високо надеждна аудио-, видеорезолюция, която способства за комуникация чрез жестомимичен език, само текст в реално време или в комбинация с гласова комуникация и видеокомуникация или чрез гарантиране на ефективно безжично свързване със слухови технологии;</w:t>
            </w:r>
          </w:p>
          <w:p w:rsidR="00DE33F1" w:rsidRPr="00AF7AD4" w:rsidRDefault="00DE33F1" w:rsidP="00DE33F1">
            <w:pPr>
              <w:widowControl/>
              <w:autoSpaceDE w:val="0"/>
              <w:autoSpaceDN w:val="0"/>
              <w:adjustRightInd w:val="0"/>
              <w:ind w:left="720"/>
              <w:contextualSpacing/>
              <w:rPr>
                <w:szCs w:val="24"/>
                <w:lang w:eastAsia="en-US"/>
              </w:rPr>
            </w:pPr>
          </w:p>
        </w:tc>
      </w:tr>
      <w:tr w:rsidR="00DE33F1" w:rsidRPr="00AF7AD4" w:rsidTr="00C5169C">
        <w:trPr>
          <w:trHeight w:val="1090"/>
          <w:jc w:val="center"/>
        </w:trPr>
        <w:tc>
          <w:tcPr>
            <w:tcW w:w="4876" w:type="dxa"/>
          </w:tcPr>
          <w:p w:rsidR="00DE33F1" w:rsidRPr="00AF7AD4" w:rsidRDefault="00DE33F1" w:rsidP="00DE33F1">
            <w:pPr>
              <w:widowControl/>
              <w:autoSpaceDE w:val="0"/>
              <w:autoSpaceDN w:val="0"/>
              <w:adjustRightInd w:val="0"/>
              <w:ind w:left="568" w:hanging="567"/>
              <w:contextualSpacing/>
              <w:rPr>
                <w:szCs w:val="24"/>
              </w:rPr>
            </w:pPr>
            <w:r w:rsidRPr="00AF7AD4">
              <w:rPr>
                <w:szCs w:val="24"/>
              </w:rPr>
              <w:t>е)</w:t>
            </w:r>
            <w:r w:rsidRPr="00AF7AD4">
              <w:rPr>
                <w:szCs w:val="24"/>
              </w:rPr>
              <w:tab/>
              <w:t xml:space="preserve">свързването на продукта с помощни средства. </w:t>
            </w:r>
          </w:p>
        </w:tc>
        <w:tc>
          <w:tcPr>
            <w:tcW w:w="4876" w:type="dxa"/>
          </w:tcPr>
          <w:p w:rsidR="00DE33F1" w:rsidRPr="00AF7AD4" w:rsidRDefault="00DE33F1" w:rsidP="00DE33F1">
            <w:pPr>
              <w:widowControl/>
              <w:ind w:left="654" w:hanging="567"/>
              <w:contextualSpacing/>
              <w:rPr>
                <w:szCs w:val="24"/>
              </w:rPr>
            </w:pPr>
            <w:r w:rsidRPr="00AF7AD4">
              <w:rPr>
                <w:szCs w:val="24"/>
              </w:rPr>
              <w:t>е)</w:t>
            </w:r>
            <w:r w:rsidRPr="00AF7AD4">
              <w:rPr>
                <w:szCs w:val="24"/>
              </w:rPr>
              <w:tab/>
              <w:t>свързването на продукта с помощни средства.</w:t>
            </w:r>
          </w:p>
          <w:p w:rsidR="00DE33F1" w:rsidRPr="00AF7AD4" w:rsidRDefault="00DE33F1" w:rsidP="00DE33F1">
            <w:pPr>
              <w:widowControl/>
              <w:autoSpaceDE w:val="0"/>
              <w:autoSpaceDN w:val="0"/>
              <w:adjustRightInd w:val="0"/>
              <w:ind w:left="720"/>
              <w:contextualSpacing/>
              <w:rPr>
                <w:szCs w:val="24"/>
                <w:lang w:eastAsia="en-US"/>
              </w:rPr>
            </w:pPr>
          </w:p>
        </w:tc>
      </w:tr>
    </w:tbl>
    <w:p w:rsidR="00CF5593" w:rsidRPr="00AF7AD4" w:rsidRDefault="00CF5593" w:rsidP="002C201C">
      <w:pPr>
        <w:pStyle w:val="Olang"/>
      </w:pPr>
      <w:r w:rsidRPr="00AF7AD4">
        <w:t xml:space="preserve">Or. </w:t>
      </w:r>
      <w:r w:rsidRPr="00AF7AD4">
        <w:rPr>
          <w:rStyle w:val="HideTWBExt"/>
          <w:noProof w:val="0"/>
        </w:rPr>
        <w:t>&lt;Original&gt;</w:t>
      </w:r>
      <w:r w:rsidR="00E66A7F" w:rsidRPr="00AF7AD4">
        <w:rPr>
          <w:rStyle w:val="HideTWBInt"/>
        </w:rPr>
        <w:t>{EN}</w:t>
      </w:r>
      <w:r w:rsidR="00E66A7F" w:rsidRPr="00AF7AD4">
        <w:t>en</w:t>
      </w:r>
      <w:r w:rsidRPr="00AF7AD4">
        <w:rPr>
          <w:rStyle w:val="HideTWBExt"/>
          <w:noProof w:val="0"/>
        </w:rPr>
        <w:t>&lt;/Original&gt;</w:t>
      </w:r>
    </w:p>
    <w:p w:rsidR="00CF5593" w:rsidRPr="00AF7AD4" w:rsidRDefault="00CF5593" w:rsidP="00CF5593">
      <w:pPr>
        <w:sectPr w:rsidR="00CF5593" w:rsidRPr="00AF7AD4" w:rsidSect="001E7716">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CF5593" w:rsidRPr="00AF7AD4" w:rsidRDefault="00CF5593" w:rsidP="00CF5593">
      <w:r w:rsidRPr="00AF7AD4">
        <w:rPr>
          <w:rStyle w:val="HideTWBExt"/>
          <w:noProof w:val="0"/>
        </w:rPr>
        <w:lastRenderedPageBreak/>
        <w:t>&lt;/Amend&gt;</w:t>
      </w:r>
    </w:p>
    <w:p w:rsidR="00CF5593" w:rsidRPr="00AF7AD4" w:rsidRDefault="00CF5593" w:rsidP="00CF5593">
      <w:pPr>
        <w:pStyle w:val="ZDateAM"/>
      </w:pPr>
      <w:r w:rsidRPr="00AF7AD4">
        <w:rPr>
          <w:rStyle w:val="HideTWBExt"/>
          <w:noProof w:val="0"/>
        </w:rPr>
        <w:t>&lt;Amend&gt;&lt;Date&gt;</w:t>
      </w:r>
      <w:r w:rsidRPr="00AF7AD4">
        <w:rPr>
          <w:rStyle w:val="HideTWBInt"/>
          <w:color w:val="auto"/>
        </w:rPr>
        <w:t>{07/09/2017}</w:t>
      </w:r>
      <w:r w:rsidRPr="00AF7AD4">
        <w:t>7.9.2017</w:t>
      </w:r>
      <w:r w:rsidRPr="00AF7AD4">
        <w:rPr>
          <w:rStyle w:val="HideTWBExt"/>
          <w:noProof w:val="0"/>
        </w:rPr>
        <w:t>&lt;/Date&gt;</w:t>
      </w:r>
      <w:r w:rsidRPr="00AF7AD4">
        <w:tab/>
      </w:r>
      <w:r w:rsidRPr="00AF7AD4">
        <w:rPr>
          <w:rStyle w:val="HideTWBExt"/>
          <w:noProof w:val="0"/>
        </w:rPr>
        <w:t>&lt;ANo&gt;</w:t>
      </w:r>
      <w:r w:rsidRPr="00AF7AD4">
        <w:t>A8-0188</w:t>
      </w:r>
      <w:r w:rsidRPr="00AF7AD4">
        <w:rPr>
          <w:rStyle w:val="HideTWBExt"/>
          <w:noProof w:val="0"/>
        </w:rPr>
        <w:t>&lt;/ANo&gt;</w:t>
      </w:r>
      <w:r w:rsidRPr="00AF7AD4">
        <w:t>/</w:t>
      </w:r>
      <w:r w:rsidRPr="00AF7AD4">
        <w:rPr>
          <w:rStyle w:val="HideTWBExt"/>
          <w:noProof w:val="0"/>
        </w:rPr>
        <w:t>&lt;NumAm&gt;</w:t>
      </w:r>
      <w:r w:rsidRPr="00AF7AD4">
        <w:t>293</w:t>
      </w:r>
      <w:r w:rsidRPr="00AF7AD4">
        <w:rPr>
          <w:rStyle w:val="HideTWBExt"/>
          <w:noProof w:val="0"/>
        </w:rPr>
        <w:t>&lt;/NumAm&gt;</w:t>
      </w:r>
    </w:p>
    <w:p w:rsidR="00CF5593" w:rsidRPr="00AF7AD4" w:rsidRDefault="00CF5593" w:rsidP="00CF5593">
      <w:pPr>
        <w:pStyle w:val="AMNumberTabs"/>
      </w:pPr>
      <w:r w:rsidRPr="00AF7AD4">
        <w:t>Изменение</w:t>
      </w:r>
      <w:r w:rsidRPr="00AF7AD4">
        <w:tab/>
      </w:r>
      <w:r w:rsidRPr="00AF7AD4">
        <w:tab/>
      </w:r>
      <w:r w:rsidRPr="00AF7AD4">
        <w:rPr>
          <w:rStyle w:val="HideTWBExt"/>
          <w:b w:val="0"/>
          <w:noProof w:val="0"/>
        </w:rPr>
        <w:t>&lt;NumAm&gt;</w:t>
      </w:r>
      <w:r w:rsidRPr="00AF7AD4">
        <w:t>293</w:t>
      </w:r>
      <w:r w:rsidRPr="00AF7AD4">
        <w:rPr>
          <w:rStyle w:val="HideTWBExt"/>
          <w:b w:val="0"/>
          <w:noProof w:val="0"/>
        </w:rPr>
        <w:t>&lt;/NumAm&gt;</w:t>
      </w:r>
    </w:p>
    <w:p w:rsidR="00CF5593" w:rsidRPr="00AF7AD4" w:rsidRDefault="00CF5593" w:rsidP="00CF5593">
      <w:pPr>
        <w:pStyle w:val="NormalBold"/>
      </w:pPr>
      <w:r w:rsidRPr="00AF7AD4">
        <w:rPr>
          <w:rStyle w:val="HideTWBExt"/>
          <w:b w:val="0"/>
          <w:noProof w:val="0"/>
        </w:rPr>
        <w:t>&lt;RepeatBlock-By&gt;&lt;Members&gt;</w:t>
      </w:r>
      <w:r w:rsidRPr="00AF7AD4">
        <w:t>Иржи Мащалка, Костадинка Кунева, Меря Кюльонен, Марина Албиол Гусман, София Сакорафа, Димитриос Пападимулис, Стелиос Кулоглу</w:t>
      </w:r>
      <w:r w:rsidRPr="00AF7AD4">
        <w:rPr>
          <w:rStyle w:val="HideTWBExt"/>
          <w:b w:val="0"/>
          <w:noProof w:val="0"/>
        </w:rPr>
        <w:t>&lt;/Members&gt;</w:t>
      </w:r>
    </w:p>
    <w:p w:rsidR="00CF5593" w:rsidRPr="00AF7AD4" w:rsidRDefault="00CF5593" w:rsidP="00CF5593">
      <w:r w:rsidRPr="00AF7AD4">
        <w:rPr>
          <w:rStyle w:val="HideTWBExt"/>
          <w:noProof w:val="0"/>
        </w:rPr>
        <w:t>&lt;AuNomDe&gt;</w:t>
      </w:r>
      <w:r w:rsidRPr="00AF7AD4">
        <w:rPr>
          <w:rStyle w:val="HideTWBInt"/>
          <w:color w:val="auto"/>
        </w:rPr>
        <w:t>{GUE/NGL}</w:t>
      </w:r>
      <w:r w:rsidRPr="00AF7AD4">
        <w:t>от името на групата GUE/NGL</w:t>
      </w:r>
      <w:r w:rsidRPr="00AF7AD4">
        <w:rPr>
          <w:rStyle w:val="HideTWBExt"/>
          <w:noProof w:val="0"/>
        </w:rPr>
        <w:t>&lt;/AuNomDe&gt;</w:t>
      </w:r>
    </w:p>
    <w:p w:rsidR="00CF5593" w:rsidRPr="00AF7AD4" w:rsidRDefault="00CF5593" w:rsidP="00CF5593">
      <w:r w:rsidRPr="00AF7AD4">
        <w:rPr>
          <w:rStyle w:val="HideTWBExt"/>
          <w:noProof w:val="0"/>
        </w:rPr>
        <w:t>&lt;/RepeatBlock-By&gt;</w:t>
      </w:r>
    </w:p>
    <w:p w:rsidR="00CF5593" w:rsidRPr="00AF7AD4" w:rsidRDefault="00CF5593" w:rsidP="00CF5593">
      <w:pPr>
        <w:pStyle w:val="ProjRap"/>
      </w:pPr>
      <w:r w:rsidRPr="00AF7AD4">
        <w:rPr>
          <w:rStyle w:val="HideTWBExt"/>
          <w:b w:val="0"/>
          <w:noProof w:val="0"/>
        </w:rPr>
        <w:t>&lt;TitreType&gt;</w:t>
      </w:r>
      <w:r w:rsidRPr="00AF7AD4">
        <w:t>Доклад</w:t>
      </w:r>
      <w:r w:rsidRPr="00AF7AD4">
        <w:rPr>
          <w:rStyle w:val="HideTWBExt"/>
          <w:b w:val="0"/>
          <w:noProof w:val="0"/>
        </w:rPr>
        <w:t>&lt;/TitreType&gt;</w:t>
      </w:r>
      <w:r w:rsidRPr="00AF7AD4">
        <w:tab/>
        <w:t>A8-0188/2017</w:t>
      </w:r>
    </w:p>
    <w:p w:rsidR="00CF5593" w:rsidRPr="00AF7AD4" w:rsidRDefault="00CF5593" w:rsidP="00CF5593">
      <w:pPr>
        <w:pStyle w:val="NormalBold"/>
      </w:pPr>
      <w:r w:rsidRPr="00AF7AD4">
        <w:rPr>
          <w:rStyle w:val="HideTWBExt"/>
          <w:b w:val="0"/>
          <w:noProof w:val="0"/>
        </w:rPr>
        <w:t>&lt;Rapporteur&gt;</w:t>
      </w:r>
      <w:r w:rsidRPr="00AF7AD4">
        <w:t>Мортен Льокегор</w:t>
      </w:r>
      <w:r w:rsidRPr="00AF7AD4">
        <w:rPr>
          <w:rStyle w:val="HideTWBExt"/>
          <w:b w:val="0"/>
          <w:noProof w:val="0"/>
        </w:rPr>
        <w:t>&lt;/Rapporteur&gt;</w:t>
      </w:r>
    </w:p>
    <w:p w:rsidR="00CF5593" w:rsidRPr="00AF7AD4" w:rsidRDefault="00CF5593" w:rsidP="00CF5593">
      <w:r w:rsidRPr="00AF7AD4">
        <w:rPr>
          <w:rStyle w:val="HideTWBExt"/>
          <w:noProof w:val="0"/>
        </w:rPr>
        <w:t>&lt;Titre&gt;</w:t>
      </w:r>
      <w:r w:rsidRPr="00AF7AD4">
        <w:t>Изисквания за достъпност за продукти и услуги</w:t>
      </w:r>
      <w:r w:rsidRPr="00AF7AD4">
        <w:rPr>
          <w:rStyle w:val="HideTWBExt"/>
          <w:noProof w:val="0"/>
        </w:rPr>
        <w:t>&lt;/Titre&gt;</w:t>
      </w:r>
    </w:p>
    <w:p w:rsidR="00CF5593" w:rsidRPr="00AF7AD4" w:rsidRDefault="00CF5593" w:rsidP="00CF5593">
      <w:pPr>
        <w:pStyle w:val="Normal12"/>
      </w:pPr>
      <w:r w:rsidRPr="00AF7AD4">
        <w:rPr>
          <w:rStyle w:val="HideTWBExt"/>
          <w:noProof w:val="0"/>
        </w:rPr>
        <w:t>&lt;DocRef&gt;</w:t>
      </w:r>
      <w:r w:rsidRPr="00AF7AD4">
        <w:t>COM(2015)0615 – C8-0387/2015 – 2015/0278(COD)</w:t>
      </w:r>
      <w:r w:rsidRPr="00AF7AD4">
        <w:rPr>
          <w:rStyle w:val="HideTWBExt"/>
          <w:noProof w:val="0"/>
        </w:rPr>
        <w:t>&lt;/DocRef&gt;</w:t>
      </w:r>
    </w:p>
    <w:p w:rsidR="00CF5593" w:rsidRPr="00AF7AD4" w:rsidRDefault="00CF5593" w:rsidP="00CF5593">
      <w:pPr>
        <w:pStyle w:val="NormalBold"/>
      </w:pPr>
      <w:r w:rsidRPr="00AF7AD4">
        <w:rPr>
          <w:rStyle w:val="HideTWBExt"/>
          <w:b w:val="0"/>
          <w:noProof w:val="0"/>
        </w:rPr>
        <w:t>&lt;DocAmend&gt;</w:t>
      </w:r>
      <w:r w:rsidRPr="00AF7AD4">
        <w:t>Предложение за директива</w:t>
      </w:r>
      <w:r w:rsidRPr="00AF7AD4">
        <w:rPr>
          <w:rStyle w:val="HideTWBExt"/>
          <w:b w:val="0"/>
          <w:noProof w:val="0"/>
        </w:rPr>
        <w:t>&lt;/DocAmend&gt;</w:t>
      </w:r>
    </w:p>
    <w:p w:rsidR="00CF5593" w:rsidRPr="00AF7AD4" w:rsidRDefault="00CF5593" w:rsidP="00CF5593">
      <w:pPr>
        <w:pStyle w:val="NormalBold"/>
      </w:pPr>
      <w:r w:rsidRPr="00AF7AD4">
        <w:rPr>
          <w:rStyle w:val="HideTWBExt"/>
          <w:b w:val="0"/>
          <w:noProof w:val="0"/>
        </w:rPr>
        <w:t>&lt;Article&gt;</w:t>
      </w:r>
      <w:r w:rsidRPr="00AF7AD4">
        <w:t xml:space="preserve">Приложение I – раздел ІV – буква Б </w:t>
      </w:r>
      <w:r w:rsidRPr="00AF7AD4">
        <w:rPr>
          <w:rStyle w:val="HideTWBExt"/>
          <w:b w:val="0"/>
          <w:noProof w:val="0"/>
        </w:rPr>
        <w:t>&lt;/Article&gt;</w:t>
      </w:r>
    </w:p>
    <w:p w:rsidR="00CF5593" w:rsidRPr="00AF7AD4" w:rsidRDefault="00CF5593" w:rsidP="00CF559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F5593" w:rsidRPr="00AF7AD4" w:rsidTr="001E7716">
        <w:trPr>
          <w:jc w:val="center"/>
        </w:trPr>
        <w:tc>
          <w:tcPr>
            <w:tcW w:w="9752" w:type="dxa"/>
            <w:gridSpan w:val="2"/>
          </w:tcPr>
          <w:p w:rsidR="00CF5593" w:rsidRPr="00AF7AD4" w:rsidRDefault="00CF5593" w:rsidP="001E7716">
            <w:pPr>
              <w:keepNext/>
            </w:pPr>
          </w:p>
        </w:tc>
      </w:tr>
      <w:tr w:rsidR="00CF5593" w:rsidRPr="00AF7AD4" w:rsidTr="001E7716">
        <w:trPr>
          <w:jc w:val="center"/>
        </w:trPr>
        <w:tc>
          <w:tcPr>
            <w:tcW w:w="4876" w:type="dxa"/>
          </w:tcPr>
          <w:p w:rsidR="00CF5593" w:rsidRPr="00AF7AD4" w:rsidRDefault="00E66A7F" w:rsidP="001E7716">
            <w:pPr>
              <w:pStyle w:val="ColumnHeading"/>
              <w:keepNext/>
            </w:pPr>
            <w:r w:rsidRPr="00AF7AD4">
              <w:t>Текст, предложен от Комисията</w:t>
            </w:r>
          </w:p>
        </w:tc>
        <w:tc>
          <w:tcPr>
            <w:tcW w:w="4876" w:type="dxa"/>
          </w:tcPr>
          <w:p w:rsidR="00CF5593" w:rsidRPr="00AF7AD4" w:rsidRDefault="00CF5593" w:rsidP="001E7716">
            <w:pPr>
              <w:pStyle w:val="ColumnHeading"/>
              <w:keepNext/>
            </w:pPr>
            <w:r w:rsidRPr="00AF7AD4">
              <w:t>Изменение</w:t>
            </w:r>
          </w:p>
        </w:tc>
      </w:tr>
      <w:tr w:rsidR="00C5169C" w:rsidRPr="00AF7AD4" w:rsidTr="001E7716">
        <w:trPr>
          <w:trHeight w:val="2208"/>
          <w:jc w:val="center"/>
        </w:trPr>
        <w:tc>
          <w:tcPr>
            <w:tcW w:w="4876" w:type="dxa"/>
          </w:tcPr>
          <w:p w:rsidR="00C5169C" w:rsidRPr="00AF7AD4" w:rsidRDefault="00C5169C" w:rsidP="00C5169C">
            <w:pPr>
              <w:widowControl/>
              <w:autoSpaceDE w:val="0"/>
              <w:autoSpaceDN w:val="0"/>
              <w:adjustRightInd w:val="0"/>
              <w:rPr>
                <w:szCs w:val="24"/>
              </w:rPr>
            </w:pPr>
            <w:r w:rsidRPr="00AF7AD4">
              <w:rPr>
                <w:szCs w:val="24"/>
              </w:rPr>
              <w:t xml:space="preserve">С цел да се увеличи максимално очакваната употреба на продуктите от </w:t>
            </w:r>
            <w:r w:rsidRPr="00AF7AD4">
              <w:rPr>
                <w:b/>
                <w:i/>
                <w:szCs w:val="24"/>
              </w:rPr>
              <w:t>хора с функционални ограничения, включително от хора</w:t>
            </w:r>
            <w:r w:rsidRPr="00AF7AD4">
              <w:rPr>
                <w:szCs w:val="24"/>
              </w:rPr>
              <w:t xml:space="preserve"> с увреждания</w:t>
            </w:r>
            <w:r w:rsidRPr="00AF7AD4">
              <w:rPr>
                <w:b/>
                <w:i/>
                <w:szCs w:val="24"/>
              </w:rPr>
              <w:t xml:space="preserve"> и хора с възрастово обусловени нарушения</w:t>
            </w:r>
            <w:r w:rsidRPr="00AF7AD4">
              <w:rPr>
                <w:szCs w:val="24"/>
              </w:rPr>
              <w:t xml:space="preserve">, проектното решение и производството на продуктите се осъществява, като се </w:t>
            </w:r>
            <w:r w:rsidRPr="00AF7AD4">
              <w:rPr>
                <w:b/>
                <w:i/>
                <w:szCs w:val="24"/>
              </w:rPr>
              <w:t>осигурява достъпността на следните</w:t>
            </w:r>
            <w:r w:rsidRPr="00AF7AD4">
              <w:rPr>
                <w:szCs w:val="24"/>
              </w:rPr>
              <w:t>:</w:t>
            </w:r>
          </w:p>
          <w:p w:rsidR="00C5169C" w:rsidRPr="00AF7AD4" w:rsidRDefault="00C5169C" w:rsidP="00C5169C">
            <w:pPr>
              <w:widowControl/>
              <w:autoSpaceDE w:val="0"/>
              <w:autoSpaceDN w:val="0"/>
              <w:adjustRightInd w:val="0"/>
              <w:ind w:left="720"/>
              <w:contextualSpacing/>
              <w:rPr>
                <w:bCs/>
                <w:szCs w:val="24"/>
                <w:lang w:eastAsia="en-US"/>
              </w:rPr>
            </w:pPr>
          </w:p>
        </w:tc>
        <w:tc>
          <w:tcPr>
            <w:tcW w:w="4876" w:type="dxa"/>
          </w:tcPr>
          <w:p w:rsidR="00C5169C" w:rsidRPr="00AF7AD4" w:rsidRDefault="00C5169C" w:rsidP="00C5169C">
            <w:pPr>
              <w:widowControl/>
              <w:rPr>
                <w:szCs w:val="24"/>
              </w:rPr>
            </w:pPr>
            <w:r w:rsidRPr="00AF7AD4">
              <w:rPr>
                <w:szCs w:val="24"/>
              </w:rPr>
              <w:t xml:space="preserve">С цел да се увеличи максимално </w:t>
            </w:r>
            <w:r w:rsidRPr="00AF7AD4">
              <w:rPr>
                <w:b/>
                <w:i/>
                <w:szCs w:val="24"/>
              </w:rPr>
              <w:t xml:space="preserve">разумно </w:t>
            </w:r>
            <w:r w:rsidRPr="00AF7AD4">
              <w:rPr>
                <w:szCs w:val="24"/>
              </w:rPr>
              <w:t xml:space="preserve">очакваната употреба на продуктите от </w:t>
            </w:r>
            <w:r w:rsidRPr="00AF7AD4">
              <w:rPr>
                <w:b/>
                <w:i/>
                <w:szCs w:val="24"/>
              </w:rPr>
              <w:t>лица</w:t>
            </w:r>
            <w:r w:rsidRPr="00AF7AD4">
              <w:rPr>
                <w:szCs w:val="24"/>
              </w:rPr>
              <w:t xml:space="preserve"> с увреждания, проектното решение и производството на продуктите се осъществява, като се </w:t>
            </w:r>
            <w:r w:rsidRPr="00AF7AD4">
              <w:rPr>
                <w:b/>
                <w:i/>
                <w:szCs w:val="24"/>
              </w:rPr>
              <w:t>изпълняват изискванията относно функционалните показатели, посочени в част В от раздел I, като те включват</w:t>
            </w:r>
            <w:r w:rsidRPr="00AF7AD4">
              <w:rPr>
                <w:szCs w:val="24"/>
              </w:rPr>
              <w:t>:</w:t>
            </w:r>
          </w:p>
          <w:p w:rsidR="00C5169C" w:rsidRPr="00AF7AD4" w:rsidRDefault="00C5169C" w:rsidP="00C5169C">
            <w:pPr>
              <w:widowControl/>
              <w:ind w:left="720"/>
              <w:contextualSpacing/>
              <w:rPr>
                <w:szCs w:val="24"/>
                <w:lang w:eastAsia="en-US"/>
              </w:rPr>
            </w:pPr>
          </w:p>
        </w:tc>
      </w:tr>
      <w:tr w:rsidR="00C5169C" w:rsidRPr="00AF7AD4" w:rsidTr="00281809">
        <w:trPr>
          <w:trHeight w:val="1306"/>
          <w:jc w:val="center"/>
        </w:trPr>
        <w:tc>
          <w:tcPr>
            <w:tcW w:w="4876" w:type="dxa"/>
          </w:tcPr>
          <w:p w:rsidR="00C5169C" w:rsidRPr="00AF7AD4" w:rsidRDefault="0028392B" w:rsidP="00281809">
            <w:pPr>
              <w:widowControl/>
              <w:autoSpaceDE w:val="0"/>
              <w:autoSpaceDN w:val="0"/>
              <w:adjustRightInd w:val="0"/>
              <w:ind w:left="568" w:hanging="568"/>
              <w:contextualSpacing/>
              <w:rPr>
                <w:bCs/>
                <w:szCs w:val="24"/>
              </w:rPr>
            </w:pPr>
            <w:r w:rsidRPr="00AF7AD4">
              <w:rPr>
                <w:szCs w:val="24"/>
              </w:rPr>
              <w:t>а)</w:t>
            </w:r>
            <w:r w:rsidRPr="00AF7AD4">
              <w:rPr>
                <w:szCs w:val="24"/>
              </w:rPr>
              <w:tab/>
              <w:t xml:space="preserve">информацията относно употребата на продукта, предоставена </w:t>
            </w:r>
            <w:r w:rsidRPr="00AF7AD4">
              <w:rPr>
                <w:b/>
                <w:i/>
                <w:szCs w:val="24"/>
              </w:rPr>
              <w:t>в</w:t>
            </w:r>
            <w:r w:rsidRPr="00AF7AD4">
              <w:rPr>
                <w:szCs w:val="24"/>
              </w:rPr>
              <w:t xml:space="preserve"> самия продукт (етикети, инструкции</w:t>
            </w:r>
            <w:r w:rsidRPr="00AF7AD4">
              <w:rPr>
                <w:b/>
                <w:i/>
                <w:szCs w:val="24"/>
              </w:rPr>
              <w:t>,</w:t>
            </w:r>
            <w:r w:rsidRPr="00AF7AD4">
              <w:rPr>
                <w:szCs w:val="24"/>
              </w:rPr>
              <w:t xml:space="preserve"> предупреждения)</w:t>
            </w:r>
            <w:r w:rsidRPr="00AF7AD4">
              <w:rPr>
                <w:b/>
                <w:i/>
                <w:szCs w:val="24"/>
              </w:rPr>
              <w:t xml:space="preserve">, която:  </w:t>
            </w:r>
          </w:p>
        </w:tc>
        <w:tc>
          <w:tcPr>
            <w:tcW w:w="4876" w:type="dxa"/>
          </w:tcPr>
          <w:p w:rsidR="00C5169C" w:rsidRPr="00AF7AD4" w:rsidRDefault="0028392B" w:rsidP="00281809">
            <w:pPr>
              <w:widowControl/>
              <w:ind w:left="512" w:hanging="512"/>
              <w:contextualSpacing/>
              <w:rPr>
                <w:szCs w:val="24"/>
              </w:rPr>
            </w:pPr>
            <w:r w:rsidRPr="00AF7AD4">
              <w:rPr>
                <w:szCs w:val="24"/>
              </w:rPr>
              <w:t>а)</w:t>
            </w:r>
            <w:r w:rsidRPr="00AF7AD4">
              <w:rPr>
                <w:szCs w:val="24"/>
              </w:rPr>
              <w:tab/>
              <w:t xml:space="preserve">информацията относно употребата на продукта, предоставена </w:t>
            </w:r>
            <w:r w:rsidRPr="00AF7AD4">
              <w:rPr>
                <w:b/>
                <w:i/>
                <w:szCs w:val="24"/>
              </w:rPr>
              <w:t>върху</w:t>
            </w:r>
            <w:r w:rsidRPr="00AF7AD4">
              <w:rPr>
                <w:szCs w:val="24"/>
              </w:rPr>
              <w:t xml:space="preserve"> самия продукт (етикети, инструкции</w:t>
            </w:r>
            <w:r w:rsidRPr="00AF7AD4">
              <w:rPr>
                <w:b/>
                <w:i/>
                <w:szCs w:val="24"/>
              </w:rPr>
              <w:t xml:space="preserve"> и</w:t>
            </w:r>
            <w:r w:rsidRPr="00AF7AD4">
              <w:rPr>
                <w:szCs w:val="24"/>
              </w:rPr>
              <w:t xml:space="preserve"> предупреждения)</w:t>
            </w:r>
            <w:r w:rsidRPr="00AF7AD4">
              <w:rPr>
                <w:b/>
                <w:i/>
                <w:szCs w:val="24"/>
              </w:rPr>
              <w:t>;</w:t>
            </w:r>
          </w:p>
        </w:tc>
      </w:tr>
      <w:tr w:rsidR="000C0B74" w:rsidRPr="00AF7AD4" w:rsidTr="00281809">
        <w:trPr>
          <w:trHeight w:val="785"/>
          <w:jc w:val="center"/>
        </w:trPr>
        <w:tc>
          <w:tcPr>
            <w:tcW w:w="4876" w:type="dxa"/>
          </w:tcPr>
          <w:p w:rsidR="000C0B74" w:rsidRPr="00AF7AD4" w:rsidRDefault="000C0B74" w:rsidP="00281809">
            <w:pPr>
              <w:widowControl/>
              <w:autoSpaceDE w:val="0"/>
              <w:autoSpaceDN w:val="0"/>
              <w:adjustRightInd w:val="0"/>
              <w:ind w:left="568" w:hanging="568"/>
              <w:contextualSpacing/>
            </w:pPr>
            <w:r w:rsidRPr="00AF7AD4">
              <w:rPr>
                <w:b/>
                <w:i/>
                <w:szCs w:val="24"/>
              </w:rPr>
              <w:t>i)</w:t>
            </w:r>
            <w:r w:rsidRPr="00AF7AD4">
              <w:rPr>
                <w:b/>
                <w:i/>
                <w:szCs w:val="24"/>
              </w:rPr>
              <w:tab/>
              <w:t xml:space="preserve">трябва да бъде предоставена чрез повече от един сетивен канал; </w:t>
            </w:r>
          </w:p>
        </w:tc>
        <w:tc>
          <w:tcPr>
            <w:tcW w:w="4876" w:type="dxa"/>
          </w:tcPr>
          <w:p w:rsidR="000C0B74" w:rsidRPr="00AF7AD4" w:rsidRDefault="000C0B74" w:rsidP="0028392B">
            <w:pPr>
              <w:widowControl/>
              <w:ind w:left="720" w:hanging="360"/>
              <w:contextualSpacing/>
              <w:rPr>
                <w:szCs w:val="24"/>
                <w:lang w:eastAsia="en-US"/>
              </w:rPr>
            </w:pPr>
          </w:p>
        </w:tc>
      </w:tr>
      <w:tr w:rsidR="000C0B74" w:rsidRPr="00AF7AD4" w:rsidTr="00281809">
        <w:trPr>
          <w:trHeight w:val="561"/>
          <w:jc w:val="center"/>
        </w:trPr>
        <w:tc>
          <w:tcPr>
            <w:tcW w:w="4876" w:type="dxa"/>
          </w:tcPr>
          <w:p w:rsidR="000C0B74" w:rsidRPr="00AF7AD4" w:rsidRDefault="000C0B74" w:rsidP="00281809">
            <w:pPr>
              <w:widowControl/>
              <w:autoSpaceDE w:val="0"/>
              <w:autoSpaceDN w:val="0"/>
              <w:adjustRightInd w:val="0"/>
              <w:ind w:left="568" w:hanging="568"/>
              <w:contextualSpacing/>
              <w:rPr>
                <w:szCs w:val="24"/>
              </w:rPr>
            </w:pPr>
            <w:r w:rsidRPr="00AF7AD4">
              <w:rPr>
                <w:b/>
                <w:i/>
                <w:szCs w:val="24"/>
              </w:rPr>
              <w:t>ii)</w:t>
            </w:r>
            <w:r w:rsidRPr="00AF7AD4">
              <w:rPr>
                <w:b/>
                <w:i/>
                <w:szCs w:val="24"/>
              </w:rPr>
              <w:tab/>
              <w:t xml:space="preserve">трябва да бъде разбираема; </w:t>
            </w:r>
          </w:p>
        </w:tc>
        <w:tc>
          <w:tcPr>
            <w:tcW w:w="4876" w:type="dxa"/>
          </w:tcPr>
          <w:p w:rsidR="000C0B74" w:rsidRPr="00AF7AD4" w:rsidRDefault="000C0B74" w:rsidP="0028392B">
            <w:pPr>
              <w:widowControl/>
              <w:ind w:left="720" w:hanging="360"/>
              <w:contextualSpacing/>
              <w:rPr>
                <w:szCs w:val="24"/>
                <w:lang w:eastAsia="en-US"/>
              </w:rPr>
            </w:pPr>
          </w:p>
        </w:tc>
      </w:tr>
      <w:tr w:rsidR="000C0B74" w:rsidRPr="00AF7AD4" w:rsidTr="00281809">
        <w:trPr>
          <w:trHeight w:val="465"/>
          <w:jc w:val="center"/>
        </w:trPr>
        <w:tc>
          <w:tcPr>
            <w:tcW w:w="4876" w:type="dxa"/>
          </w:tcPr>
          <w:p w:rsidR="000C0B74" w:rsidRPr="00AF7AD4" w:rsidRDefault="000C0B74" w:rsidP="00281809">
            <w:pPr>
              <w:widowControl/>
              <w:autoSpaceDE w:val="0"/>
              <w:autoSpaceDN w:val="0"/>
              <w:adjustRightInd w:val="0"/>
              <w:ind w:left="568" w:hanging="568"/>
              <w:contextualSpacing/>
              <w:rPr>
                <w:szCs w:val="24"/>
              </w:rPr>
            </w:pPr>
            <w:r w:rsidRPr="00AF7AD4">
              <w:rPr>
                <w:b/>
                <w:i/>
                <w:szCs w:val="24"/>
              </w:rPr>
              <w:t>iii)</w:t>
            </w:r>
            <w:r w:rsidRPr="00AF7AD4">
              <w:rPr>
                <w:b/>
                <w:i/>
                <w:szCs w:val="24"/>
              </w:rPr>
              <w:tab/>
              <w:t xml:space="preserve">трябва да бъде достъпна за сетивата; </w:t>
            </w:r>
          </w:p>
        </w:tc>
        <w:tc>
          <w:tcPr>
            <w:tcW w:w="4876" w:type="dxa"/>
          </w:tcPr>
          <w:p w:rsidR="000C0B74" w:rsidRPr="00AF7AD4" w:rsidRDefault="000C0B74" w:rsidP="0028392B">
            <w:pPr>
              <w:widowControl/>
              <w:ind w:left="720" w:hanging="360"/>
              <w:contextualSpacing/>
              <w:rPr>
                <w:szCs w:val="24"/>
                <w:lang w:eastAsia="en-US"/>
              </w:rPr>
            </w:pPr>
          </w:p>
        </w:tc>
      </w:tr>
      <w:tr w:rsidR="000C0B74" w:rsidRPr="00AF7AD4" w:rsidTr="00281809">
        <w:trPr>
          <w:trHeight w:val="712"/>
          <w:jc w:val="center"/>
        </w:trPr>
        <w:tc>
          <w:tcPr>
            <w:tcW w:w="4876" w:type="dxa"/>
          </w:tcPr>
          <w:p w:rsidR="000C0B74" w:rsidRPr="00AF7AD4" w:rsidRDefault="000C0B74" w:rsidP="00281809">
            <w:pPr>
              <w:widowControl/>
              <w:autoSpaceDE w:val="0"/>
              <w:autoSpaceDN w:val="0"/>
              <w:adjustRightInd w:val="0"/>
              <w:ind w:left="568" w:hanging="568"/>
              <w:contextualSpacing/>
              <w:rPr>
                <w:szCs w:val="24"/>
              </w:rPr>
            </w:pPr>
            <w:r w:rsidRPr="00AF7AD4">
              <w:rPr>
                <w:b/>
                <w:i/>
                <w:szCs w:val="24"/>
              </w:rPr>
              <w:t>(iv)</w:t>
            </w:r>
            <w:r w:rsidRPr="00AF7AD4">
              <w:rPr>
                <w:b/>
                <w:i/>
                <w:szCs w:val="24"/>
              </w:rPr>
              <w:tab/>
              <w:t xml:space="preserve">трябва да има адекватен размер на шрифта при предвидими условия на употреба;  </w:t>
            </w:r>
          </w:p>
        </w:tc>
        <w:tc>
          <w:tcPr>
            <w:tcW w:w="4876" w:type="dxa"/>
          </w:tcPr>
          <w:p w:rsidR="000C0B74" w:rsidRPr="00AF7AD4" w:rsidRDefault="000C0B74" w:rsidP="0028392B">
            <w:pPr>
              <w:widowControl/>
              <w:ind w:left="720" w:hanging="360"/>
              <w:contextualSpacing/>
              <w:rPr>
                <w:szCs w:val="24"/>
                <w:lang w:eastAsia="en-US"/>
              </w:rPr>
            </w:pPr>
          </w:p>
        </w:tc>
      </w:tr>
      <w:tr w:rsidR="00C5169C" w:rsidRPr="00AF7AD4" w:rsidTr="00C5169C">
        <w:trPr>
          <w:trHeight w:val="1226"/>
          <w:jc w:val="center"/>
        </w:trPr>
        <w:tc>
          <w:tcPr>
            <w:tcW w:w="4876" w:type="dxa"/>
          </w:tcPr>
          <w:p w:rsidR="00C5169C" w:rsidRPr="00AF7AD4" w:rsidRDefault="0028392B" w:rsidP="000C0B74">
            <w:pPr>
              <w:widowControl/>
              <w:autoSpaceDE w:val="0"/>
              <w:autoSpaceDN w:val="0"/>
              <w:adjustRightInd w:val="0"/>
              <w:ind w:left="568" w:hanging="568"/>
              <w:contextualSpacing/>
              <w:rPr>
                <w:szCs w:val="24"/>
              </w:rPr>
            </w:pPr>
            <w:r w:rsidRPr="00AF7AD4">
              <w:rPr>
                <w:szCs w:val="24"/>
              </w:rPr>
              <w:lastRenderedPageBreak/>
              <w:t>б)</w:t>
            </w:r>
            <w:r w:rsidRPr="00AF7AD4">
              <w:rPr>
                <w:szCs w:val="24"/>
              </w:rPr>
              <w:tab/>
              <w:t>опаковката на продукта, включително информацията, предоставена върху нея (отваряне, затваряне, използване, изхвърляне);</w:t>
            </w:r>
          </w:p>
          <w:p w:rsidR="00C5169C" w:rsidRPr="00AF7AD4" w:rsidRDefault="00C5169C" w:rsidP="00C5169C">
            <w:pPr>
              <w:widowControl/>
              <w:autoSpaceDE w:val="0"/>
              <w:autoSpaceDN w:val="0"/>
              <w:adjustRightInd w:val="0"/>
              <w:ind w:left="720"/>
              <w:contextualSpacing/>
              <w:rPr>
                <w:bCs/>
                <w:szCs w:val="24"/>
                <w:lang w:eastAsia="en-US"/>
              </w:rPr>
            </w:pPr>
          </w:p>
        </w:tc>
        <w:tc>
          <w:tcPr>
            <w:tcW w:w="4876" w:type="dxa"/>
          </w:tcPr>
          <w:p w:rsidR="00C5169C" w:rsidRPr="00AF7AD4" w:rsidRDefault="0028392B" w:rsidP="0028392B">
            <w:pPr>
              <w:widowControl/>
              <w:ind w:left="720" w:hanging="360"/>
              <w:contextualSpacing/>
              <w:rPr>
                <w:szCs w:val="24"/>
              </w:rPr>
            </w:pPr>
            <w:r w:rsidRPr="00AF7AD4">
              <w:rPr>
                <w:szCs w:val="24"/>
              </w:rPr>
              <w:t>б)</w:t>
            </w:r>
            <w:r w:rsidRPr="00AF7AD4">
              <w:rPr>
                <w:szCs w:val="24"/>
              </w:rPr>
              <w:tab/>
              <w:t xml:space="preserve"> опаковката на продукта, включително информацията, предоставена върху нея (отваряне, затваряне, използване, изхвърляне);</w:t>
            </w:r>
          </w:p>
          <w:p w:rsidR="00C5169C" w:rsidRPr="00AF7AD4" w:rsidRDefault="00C5169C" w:rsidP="00C5169C">
            <w:pPr>
              <w:widowControl/>
              <w:ind w:left="720"/>
              <w:contextualSpacing/>
              <w:rPr>
                <w:szCs w:val="24"/>
                <w:lang w:eastAsia="en-US"/>
              </w:rPr>
            </w:pPr>
          </w:p>
        </w:tc>
      </w:tr>
      <w:tr w:rsidR="00C5169C" w:rsidRPr="00AF7AD4" w:rsidTr="00281809">
        <w:trPr>
          <w:trHeight w:val="1574"/>
          <w:jc w:val="center"/>
        </w:trPr>
        <w:tc>
          <w:tcPr>
            <w:tcW w:w="4876" w:type="dxa"/>
          </w:tcPr>
          <w:p w:rsidR="00C5169C" w:rsidRPr="00AF7AD4" w:rsidRDefault="0028392B" w:rsidP="000C0B74">
            <w:pPr>
              <w:widowControl/>
              <w:autoSpaceDE w:val="0"/>
              <w:autoSpaceDN w:val="0"/>
              <w:adjustRightInd w:val="0"/>
              <w:ind w:left="568" w:hanging="568"/>
              <w:contextualSpacing/>
              <w:rPr>
                <w:b/>
                <w:i/>
                <w:szCs w:val="24"/>
              </w:rPr>
            </w:pPr>
            <w:r w:rsidRPr="00AF7AD4">
              <w:rPr>
                <w:szCs w:val="24"/>
              </w:rPr>
              <w:t>в)</w:t>
            </w:r>
            <w:r w:rsidRPr="00AF7AD4">
              <w:rPr>
                <w:szCs w:val="24"/>
              </w:rPr>
              <w:tab/>
              <w:t>инструкциите на продукта по отношение на неговото използване, инсталиране и поддръжка, съхранение и изхвърляне</w:t>
            </w:r>
            <w:r w:rsidRPr="00AF7AD4">
              <w:rPr>
                <w:b/>
                <w:i/>
                <w:szCs w:val="24"/>
              </w:rPr>
              <w:t>, които трябва да отговарят на следните изисквания:</w:t>
            </w:r>
          </w:p>
          <w:p w:rsidR="00C5169C" w:rsidRPr="00AF7AD4" w:rsidRDefault="00C5169C" w:rsidP="00C5169C">
            <w:pPr>
              <w:widowControl/>
              <w:autoSpaceDE w:val="0"/>
              <w:autoSpaceDN w:val="0"/>
              <w:adjustRightInd w:val="0"/>
              <w:ind w:left="720"/>
              <w:contextualSpacing/>
              <w:rPr>
                <w:bCs/>
                <w:szCs w:val="24"/>
                <w:lang w:eastAsia="en-US"/>
              </w:rPr>
            </w:pPr>
          </w:p>
        </w:tc>
        <w:tc>
          <w:tcPr>
            <w:tcW w:w="4876" w:type="dxa"/>
          </w:tcPr>
          <w:p w:rsidR="00C5169C" w:rsidRPr="00AF7AD4" w:rsidRDefault="0028392B" w:rsidP="0028392B">
            <w:pPr>
              <w:widowControl/>
              <w:ind w:left="720" w:hanging="360"/>
              <w:contextualSpacing/>
              <w:rPr>
                <w:szCs w:val="24"/>
              </w:rPr>
            </w:pPr>
            <w:r w:rsidRPr="00AF7AD4">
              <w:rPr>
                <w:szCs w:val="24"/>
              </w:rPr>
              <w:t>в)</w:t>
            </w:r>
            <w:r w:rsidRPr="00AF7AD4">
              <w:rPr>
                <w:szCs w:val="24"/>
              </w:rPr>
              <w:tab/>
              <w:t>инструкциите на продукта по отношение на неговото използване, инсталиране и поддръжка, съхранение и изхвърляне</w:t>
            </w:r>
            <w:r w:rsidRPr="00AF7AD4">
              <w:rPr>
                <w:b/>
                <w:i/>
                <w:szCs w:val="24"/>
              </w:rPr>
              <w:t>;</w:t>
            </w:r>
          </w:p>
          <w:p w:rsidR="00C5169C" w:rsidRPr="00AF7AD4" w:rsidRDefault="00C5169C" w:rsidP="00C5169C">
            <w:pPr>
              <w:widowControl/>
              <w:ind w:left="720"/>
              <w:contextualSpacing/>
              <w:rPr>
                <w:szCs w:val="24"/>
                <w:lang w:eastAsia="en-US"/>
              </w:rPr>
            </w:pPr>
          </w:p>
        </w:tc>
      </w:tr>
      <w:tr w:rsidR="000C0B74" w:rsidRPr="00AF7AD4" w:rsidTr="00C5169C">
        <w:trPr>
          <w:trHeight w:val="1660"/>
          <w:jc w:val="center"/>
        </w:trPr>
        <w:tc>
          <w:tcPr>
            <w:tcW w:w="4876" w:type="dxa"/>
          </w:tcPr>
          <w:p w:rsidR="000C0B74" w:rsidRPr="00AF7AD4" w:rsidRDefault="000C0B74" w:rsidP="000C0B74">
            <w:pPr>
              <w:widowControl/>
              <w:autoSpaceDE w:val="0"/>
              <w:autoSpaceDN w:val="0"/>
              <w:adjustRightInd w:val="0"/>
              <w:ind w:left="568" w:hanging="568"/>
              <w:contextualSpacing/>
              <w:rPr>
                <w:b/>
                <w:i/>
                <w:szCs w:val="24"/>
              </w:rPr>
            </w:pPr>
            <w:r w:rsidRPr="00AF7AD4">
              <w:rPr>
                <w:b/>
                <w:i/>
                <w:szCs w:val="24"/>
              </w:rPr>
              <w:t>i)</w:t>
            </w:r>
            <w:r w:rsidRPr="00AF7AD4">
              <w:rPr>
                <w:b/>
                <w:i/>
                <w:szCs w:val="24"/>
              </w:rPr>
              <w:tab/>
              <w:t xml:space="preserve">съдържанието на инструкциите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и чрез повече от един сетивен канал, и </w:t>
            </w:r>
          </w:p>
          <w:p w:rsidR="000C0B74" w:rsidRPr="00AF7AD4" w:rsidRDefault="000C0B74" w:rsidP="0028392B">
            <w:pPr>
              <w:widowControl/>
              <w:autoSpaceDE w:val="0"/>
              <w:autoSpaceDN w:val="0"/>
              <w:adjustRightInd w:val="0"/>
              <w:ind w:left="720" w:hanging="360"/>
              <w:contextualSpacing/>
              <w:rPr>
                <w:szCs w:val="24"/>
                <w:lang w:eastAsia="en-US"/>
              </w:rPr>
            </w:pPr>
          </w:p>
        </w:tc>
        <w:tc>
          <w:tcPr>
            <w:tcW w:w="4876" w:type="dxa"/>
          </w:tcPr>
          <w:p w:rsidR="000C0B74" w:rsidRPr="00AF7AD4" w:rsidRDefault="000C0B74" w:rsidP="0028392B">
            <w:pPr>
              <w:widowControl/>
              <w:ind w:left="720" w:hanging="360"/>
              <w:contextualSpacing/>
              <w:rPr>
                <w:szCs w:val="24"/>
                <w:lang w:eastAsia="en-US"/>
              </w:rPr>
            </w:pPr>
          </w:p>
        </w:tc>
      </w:tr>
      <w:tr w:rsidR="000C0B74" w:rsidRPr="00AF7AD4" w:rsidTr="00C5169C">
        <w:trPr>
          <w:trHeight w:val="1660"/>
          <w:jc w:val="center"/>
        </w:trPr>
        <w:tc>
          <w:tcPr>
            <w:tcW w:w="4876" w:type="dxa"/>
          </w:tcPr>
          <w:p w:rsidR="000C0B74" w:rsidRPr="00AF7AD4" w:rsidRDefault="000C0B74" w:rsidP="000C0B74">
            <w:pPr>
              <w:widowControl/>
              <w:autoSpaceDE w:val="0"/>
              <w:autoSpaceDN w:val="0"/>
              <w:adjustRightInd w:val="0"/>
              <w:ind w:left="568" w:hanging="568"/>
              <w:contextualSpacing/>
              <w:rPr>
                <w:szCs w:val="24"/>
              </w:rPr>
            </w:pPr>
            <w:r w:rsidRPr="00AF7AD4">
              <w:rPr>
                <w:b/>
                <w:i/>
                <w:szCs w:val="24"/>
              </w:rPr>
              <w:t>ii)</w:t>
            </w:r>
            <w:r w:rsidRPr="00AF7AD4">
              <w:rPr>
                <w:szCs w:val="24"/>
              </w:rPr>
              <w:tab/>
            </w:r>
            <w:r w:rsidRPr="00AF7AD4">
              <w:rPr>
                <w:b/>
                <w:i/>
                <w:szCs w:val="24"/>
              </w:rPr>
              <w:t xml:space="preserve">в инструкциите трябва да се предвиждат алтернативи на нетекстовото съдържание; </w:t>
            </w:r>
          </w:p>
          <w:p w:rsidR="000C0B74" w:rsidRPr="00AF7AD4" w:rsidRDefault="000C0B74" w:rsidP="0028392B">
            <w:pPr>
              <w:widowControl/>
              <w:autoSpaceDE w:val="0"/>
              <w:autoSpaceDN w:val="0"/>
              <w:adjustRightInd w:val="0"/>
              <w:ind w:left="720" w:hanging="360"/>
              <w:contextualSpacing/>
              <w:rPr>
                <w:szCs w:val="24"/>
                <w:lang w:eastAsia="en-US"/>
              </w:rPr>
            </w:pPr>
          </w:p>
        </w:tc>
        <w:tc>
          <w:tcPr>
            <w:tcW w:w="4876" w:type="dxa"/>
          </w:tcPr>
          <w:p w:rsidR="000C0B74" w:rsidRPr="00AF7AD4" w:rsidRDefault="000C0B74" w:rsidP="0028392B">
            <w:pPr>
              <w:widowControl/>
              <w:ind w:left="720" w:hanging="360"/>
              <w:contextualSpacing/>
              <w:rPr>
                <w:szCs w:val="24"/>
                <w:lang w:eastAsia="en-US"/>
              </w:rPr>
            </w:pPr>
          </w:p>
        </w:tc>
      </w:tr>
      <w:tr w:rsidR="00C5169C" w:rsidRPr="00AF7AD4" w:rsidTr="00C5169C">
        <w:trPr>
          <w:trHeight w:val="1660"/>
          <w:jc w:val="center"/>
        </w:trPr>
        <w:tc>
          <w:tcPr>
            <w:tcW w:w="4876" w:type="dxa"/>
          </w:tcPr>
          <w:p w:rsidR="00C5169C" w:rsidRPr="00AF7AD4" w:rsidRDefault="0028392B" w:rsidP="000C0B74">
            <w:pPr>
              <w:widowControl/>
              <w:autoSpaceDE w:val="0"/>
              <w:autoSpaceDN w:val="0"/>
              <w:adjustRightInd w:val="0"/>
              <w:ind w:left="568" w:hanging="568"/>
              <w:contextualSpacing/>
              <w:rPr>
                <w:szCs w:val="24"/>
              </w:rPr>
            </w:pPr>
            <w:r w:rsidRPr="00AF7AD4">
              <w:rPr>
                <w:szCs w:val="24"/>
              </w:rPr>
              <w:t>г)</w:t>
            </w:r>
            <w:r w:rsidRPr="00AF7AD4">
              <w:rPr>
                <w:szCs w:val="24"/>
              </w:rPr>
              <w:tab/>
              <w:t xml:space="preserve">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r w:rsidRPr="00AF7AD4">
              <w:rPr>
                <w:b/>
                <w:i/>
                <w:szCs w:val="24"/>
              </w:rPr>
              <w:t>в съответствие с точка 2</w:t>
            </w:r>
            <w:r w:rsidRPr="00AF7AD4">
              <w:rPr>
                <w:szCs w:val="24"/>
              </w:rPr>
              <w:t xml:space="preserve">; </w:t>
            </w:r>
          </w:p>
          <w:p w:rsidR="00C5169C" w:rsidRPr="00AF7AD4" w:rsidRDefault="00C5169C" w:rsidP="000C0B74">
            <w:pPr>
              <w:widowControl/>
              <w:autoSpaceDE w:val="0"/>
              <w:autoSpaceDN w:val="0"/>
              <w:adjustRightInd w:val="0"/>
              <w:ind w:left="568" w:hanging="568"/>
              <w:contextualSpacing/>
              <w:rPr>
                <w:bCs/>
                <w:szCs w:val="24"/>
                <w:lang w:eastAsia="en-US"/>
              </w:rPr>
            </w:pPr>
          </w:p>
        </w:tc>
        <w:tc>
          <w:tcPr>
            <w:tcW w:w="4876" w:type="dxa"/>
          </w:tcPr>
          <w:p w:rsidR="00C5169C" w:rsidRPr="00AF7AD4" w:rsidRDefault="0028392B" w:rsidP="00281809">
            <w:pPr>
              <w:widowControl/>
              <w:ind w:left="512" w:hanging="512"/>
              <w:contextualSpacing/>
              <w:rPr>
                <w:szCs w:val="24"/>
              </w:rPr>
            </w:pPr>
            <w:r w:rsidRPr="00AF7AD4">
              <w:rPr>
                <w:szCs w:val="24"/>
              </w:rPr>
              <w:t>г)</w:t>
            </w:r>
            <w:r w:rsidRPr="00AF7AD4">
              <w:rPr>
                <w:szCs w:val="24"/>
              </w:rPr>
              <w:tab/>
              <w:t>потребителския интерфейс на продукта (боравене с продукта, управление и обратна връзка, въвеждане на данни и представяне на обработени от продукта данни);</w:t>
            </w:r>
          </w:p>
          <w:p w:rsidR="00C5169C" w:rsidRPr="00AF7AD4" w:rsidRDefault="00C5169C" w:rsidP="00C5169C">
            <w:pPr>
              <w:widowControl/>
              <w:ind w:left="720"/>
              <w:contextualSpacing/>
              <w:rPr>
                <w:szCs w:val="24"/>
                <w:lang w:eastAsia="en-US"/>
              </w:rPr>
            </w:pPr>
          </w:p>
        </w:tc>
      </w:tr>
      <w:tr w:rsidR="00C5169C" w:rsidRPr="00AF7AD4" w:rsidTr="001E7716">
        <w:trPr>
          <w:trHeight w:val="2208"/>
          <w:jc w:val="center"/>
        </w:trPr>
        <w:tc>
          <w:tcPr>
            <w:tcW w:w="4876" w:type="dxa"/>
          </w:tcPr>
          <w:p w:rsidR="00C5169C" w:rsidRPr="00AF7AD4" w:rsidRDefault="0028392B" w:rsidP="000C0B74">
            <w:pPr>
              <w:widowControl/>
              <w:autoSpaceDE w:val="0"/>
              <w:autoSpaceDN w:val="0"/>
              <w:adjustRightInd w:val="0"/>
              <w:ind w:left="568" w:hanging="568"/>
              <w:contextualSpacing/>
              <w:rPr>
                <w:b/>
                <w:i/>
                <w:szCs w:val="24"/>
              </w:rPr>
            </w:pPr>
            <w:r w:rsidRPr="00AF7AD4">
              <w:rPr>
                <w:szCs w:val="24"/>
              </w:rPr>
              <w:t>д)</w:t>
            </w:r>
            <w:r w:rsidRPr="00AF7AD4">
              <w:rPr>
                <w:szCs w:val="24"/>
              </w:rPr>
              <w:tab/>
              <w:t xml:space="preserve">функционалността на продукта, като се предвиждат функции, насочени към удовлетворяване на потребностите на </w:t>
            </w:r>
            <w:r w:rsidRPr="00AF7AD4">
              <w:rPr>
                <w:b/>
                <w:i/>
                <w:szCs w:val="24"/>
              </w:rPr>
              <w:t>хората с функционални ограничения в съответствие с точка 2</w:t>
            </w:r>
            <w:r w:rsidRPr="00AF7AD4">
              <w:rPr>
                <w:szCs w:val="24"/>
              </w:rPr>
              <w:t>;</w:t>
            </w:r>
          </w:p>
          <w:p w:rsidR="00C5169C" w:rsidRPr="00AF7AD4" w:rsidRDefault="00C5169C" w:rsidP="00C5169C">
            <w:pPr>
              <w:widowControl/>
              <w:autoSpaceDE w:val="0"/>
              <w:autoSpaceDN w:val="0"/>
              <w:adjustRightInd w:val="0"/>
              <w:ind w:left="720"/>
              <w:contextualSpacing/>
              <w:rPr>
                <w:bCs/>
                <w:szCs w:val="24"/>
                <w:lang w:eastAsia="en-US"/>
              </w:rPr>
            </w:pPr>
          </w:p>
        </w:tc>
        <w:tc>
          <w:tcPr>
            <w:tcW w:w="4876" w:type="dxa"/>
          </w:tcPr>
          <w:p w:rsidR="00C5169C" w:rsidRPr="00AF7AD4" w:rsidRDefault="0028392B" w:rsidP="000C0B74">
            <w:pPr>
              <w:widowControl/>
              <w:ind w:left="720" w:hanging="720"/>
              <w:contextualSpacing/>
              <w:rPr>
                <w:szCs w:val="24"/>
              </w:rPr>
            </w:pPr>
            <w:r w:rsidRPr="00AF7AD4">
              <w:rPr>
                <w:szCs w:val="24"/>
              </w:rPr>
              <w:t>д)</w:t>
            </w:r>
            <w:r w:rsidRPr="00AF7AD4">
              <w:rPr>
                <w:szCs w:val="24"/>
              </w:rPr>
              <w:tab/>
              <w:t xml:space="preserve">функционалността на продукта, като се предвиждат функции, насочени към удовлетворяване на потребностите на </w:t>
            </w:r>
            <w:r w:rsidRPr="00AF7AD4">
              <w:rPr>
                <w:b/>
                <w:i/>
                <w:szCs w:val="24"/>
              </w:rPr>
              <w:t xml:space="preserve">лицата с увреждания, което трябва да се постигне чрез подпомагане на възможността за подбор, персонализиране и показване на услуги за достъп, като например субтитри за глухи </w:t>
            </w:r>
            <w:r w:rsidRPr="00AF7AD4">
              <w:rPr>
                <w:b/>
                <w:i/>
                <w:szCs w:val="24"/>
              </w:rPr>
              <w:lastRenderedPageBreak/>
              <w:t>лица и лица с увреден слух, аудио описание, аудио субтитри и жестомимичен превод, чрез предоставяне на средства за ефективно безжично свързване със слухови технологии или чрез предоставяне на бутони за управление за активиране на услугите за достъп за аудио-визуални услуги за ползвателя със същото равнище на видимост като първичните бутони за управление на медийното устройство</w:t>
            </w:r>
            <w:r w:rsidRPr="00AF7AD4">
              <w:rPr>
                <w:szCs w:val="24"/>
              </w:rPr>
              <w:t>;</w:t>
            </w:r>
          </w:p>
          <w:p w:rsidR="00C5169C" w:rsidRPr="00AF7AD4" w:rsidRDefault="00C5169C" w:rsidP="00C5169C">
            <w:pPr>
              <w:widowControl/>
              <w:ind w:left="720"/>
              <w:contextualSpacing/>
              <w:rPr>
                <w:szCs w:val="24"/>
                <w:lang w:eastAsia="en-US"/>
              </w:rPr>
            </w:pPr>
          </w:p>
        </w:tc>
      </w:tr>
      <w:tr w:rsidR="00C5169C" w:rsidRPr="00AF7AD4" w:rsidTr="00C5169C">
        <w:trPr>
          <w:trHeight w:val="995"/>
          <w:jc w:val="center"/>
        </w:trPr>
        <w:tc>
          <w:tcPr>
            <w:tcW w:w="4876" w:type="dxa"/>
          </w:tcPr>
          <w:p w:rsidR="00C5169C" w:rsidRPr="00AF7AD4" w:rsidRDefault="0028392B" w:rsidP="000C0B74">
            <w:pPr>
              <w:widowControl/>
              <w:autoSpaceDE w:val="0"/>
              <w:autoSpaceDN w:val="0"/>
              <w:adjustRightInd w:val="0"/>
              <w:ind w:left="568" w:hanging="568"/>
              <w:contextualSpacing/>
              <w:rPr>
                <w:szCs w:val="24"/>
              </w:rPr>
            </w:pPr>
            <w:r w:rsidRPr="00AF7AD4">
              <w:rPr>
                <w:szCs w:val="24"/>
              </w:rPr>
              <w:lastRenderedPageBreak/>
              <w:t>е)</w:t>
            </w:r>
            <w:r w:rsidRPr="00AF7AD4">
              <w:rPr>
                <w:szCs w:val="24"/>
              </w:rPr>
              <w:tab/>
              <w:t>свързването на продукта с помощни средства.</w:t>
            </w:r>
          </w:p>
        </w:tc>
        <w:tc>
          <w:tcPr>
            <w:tcW w:w="4876" w:type="dxa"/>
          </w:tcPr>
          <w:p w:rsidR="00C5169C" w:rsidRPr="00AF7AD4" w:rsidRDefault="0028392B" w:rsidP="0028392B">
            <w:pPr>
              <w:widowControl/>
              <w:autoSpaceDE w:val="0"/>
              <w:autoSpaceDN w:val="0"/>
              <w:adjustRightInd w:val="0"/>
              <w:ind w:left="720" w:hanging="360"/>
              <w:contextualSpacing/>
              <w:rPr>
                <w:szCs w:val="24"/>
              </w:rPr>
            </w:pPr>
            <w:r w:rsidRPr="00AF7AD4">
              <w:rPr>
                <w:szCs w:val="24"/>
              </w:rPr>
              <w:t>е)</w:t>
            </w:r>
            <w:r w:rsidRPr="00AF7AD4">
              <w:rPr>
                <w:szCs w:val="24"/>
              </w:rPr>
              <w:tab/>
              <w:t>свързването на продукта с помощни средства.</w:t>
            </w:r>
          </w:p>
        </w:tc>
      </w:tr>
    </w:tbl>
    <w:p w:rsidR="00CF5593" w:rsidRPr="00AF7AD4" w:rsidRDefault="00CF5593" w:rsidP="002C201C">
      <w:pPr>
        <w:pStyle w:val="Olang"/>
      </w:pPr>
      <w:r w:rsidRPr="00AF7AD4">
        <w:t xml:space="preserve">Or. </w:t>
      </w:r>
      <w:r w:rsidRPr="00AF7AD4">
        <w:rPr>
          <w:rStyle w:val="HideTWBExt"/>
          <w:noProof w:val="0"/>
        </w:rPr>
        <w:t>&lt;Original&gt;</w:t>
      </w:r>
      <w:r w:rsidR="001E7716" w:rsidRPr="00AF7AD4">
        <w:rPr>
          <w:rStyle w:val="HideTWBInt"/>
        </w:rPr>
        <w:t>{EN}</w:t>
      </w:r>
      <w:r w:rsidR="001E7716" w:rsidRPr="00AF7AD4">
        <w:t>en</w:t>
      </w:r>
      <w:r w:rsidRPr="00AF7AD4">
        <w:rPr>
          <w:rStyle w:val="HideTWBExt"/>
          <w:noProof w:val="0"/>
        </w:rPr>
        <w:t>&lt;/Original&gt;</w:t>
      </w:r>
    </w:p>
    <w:p w:rsidR="00CF5593" w:rsidRPr="00AF7AD4" w:rsidRDefault="00CF5593" w:rsidP="00CF5593">
      <w:pPr>
        <w:sectPr w:rsidR="00CF5593" w:rsidRPr="00AF7AD4" w:rsidSect="001E7716">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CF5593" w:rsidRPr="00AF7AD4" w:rsidRDefault="00CF5593" w:rsidP="00CF5593">
      <w:r w:rsidRPr="00AF7AD4">
        <w:rPr>
          <w:rStyle w:val="HideTWBExt"/>
          <w:noProof w:val="0"/>
        </w:rPr>
        <w:lastRenderedPageBreak/>
        <w:t>&lt;/Amend&gt;</w:t>
      </w:r>
    </w:p>
    <w:p w:rsidR="00CF5593" w:rsidRPr="00AF7AD4" w:rsidRDefault="00CF5593" w:rsidP="00CF5593">
      <w:pPr>
        <w:pStyle w:val="ZDateAM"/>
      </w:pPr>
      <w:r w:rsidRPr="00AF7AD4">
        <w:rPr>
          <w:rStyle w:val="HideTWBExt"/>
          <w:noProof w:val="0"/>
        </w:rPr>
        <w:t>&lt;Amend&gt;&lt;Date&gt;</w:t>
      </w:r>
      <w:r w:rsidRPr="00AF7AD4">
        <w:rPr>
          <w:rStyle w:val="HideTWBInt"/>
          <w:color w:val="auto"/>
        </w:rPr>
        <w:t>{07/09/2017}</w:t>
      </w:r>
      <w:r w:rsidRPr="00AF7AD4">
        <w:t>7.9.2017</w:t>
      </w:r>
      <w:r w:rsidRPr="00AF7AD4">
        <w:rPr>
          <w:rStyle w:val="HideTWBExt"/>
          <w:noProof w:val="0"/>
        </w:rPr>
        <w:t>&lt;/Date&gt;</w:t>
      </w:r>
      <w:r w:rsidRPr="00AF7AD4">
        <w:tab/>
      </w:r>
      <w:r w:rsidRPr="00AF7AD4">
        <w:rPr>
          <w:rStyle w:val="HideTWBExt"/>
          <w:noProof w:val="0"/>
        </w:rPr>
        <w:t>&lt;ANo&gt;</w:t>
      </w:r>
      <w:r w:rsidRPr="00AF7AD4">
        <w:t>A8-0188</w:t>
      </w:r>
      <w:r w:rsidRPr="00AF7AD4">
        <w:rPr>
          <w:rStyle w:val="HideTWBExt"/>
          <w:noProof w:val="0"/>
        </w:rPr>
        <w:t>&lt;/ANo&gt;</w:t>
      </w:r>
      <w:r w:rsidRPr="00AF7AD4">
        <w:t>/</w:t>
      </w:r>
      <w:r w:rsidRPr="00AF7AD4">
        <w:rPr>
          <w:rStyle w:val="HideTWBExt"/>
          <w:noProof w:val="0"/>
        </w:rPr>
        <w:t>&lt;NumAm&gt;</w:t>
      </w:r>
      <w:r w:rsidRPr="00AF7AD4">
        <w:t>294</w:t>
      </w:r>
      <w:r w:rsidRPr="00AF7AD4">
        <w:rPr>
          <w:rStyle w:val="HideTWBExt"/>
          <w:noProof w:val="0"/>
        </w:rPr>
        <w:t>&lt;/NumAm&gt;</w:t>
      </w:r>
    </w:p>
    <w:p w:rsidR="00CF5593" w:rsidRPr="00AF7AD4" w:rsidRDefault="00CF5593" w:rsidP="00CF5593">
      <w:pPr>
        <w:pStyle w:val="AMNumberTabs"/>
      </w:pPr>
      <w:r w:rsidRPr="00AF7AD4">
        <w:t>Изменение</w:t>
      </w:r>
      <w:r w:rsidRPr="00AF7AD4">
        <w:tab/>
      </w:r>
      <w:r w:rsidRPr="00AF7AD4">
        <w:tab/>
      </w:r>
      <w:r w:rsidRPr="00AF7AD4">
        <w:rPr>
          <w:rStyle w:val="HideTWBExt"/>
          <w:b w:val="0"/>
          <w:noProof w:val="0"/>
        </w:rPr>
        <w:t>&lt;NumAm&gt;</w:t>
      </w:r>
      <w:r w:rsidRPr="00AF7AD4">
        <w:t>294</w:t>
      </w:r>
      <w:r w:rsidRPr="00AF7AD4">
        <w:rPr>
          <w:rStyle w:val="HideTWBExt"/>
          <w:b w:val="0"/>
          <w:noProof w:val="0"/>
        </w:rPr>
        <w:t>&lt;/NumAm&gt;</w:t>
      </w:r>
    </w:p>
    <w:p w:rsidR="00CF5593" w:rsidRPr="00AF7AD4" w:rsidRDefault="00CF5593" w:rsidP="00CF5593">
      <w:pPr>
        <w:pStyle w:val="NormalBold"/>
      </w:pPr>
      <w:r w:rsidRPr="00AF7AD4">
        <w:rPr>
          <w:rStyle w:val="HideTWBExt"/>
          <w:b w:val="0"/>
          <w:noProof w:val="0"/>
        </w:rPr>
        <w:t>&lt;RepeatBlock-By&gt;&lt;Members&gt;</w:t>
      </w:r>
      <w:r w:rsidRPr="00AF7AD4">
        <w:t>Иржи Мащалка, Костадинка Кунева, Меря Кюльонен, Марина Албиол Гусман, София Сакорафа, Димитриос Пападимулис, Стелиос Кулоглу</w:t>
      </w:r>
      <w:r w:rsidRPr="00AF7AD4">
        <w:rPr>
          <w:rStyle w:val="HideTWBExt"/>
          <w:b w:val="0"/>
          <w:noProof w:val="0"/>
        </w:rPr>
        <w:t>&lt;/Members&gt;</w:t>
      </w:r>
    </w:p>
    <w:p w:rsidR="00CF5593" w:rsidRPr="00AF7AD4" w:rsidRDefault="00CF5593" w:rsidP="00CF5593">
      <w:r w:rsidRPr="00AF7AD4">
        <w:rPr>
          <w:rStyle w:val="HideTWBExt"/>
          <w:noProof w:val="0"/>
        </w:rPr>
        <w:t>&lt;AuNomDe&gt;</w:t>
      </w:r>
      <w:r w:rsidRPr="00AF7AD4">
        <w:rPr>
          <w:rStyle w:val="HideTWBInt"/>
          <w:color w:val="auto"/>
        </w:rPr>
        <w:t>{GUE/NGL}</w:t>
      </w:r>
      <w:r w:rsidRPr="00AF7AD4">
        <w:t>от името на групата GUE/NGL</w:t>
      </w:r>
      <w:r w:rsidRPr="00AF7AD4">
        <w:rPr>
          <w:rStyle w:val="HideTWBExt"/>
          <w:noProof w:val="0"/>
        </w:rPr>
        <w:t>&lt;/AuNomDe&gt;</w:t>
      </w:r>
    </w:p>
    <w:p w:rsidR="00CF5593" w:rsidRPr="00AF7AD4" w:rsidRDefault="00CF5593" w:rsidP="00CF5593">
      <w:r w:rsidRPr="00AF7AD4">
        <w:rPr>
          <w:rStyle w:val="HideTWBExt"/>
          <w:noProof w:val="0"/>
        </w:rPr>
        <w:t>&lt;/RepeatBlock-By&gt;</w:t>
      </w:r>
    </w:p>
    <w:p w:rsidR="00CF5593" w:rsidRPr="00AF7AD4" w:rsidRDefault="00CF5593" w:rsidP="00CF5593">
      <w:pPr>
        <w:pStyle w:val="ProjRap"/>
      </w:pPr>
      <w:r w:rsidRPr="00AF7AD4">
        <w:rPr>
          <w:rStyle w:val="HideTWBExt"/>
          <w:b w:val="0"/>
          <w:noProof w:val="0"/>
        </w:rPr>
        <w:t>&lt;TitreType&gt;</w:t>
      </w:r>
      <w:r w:rsidRPr="00AF7AD4">
        <w:t>Доклад</w:t>
      </w:r>
      <w:r w:rsidRPr="00AF7AD4">
        <w:rPr>
          <w:rStyle w:val="HideTWBExt"/>
          <w:b w:val="0"/>
          <w:noProof w:val="0"/>
        </w:rPr>
        <w:t>&lt;/TitreType&gt;</w:t>
      </w:r>
      <w:r w:rsidRPr="00AF7AD4">
        <w:tab/>
        <w:t>A8-0188/2017</w:t>
      </w:r>
    </w:p>
    <w:p w:rsidR="00CF5593" w:rsidRPr="00AF7AD4" w:rsidRDefault="00CF5593" w:rsidP="00CF5593">
      <w:pPr>
        <w:pStyle w:val="NormalBold"/>
      </w:pPr>
      <w:r w:rsidRPr="00AF7AD4">
        <w:rPr>
          <w:rStyle w:val="HideTWBExt"/>
          <w:b w:val="0"/>
          <w:noProof w:val="0"/>
        </w:rPr>
        <w:t>&lt;Rapporteur&gt;</w:t>
      </w:r>
      <w:r w:rsidRPr="00AF7AD4">
        <w:t>Мортен Льокегор</w:t>
      </w:r>
      <w:r w:rsidRPr="00AF7AD4">
        <w:rPr>
          <w:rStyle w:val="HideTWBExt"/>
          <w:b w:val="0"/>
          <w:noProof w:val="0"/>
        </w:rPr>
        <w:t>&lt;/Rapporteur&gt;</w:t>
      </w:r>
    </w:p>
    <w:p w:rsidR="00CF5593" w:rsidRPr="00AF7AD4" w:rsidRDefault="00CF5593" w:rsidP="00CF5593">
      <w:r w:rsidRPr="00AF7AD4">
        <w:rPr>
          <w:rStyle w:val="HideTWBExt"/>
          <w:noProof w:val="0"/>
        </w:rPr>
        <w:t>&lt;Titre&gt;</w:t>
      </w:r>
      <w:r w:rsidRPr="00AF7AD4">
        <w:t>Изисквания за достъпност за продукти и услуги</w:t>
      </w:r>
      <w:r w:rsidRPr="00AF7AD4">
        <w:rPr>
          <w:rStyle w:val="HideTWBExt"/>
          <w:noProof w:val="0"/>
        </w:rPr>
        <w:t>&lt;/Titre&gt;</w:t>
      </w:r>
    </w:p>
    <w:p w:rsidR="00CF5593" w:rsidRPr="00AF7AD4" w:rsidRDefault="00CF5593" w:rsidP="00CF5593">
      <w:pPr>
        <w:pStyle w:val="Normal12"/>
      </w:pPr>
      <w:r w:rsidRPr="00AF7AD4">
        <w:rPr>
          <w:rStyle w:val="HideTWBExt"/>
          <w:noProof w:val="0"/>
        </w:rPr>
        <w:t>&lt;DocRef&gt;</w:t>
      </w:r>
      <w:r w:rsidRPr="00AF7AD4">
        <w:t>COM(2015)0615 – C8-0387/2015 – 2015/0278(COD)</w:t>
      </w:r>
      <w:r w:rsidRPr="00AF7AD4">
        <w:rPr>
          <w:rStyle w:val="HideTWBExt"/>
          <w:noProof w:val="0"/>
        </w:rPr>
        <w:t>&lt;/DocRef&gt;</w:t>
      </w:r>
    </w:p>
    <w:p w:rsidR="00CF5593" w:rsidRPr="00AF7AD4" w:rsidRDefault="00CF5593" w:rsidP="00CF5593">
      <w:pPr>
        <w:pStyle w:val="NormalBold"/>
      </w:pPr>
      <w:r w:rsidRPr="00AF7AD4">
        <w:rPr>
          <w:rStyle w:val="HideTWBExt"/>
          <w:b w:val="0"/>
          <w:noProof w:val="0"/>
        </w:rPr>
        <w:t>&lt;DocAmend&gt;</w:t>
      </w:r>
      <w:r w:rsidRPr="00AF7AD4">
        <w:t>Предложение за директива</w:t>
      </w:r>
      <w:r w:rsidRPr="00AF7AD4">
        <w:rPr>
          <w:rStyle w:val="HideTWBExt"/>
          <w:b w:val="0"/>
          <w:noProof w:val="0"/>
        </w:rPr>
        <w:t>&lt;/DocAmend&gt;</w:t>
      </w:r>
    </w:p>
    <w:p w:rsidR="00CF5593" w:rsidRPr="00AF7AD4" w:rsidRDefault="00CF5593" w:rsidP="00CF5593">
      <w:pPr>
        <w:pStyle w:val="NormalBold"/>
      </w:pPr>
      <w:r w:rsidRPr="00AF7AD4">
        <w:rPr>
          <w:rStyle w:val="HideTWBExt"/>
          <w:b w:val="0"/>
          <w:noProof w:val="0"/>
        </w:rPr>
        <w:t>&lt;Article&gt;</w:t>
      </w:r>
      <w:r w:rsidRPr="00AF7AD4">
        <w:t xml:space="preserve">Приложение I – раздел V – </w:t>
      </w:r>
      <w:r w:rsidR="00235995" w:rsidRPr="00AF7AD4">
        <w:t>буква</w:t>
      </w:r>
      <w:r w:rsidRPr="00AF7AD4">
        <w:t xml:space="preserve"> А </w:t>
      </w:r>
      <w:r w:rsidRPr="00AF7AD4">
        <w:rPr>
          <w:rStyle w:val="HideTWBExt"/>
          <w:b w:val="0"/>
          <w:noProof w:val="0"/>
        </w:rPr>
        <w:t>&lt;/Article&gt;</w:t>
      </w:r>
    </w:p>
    <w:p w:rsidR="00CF5593" w:rsidRPr="00AF7AD4" w:rsidRDefault="00CF5593" w:rsidP="00CF559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F5593" w:rsidRPr="00AF7AD4" w:rsidTr="001E7716">
        <w:trPr>
          <w:jc w:val="center"/>
        </w:trPr>
        <w:tc>
          <w:tcPr>
            <w:tcW w:w="9752" w:type="dxa"/>
            <w:gridSpan w:val="2"/>
          </w:tcPr>
          <w:p w:rsidR="00CF5593" w:rsidRPr="00AF7AD4" w:rsidRDefault="00CF5593" w:rsidP="001E7716">
            <w:pPr>
              <w:keepNext/>
            </w:pPr>
          </w:p>
        </w:tc>
      </w:tr>
      <w:tr w:rsidR="00CF5593" w:rsidRPr="00AF7AD4" w:rsidTr="001E7716">
        <w:trPr>
          <w:jc w:val="center"/>
        </w:trPr>
        <w:tc>
          <w:tcPr>
            <w:tcW w:w="4876" w:type="dxa"/>
          </w:tcPr>
          <w:p w:rsidR="00CF5593" w:rsidRPr="00AF7AD4" w:rsidRDefault="001E7716" w:rsidP="001E7716">
            <w:pPr>
              <w:pStyle w:val="ColumnHeading"/>
              <w:keepNext/>
            </w:pPr>
            <w:r w:rsidRPr="00AF7AD4">
              <w:t>Текст, предложен от Комисията</w:t>
            </w:r>
          </w:p>
        </w:tc>
        <w:tc>
          <w:tcPr>
            <w:tcW w:w="4876" w:type="dxa"/>
          </w:tcPr>
          <w:p w:rsidR="00CF5593" w:rsidRPr="00AF7AD4" w:rsidRDefault="00CF5593" w:rsidP="001E7716">
            <w:pPr>
              <w:pStyle w:val="ColumnHeading"/>
              <w:keepNext/>
            </w:pPr>
            <w:r w:rsidRPr="00AF7AD4">
              <w:t>Изменение</w:t>
            </w:r>
          </w:p>
        </w:tc>
      </w:tr>
      <w:tr w:rsidR="00A24994" w:rsidRPr="00AF7AD4" w:rsidTr="00A24994">
        <w:trPr>
          <w:trHeight w:val="2554"/>
          <w:jc w:val="center"/>
        </w:trPr>
        <w:tc>
          <w:tcPr>
            <w:tcW w:w="4876" w:type="dxa"/>
          </w:tcPr>
          <w:p w:rsidR="00A24994" w:rsidRPr="00AF7AD4" w:rsidRDefault="00A24994" w:rsidP="00281809">
            <w:pPr>
              <w:widowControl/>
              <w:autoSpaceDE w:val="0"/>
              <w:autoSpaceDN w:val="0"/>
              <w:adjustRightInd w:val="0"/>
              <w:ind w:left="568" w:hanging="568"/>
              <w:rPr>
                <w:rFonts w:eastAsia="Calibri"/>
                <w:szCs w:val="24"/>
              </w:rPr>
            </w:pPr>
            <w:r w:rsidRPr="00AF7AD4">
              <w:rPr>
                <w:szCs w:val="24"/>
              </w:rPr>
              <w:t>1</w:t>
            </w:r>
            <w:r w:rsidRPr="00AF7AD4">
              <w:rPr>
                <w:i/>
                <w:szCs w:val="24"/>
              </w:rPr>
              <w:t xml:space="preserve">. </w:t>
            </w:r>
            <w:r w:rsidRPr="00AF7AD4">
              <w:rPr>
                <w:i/>
                <w:szCs w:val="24"/>
              </w:rPr>
              <w:tab/>
            </w:r>
            <w:r w:rsidRPr="00AF7AD4">
              <w:rPr>
                <w:szCs w:val="24"/>
              </w:rPr>
              <w:t xml:space="preserve">С цел да се увеличи максимално очакваната употреба от </w:t>
            </w:r>
            <w:r w:rsidRPr="00AF7AD4">
              <w:rPr>
                <w:b/>
                <w:i/>
                <w:szCs w:val="24"/>
              </w:rPr>
              <w:t>хора</w:t>
            </w:r>
            <w:r w:rsidRPr="00AF7AD4">
              <w:rPr>
                <w:i/>
                <w:szCs w:val="24"/>
              </w:rPr>
              <w:t xml:space="preserve"> с</w:t>
            </w:r>
            <w:r w:rsidRPr="00AF7AD4">
              <w:rPr>
                <w:szCs w:val="24"/>
              </w:rPr>
              <w:t xml:space="preserve"> </w:t>
            </w:r>
            <w:r w:rsidRPr="00AF7AD4">
              <w:rPr>
                <w:b/>
                <w:i/>
                <w:szCs w:val="24"/>
              </w:rPr>
              <w:t>функционални ограничения</w:t>
            </w:r>
            <w:r w:rsidRPr="00AF7AD4">
              <w:rPr>
                <w:szCs w:val="24"/>
              </w:rPr>
              <w:t xml:space="preserve">, </w:t>
            </w:r>
            <w:r w:rsidRPr="00AF7AD4">
              <w:rPr>
                <w:b/>
                <w:i/>
                <w:szCs w:val="24"/>
              </w:rPr>
              <w:t>включително хора с увреждания</w:t>
            </w:r>
            <w:r w:rsidRPr="00AF7AD4">
              <w:rPr>
                <w:szCs w:val="24"/>
              </w:rPr>
              <w:t xml:space="preserve">, предоставянето на услугите се осигурява, като: </w:t>
            </w:r>
          </w:p>
        </w:tc>
        <w:tc>
          <w:tcPr>
            <w:tcW w:w="4876" w:type="dxa"/>
          </w:tcPr>
          <w:p w:rsidR="00A24994" w:rsidRPr="00AF7AD4" w:rsidRDefault="0028392B" w:rsidP="00281809">
            <w:pPr>
              <w:widowControl/>
              <w:autoSpaceDE w:val="0"/>
              <w:autoSpaceDN w:val="0"/>
              <w:adjustRightInd w:val="0"/>
              <w:ind w:left="512" w:hanging="512"/>
              <w:rPr>
                <w:rFonts w:eastAsia="Calibri"/>
                <w:szCs w:val="24"/>
              </w:rPr>
            </w:pPr>
            <w:r w:rsidRPr="00AF7AD4">
              <w:rPr>
                <w:szCs w:val="24"/>
              </w:rPr>
              <w:t>1</w:t>
            </w:r>
            <w:r w:rsidRPr="00AF7AD4">
              <w:rPr>
                <w:szCs w:val="24"/>
              </w:rPr>
              <w:tab/>
              <w:t xml:space="preserve">С цел да се увеличи максимално </w:t>
            </w:r>
            <w:r w:rsidRPr="00AF7AD4">
              <w:rPr>
                <w:b/>
                <w:i/>
                <w:szCs w:val="24"/>
              </w:rPr>
              <w:t xml:space="preserve">разумно </w:t>
            </w:r>
            <w:r w:rsidRPr="00AF7AD4">
              <w:rPr>
                <w:szCs w:val="24"/>
              </w:rPr>
              <w:t xml:space="preserve">очакваната употреба от </w:t>
            </w:r>
            <w:r w:rsidRPr="00AF7AD4">
              <w:rPr>
                <w:b/>
                <w:i/>
                <w:szCs w:val="24"/>
              </w:rPr>
              <w:t>лица</w:t>
            </w:r>
            <w:r w:rsidRPr="00AF7AD4">
              <w:rPr>
                <w:szCs w:val="24"/>
              </w:rPr>
              <w:t xml:space="preserve"> с </w:t>
            </w:r>
            <w:r w:rsidRPr="00AF7AD4">
              <w:rPr>
                <w:b/>
                <w:i/>
                <w:szCs w:val="24"/>
              </w:rPr>
              <w:t xml:space="preserve">увреждания, </w:t>
            </w:r>
            <w:r w:rsidRPr="00AF7AD4">
              <w:rPr>
                <w:szCs w:val="24"/>
              </w:rPr>
              <w:t>предоставянето на услугите се осигурява, като</w:t>
            </w:r>
            <w:r w:rsidRPr="00AF7AD4">
              <w:rPr>
                <w:b/>
                <w:i/>
                <w:szCs w:val="24"/>
              </w:rPr>
              <w:t xml:space="preserve"> се изпълняват изискванията относно функционалните показатели, посочени в част В от раздел I,</w:t>
            </w:r>
            <w:r w:rsidRPr="00AF7AD4">
              <w:rPr>
                <w:szCs w:val="24"/>
              </w:rPr>
              <w:t xml:space="preserve"> </w:t>
            </w:r>
            <w:r w:rsidRPr="00AF7AD4">
              <w:rPr>
                <w:b/>
                <w:i/>
                <w:szCs w:val="24"/>
              </w:rPr>
              <w:t>като</w:t>
            </w:r>
            <w:r w:rsidRPr="00AF7AD4">
              <w:rPr>
                <w:szCs w:val="24"/>
              </w:rPr>
              <w:t xml:space="preserve"> </w:t>
            </w:r>
            <w:r w:rsidRPr="00AF7AD4">
              <w:rPr>
                <w:b/>
                <w:i/>
                <w:szCs w:val="24"/>
              </w:rPr>
              <w:t>те включват</w:t>
            </w:r>
            <w:r w:rsidRPr="00AF7AD4">
              <w:rPr>
                <w:szCs w:val="24"/>
              </w:rPr>
              <w:t>:</w:t>
            </w:r>
          </w:p>
        </w:tc>
      </w:tr>
      <w:tr w:rsidR="00A24994" w:rsidRPr="00AF7AD4" w:rsidTr="00281809">
        <w:trPr>
          <w:trHeight w:val="1549"/>
          <w:jc w:val="center"/>
        </w:trPr>
        <w:tc>
          <w:tcPr>
            <w:tcW w:w="4876" w:type="dxa"/>
          </w:tcPr>
          <w:p w:rsidR="00A24994" w:rsidRPr="00AF7AD4" w:rsidRDefault="0028392B" w:rsidP="00281809">
            <w:pPr>
              <w:widowControl/>
              <w:autoSpaceDE w:val="0"/>
              <w:autoSpaceDN w:val="0"/>
              <w:adjustRightInd w:val="0"/>
              <w:ind w:left="568" w:hanging="568"/>
              <w:rPr>
                <w:rFonts w:eastAsia="Calibri"/>
                <w:szCs w:val="24"/>
              </w:rPr>
            </w:pPr>
            <w:r w:rsidRPr="00AF7AD4">
              <w:rPr>
                <w:szCs w:val="24"/>
              </w:rPr>
              <w:t>а)</w:t>
            </w:r>
            <w:r w:rsidRPr="00AF7AD4">
              <w:rPr>
                <w:szCs w:val="24"/>
              </w:rPr>
              <w:tab/>
            </w:r>
            <w:r w:rsidRPr="00AF7AD4">
              <w:rPr>
                <w:b/>
                <w:i/>
                <w:szCs w:val="24"/>
              </w:rPr>
              <w:t xml:space="preserve">се предоставя </w:t>
            </w:r>
            <w:r w:rsidRPr="00AF7AD4">
              <w:rPr>
                <w:szCs w:val="24"/>
              </w:rPr>
              <w:t xml:space="preserve">информация за функционирането на </w:t>
            </w:r>
            <w:r w:rsidRPr="00AF7AD4">
              <w:rPr>
                <w:b/>
                <w:i/>
                <w:szCs w:val="24"/>
              </w:rPr>
              <w:t>услугата</w:t>
            </w:r>
            <w:r w:rsidRPr="00AF7AD4">
              <w:rPr>
                <w:szCs w:val="24"/>
              </w:rPr>
              <w:t xml:space="preserve"> и за нейните характеристики и възможности по отношение на достъпността</w:t>
            </w:r>
            <w:r w:rsidRPr="00AF7AD4">
              <w:rPr>
                <w:b/>
                <w:i/>
                <w:szCs w:val="24"/>
              </w:rPr>
              <w:t>, както следва:</w:t>
            </w:r>
          </w:p>
        </w:tc>
        <w:tc>
          <w:tcPr>
            <w:tcW w:w="4876" w:type="dxa"/>
          </w:tcPr>
          <w:p w:rsidR="00A24994" w:rsidRPr="00AF7AD4" w:rsidRDefault="0028392B" w:rsidP="00281809">
            <w:pPr>
              <w:widowControl/>
              <w:autoSpaceDE w:val="0"/>
              <w:autoSpaceDN w:val="0"/>
              <w:adjustRightInd w:val="0"/>
              <w:ind w:left="512" w:hanging="512"/>
              <w:rPr>
                <w:rFonts w:eastAsia="Calibri"/>
                <w:szCs w:val="24"/>
              </w:rPr>
            </w:pPr>
            <w:r w:rsidRPr="00AF7AD4">
              <w:rPr>
                <w:szCs w:val="24"/>
              </w:rPr>
              <w:t>а)</w:t>
            </w:r>
            <w:r w:rsidRPr="00AF7AD4">
              <w:rPr>
                <w:szCs w:val="24"/>
              </w:rPr>
              <w:tab/>
              <w:t xml:space="preserve">информация за функционирането на </w:t>
            </w:r>
            <w:r w:rsidRPr="00AF7AD4">
              <w:rPr>
                <w:b/>
                <w:i/>
                <w:szCs w:val="24"/>
              </w:rPr>
              <w:t>съответната услуга</w:t>
            </w:r>
            <w:r w:rsidRPr="00AF7AD4">
              <w:rPr>
                <w:szCs w:val="24"/>
              </w:rPr>
              <w:t xml:space="preserve"> и за нейните характеристики и възможности по отношение на достъпността</w:t>
            </w:r>
            <w:r w:rsidRPr="00AF7AD4">
              <w:rPr>
                <w:b/>
                <w:i/>
                <w:szCs w:val="24"/>
              </w:rPr>
              <w:t>;</w:t>
            </w:r>
          </w:p>
        </w:tc>
      </w:tr>
      <w:tr w:rsidR="000C0B74" w:rsidRPr="00AF7AD4" w:rsidTr="00A24994">
        <w:trPr>
          <w:trHeight w:val="1985"/>
          <w:jc w:val="center"/>
        </w:trPr>
        <w:tc>
          <w:tcPr>
            <w:tcW w:w="4876" w:type="dxa"/>
          </w:tcPr>
          <w:p w:rsidR="000C0B74" w:rsidRPr="00AF7AD4" w:rsidRDefault="000C0B74" w:rsidP="00281809">
            <w:pPr>
              <w:widowControl/>
              <w:autoSpaceDE w:val="0"/>
              <w:autoSpaceDN w:val="0"/>
              <w:adjustRightInd w:val="0"/>
              <w:ind w:left="568" w:hanging="568"/>
              <w:rPr>
                <w:szCs w:val="24"/>
              </w:rPr>
            </w:pPr>
            <w:r w:rsidRPr="00AF7AD4">
              <w:rPr>
                <w:b/>
                <w:i/>
                <w:szCs w:val="24"/>
              </w:rPr>
              <w:t>i)</w:t>
            </w:r>
            <w:r w:rsidRPr="00AF7AD4">
              <w:rPr>
                <w:b/>
                <w:i/>
                <w:szCs w:val="24"/>
              </w:rPr>
              <w:tab/>
              <w:t>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tcPr>
          <w:p w:rsidR="000C0B74" w:rsidRPr="00AF7AD4" w:rsidRDefault="000C0B74" w:rsidP="00A24994">
            <w:pPr>
              <w:widowControl/>
              <w:autoSpaceDE w:val="0"/>
              <w:autoSpaceDN w:val="0"/>
              <w:adjustRightInd w:val="0"/>
              <w:ind w:left="654" w:hanging="426"/>
              <w:rPr>
                <w:rFonts w:eastAsia="Calibri"/>
                <w:b/>
                <w:i/>
                <w:szCs w:val="24"/>
                <w:lang w:eastAsia="en-US"/>
              </w:rPr>
            </w:pPr>
          </w:p>
        </w:tc>
      </w:tr>
      <w:tr w:rsidR="000C0B74" w:rsidRPr="00AF7AD4" w:rsidTr="00281809">
        <w:trPr>
          <w:trHeight w:val="1014"/>
          <w:jc w:val="center"/>
        </w:trPr>
        <w:tc>
          <w:tcPr>
            <w:tcW w:w="4876" w:type="dxa"/>
          </w:tcPr>
          <w:p w:rsidR="000C0B74" w:rsidRPr="00AF7AD4" w:rsidRDefault="000C0B74" w:rsidP="00281809">
            <w:pPr>
              <w:widowControl/>
              <w:autoSpaceDE w:val="0"/>
              <w:autoSpaceDN w:val="0"/>
              <w:adjustRightInd w:val="0"/>
              <w:ind w:left="568" w:hanging="568"/>
              <w:rPr>
                <w:szCs w:val="24"/>
              </w:rPr>
            </w:pPr>
            <w:r w:rsidRPr="00AF7AD4">
              <w:rPr>
                <w:b/>
                <w:i/>
                <w:szCs w:val="24"/>
              </w:rPr>
              <w:t>ii)</w:t>
            </w:r>
            <w:r w:rsidRPr="00AF7AD4">
              <w:rPr>
                <w:b/>
                <w:i/>
                <w:szCs w:val="24"/>
              </w:rPr>
              <w:tab/>
              <w:t xml:space="preserve">осигуряват се алтернативи на нетекстовото съдържание;  </w:t>
            </w:r>
          </w:p>
        </w:tc>
        <w:tc>
          <w:tcPr>
            <w:tcW w:w="4876" w:type="dxa"/>
          </w:tcPr>
          <w:p w:rsidR="000C0B74" w:rsidRPr="00AF7AD4" w:rsidRDefault="000C0B74" w:rsidP="00A24994">
            <w:pPr>
              <w:widowControl/>
              <w:autoSpaceDE w:val="0"/>
              <w:autoSpaceDN w:val="0"/>
              <w:adjustRightInd w:val="0"/>
              <w:ind w:left="654" w:hanging="426"/>
              <w:rPr>
                <w:rFonts w:eastAsia="Calibri"/>
                <w:b/>
                <w:i/>
                <w:szCs w:val="24"/>
                <w:lang w:eastAsia="en-US"/>
              </w:rPr>
            </w:pPr>
          </w:p>
        </w:tc>
      </w:tr>
      <w:tr w:rsidR="000C0B74" w:rsidRPr="00AF7AD4" w:rsidTr="00226CD5">
        <w:trPr>
          <w:trHeight w:val="1392"/>
          <w:jc w:val="center"/>
        </w:trPr>
        <w:tc>
          <w:tcPr>
            <w:tcW w:w="4876" w:type="dxa"/>
          </w:tcPr>
          <w:p w:rsidR="000C0B74" w:rsidRPr="00AF7AD4" w:rsidRDefault="000C0B74" w:rsidP="00281809">
            <w:pPr>
              <w:widowControl/>
              <w:autoSpaceDE w:val="0"/>
              <w:autoSpaceDN w:val="0"/>
              <w:adjustRightInd w:val="0"/>
              <w:ind w:left="568" w:hanging="568"/>
              <w:rPr>
                <w:szCs w:val="24"/>
              </w:rPr>
            </w:pPr>
            <w:r w:rsidRPr="00AF7AD4">
              <w:rPr>
                <w:b/>
                <w:i/>
                <w:szCs w:val="24"/>
              </w:rPr>
              <w:lastRenderedPageBreak/>
              <w:t>iii)</w:t>
            </w:r>
            <w:r w:rsidRPr="00AF7AD4">
              <w:rPr>
                <w:b/>
                <w:i/>
                <w:szCs w:val="24"/>
              </w:rPr>
              <w:tab/>
              <w:t>електронната информацията</w:t>
            </w:r>
            <w:r w:rsidRPr="00AF7AD4">
              <w:rPr>
                <w:szCs w:val="24"/>
              </w:rPr>
              <w:t xml:space="preserve">, включително свързаните с нея онлайн </w:t>
            </w:r>
            <w:r w:rsidRPr="00AF7AD4">
              <w:rPr>
                <w:b/>
                <w:i/>
                <w:szCs w:val="24"/>
              </w:rPr>
              <w:t>заявки</w:t>
            </w:r>
            <w:r w:rsidRPr="00AF7AD4">
              <w:rPr>
                <w:szCs w:val="24"/>
              </w:rPr>
              <w:t xml:space="preserve">, необходими за предоставянето на </w:t>
            </w:r>
            <w:r w:rsidRPr="00AF7AD4">
              <w:rPr>
                <w:b/>
                <w:i/>
                <w:szCs w:val="24"/>
              </w:rPr>
              <w:t>услугата</w:t>
            </w:r>
            <w:r w:rsidRPr="00AF7AD4">
              <w:rPr>
                <w:szCs w:val="24"/>
              </w:rPr>
              <w:t xml:space="preserve">, се осигуряват в съответствие с буква б). </w:t>
            </w:r>
          </w:p>
        </w:tc>
        <w:tc>
          <w:tcPr>
            <w:tcW w:w="4876" w:type="dxa"/>
          </w:tcPr>
          <w:p w:rsidR="000C0B74" w:rsidRPr="00AF7AD4" w:rsidRDefault="00F74797" w:rsidP="00F74797">
            <w:pPr>
              <w:widowControl/>
              <w:autoSpaceDE w:val="0"/>
              <w:autoSpaceDN w:val="0"/>
              <w:adjustRightInd w:val="0"/>
              <w:ind w:left="720" w:hanging="720"/>
              <w:rPr>
                <w:rFonts w:eastAsia="Calibri"/>
                <w:b/>
                <w:i/>
                <w:szCs w:val="24"/>
              </w:rPr>
            </w:pPr>
            <w:r w:rsidRPr="00AF7AD4">
              <w:rPr>
                <w:b/>
                <w:i/>
                <w:szCs w:val="24"/>
              </w:rPr>
              <w:t>aa)</w:t>
            </w:r>
            <w:r w:rsidRPr="00AF7AD4">
              <w:rPr>
                <w:szCs w:val="24"/>
              </w:rPr>
              <w:tab/>
            </w:r>
            <w:r w:rsidRPr="00AF7AD4">
              <w:rPr>
                <w:b/>
                <w:i/>
                <w:szCs w:val="24"/>
              </w:rPr>
              <w:t>електронна информация</w:t>
            </w:r>
            <w:r w:rsidRPr="00AF7AD4">
              <w:rPr>
                <w:szCs w:val="24"/>
              </w:rPr>
              <w:t xml:space="preserve">, включително свързаните с нея онлайн </w:t>
            </w:r>
            <w:r w:rsidRPr="00AF7AD4">
              <w:rPr>
                <w:b/>
                <w:i/>
                <w:szCs w:val="24"/>
              </w:rPr>
              <w:t>приложения</w:t>
            </w:r>
            <w:r w:rsidRPr="00AF7AD4">
              <w:rPr>
                <w:szCs w:val="24"/>
              </w:rPr>
              <w:t xml:space="preserve">, необходими за предоставянето на </w:t>
            </w:r>
            <w:r w:rsidRPr="00AF7AD4">
              <w:rPr>
                <w:b/>
                <w:i/>
                <w:szCs w:val="24"/>
              </w:rPr>
              <w:t>съответната услуга</w:t>
            </w:r>
            <w:r w:rsidRPr="00AF7AD4">
              <w:rPr>
                <w:szCs w:val="24"/>
              </w:rPr>
              <w:t>, се осигуряват в съответствие с буква б).</w:t>
            </w:r>
          </w:p>
        </w:tc>
      </w:tr>
      <w:tr w:rsidR="00A24994" w:rsidRPr="00AF7AD4" w:rsidTr="00A24994">
        <w:trPr>
          <w:trHeight w:val="80"/>
          <w:jc w:val="center"/>
        </w:trPr>
        <w:tc>
          <w:tcPr>
            <w:tcW w:w="4876" w:type="dxa"/>
          </w:tcPr>
          <w:p w:rsidR="00A24994" w:rsidRPr="00AF7AD4" w:rsidRDefault="0028392B" w:rsidP="00281809">
            <w:pPr>
              <w:widowControl/>
              <w:autoSpaceDE w:val="0"/>
              <w:autoSpaceDN w:val="0"/>
              <w:adjustRightInd w:val="0"/>
              <w:ind w:left="568" w:hanging="568"/>
              <w:contextualSpacing/>
              <w:rPr>
                <w:szCs w:val="24"/>
              </w:rPr>
            </w:pPr>
            <w:r w:rsidRPr="00AF7AD4">
              <w:rPr>
                <w:szCs w:val="24"/>
              </w:rPr>
              <w:t>б)</w:t>
            </w:r>
            <w:r w:rsidRPr="00AF7AD4">
              <w:rPr>
                <w:szCs w:val="24"/>
              </w:rPr>
              <w:tab/>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r w:rsidRPr="00AF7AD4">
              <w:rPr>
                <w:b/>
                <w:i/>
                <w:szCs w:val="24"/>
              </w:rPr>
              <w:t xml:space="preserve"> </w:t>
            </w:r>
          </w:p>
          <w:p w:rsidR="00A24994" w:rsidRPr="00AF7AD4" w:rsidRDefault="00A24994" w:rsidP="001E7716">
            <w:pPr>
              <w:widowControl/>
              <w:autoSpaceDE w:val="0"/>
              <w:autoSpaceDN w:val="0"/>
              <w:adjustRightInd w:val="0"/>
              <w:rPr>
                <w:rFonts w:eastAsia="Calibri"/>
                <w:szCs w:val="24"/>
                <w:lang w:eastAsia="en-US"/>
              </w:rPr>
            </w:pPr>
          </w:p>
        </w:tc>
        <w:tc>
          <w:tcPr>
            <w:tcW w:w="4876" w:type="dxa"/>
          </w:tcPr>
          <w:p w:rsidR="00A24994" w:rsidRPr="00AF7AD4" w:rsidRDefault="0028392B" w:rsidP="00F74797">
            <w:pPr>
              <w:widowControl/>
              <w:autoSpaceDE w:val="0"/>
              <w:autoSpaceDN w:val="0"/>
              <w:adjustRightInd w:val="0"/>
              <w:ind w:left="512" w:hanging="512"/>
              <w:rPr>
                <w:rFonts w:eastAsia="Calibri"/>
                <w:szCs w:val="24"/>
              </w:rPr>
            </w:pPr>
            <w:r w:rsidRPr="00AF7AD4">
              <w:rPr>
                <w:szCs w:val="24"/>
              </w:rPr>
              <w:t>б)</w:t>
            </w:r>
            <w:r w:rsidRPr="00AF7AD4">
              <w:rPr>
                <w:szCs w:val="24"/>
              </w:rPr>
              <w:tab/>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r w:rsidR="00A24994" w:rsidRPr="00AF7AD4" w:rsidTr="001E7716">
        <w:trPr>
          <w:trHeight w:val="3235"/>
          <w:jc w:val="center"/>
        </w:trPr>
        <w:tc>
          <w:tcPr>
            <w:tcW w:w="4876" w:type="dxa"/>
          </w:tcPr>
          <w:p w:rsidR="00A24994" w:rsidRPr="00AF7AD4" w:rsidRDefault="0028392B" w:rsidP="00281809">
            <w:pPr>
              <w:widowControl/>
              <w:autoSpaceDE w:val="0"/>
              <w:autoSpaceDN w:val="0"/>
              <w:adjustRightInd w:val="0"/>
              <w:ind w:left="568" w:hanging="568"/>
              <w:rPr>
                <w:rFonts w:eastAsia="Calibri"/>
                <w:szCs w:val="24"/>
              </w:rPr>
            </w:pPr>
            <w:r w:rsidRPr="00AF7AD4">
              <w:rPr>
                <w:szCs w:val="24"/>
              </w:rPr>
              <w:t>в)</w:t>
            </w:r>
            <w:r w:rsidRPr="00AF7AD4">
              <w:rPr>
                <w:szCs w:val="24"/>
              </w:rPr>
              <w:tab/>
            </w:r>
            <w:r w:rsidRPr="00AF7AD4">
              <w:rPr>
                <w:b/>
                <w:i/>
                <w:szCs w:val="24"/>
              </w:rPr>
              <w:t xml:space="preserve">се включват </w:t>
            </w:r>
            <w:r w:rsidRPr="00AF7AD4">
              <w:rPr>
                <w:szCs w:val="24"/>
              </w:rPr>
              <w:t xml:space="preserve">функции, практики, политики и процедури и промени в действието на целевата услуга с оглед удовлетворяване на потребностите на </w:t>
            </w:r>
            <w:r w:rsidRPr="00AF7AD4">
              <w:rPr>
                <w:b/>
                <w:i/>
                <w:szCs w:val="24"/>
              </w:rPr>
              <w:t>хората</w:t>
            </w:r>
            <w:r w:rsidRPr="00AF7AD4">
              <w:rPr>
                <w:szCs w:val="24"/>
              </w:rPr>
              <w:t xml:space="preserve"> с </w:t>
            </w:r>
            <w:r w:rsidRPr="00AF7AD4">
              <w:rPr>
                <w:b/>
                <w:i/>
                <w:szCs w:val="24"/>
              </w:rPr>
              <w:t>функционални ограничения</w:t>
            </w:r>
            <w:r w:rsidRPr="00AF7AD4">
              <w:rPr>
                <w:szCs w:val="24"/>
              </w:rPr>
              <w:t>.</w:t>
            </w:r>
          </w:p>
          <w:p w:rsidR="00A24994" w:rsidRPr="00AF7AD4" w:rsidRDefault="00A24994" w:rsidP="001E7716">
            <w:pPr>
              <w:widowControl/>
              <w:autoSpaceDE w:val="0"/>
              <w:autoSpaceDN w:val="0"/>
              <w:adjustRightInd w:val="0"/>
              <w:rPr>
                <w:rFonts w:eastAsia="Calibri"/>
                <w:szCs w:val="24"/>
                <w:lang w:eastAsia="en-US"/>
              </w:rPr>
            </w:pPr>
          </w:p>
        </w:tc>
        <w:tc>
          <w:tcPr>
            <w:tcW w:w="4876" w:type="dxa"/>
          </w:tcPr>
          <w:p w:rsidR="00A24994" w:rsidRPr="00AF7AD4" w:rsidRDefault="0028392B" w:rsidP="00F74797">
            <w:pPr>
              <w:widowControl/>
              <w:autoSpaceDE w:val="0"/>
              <w:autoSpaceDN w:val="0"/>
              <w:adjustRightInd w:val="0"/>
              <w:ind w:left="512" w:hanging="512"/>
              <w:rPr>
                <w:rFonts w:eastAsia="Calibri"/>
                <w:szCs w:val="24"/>
              </w:rPr>
            </w:pPr>
            <w:r w:rsidRPr="00AF7AD4">
              <w:rPr>
                <w:szCs w:val="24"/>
              </w:rPr>
              <w:t>в)</w:t>
            </w:r>
            <w:r w:rsidRPr="00AF7AD4">
              <w:rPr>
                <w:szCs w:val="24"/>
              </w:rPr>
              <w:tab/>
              <w:t xml:space="preserve">функции, практики, политики и процедури и промени в действието на целевата услуга с оглед удовлетворяване на потребностите на </w:t>
            </w:r>
            <w:r w:rsidRPr="00AF7AD4">
              <w:rPr>
                <w:b/>
                <w:i/>
                <w:szCs w:val="24"/>
              </w:rPr>
              <w:t>лицата</w:t>
            </w:r>
            <w:r w:rsidRPr="00AF7AD4">
              <w:rPr>
                <w:szCs w:val="24"/>
              </w:rPr>
              <w:t xml:space="preserve"> с </w:t>
            </w:r>
            <w:r w:rsidRPr="00AF7AD4">
              <w:rPr>
                <w:b/>
                <w:i/>
                <w:szCs w:val="24"/>
              </w:rPr>
              <w:t>увреждания, което трябва да се постигне чрез осигуряване на терминали за интелигентно издаване на билети (електронна резервация, резервиране на билети и др</w:t>
            </w:r>
            <w:r w:rsidRPr="00AF7AD4">
              <w:rPr>
                <w:szCs w:val="24"/>
              </w:rPr>
              <w:t>.</w:t>
            </w:r>
            <w:r w:rsidRPr="00AF7AD4">
              <w:rPr>
                <w:b/>
                <w:i/>
                <w:szCs w:val="24"/>
              </w:rPr>
              <w:t>), информация за пътниците в реално време (разписания, информация за смущения на трафика, връзки, продължаване на пътуването с други видове транспорт и др.) и допълнителна информация за услуги (например персонал на гарите, асансьори, които не са в изправност, или услуги, които временно не са на разположение);</w:t>
            </w:r>
          </w:p>
        </w:tc>
      </w:tr>
      <w:tr w:rsidR="00A24994" w:rsidRPr="00AF7AD4" w:rsidTr="00226CD5">
        <w:trPr>
          <w:trHeight w:val="1137"/>
          <w:jc w:val="center"/>
        </w:trPr>
        <w:tc>
          <w:tcPr>
            <w:tcW w:w="4876" w:type="dxa"/>
          </w:tcPr>
          <w:p w:rsidR="00A24994" w:rsidRPr="00AF7AD4" w:rsidRDefault="00A24994" w:rsidP="001E7716">
            <w:pPr>
              <w:widowControl/>
              <w:autoSpaceDE w:val="0"/>
              <w:autoSpaceDN w:val="0"/>
              <w:adjustRightInd w:val="0"/>
              <w:rPr>
                <w:rFonts w:eastAsia="Calibri"/>
                <w:szCs w:val="24"/>
                <w:lang w:eastAsia="en-US"/>
              </w:rPr>
            </w:pPr>
          </w:p>
        </w:tc>
        <w:tc>
          <w:tcPr>
            <w:tcW w:w="4876" w:type="dxa"/>
          </w:tcPr>
          <w:p w:rsidR="00A24994" w:rsidRPr="00AF7AD4" w:rsidRDefault="00A24994" w:rsidP="00F74797">
            <w:pPr>
              <w:widowControl/>
              <w:ind w:left="512" w:hanging="512"/>
              <w:contextualSpacing/>
              <w:rPr>
                <w:rFonts w:eastAsia="Calibri"/>
                <w:szCs w:val="24"/>
              </w:rPr>
            </w:pPr>
            <w:r w:rsidRPr="00AF7AD4">
              <w:rPr>
                <w:b/>
                <w:i/>
                <w:szCs w:val="24"/>
              </w:rPr>
              <w:t>ва)</w:t>
            </w:r>
            <w:r w:rsidRPr="00AF7AD4">
              <w:rPr>
                <w:b/>
                <w:i/>
                <w:szCs w:val="24"/>
              </w:rPr>
              <w:tab/>
              <w:t>услуги, базирани на мобилни устройства, терминали за интелигентно издаване на билети и информация в реално време.</w:t>
            </w:r>
          </w:p>
        </w:tc>
      </w:tr>
    </w:tbl>
    <w:p w:rsidR="00CF5593" w:rsidRPr="00AF7AD4" w:rsidRDefault="00CF5593" w:rsidP="002C201C">
      <w:pPr>
        <w:pStyle w:val="Olang"/>
      </w:pPr>
      <w:r w:rsidRPr="00AF7AD4">
        <w:t xml:space="preserve">Or. </w:t>
      </w:r>
      <w:r w:rsidRPr="00AF7AD4">
        <w:rPr>
          <w:rStyle w:val="HideTWBExt"/>
          <w:noProof w:val="0"/>
        </w:rPr>
        <w:t>&lt;Original&gt;</w:t>
      </w:r>
      <w:r w:rsidR="001E7716" w:rsidRPr="00AF7AD4">
        <w:rPr>
          <w:rStyle w:val="HideTWBInt"/>
        </w:rPr>
        <w:t>{EN}</w:t>
      </w:r>
      <w:r w:rsidR="001E7716" w:rsidRPr="00AF7AD4">
        <w:t>en</w:t>
      </w:r>
      <w:r w:rsidRPr="00AF7AD4">
        <w:rPr>
          <w:rStyle w:val="HideTWBExt"/>
          <w:noProof w:val="0"/>
        </w:rPr>
        <w:t>&lt;/Original&gt;</w:t>
      </w:r>
    </w:p>
    <w:p w:rsidR="00CF5593" w:rsidRPr="00AF7AD4" w:rsidRDefault="00CF5593" w:rsidP="00CF5593">
      <w:pPr>
        <w:sectPr w:rsidR="00CF5593" w:rsidRPr="00AF7AD4" w:rsidSect="001E7716">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CF5593" w:rsidRPr="00AF7AD4" w:rsidRDefault="00CF5593" w:rsidP="00CF5593">
      <w:r w:rsidRPr="00AF7AD4">
        <w:rPr>
          <w:rStyle w:val="HideTWBExt"/>
          <w:noProof w:val="0"/>
        </w:rPr>
        <w:lastRenderedPageBreak/>
        <w:t>&lt;/Amend&gt;</w:t>
      </w:r>
    </w:p>
    <w:p w:rsidR="00CF5593" w:rsidRPr="00AF7AD4" w:rsidRDefault="00CF5593" w:rsidP="00CF5593">
      <w:pPr>
        <w:pStyle w:val="ZDateAM"/>
      </w:pPr>
      <w:r w:rsidRPr="00AF7AD4">
        <w:rPr>
          <w:rStyle w:val="HideTWBExt"/>
          <w:noProof w:val="0"/>
        </w:rPr>
        <w:t>&lt;Amend&gt;&lt;Date&gt;</w:t>
      </w:r>
      <w:r w:rsidRPr="00AF7AD4">
        <w:rPr>
          <w:rStyle w:val="HideTWBInt"/>
          <w:color w:val="auto"/>
        </w:rPr>
        <w:t>{07/09/2017}</w:t>
      </w:r>
      <w:r w:rsidRPr="00AF7AD4">
        <w:t>7.9.2017</w:t>
      </w:r>
      <w:r w:rsidRPr="00AF7AD4">
        <w:rPr>
          <w:rStyle w:val="HideTWBExt"/>
          <w:noProof w:val="0"/>
        </w:rPr>
        <w:t>&lt;/Date&gt;</w:t>
      </w:r>
      <w:r w:rsidRPr="00AF7AD4">
        <w:tab/>
      </w:r>
      <w:r w:rsidRPr="00AF7AD4">
        <w:rPr>
          <w:rStyle w:val="HideTWBExt"/>
          <w:noProof w:val="0"/>
        </w:rPr>
        <w:t>&lt;ANo&gt;</w:t>
      </w:r>
      <w:r w:rsidRPr="00AF7AD4">
        <w:t>A8-0188</w:t>
      </w:r>
      <w:r w:rsidRPr="00AF7AD4">
        <w:rPr>
          <w:rStyle w:val="HideTWBExt"/>
          <w:noProof w:val="0"/>
        </w:rPr>
        <w:t>&lt;/ANo&gt;</w:t>
      </w:r>
      <w:r w:rsidRPr="00AF7AD4">
        <w:t>/</w:t>
      </w:r>
      <w:r w:rsidRPr="00AF7AD4">
        <w:rPr>
          <w:rStyle w:val="HideTWBExt"/>
          <w:noProof w:val="0"/>
        </w:rPr>
        <w:t>&lt;NumAm&gt;</w:t>
      </w:r>
      <w:r w:rsidRPr="00AF7AD4">
        <w:t>295</w:t>
      </w:r>
      <w:r w:rsidRPr="00AF7AD4">
        <w:rPr>
          <w:rStyle w:val="HideTWBExt"/>
          <w:noProof w:val="0"/>
        </w:rPr>
        <w:t>&lt;/NumAm&gt;</w:t>
      </w:r>
    </w:p>
    <w:p w:rsidR="00CF5593" w:rsidRPr="00AF7AD4" w:rsidRDefault="00CF5593" w:rsidP="00CF5593">
      <w:pPr>
        <w:pStyle w:val="AMNumberTabs"/>
      </w:pPr>
      <w:r w:rsidRPr="00AF7AD4">
        <w:t>Изменение</w:t>
      </w:r>
      <w:r w:rsidRPr="00AF7AD4">
        <w:tab/>
      </w:r>
      <w:r w:rsidRPr="00AF7AD4">
        <w:tab/>
      </w:r>
      <w:r w:rsidRPr="00AF7AD4">
        <w:rPr>
          <w:rStyle w:val="HideTWBExt"/>
          <w:b w:val="0"/>
          <w:noProof w:val="0"/>
        </w:rPr>
        <w:t>&lt;NumAm&gt;</w:t>
      </w:r>
      <w:r w:rsidRPr="00AF7AD4">
        <w:t>295</w:t>
      </w:r>
      <w:r w:rsidRPr="00AF7AD4">
        <w:rPr>
          <w:rStyle w:val="HideTWBExt"/>
          <w:b w:val="0"/>
          <w:noProof w:val="0"/>
        </w:rPr>
        <w:t>&lt;/NumAm&gt;</w:t>
      </w:r>
    </w:p>
    <w:p w:rsidR="00CF5593" w:rsidRPr="00AF7AD4" w:rsidRDefault="00CF5593" w:rsidP="00CF5593">
      <w:pPr>
        <w:pStyle w:val="NormalBold"/>
      </w:pPr>
      <w:r w:rsidRPr="00AF7AD4">
        <w:rPr>
          <w:rStyle w:val="HideTWBExt"/>
          <w:b w:val="0"/>
          <w:noProof w:val="0"/>
        </w:rPr>
        <w:t>&lt;RepeatBlock-By&gt;&lt;Members&gt;</w:t>
      </w:r>
      <w:r w:rsidRPr="00AF7AD4">
        <w:t>Иржи Мащалка, Костадинка Кунева, Меря Кюльонен, Марина Албиол Гусман, София Сакорафа, Димитриос Пападимулис, Стелиос Кулоглу</w:t>
      </w:r>
      <w:r w:rsidRPr="00AF7AD4">
        <w:rPr>
          <w:rStyle w:val="HideTWBExt"/>
          <w:b w:val="0"/>
          <w:noProof w:val="0"/>
        </w:rPr>
        <w:t>&lt;/Members&gt;</w:t>
      </w:r>
    </w:p>
    <w:p w:rsidR="00CF5593" w:rsidRPr="00AF7AD4" w:rsidRDefault="00CF5593" w:rsidP="00CF5593">
      <w:r w:rsidRPr="00AF7AD4">
        <w:rPr>
          <w:rStyle w:val="HideTWBExt"/>
          <w:noProof w:val="0"/>
        </w:rPr>
        <w:t>&lt;AuNomDe&gt;</w:t>
      </w:r>
      <w:r w:rsidRPr="00AF7AD4">
        <w:rPr>
          <w:rStyle w:val="HideTWBInt"/>
          <w:color w:val="auto"/>
        </w:rPr>
        <w:t>{GUE/NGL}</w:t>
      </w:r>
      <w:r w:rsidRPr="00AF7AD4">
        <w:t>от името на групата GUE/NGL</w:t>
      </w:r>
      <w:r w:rsidRPr="00AF7AD4">
        <w:rPr>
          <w:rStyle w:val="HideTWBExt"/>
          <w:noProof w:val="0"/>
        </w:rPr>
        <w:t>&lt;/AuNomDe&gt;</w:t>
      </w:r>
    </w:p>
    <w:p w:rsidR="00CF5593" w:rsidRPr="00AF7AD4" w:rsidRDefault="00CF5593" w:rsidP="00CF5593">
      <w:r w:rsidRPr="00AF7AD4">
        <w:rPr>
          <w:rStyle w:val="HideTWBExt"/>
          <w:noProof w:val="0"/>
        </w:rPr>
        <w:t>&lt;/RepeatBlock-By&gt;</w:t>
      </w:r>
    </w:p>
    <w:p w:rsidR="00CF5593" w:rsidRPr="00AF7AD4" w:rsidRDefault="00CF5593" w:rsidP="00CF5593">
      <w:pPr>
        <w:pStyle w:val="ProjRap"/>
      </w:pPr>
      <w:r w:rsidRPr="00AF7AD4">
        <w:rPr>
          <w:rStyle w:val="HideTWBExt"/>
          <w:b w:val="0"/>
          <w:noProof w:val="0"/>
        </w:rPr>
        <w:t>&lt;TitreType&gt;</w:t>
      </w:r>
      <w:r w:rsidRPr="00AF7AD4">
        <w:t>Доклад</w:t>
      </w:r>
      <w:r w:rsidRPr="00AF7AD4">
        <w:rPr>
          <w:rStyle w:val="HideTWBExt"/>
          <w:b w:val="0"/>
          <w:noProof w:val="0"/>
        </w:rPr>
        <w:t>&lt;/TitreType&gt;</w:t>
      </w:r>
      <w:r w:rsidRPr="00AF7AD4">
        <w:tab/>
        <w:t>A8-0188/2017</w:t>
      </w:r>
    </w:p>
    <w:p w:rsidR="00CF5593" w:rsidRPr="00AF7AD4" w:rsidRDefault="00CF5593" w:rsidP="00CF5593">
      <w:pPr>
        <w:pStyle w:val="NormalBold"/>
      </w:pPr>
      <w:r w:rsidRPr="00AF7AD4">
        <w:rPr>
          <w:rStyle w:val="HideTWBExt"/>
          <w:b w:val="0"/>
          <w:noProof w:val="0"/>
        </w:rPr>
        <w:t>&lt;Rapporteur&gt;</w:t>
      </w:r>
      <w:r w:rsidRPr="00AF7AD4">
        <w:t>Мортен Льокегор</w:t>
      </w:r>
      <w:r w:rsidRPr="00AF7AD4">
        <w:rPr>
          <w:rStyle w:val="HideTWBExt"/>
          <w:b w:val="0"/>
          <w:noProof w:val="0"/>
        </w:rPr>
        <w:t>&lt;/Rapporteur&gt;</w:t>
      </w:r>
    </w:p>
    <w:p w:rsidR="00CF5593" w:rsidRPr="00AF7AD4" w:rsidRDefault="00CF5593" w:rsidP="00CF5593">
      <w:r w:rsidRPr="00AF7AD4">
        <w:rPr>
          <w:rStyle w:val="HideTWBExt"/>
          <w:noProof w:val="0"/>
        </w:rPr>
        <w:t>&lt;Titre&gt;</w:t>
      </w:r>
      <w:r w:rsidRPr="00AF7AD4">
        <w:t>Изисквания за достъпност за продукти и услуги</w:t>
      </w:r>
      <w:r w:rsidRPr="00AF7AD4">
        <w:rPr>
          <w:rStyle w:val="HideTWBExt"/>
          <w:noProof w:val="0"/>
        </w:rPr>
        <w:t>&lt;/Titre&gt;</w:t>
      </w:r>
    </w:p>
    <w:p w:rsidR="00CF5593" w:rsidRPr="00AF7AD4" w:rsidRDefault="00CF5593" w:rsidP="00CF5593">
      <w:pPr>
        <w:pStyle w:val="Normal12"/>
      </w:pPr>
      <w:r w:rsidRPr="00AF7AD4">
        <w:rPr>
          <w:rStyle w:val="HideTWBExt"/>
          <w:noProof w:val="0"/>
        </w:rPr>
        <w:t>&lt;DocRef&gt;</w:t>
      </w:r>
      <w:r w:rsidRPr="00AF7AD4">
        <w:t>COM(2015)0615 – C8-0387/2015 – 2015/0278(COD)</w:t>
      </w:r>
      <w:r w:rsidRPr="00AF7AD4">
        <w:rPr>
          <w:rStyle w:val="HideTWBExt"/>
          <w:noProof w:val="0"/>
        </w:rPr>
        <w:t>&lt;/DocRef&gt;</w:t>
      </w:r>
    </w:p>
    <w:p w:rsidR="00CF5593" w:rsidRPr="00AF7AD4" w:rsidRDefault="00CF5593" w:rsidP="00CF5593">
      <w:pPr>
        <w:pStyle w:val="NormalBold"/>
      </w:pPr>
      <w:r w:rsidRPr="00AF7AD4">
        <w:rPr>
          <w:rStyle w:val="HideTWBExt"/>
          <w:b w:val="0"/>
          <w:noProof w:val="0"/>
        </w:rPr>
        <w:t>&lt;DocAmend&gt;</w:t>
      </w:r>
      <w:r w:rsidRPr="00AF7AD4">
        <w:t>Предложение за директива</w:t>
      </w:r>
      <w:r w:rsidRPr="00AF7AD4">
        <w:rPr>
          <w:rStyle w:val="HideTWBExt"/>
          <w:b w:val="0"/>
          <w:noProof w:val="0"/>
        </w:rPr>
        <w:t>&lt;/DocAmend&gt;</w:t>
      </w:r>
    </w:p>
    <w:p w:rsidR="00CF5593" w:rsidRPr="00AF7AD4" w:rsidRDefault="00CF5593" w:rsidP="00CF5593">
      <w:pPr>
        <w:pStyle w:val="NormalBold"/>
      </w:pPr>
      <w:r w:rsidRPr="00AF7AD4">
        <w:rPr>
          <w:rStyle w:val="HideTWBExt"/>
          <w:b w:val="0"/>
          <w:noProof w:val="0"/>
        </w:rPr>
        <w:t>&lt;Article&gt;</w:t>
      </w:r>
      <w:r w:rsidRPr="00AF7AD4">
        <w:t xml:space="preserve">Приложение I – раздел VI – буква А – точка 1 </w:t>
      </w:r>
      <w:r w:rsidRPr="00AF7AD4">
        <w:rPr>
          <w:rStyle w:val="HideTWBExt"/>
          <w:b w:val="0"/>
          <w:noProof w:val="0"/>
        </w:rPr>
        <w:t>&lt;/Article&gt;</w:t>
      </w:r>
    </w:p>
    <w:p w:rsidR="00CF5593" w:rsidRPr="00AF7AD4" w:rsidRDefault="00CF5593" w:rsidP="00CF559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F5593" w:rsidRPr="00AF7AD4" w:rsidTr="001E7716">
        <w:trPr>
          <w:jc w:val="center"/>
        </w:trPr>
        <w:tc>
          <w:tcPr>
            <w:tcW w:w="9752" w:type="dxa"/>
            <w:gridSpan w:val="2"/>
          </w:tcPr>
          <w:p w:rsidR="00CF5593" w:rsidRPr="00AF7AD4" w:rsidRDefault="00CF5593" w:rsidP="001E7716">
            <w:pPr>
              <w:keepNext/>
            </w:pPr>
          </w:p>
        </w:tc>
      </w:tr>
      <w:tr w:rsidR="00CF5593" w:rsidRPr="00AF7AD4" w:rsidTr="001E7716">
        <w:trPr>
          <w:jc w:val="center"/>
        </w:trPr>
        <w:tc>
          <w:tcPr>
            <w:tcW w:w="4876" w:type="dxa"/>
          </w:tcPr>
          <w:p w:rsidR="00CF5593" w:rsidRPr="00AF7AD4" w:rsidRDefault="001E7716" w:rsidP="001E7716">
            <w:pPr>
              <w:pStyle w:val="ColumnHeading"/>
              <w:keepNext/>
            </w:pPr>
            <w:r w:rsidRPr="00AF7AD4">
              <w:t>Текст, предложен от Комисията</w:t>
            </w:r>
          </w:p>
        </w:tc>
        <w:tc>
          <w:tcPr>
            <w:tcW w:w="4876" w:type="dxa"/>
          </w:tcPr>
          <w:p w:rsidR="00CF5593" w:rsidRPr="00AF7AD4" w:rsidRDefault="00CF5593" w:rsidP="001E7716">
            <w:pPr>
              <w:pStyle w:val="ColumnHeading"/>
              <w:keepNext/>
            </w:pPr>
            <w:r w:rsidRPr="00AF7AD4">
              <w:t>Изменение</w:t>
            </w:r>
          </w:p>
        </w:tc>
      </w:tr>
      <w:tr w:rsidR="00A24994" w:rsidRPr="00AF7AD4" w:rsidTr="001E7716">
        <w:trPr>
          <w:trHeight w:val="2457"/>
          <w:jc w:val="center"/>
        </w:trPr>
        <w:tc>
          <w:tcPr>
            <w:tcW w:w="4876" w:type="dxa"/>
          </w:tcPr>
          <w:p w:rsidR="00A24994" w:rsidRPr="00AF7AD4" w:rsidRDefault="00281809" w:rsidP="00281809">
            <w:pPr>
              <w:widowControl/>
              <w:autoSpaceDE w:val="0"/>
              <w:autoSpaceDN w:val="0"/>
              <w:adjustRightInd w:val="0"/>
              <w:ind w:left="568" w:hanging="568"/>
              <w:rPr>
                <w:rFonts w:eastAsia="Calibri"/>
                <w:szCs w:val="24"/>
              </w:rPr>
            </w:pPr>
            <w:r w:rsidRPr="00AF7AD4">
              <w:rPr>
                <w:szCs w:val="24"/>
              </w:rPr>
              <w:t>1.</w:t>
            </w:r>
            <w:r w:rsidRPr="00AF7AD4">
              <w:rPr>
                <w:szCs w:val="24"/>
              </w:rPr>
              <w:tab/>
              <w:t xml:space="preserve">С цел да се увеличи максимално очакваната употреба от </w:t>
            </w:r>
            <w:r w:rsidRPr="00AF7AD4">
              <w:rPr>
                <w:b/>
                <w:i/>
                <w:szCs w:val="24"/>
              </w:rPr>
              <w:t>хора</w:t>
            </w:r>
            <w:r w:rsidRPr="00AF7AD4">
              <w:rPr>
                <w:szCs w:val="24"/>
              </w:rPr>
              <w:t xml:space="preserve"> </w:t>
            </w:r>
            <w:r w:rsidRPr="00AF7AD4">
              <w:rPr>
                <w:b/>
                <w:i/>
                <w:szCs w:val="24"/>
              </w:rPr>
              <w:t>с</w:t>
            </w:r>
            <w:r w:rsidRPr="00AF7AD4">
              <w:rPr>
                <w:szCs w:val="24"/>
              </w:rPr>
              <w:t xml:space="preserve"> </w:t>
            </w:r>
            <w:r w:rsidRPr="00AF7AD4">
              <w:rPr>
                <w:b/>
                <w:i/>
                <w:szCs w:val="24"/>
              </w:rPr>
              <w:t>функционални ограничения,</w:t>
            </w:r>
            <w:r w:rsidRPr="00AF7AD4">
              <w:rPr>
                <w:szCs w:val="24"/>
              </w:rPr>
              <w:t xml:space="preserve"> </w:t>
            </w:r>
            <w:r w:rsidRPr="00AF7AD4">
              <w:rPr>
                <w:b/>
                <w:i/>
                <w:szCs w:val="24"/>
              </w:rPr>
              <w:t>включително хора с увреждания</w:t>
            </w:r>
            <w:r w:rsidRPr="00AF7AD4">
              <w:rPr>
                <w:szCs w:val="24"/>
              </w:rPr>
              <w:t>, предоставянето на услугите се осигурява, като:</w:t>
            </w:r>
          </w:p>
          <w:p w:rsidR="00A24994" w:rsidRPr="00AF7AD4" w:rsidRDefault="00A24994" w:rsidP="006F6CC8">
            <w:pPr>
              <w:widowControl/>
              <w:autoSpaceDE w:val="0"/>
              <w:autoSpaceDN w:val="0"/>
              <w:adjustRightInd w:val="0"/>
              <w:rPr>
                <w:rFonts w:eastAsia="Calibri"/>
                <w:szCs w:val="24"/>
                <w:lang w:eastAsia="en-US"/>
              </w:rPr>
            </w:pPr>
          </w:p>
        </w:tc>
        <w:tc>
          <w:tcPr>
            <w:tcW w:w="4876" w:type="dxa"/>
          </w:tcPr>
          <w:p w:rsidR="00E07A19" w:rsidRPr="00AF7AD4" w:rsidRDefault="00281809" w:rsidP="00281809">
            <w:pPr>
              <w:widowControl/>
              <w:autoSpaceDE w:val="0"/>
              <w:autoSpaceDN w:val="0"/>
              <w:adjustRightInd w:val="0"/>
              <w:ind w:left="512" w:hanging="512"/>
              <w:rPr>
                <w:rFonts w:eastAsia="Calibri"/>
                <w:sz w:val="23"/>
                <w:szCs w:val="23"/>
              </w:rPr>
            </w:pPr>
            <w:r w:rsidRPr="00AF7AD4">
              <w:rPr>
                <w:szCs w:val="24"/>
              </w:rPr>
              <w:t>1.</w:t>
            </w:r>
            <w:r w:rsidRPr="00AF7AD4">
              <w:rPr>
                <w:szCs w:val="24"/>
              </w:rPr>
              <w:tab/>
              <w:t xml:space="preserve">С цел да се увеличи максимално </w:t>
            </w:r>
            <w:r w:rsidRPr="00AF7AD4">
              <w:rPr>
                <w:b/>
                <w:i/>
                <w:szCs w:val="24"/>
              </w:rPr>
              <w:t xml:space="preserve">разумно </w:t>
            </w:r>
            <w:r w:rsidRPr="00AF7AD4">
              <w:rPr>
                <w:szCs w:val="24"/>
              </w:rPr>
              <w:t xml:space="preserve">очакваната употреба от </w:t>
            </w:r>
            <w:r w:rsidRPr="00AF7AD4">
              <w:rPr>
                <w:b/>
                <w:i/>
                <w:szCs w:val="24"/>
              </w:rPr>
              <w:t>лица</w:t>
            </w:r>
            <w:r w:rsidRPr="00AF7AD4">
              <w:rPr>
                <w:szCs w:val="24"/>
              </w:rPr>
              <w:t xml:space="preserve"> </w:t>
            </w:r>
            <w:r w:rsidRPr="00AF7AD4">
              <w:rPr>
                <w:b/>
                <w:i/>
                <w:szCs w:val="24"/>
              </w:rPr>
              <w:t>с</w:t>
            </w:r>
            <w:r w:rsidRPr="00AF7AD4">
              <w:rPr>
                <w:szCs w:val="24"/>
              </w:rPr>
              <w:t xml:space="preserve"> </w:t>
            </w:r>
            <w:r w:rsidRPr="00AF7AD4">
              <w:rPr>
                <w:b/>
                <w:i/>
                <w:szCs w:val="24"/>
              </w:rPr>
              <w:t xml:space="preserve">увреждания, </w:t>
            </w:r>
            <w:r w:rsidRPr="00AF7AD4">
              <w:rPr>
                <w:szCs w:val="24"/>
              </w:rPr>
              <w:t>предоставянето на услугите се осигурява, като</w:t>
            </w:r>
            <w:r w:rsidRPr="00AF7AD4">
              <w:rPr>
                <w:b/>
                <w:i/>
                <w:szCs w:val="24"/>
              </w:rPr>
              <w:t xml:space="preserve"> се изпълняват изискванията относно функционалните показатели</w:t>
            </w:r>
            <w:r w:rsidRPr="00AF7AD4">
              <w:rPr>
                <w:szCs w:val="24"/>
              </w:rPr>
              <w:t xml:space="preserve">, </w:t>
            </w:r>
            <w:r w:rsidRPr="00AF7AD4">
              <w:rPr>
                <w:b/>
                <w:i/>
                <w:szCs w:val="24"/>
              </w:rPr>
              <w:t>посочени в част В от раздел I, като те включват</w:t>
            </w:r>
            <w:r w:rsidRPr="00AF7AD4">
              <w:rPr>
                <w:szCs w:val="24"/>
              </w:rPr>
              <w:t>:</w:t>
            </w:r>
          </w:p>
          <w:p w:rsidR="00A24994" w:rsidRPr="00AF7AD4" w:rsidRDefault="00A24994" w:rsidP="006F6CC8">
            <w:pPr>
              <w:widowControl/>
              <w:autoSpaceDE w:val="0"/>
              <w:autoSpaceDN w:val="0"/>
              <w:adjustRightInd w:val="0"/>
              <w:rPr>
                <w:rFonts w:eastAsia="Calibri"/>
                <w:szCs w:val="24"/>
                <w:lang w:eastAsia="en-US"/>
              </w:rPr>
            </w:pPr>
          </w:p>
        </w:tc>
      </w:tr>
      <w:tr w:rsidR="00A24994" w:rsidRPr="00AF7AD4" w:rsidTr="00E07A19">
        <w:trPr>
          <w:trHeight w:val="1725"/>
          <w:jc w:val="center"/>
        </w:trPr>
        <w:tc>
          <w:tcPr>
            <w:tcW w:w="4876" w:type="dxa"/>
          </w:tcPr>
          <w:p w:rsidR="00A24994" w:rsidRPr="00AF7AD4" w:rsidRDefault="0028392B" w:rsidP="00281809">
            <w:pPr>
              <w:widowControl/>
              <w:autoSpaceDE w:val="0"/>
              <w:autoSpaceDN w:val="0"/>
              <w:adjustRightInd w:val="0"/>
              <w:ind w:left="568" w:hanging="568"/>
              <w:rPr>
                <w:rFonts w:eastAsia="Calibri"/>
                <w:szCs w:val="24"/>
              </w:rPr>
            </w:pPr>
            <w:r w:rsidRPr="00AF7AD4">
              <w:rPr>
                <w:szCs w:val="24"/>
              </w:rPr>
              <w:t>а)</w:t>
            </w:r>
            <w:r w:rsidRPr="00AF7AD4">
              <w:rPr>
                <w:szCs w:val="24"/>
              </w:rPr>
              <w:tab/>
            </w:r>
            <w:r w:rsidRPr="00AF7AD4">
              <w:rPr>
                <w:b/>
                <w:i/>
                <w:szCs w:val="24"/>
              </w:rPr>
              <w:t>се гарантира достъпността</w:t>
            </w:r>
            <w:r w:rsidRPr="00AF7AD4">
              <w:rPr>
                <w:szCs w:val="24"/>
              </w:rPr>
              <w:t xml:space="preserve"> на продуктите, използвани при предоставянето на </w:t>
            </w:r>
            <w:r w:rsidRPr="00AF7AD4">
              <w:rPr>
                <w:b/>
                <w:i/>
                <w:szCs w:val="24"/>
              </w:rPr>
              <w:t>услугата</w:t>
            </w:r>
            <w:r w:rsidRPr="00AF7AD4">
              <w:rPr>
                <w:szCs w:val="24"/>
              </w:rPr>
              <w:t>, в съответствие с правилата, определени в буква Г;</w:t>
            </w:r>
          </w:p>
          <w:p w:rsidR="00A24994" w:rsidRPr="00AF7AD4" w:rsidRDefault="00A24994" w:rsidP="006F6CC8">
            <w:pPr>
              <w:widowControl/>
              <w:autoSpaceDE w:val="0"/>
              <w:autoSpaceDN w:val="0"/>
              <w:adjustRightInd w:val="0"/>
              <w:rPr>
                <w:rFonts w:eastAsia="Calibri"/>
                <w:szCs w:val="24"/>
                <w:lang w:eastAsia="en-US"/>
              </w:rPr>
            </w:pPr>
          </w:p>
        </w:tc>
        <w:tc>
          <w:tcPr>
            <w:tcW w:w="4876" w:type="dxa"/>
          </w:tcPr>
          <w:p w:rsidR="00E07A19" w:rsidRPr="00AF7AD4" w:rsidRDefault="0028392B" w:rsidP="00281809">
            <w:pPr>
              <w:widowControl/>
              <w:autoSpaceDE w:val="0"/>
              <w:autoSpaceDN w:val="0"/>
              <w:adjustRightInd w:val="0"/>
              <w:ind w:left="512" w:hanging="512"/>
              <w:rPr>
                <w:rFonts w:eastAsia="Calibri"/>
                <w:sz w:val="23"/>
                <w:szCs w:val="23"/>
              </w:rPr>
            </w:pPr>
            <w:r w:rsidRPr="00AF7AD4">
              <w:rPr>
                <w:sz w:val="23"/>
                <w:szCs w:val="23"/>
              </w:rPr>
              <w:t>а)</w:t>
            </w:r>
            <w:r w:rsidRPr="00AF7AD4">
              <w:rPr>
                <w:sz w:val="23"/>
                <w:szCs w:val="23"/>
              </w:rPr>
              <w:tab/>
            </w:r>
            <w:r w:rsidRPr="00AF7AD4">
              <w:rPr>
                <w:szCs w:val="24"/>
              </w:rPr>
              <w:t>продуктите, използвани</w:t>
            </w:r>
            <w:r w:rsidRPr="00AF7AD4">
              <w:rPr>
                <w:b/>
                <w:i/>
                <w:szCs w:val="24"/>
              </w:rPr>
              <w:t xml:space="preserve"> от доставчиците</w:t>
            </w:r>
            <w:r w:rsidRPr="00AF7AD4">
              <w:rPr>
                <w:szCs w:val="24"/>
              </w:rPr>
              <w:t xml:space="preserve"> </w:t>
            </w:r>
            <w:r w:rsidRPr="00AF7AD4">
              <w:rPr>
                <w:b/>
                <w:i/>
                <w:szCs w:val="24"/>
              </w:rPr>
              <w:t>на</w:t>
            </w:r>
            <w:r w:rsidRPr="00AF7AD4">
              <w:rPr>
                <w:szCs w:val="24"/>
              </w:rPr>
              <w:t xml:space="preserve"> </w:t>
            </w:r>
            <w:r w:rsidRPr="00AF7AD4">
              <w:rPr>
                <w:b/>
                <w:i/>
                <w:szCs w:val="24"/>
              </w:rPr>
              <w:t>услуги</w:t>
            </w:r>
            <w:r w:rsidRPr="00AF7AD4">
              <w:rPr>
                <w:szCs w:val="24"/>
              </w:rPr>
              <w:t xml:space="preserve"> при предоставянето на </w:t>
            </w:r>
            <w:r w:rsidRPr="00AF7AD4">
              <w:rPr>
                <w:b/>
                <w:i/>
                <w:szCs w:val="24"/>
              </w:rPr>
              <w:t>съответната услуга</w:t>
            </w:r>
            <w:r w:rsidRPr="00AF7AD4">
              <w:rPr>
                <w:szCs w:val="24"/>
              </w:rPr>
              <w:t>, в съответствие с правилата, определени в буква Г</w:t>
            </w:r>
            <w:r w:rsidRPr="00AF7AD4">
              <w:rPr>
                <w:b/>
                <w:i/>
                <w:szCs w:val="24"/>
              </w:rPr>
              <w:t xml:space="preserve"> от настоящия раздел</w:t>
            </w:r>
            <w:r w:rsidRPr="00AF7AD4">
              <w:rPr>
                <w:szCs w:val="24"/>
              </w:rPr>
              <w:t>;</w:t>
            </w:r>
          </w:p>
          <w:p w:rsidR="00A24994" w:rsidRPr="00AF7AD4" w:rsidRDefault="00A24994" w:rsidP="006F6CC8">
            <w:pPr>
              <w:widowControl/>
              <w:autoSpaceDE w:val="0"/>
              <w:autoSpaceDN w:val="0"/>
              <w:adjustRightInd w:val="0"/>
              <w:rPr>
                <w:rFonts w:eastAsia="Calibri"/>
                <w:szCs w:val="24"/>
                <w:lang w:eastAsia="en-US"/>
              </w:rPr>
            </w:pPr>
          </w:p>
        </w:tc>
      </w:tr>
      <w:tr w:rsidR="00A24994" w:rsidRPr="00AF7AD4" w:rsidTr="00E07A19">
        <w:trPr>
          <w:trHeight w:val="1420"/>
          <w:jc w:val="center"/>
        </w:trPr>
        <w:tc>
          <w:tcPr>
            <w:tcW w:w="4876" w:type="dxa"/>
          </w:tcPr>
          <w:p w:rsidR="00E07A19" w:rsidRPr="00AF7AD4" w:rsidRDefault="0028392B" w:rsidP="00281809">
            <w:pPr>
              <w:widowControl/>
              <w:autoSpaceDE w:val="0"/>
              <w:autoSpaceDN w:val="0"/>
              <w:adjustRightInd w:val="0"/>
              <w:ind w:left="568" w:hanging="568"/>
              <w:rPr>
                <w:rFonts w:eastAsia="Calibri"/>
                <w:szCs w:val="24"/>
              </w:rPr>
            </w:pPr>
            <w:r w:rsidRPr="00AF7AD4">
              <w:rPr>
                <w:szCs w:val="24"/>
              </w:rPr>
              <w:t>б)</w:t>
            </w:r>
            <w:r w:rsidRPr="00AF7AD4">
              <w:rPr>
                <w:szCs w:val="24"/>
              </w:rPr>
              <w:tab/>
            </w:r>
            <w:r w:rsidRPr="00AF7AD4">
              <w:rPr>
                <w:b/>
                <w:i/>
                <w:szCs w:val="24"/>
              </w:rPr>
              <w:t xml:space="preserve">се предоставя </w:t>
            </w:r>
            <w:r w:rsidRPr="00AF7AD4">
              <w:rPr>
                <w:szCs w:val="24"/>
              </w:rPr>
              <w:t xml:space="preserve">информация за функционирането на услугата и за нейните характеристики и възможности по отношение на достъпността, </w:t>
            </w:r>
            <w:r w:rsidRPr="00AF7AD4">
              <w:rPr>
                <w:b/>
                <w:i/>
                <w:szCs w:val="24"/>
              </w:rPr>
              <w:t xml:space="preserve">както следва: </w:t>
            </w:r>
            <w:r w:rsidRPr="00AF7AD4">
              <w:rPr>
                <w:szCs w:val="24"/>
              </w:rPr>
              <w:t xml:space="preserve"> </w:t>
            </w:r>
          </w:p>
          <w:p w:rsidR="00A24994" w:rsidRPr="00AF7AD4" w:rsidRDefault="00A24994" w:rsidP="006F6CC8">
            <w:pPr>
              <w:widowControl/>
              <w:autoSpaceDE w:val="0"/>
              <w:autoSpaceDN w:val="0"/>
              <w:adjustRightInd w:val="0"/>
              <w:rPr>
                <w:rFonts w:eastAsia="Calibri"/>
                <w:szCs w:val="24"/>
                <w:lang w:eastAsia="en-US"/>
              </w:rPr>
            </w:pPr>
          </w:p>
        </w:tc>
        <w:tc>
          <w:tcPr>
            <w:tcW w:w="4876" w:type="dxa"/>
          </w:tcPr>
          <w:p w:rsidR="00E07A19" w:rsidRPr="00AF7AD4" w:rsidRDefault="0028392B" w:rsidP="00281809">
            <w:pPr>
              <w:widowControl/>
              <w:autoSpaceDE w:val="0"/>
              <w:autoSpaceDN w:val="0"/>
              <w:adjustRightInd w:val="0"/>
              <w:ind w:left="512" w:hanging="567"/>
              <w:rPr>
                <w:rFonts w:eastAsia="Calibri"/>
                <w:sz w:val="23"/>
                <w:szCs w:val="23"/>
              </w:rPr>
            </w:pPr>
            <w:r w:rsidRPr="00AF7AD4">
              <w:rPr>
                <w:sz w:val="23"/>
                <w:szCs w:val="23"/>
              </w:rPr>
              <w:t>б)</w:t>
            </w:r>
            <w:r w:rsidRPr="00AF7AD4">
              <w:rPr>
                <w:sz w:val="23"/>
                <w:szCs w:val="23"/>
              </w:rPr>
              <w:tab/>
            </w:r>
            <w:r w:rsidRPr="00AF7AD4">
              <w:rPr>
                <w:szCs w:val="24"/>
              </w:rPr>
              <w:t>информация за функционирането на услугата и за нейните характеристики и възможности по отношение на достъпността</w:t>
            </w:r>
            <w:r w:rsidRPr="00AF7AD4">
              <w:rPr>
                <w:b/>
                <w:i/>
                <w:szCs w:val="24"/>
              </w:rPr>
              <w:t>;</w:t>
            </w:r>
            <w:r w:rsidRPr="00AF7AD4">
              <w:rPr>
                <w:szCs w:val="24"/>
              </w:rPr>
              <w:t xml:space="preserve"> </w:t>
            </w:r>
            <w:r w:rsidRPr="00AF7AD4">
              <w:rPr>
                <w:b/>
                <w:i/>
              </w:rPr>
              <w:t>Тази информация е разбираема</w:t>
            </w:r>
            <w:r w:rsidRPr="00AF7AD4">
              <w:t xml:space="preserve">, </w:t>
            </w:r>
            <w:r w:rsidRPr="00AF7AD4">
              <w:rPr>
                <w:b/>
                <w:i/>
              </w:rPr>
              <w:t>без да се превишава нивото на сложност над ниво В2 (самостоятелно ниво на владеене) на Общата</w:t>
            </w:r>
            <w:r w:rsidRPr="00AF7AD4">
              <w:t xml:space="preserve"> </w:t>
            </w:r>
            <w:r w:rsidRPr="00AF7AD4">
              <w:rPr>
                <w:b/>
                <w:i/>
              </w:rPr>
              <w:t>европейска референтна рамка на Съвета на Европа за езиците.</w:t>
            </w:r>
          </w:p>
          <w:p w:rsidR="00A24994" w:rsidRPr="00AF7AD4" w:rsidRDefault="00A24994" w:rsidP="006F6CC8">
            <w:pPr>
              <w:widowControl/>
              <w:autoSpaceDE w:val="0"/>
              <w:autoSpaceDN w:val="0"/>
              <w:adjustRightInd w:val="0"/>
              <w:rPr>
                <w:rFonts w:eastAsia="Calibri"/>
                <w:szCs w:val="24"/>
                <w:lang w:eastAsia="en-US"/>
              </w:rPr>
            </w:pPr>
          </w:p>
        </w:tc>
      </w:tr>
      <w:tr w:rsidR="000C0B74" w:rsidRPr="00AF7AD4" w:rsidTr="001508A0">
        <w:trPr>
          <w:trHeight w:val="2457"/>
          <w:jc w:val="center"/>
        </w:trPr>
        <w:tc>
          <w:tcPr>
            <w:tcW w:w="4876" w:type="dxa"/>
          </w:tcPr>
          <w:p w:rsidR="000C0B74" w:rsidRPr="00AF7AD4" w:rsidRDefault="000C0B74" w:rsidP="00281809">
            <w:pPr>
              <w:widowControl/>
              <w:autoSpaceDE w:val="0"/>
              <w:autoSpaceDN w:val="0"/>
              <w:adjustRightInd w:val="0"/>
              <w:ind w:left="568" w:hanging="568"/>
              <w:rPr>
                <w:rFonts w:eastAsia="Calibri"/>
                <w:b/>
                <w:i/>
                <w:szCs w:val="24"/>
              </w:rPr>
            </w:pPr>
            <w:r w:rsidRPr="00AF7AD4">
              <w:rPr>
                <w:b/>
                <w:i/>
                <w:szCs w:val="24"/>
              </w:rPr>
              <w:lastRenderedPageBreak/>
              <w:t>i)</w:t>
            </w:r>
            <w:r w:rsidRPr="00AF7AD4">
              <w:rPr>
                <w:b/>
                <w:i/>
                <w:szCs w:val="24"/>
              </w:rPr>
              <w:tab/>
              <w:t xml:space="preserve">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 </w:t>
            </w:r>
          </w:p>
          <w:p w:rsidR="000C0B74" w:rsidRPr="00AF7AD4" w:rsidRDefault="000C0B74" w:rsidP="001508A0">
            <w:pPr>
              <w:widowControl/>
              <w:autoSpaceDE w:val="0"/>
              <w:autoSpaceDN w:val="0"/>
              <w:adjustRightInd w:val="0"/>
              <w:rPr>
                <w:rFonts w:eastAsia="Calibri"/>
                <w:szCs w:val="24"/>
                <w:lang w:eastAsia="en-US"/>
              </w:rPr>
            </w:pPr>
          </w:p>
        </w:tc>
        <w:tc>
          <w:tcPr>
            <w:tcW w:w="4876" w:type="dxa"/>
          </w:tcPr>
          <w:p w:rsidR="000C0B74" w:rsidRPr="00AF7AD4" w:rsidRDefault="000C0B74" w:rsidP="001508A0">
            <w:pPr>
              <w:widowControl/>
              <w:autoSpaceDE w:val="0"/>
              <w:autoSpaceDN w:val="0"/>
              <w:adjustRightInd w:val="0"/>
              <w:ind w:left="795" w:hanging="425"/>
              <w:rPr>
                <w:rFonts w:eastAsia="Calibri"/>
                <w:b/>
                <w:i/>
                <w:szCs w:val="24"/>
                <w:lang w:eastAsia="en-US"/>
              </w:rPr>
            </w:pPr>
          </w:p>
        </w:tc>
      </w:tr>
      <w:tr w:rsidR="000C0B74" w:rsidRPr="00AF7AD4" w:rsidTr="00F74797">
        <w:trPr>
          <w:trHeight w:val="2362"/>
          <w:jc w:val="center"/>
        </w:trPr>
        <w:tc>
          <w:tcPr>
            <w:tcW w:w="4876" w:type="dxa"/>
          </w:tcPr>
          <w:p w:rsidR="000C0B74" w:rsidRPr="00AF7AD4" w:rsidRDefault="000C0B74" w:rsidP="00F74797">
            <w:pPr>
              <w:widowControl/>
              <w:autoSpaceDE w:val="0"/>
              <w:autoSpaceDN w:val="0"/>
              <w:adjustRightInd w:val="0"/>
              <w:ind w:left="568" w:hanging="568"/>
              <w:rPr>
                <w:rFonts w:eastAsia="Calibri"/>
                <w:szCs w:val="24"/>
              </w:rPr>
            </w:pPr>
            <w:r w:rsidRPr="00AF7AD4">
              <w:rPr>
                <w:b/>
                <w:i/>
                <w:szCs w:val="24"/>
              </w:rPr>
              <w:t>ii)</w:t>
            </w:r>
            <w:r w:rsidRPr="00AF7AD4">
              <w:rPr>
                <w:b/>
                <w:i/>
                <w:szCs w:val="24"/>
              </w:rPr>
              <w:tab/>
              <w:t xml:space="preserve">осигуряват се алтернативи на нетекстовото съдържание; </w:t>
            </w:r>
          </w:p>
        </w:tc>
        <w:tc>
          <w:tcPr>
            <w:tcW w:w="4876" w:type="dxa"/>
          </w:tcPr>
          <w:p w:rsidR="000C0B74" w:rsidRPr="00AF7AD4" w:rsidRDefault="000C0B74" w:rsidP="001508A0">
            <w:pPr>
              <w:widowControl/>
              <w:autoSpaceDE w:val="0"/>
              <w:autoSpaceDN w:val="0"/>
              <w:adjustRightInd w:val="0"/>
              <w:ind w:left="795" w:hanging="425"/>
              <w:rPr>
                <w:rFonts w:eastAsia="Calibri"/>
                <w:b/>
                <w:i/>
                <w:szCs w:val="24"/>
                <w:lang w:eastAsia="en-US"/>
              </w:rPr>
            </w:pPr>
          </w:p>
        </w:tc>
      </w:tr>
      <w:tr w:rsidR="000C0B74" w:rsidRPr="00AF7AD4" w:rsidTr="001508A0">
        <w:trPr>
          <w:trHeight w:val="2457"/>
          <w:jc w:val="center"/>
        </w:trPr>
        <w:tc>
          <w:tcPr>
            <w:tcW w:w="4876" w:type="dxa"/>
          </w:tcPr>
          <w:p w:rsidR="000C0B74" w:rsidRPr="00AF7AD4" w:rsidRDefault="000C0B74" w:rsidP="00281809">
            <w:pPr>
              <w:widowControl/>
              <w:autoSpaceDE w:val="0"/>
              <w:autoSpaceDN w:val="0"/>
              <w:adjustRightInd w:val="0"/>
              <w:ind w:left="568" w:hanging="567"/>
              <w:rPr>
                <w:rFonts w:eastAsia="Calibri"/>
                <w:b/>
                <w:i/>
                <w:szCs w:val="24"/>
              </w:rPr>
            </w:pPr>
            <w:r w:rsidRPr="00AF7AD4">
              <w:rPr>
                <w:b/>
                <w:i/>
                <w:szCs w:val="24"/>
              </w:rPr>
              <w:t>iii)</w:t>
            </w:r>
            <w:r w:rsidRPr="00AF7AD4">
              <w:rPr>
                <w:b/>
                <w:i/>
                <w:szCs w:val="24"/>
              </w:rPr>
              <w:tab/>
              <w:t xml:space="preserve">електронната информацията, включително свързаните с нея онлайн заявки, необходими за предоставянето на услугата, се осигуряват в съответствие с буква в);  </w:t>
            </w:r>
          </w:p>
          <w:p w:rsidR="000C0B74" w:rsidRPr="00AF7AD4" w:rsidRDefault="000C0B74" w:rsidP="001508A0">
            <w:pPr>
              <w:widowControl/>
              <w:autoSpaceDE w:val="0"/>
              <w:autoSpaceDN w:val="0"/>
              <w:adjustRightInd w:val="0"/>
              <w:rPr>
                <w:rFonts w:eastAsia="Calibri"/>
                <w:szCs w:val="24"/>
                <w:lang w:eastAsia="en-US"/>
              </w:rPr>
            </w:pPr>
          </w:p>
        </w:tc>
        <w:tc>
          <w:tcPr>
            <w:tcW w:w="4876" w:type="dxa"/>
          </w:tcPr>
          <w:p w:rsidR="000C0B74" w:rsidRPr="00AF7AD4" w:rsidRDefault="000C0B74" w:rsidP="001508A0">
            <w:pPr>
              <w:widowControl/>
              <w:autoSpaceDE w:val="0"/>
              <w:autoSpaceDN w:val="0"/>
              <w:adjustRightInd w:val="0"/>
              <w:ind w:left="795" w:hanging="425"/>
              <w:rPr>
                <w:rFonts w:eastAsia="Calibri"/>
                <w:b/>
                <w:i/>
                <w:szCs w:val="24"/>
                <w:lang w:eastAsia="en-US"/>
              </w:rPr>
            </w:pPr>
          </w:p>
        </w:tc>
      </w:tr>
      <w:tr w:rsidR="00A24994" w:rsidRPr="00AF7AD4" w:rsidTr="001E7716">
        <w:trPr>
          <w:trHeight w:val="2457"/>
          <w:jc w:val="center"/>
        </w:trPr>
        <w:tc>
          <w:tcPr>
            <w:tcW w:w="4876" w:type="dxa"/>
          </w:tcPr>
          <w:p w:rsidR="00A24994" w:rsidRPr="00AF7AD4" w:rsidRDefault="00A24994" w:rsidP="006F6CC8">
            <w:pPr>
              <w:widowControl/>
              <w:autoSpaceDE w:val="0"/>
              <w:autoSpaceDN w:val="0"/>
              <w:adjustRightInd w:val="0"/>
              <w:rPr>
                <w:rFonts w:eastAsia="Calibri"/>
                <w:szCs w:val="24"/>
                <w:lang w:eastAsia="en-US"/>
              </w:rPr>
            </w:pPr>
          </w:p>
        </w:tc>
        <w:tc>
          <w:tcPr>
            <w:tcW w:w="4876" w:type="dxa"/>
          </w:tcPr>
          <w:p w:rsidR="00E07A19" w:rsidRPr="00AF7AD4" w:rsidRDefault="00E07A19" w:rsidP="00281809">
            <w:pPr>
              <w:widowControl/>
              <w:autoSpaceDE w:val="0"/>
              <w:autoSpaceDN w:val="0"/>
              <w:adjustRightInd w:val="0"/>
              <w:ind w:left="512" w:hanging="567"/>
              <w:rPr>
                <w:rFonts w:eastAsia="Calibri"/>
                <w:b/>
                <w:i/>
                <w:sz w:val="23"/>
                <w:szCs w:val="23"/>
              </w:rPr>
            </w:pPr>
            <w:r w:rsidRPr="00AF7AD4">
              <w:rPr>
                <w:b/>
                <w:i/>
                <w:szCs w:val="24"/>
              </w:rPr>
              <w:t>ба)</w:t>
            </w:r>
            <w:r w:rsidRPr="00AF7AD4">
              <w:rPr>
                <w:szCs w:val="24"/>
              </w:rPr>
              <w:tab/>
            </w:r>
            <w:r w:rsidRPr="00AF7AD4">
              <w:rPr>
                <w:b/>
                <w:i/>
                <w:szCs w:val="24"/>
              </w:rPr>
              <w:t>електронна информация, включително свързаните с нея уебсайтове и онлайн приложения, необходими за предоставянето на съответната услуга. Те се отнасят, наред с другото, за електронната идентификация, сигурността и методите на плащане, необходими за предоставянето на услугата;</w:t>
            </w:r>
          </w:p>
          <w:p w:rsidR="00A24994" w:rsidRPr="00AF7AD4" w:rsidRDefault="00A24994" w:rsidP="006F6CC8">
            <w:pPr>
              <w:widowControl/>
              <w:autoSpaceDE w:val="0"/>
              <w:autoSpaceDN w:val="0"/>
              <w:adjustRightInd w:val="0"/>
              <w:rPr>
                <w:rFonts w:eastAsia="Calibri"/>
                <w:szCs w:val="24"/>
                <w:lang w:eastAsia="en-US"/>
              </w:rPr>
            </w:pPr>
          </w:p>
        </w:tc>
      </w:tr>
      <w:tr w:rsidR="00A24994" w:rsidRPr="00AF7AD4" w:rsidTr="00226CD5">
        <w:trPr>
          <w:trHeight w:val="428"/>
          <w:jc w:val="center"/>
        </w:trPr>
        <w:tc>
          <w:tcPr>
            <w:tcW w:w="4876" w:type="dxa"/>
          </w:tcPr>
          <w:p w:rsidR="00A24994" w:rsidRPr="00AF7AD4" w:rsidRDefault="0028392B" w:rsidP="00226CD5">
            <w:pPr>
              <w:widowControl/>
              <w:autoSpaceDE w:val="0"/>
              <w:autoSpaceDN w:val="0"/>
              <w:adjustRightInd w:val="0"/>
              <w:ind w:left="568" w:hanging="567"/>
              <w:contextualSpacing/>
              <w:rPr>
                <w:rFonts w:eastAsia="Calibri"/>
                <w:szCs w:val="24"/>
              </w:rPr>
            </w:pPr>
            <w:r w:rsidRPr="00AF7AD4">
              <w:rPr>
                <w:b/>
                <w:i/>
                <w:szCs w:val="24"/>
              </w:rPr>
              <w:t>в)</w:t>
            </w:r>
            <w:r w:rsidRPr="00AF7AD4">
              <w:rPr>
                <w:b/>
                <w:i/>
                <w:szCs w:val="24"/>
              </w:rPr>
              <w:tab/>
              <w:t xml:space="preserve">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 </w:t>
            </w:r>
          </w:p>
        </w:tc>
        <w:tc>
          <w:tcPr>
            <w:tcW w:w="4876" w:type="dxa"/>
          </w:tcPr>
          <w:p w:rsidR="00A24994" w:rsidRPr="00AF7AD4" w:rsidRDefault="00A24994" w:rsidP="006F6CC8">
            <w:pPr>
              <w:widowControl/>
              <w:autoSpaceDE w:val="0"/>
              <w:autoSpaceDN w:val="0"/>
              <w:adjustRightInd w:val="0"/>
              <w:rPr>
                <w:rFonts w:eastAsia="Calibri"/>
                <w:szCs w:val="24"/>
                <w:lang w:eastAsia="en-US"/>
              </w:rPr>
            </w:pPr>
          </w:p>
        </w:tc>
      </w:tr>
      <w:tr w:rsidR="00A24994" w:rsidRPr="00AF7AD4" w:rsidTr="00E07A19">
        <w:trPr>
          <w:trHeight w:val="1889"/>
          <w:jc w:val="center"/>
        </w:trPr>
        <w:tc>
          <w:tcPr>
            <w:tcW w:w="4876" w:type="dxa"/>
          </w:tcPr>
          <w:p w:rsidR="00E07A19" w:rsidRPr="00AF7AD4" w:rsidRDefault="0028392B" w:rsidP="00281809">
            <w:pPr>
              <w:widowControl/>
              <w:autoSpaceDE w:val="0"/>
              <w:autoSpaceDN w:val="0"/>
              <w:adjustRightInd w:val="0"/>
              <w:ind w:left="568" w:hanging="567"/>
              <w:rPr>
                <w:rFonts w:eastAsia="Calibri"/>
                <w:szCs w:val="24"/>
              </w:rPr>
            </w:pPr>
            <w:r w:rsidRPr="00AF7AD4">
              <w:rPr>
                <w:szCs w:val="24"/>
              </w:rPr>
              <w:t>г)</w:t>
            </w:r>
            <w:r w:rsidRPr="00AF7AD4">
              <w:rPr>
                <w:szCs w:val="24"/>
              </w:rPr>
              <w:tab/>
            </w:r>
            <w:r w:rsidRPr="00AF7AD4">
              <w:rPr>
                <w:b/>
                <w:i/>
                <w:szCs w:val="24"/>
              </w:rPr>
              <w:t xml:space="preserve">се включват </w:t>
            </w:r>
            <w:r w:rsidRPr="00AF7AD4">
              <w:rPr>
                <w:szCs w:val="24"/>
              </w:rPr>
              <w:t>функции, практики, политики</w:t>
            </w:r>
            <w:r w:rsidRPr="00AF7AD4">
              <w:rPr>
                <w:b/>
                <w:i/>
                <w:szCs w:val="24"/>
              </w:rPr>
              <w:t xml:space="preserve"> и</w:t>
            </w:r>
            <w:r w:rsidRPr="00AF7AD4">
              <w:rPr>
                <w:szCs w:val="24"/>
              </w:rPr>
              <w:t xml:space="preserve"> процедури и промени в действието на целевата услуга с оглед удовлетворяване на потребностите на </w:t>
            </w:r>
            <w:r w:rsidRPr="00AF7AD4">
              <w:rPr>
                <w:b/>
                <w:i/>
                <w:szCs w:val="24"/>
              </w:rPr>
              <w:t>хората</w:t>
            </w:r>
            <w:r w:rsidRPr="00AF7AD4">
              <w:rPr>
                <w:szCs w:val="24"/>
              </w:rPr>
              <w:t xml:space="preserve"> </w:t>
            </w:r>
            <w:r w:rsidRPr="00AF7AD4">
              <w:rPr>
                <w:b/>
                <w:i/>
                <w:szCs w:val="24"/>
              </w:rPr>
              <w:t>с</w:t>
            </w:r>
            <w:r w:rsidRPr="00AF7AD4">
              <w:rPr>
                <w:szCs w:val="24"/>
              </w:rPr>
              <w:t xml:space="preserve"> </w:t>
            </w:r>
            <w:r w:rsidRPr="00AF7AD4">
              <w:rPr>
                <w:b/>
                <w:i/>
                <w:szCs w:val="24"/>
              </w:rPr>
              <w:t>функционални ограничения.</w:t>
            </w:r>
          </w:p>
          <w:p w:rsidR="00A24994" w:rsidRPr="00AF7AD4" w:rsidRDefault="00A24994" w:rsidP="006F6CC8">
            <w:pPr>
              <w:widowControl/>
              <w:autoSpaceDE w:val="0"/>
              <w:autoSpaceDN w:val="0"/>
              <w:adjustRightInd w:val="0"/>
              <w:rPr>
                <w:rFonts w:eastAsia="Calibri"/>
                <w:szCs w:val="24"/>
                <w:lang w:eastAsia="en-US"/>
              </w:rPr>
            </w:pPr>
          </w:p>
        </w:tc>
        <w:tc>
          <w:tcPr>
            <w:tcW w:w="4876" w:type="dxa"/>
          </w:tcPr>
          <w:p w:rsidR="00E07A19" w:rsidRPr="00AF7AD4" w:rsidRDefault="00281809" w:rsidP="00281809">
            <w:pPr>
              <w:widowControl/>
              <w:autoSpaceDE w:val="0"/>
              <w:autoSpaceDN w:val="0"/>
              <w:adjustRightInd w:val="0"/>
              <w:ind w:left="512" w:hanging="567"/>
              <w:rPr>
                <w:rFonts w:eastAsia="Calibri"/>
                <w:b/>
                <w:bCs/>
                <w:i/>
                <w:iCs/>
                <w:szCs w:val="24"/>
              </w:rPr>
            </w:pPr>
            <w:r w:rsidRPr="00AF7AD4">
              <w:rPr>
                <w:szCs w:val="24"/>
              </w:rPr>
              <w:t>г)</w:t>
            </w:r>
            <w:r w:rsidRPr="00AF7AD4">
              <w:rPr>
                <w:szCs w:val="24"/>
              </w:rPr>
              <w:tab/>
              <w:t>функции, практики, политики</w:t>
            </w:r>
            <w:r w:rsidRPr="00AF7AD4">
              <w:rPr>
                <w:b/>
                <w:i/>
                <w:szCs w:val="24"/>
              </w:rPr>
              <w:t>,</w:t>
            </w:r>
            <w:r w:rsidRPr="00AF7AD4">
              <w:rPr>
                <w:szCs w:val="24"/>
              </w:rPr>
              <w:t xml:space="preserve"> процедури и промени в действието на целевата услуга с оглед удовлетворяване на потребностите на </w:t>
            </w:r>
            <w:r w:rsidRPr="00AF7AD4">
              <w:rPr>
                <w:b/>
                <w:i/>
                <w:szCs w:val="24"/>
              </w:rPr>
              <w:t>лицата</w:t>
            </w:r>
            <w:r w:rsidRPr="00AF7AD4">
              <w:rPr>
                <w:szCs w:val="24"/>
              </w:rPr>
              <w:t xml:space="preserve"> </w:t>
            </w:r>
            <w:r w:rsidRPr="00AF7AD4">
              <w:rPr>
                <w:b/>
                <w:i/>
                <w:szCs w:val="24"/>
              </w:rPr>
              <w:t>с</w:t>
            </w:r>
            <w:r w:rsidRPr="00AF7AD4">
              <w:rPr>
                <w:szCs w:val="24"/>
              </w:rPr>
              <w:t xml:space="preserve"> </w:t>
            </w:r>
            <w:r w:rsidRPr="00AF7AD4">
              <w:rPr>
                <w:b/>
                <w:i/>
                <w:szCs w:val="24"/>
              </w:rPr>
              <w:t>увреждания;</w:t>
            </w:r>
          </w:p>
          <w:p w:rsidR="00A24994" w:rsidRPr="00AF7AD4" w:rsidRDefault="00A24994" w:rsidP="006F6CC8">
            <w:pPr>
              <w:widowControl/>
              <w:autoSpaceDE w:val="0"/>
              <w:autoSpaceDN w:val="0"/>
              <w:adjustRightInd w:val="0"/>
              <w:rPr>
                <w:rFonts w:eastAsia="Calibri"/>
                <w:szCs w:val="24"/>
                <w:lang w:eastAsia="en-US"/>
              </w:rPr>
            </w:pPr>
          </w:p>
        </w:tc>
      </w:tr>
      <w:tr w:rsidR="00E07A19" w:rsidRPr="00AF7AD4" w:rsidTr="00E07A19">
        <w:trPr>
          <w:trHeight w:val="669"/>
          <w:jc w:val="center"/>
        </w:trPr>
        <w:tc>
          <w:tcPr>
            <w:tcW w:w="4876" w:type="dxa"/>
          </w:tcPr>
          <w:p w:rsidR="00E07A19" w:rsidRPr="00AF7AD4" w:rsidRDefault="00E07A19" w:rsidP="00E07A19">
            <w:pPr>
              <w:widowControl/>
              <w:autoSpaceDE w:val="0"/>
              <w:autoSpaceDN w:val="0"/>
              <w:adjustRightInd w:val="0"/>
              <w:ind w:left="720"/>
              <w:rPr>
                <w:rFonts w:eastAsia="Calibri"/>
                <w:b/>
                <w:i/>
                <w:szCs w:val="24"/>
                <w:lang w:eastAsia="en-US"/>
              </w:rPr>
            </w:pPr>
          </w:p>
        </w:tc>
        <w:tc>
          <w:tcPr>
            <w:tcW w:w="4876" w:type="dxa"/>
          </w:tcPr>
          <w:p w:rsidR="00E07A19" w:rsidRPr="00AF7AD4" w:rsidRDefault="00E07A19" w:rsidP="00281809">
            <w:pPr>
              <w:widowControl/>
              <w:autoSpaceDE w:val="0"/>
              <w:autoSpaceDN w:val="0"/>
              <w:adjustRightInd w:val="0"/>
              <w:ind w:left="512" w:hanging="512"/>
              <w:rPr>
                <w:rFonts w:eastAsia="Calibri"/>
                <w:szCs w:val="24"/>
              </w:rPr>
            </w:pPr>
            <w:r w:rsidRPr="00AF7AD4">
              <w:rPr>
                <w:b/>
                <w:i/>
                <w:szCs w:val="24"/>
              </w:rPr>
              <w:t>га)</w:t>
            </w:r>
            <w:r w:rsidRPr="00AF7AD4">
              <w:rPr>
                <w:b/>
                <w:i/>
                <w:szCs w:val="24"/>
              </w:rPr>
              <w:tab/>
              <w:t>банкови услуги, базирани на мобилни устройства.</w:t>
            </w:r>
          </w:p>
        </w:tc>
      </w:tr>
    </w:tbl>
    <w:p w:rsidR="00CF5593" w:rsidRPr="00AF7AD4" w:rsidRDefault="00CF5593" w:rsidP="002C201C">
      <w:pPr>
        <w:pStyle w:val="Olang"/>
      </w:pPr>
      <w:r w:rsidRPr="00AF7AD4">
        <w:t xml:space="preserve">Or. </w:t>
      </w:r>
      <w:r w:rsidRPr="00AF7AD4">
        <w:rPr>
          <w:rStyle w:val="HideTWBExt"/>
          <w:noProof w:val="0"/>
        </w:rPr>
        <w:t>&lt;Original&gt;</w:t>
      </w:r>
      <w:r w:rsidR="001E7716" w:rsidRPr="00AF7AD4">
        <w:rPr>
          <w:rStyle w:val="HideTWBInt"/>
        </w:rPr>
        <w:t>{EN}</w:t>
      </w:r>
      <w:r w:rsidR="001E7716" w:rsidRPr="00AF7AD4">
        <w:t>en</w:t>
      </w:r>
      <w:r w:rsidRPr="00AF7AD4">
        <w:rPr>
          <w:rStyle w:val="HideTWBExt"/>
          <w:noProof w:val="0"/>
        </w:rPr>
        <w:t>&lt;/Original&gt;</w:t>
      </w:r>
    </w:p>
    <w:p w:rsidR="00CF5593" w:rsidRPr="00AF7AD4" w:rsidRDefault="00CF5593" w:rsidP="00CF5593">
      <w:pPr>
        <w:sectPr w:rsidR="00CF5593" w:rsidRPr="00AF7AD4" w:rsidSect="001E7716">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CF5593" w:rsidRPr="00AF7AD4" w:rsidRDefault="00CF5593" w:rsidP="00CF5593">
      <w:r w:rsidRPr="00AF7AD4">
        <w:rPr>
          <w:rStyle w:val="HideTWBExt"/>
          <w:noProof w:val="0"/>
        </w:rPr>
        <w:t>&lt;/Amend&gt;</w:t>
      </w:r>
    </w:p>
    <w:p w:rsidR="00CF5593" w:rsidRPr="00AF7AD4" w:rsidRDefault="00CF5593" w:rsidP="00CF5593">
      <w:pPr>
        <w:pStyle w:val="ZDateAM"/>
      </w:pPr>
      <w:r w:rsidRPr="00AF7AD4">
        <w:rPr>
          <w:rStyle w:val="HideTWBExt"/>
          <w:noProof w:val="0"/>
        </w:rPr>
        <w:t>&lt;Amend&gt;&lt;Date&gt;</w:t>
      </w:r>
      <w:r w:rsidRPr="00AF7AD4">
        <w:rPr>
          <w:rStyle w:val="HideTWBInt"/>
          <w:color w:val="auto"/>
        </w:rPr>
        <w:t>{07/09/2017}</w:t>
      </w:r>
      <w:r w:rsidRPr="00AF7AD4">
        <w:t>7.9.2017</w:t>
      </w:r>
      <w:r w:rsidRPr="00AF7AD4">
        <w:rPr>
          <w:rStyle w:val="HideTWBExt"/>
          <w:noProof w:val="0"/>
        </w:rPr>
        <w:t>&lt;/Date&gt;</w:t>
      </w:r>
      <w:r w:rsidRPr="00AF7AD4">
        <w:tab/>
      </w:r>
      <w:r w:rsidRPr="00AF7AD4">
        <w:rPr>
          <w:rStyle w:val="HideTWBExt"/>
          <w:noProof w:val="0"/>
        </w:rPr>
        <w:t>&lt;ANo&gt;</w:t>
      </w:r>
      <w:r w:rsidRPr="00AF7AD4">
        <w:t>A8-0188</w:t>
      </w:r>
      <w:r w:rsidRPr="00AF7AD4">
        <w:rPr>
          <w:rStyle w:val="HideTWBExt"/>
          <w:noProof w:val="0"/>
        </w:rPr>
        <w:t>&lt;/ANo&gt;</w:t>
      </w:r>
      <w:r w:rsidRPr="00AF7AD4">
        <w:t>/</w:t>
      </w:r>
      <w:r w:rsidRPr="00AF7AD4">
        <w:rPr>
          <w:rStyle w:val="HideTWBExt"/>
          <w:noProof w:val="0"/>
        </w:rPr>
        <w:t>&lt;NumAm&gt;</w:t>
      </w:r>
      <w:r w:rsidRPr="00AF7AD4">
        <w:t>296</w:t>
      </w:r>
      <w:r w:rsidRPr="00AF7AD4">
        <w:rPr>
          <w:rStyle w:val="HideTWBExt"/>
          <w:noProof w:val="0"/>
        </w:rPr>
        <w:t>&lt;/NumAm&gt;</w:t>
      </w:r>
    </w:p>
    <w:p w:rsidR="00CF5593" w:rsidRPr="00AF7AD4" w:rsidRDefault="00CF5593" w:rsidP="00CF5593">
      <w:pPr>
        <w:pStyle w:val="AMNumberTabs"/>
      </w:pPr>
      <w:r w:rsidRPr="00AF7AD4">
        <w:t>Изменение</w:t>
      </w:r>
      <w:r w:rsidRPr="00AF7AD4">
        <w:tab/>
      </w:r>
      <w:r w:rsidRPr="00AF7AD4">
        <w:tab/>
      </w:r>
      <w:r w:rsidRPr="00AF7AD4">
        <w:rPr>
          <w:rStyle w:val="HideTWBExt"/>
          <w:b w:val="0"/>
          <w:noProof w:val="0"/>
        </w:rPr>
        <w:t>&lt;NumAm&gt;</w:t>
      </w:r>
      <w:r w:rsidRPr="00AF7AD4">
        <w:t>296</w:t>
      </w:r>
      <w:r w:rsidRPr="00AF7AD4">
        <w:rPr>
          <w:rStyle w:val="HideTWBExt"/>
          <w:b w:val="0"/>
          <w:noProof w:val="0"/>
        </w:rPr>
        <w:t>&lt;/NumAm&gt;</w:t>
      </w:r>
    </w:p>
    <w:p w:rsidR="00CF5593" w:rsidRPr="00AF7AD4" w:rsidRDefault="00CF5593" w:rsidP="00CF5593">
      <w:pPr>
        <w:pStyle w:val="NormalBold"/>
      </w:pPr>
      <w:r w:rsidRPr="00AF7AD4">
        <w:rPr>
          <w:rStyle w:val="HideTWBExt"/>
          <w:b w:val="0"/>
          <w:noProof w:val="0"/>
        </w:rPr>
        <w:t>&lt;RepeatBlock-By&gt;&lt;Members&gt;</w:t>
      </w:r>
      <w:r w:rsidRPr="00AF7AD4">
        <w:t>Иржи Мащалка, Костадинка Кунева, Меря Кюльонен, Марина Албиол Гусман, София Сакорафа, Димитриос Пападимулис, Стелиос Кулоглу</w:t>
      </w:r>
      <w:r w:rsidRPr="00AF7AD4">
        <w:rPr>
          <w:rStyle w:val="HideTWBExt"/>
          <w:b w:val="0"/>
          <w:noProof w:val="0"/>
        </w:rPr>
        <w:t>&lt;/Members&gt;</w:t>
      </w:r>
    </w:p>
    <w:p w:rsidR="00CF5593" w:rsidRPr="00AF7AD4" w:rsidRDefault="00CF5593" w:rsidP="00CF5593">
      <w:r w:rsidRPr="00AF7AD4">
        <w:rPr>
          <w:rStyle w:val="HideTWBExt"/>
          <w:noProof w:val="0"/>
        </w:rPr>
        <w:t>&lt;AuNomDe&gt;</w:t>
      </w:r>
      <w:r w:rsidRPr="00AF7AD4">
        <w:rPr>
          <w:rStyle w:val="HideTWBInt"/>
          <w:color w:val="auto"/>
        </w:rPr>
        <w:t>{GUE/NGL}</w:t>
      </w:r>
      <w:r w:rsidRPr="00AF7AD4">
        <w:t>от името на групата GUE/NGL</w:t>
      </w:r>
      <w:r w:rsidRPr="00AF7AD4">
        <w:rPr>
          <w:rStyle w:val="HideTWBExt"/>
          <w:noProof w:val="0"/>
        </w:rPr>
        <w:t>&lt;/AuNomDe&gt;</w:t>
      </w:r>
    </w:p>
    <w:p w:rsidR="00CF5593" w:rsidRPr="00AF7AD4" w:rsidRDefault="00CF5593" w:rsidP="00CF5593">
      <w:r w:rsidRPr="00AF7AD4">
        <w:rPr>
          <w:rStyle w:val="HideTWBExt"/>
          <w:noProof w:val="0"/>
        </w:rPr>
        <w:t>&lt;/RepeatBlock-By&gt;</w:t>
      </w:r>
    </w:p>
    <w:p w:rsidR="00CF5593" w:rsidRPr="00AF7AD4" w:rsidRDefault="00CF5593" w:rsidP="00CF5593">
      <w:pPr>
        <w:pStyle w:val="ProjRap"/>
      </w:pPr>
      <w:r w:rsidRPr="00AF7AD4">
        <w:rPr>
          <w:rStyle w:val="HideTWBExt"/>
          <w:b w:val="0"/>
          <w:noProof w:val="0"/>
        </w:rPr>
        <w:t>&lt;TitreType&gt;</w:t>
      </w:r>
      <w:r w:rsidRPr="00AF7AD4">
        <w:t>Доклад</w:t>
      </w:r>
      <w:r w:rsidRPr="00AF7AD4">
        <w:rPr>
          <w:rStyle w:val="HideTWBExt"/>
          <w:b w:val="0"/>
          <w:noProof w:val="0"/>
        </w:rPr>
        <w:t>&lt;/TitreType&gt;</w:t>
      </w:r>
      <w:r w:rsidRPr="00AF7AD4">
        <w:tab/>
        <w:t>A8-0188/2017</w:t>
      </w:r>
    </w:p>
    <w:p w:rsidR="00CF5593" w:rsidRPr="00AF7AD4" w:rsidRDefault="00CF5593" w:rsidP="00CF5593">
      <w:pPr>
        <w:pStyle w:val="NormalBold"/>
      </w:pPr>
      <w:r w:rsidRPr="00AF7AD4">
        <w:rPr>
          <w:rStyle w:val="HideTWBExt"/>
          <w:b w:val="0"/>
          <w:noProof w:val="0"/>
        </w:rPr>
        <w:t>&lt;Rapporteur&gt;</w:t>
      </w:r>
      <w:r w:rsidRPr="00AF7AD4">
        <w:t>Мортен Льокегор</w:t>
      </w:r>
      <w:r w:rsidRPr="00AF7AD4">
        <w:rPr>
          <w:rStyle w:val="HideTWBExt"/>
          <w:b w:val="0"/>
          <w:noProof w:val="0"/>
        </w:rPr>
        <w:t>&lt;/Rapporteur&gt;</w:t>
      </w:r>
    </w:p>
    <w:p w:rsidR="00CF5593" w:rsidRPr="00AF7AD4" w:rsidRDefault="00CF5593" w:rsidP="00CF5593">
      <w:r w:rsidRPr="00AF7AD4">
        <w:rPr>
          <w:rStyle w:val="HideTWBExt"/>
          <w:noProof w:val="0"/>
        </w:rPr>
        <w:t>&lt;Titre&gt;</w:t>
      </w:r>
      <w:r w:rsidRPr="00AF7AD4">
        <w:t>Изисквания за достъпност за продукти и услуги</w:t>
      </w:r>
      <w:r w:rsidRPr="00AF7AD4">
        <w:rPr>
          <w:rStyle w:val="HideTWBExt"/>
          <w:noProof w:val="0"/>
        </w:rPr>
        <w:t>&lt;/Titre&gt;</w:t>
      </w:r>
    </w:p>
    <w:p w:rsidR="00CF5593" w:rsidRPr="00AF7AD4" w:rsidRDefault="00CF5593" w:rsidP="00CF5593">
      <w:pPr>
        <w:pStyle w:val="Normal12"/>
      </w:pPr>
      <w:r w:rsidRPr="00AF7AD4">
        <w:rPr>
          <w:rStyle w:val="HideTWBExt"/>
          <w:noProof w:val="0"/>
        </w:rPr>
        <w:t>&lt;DocRef&gt;</w:t>
      </w:r>
      <w:r w:rsidRPr="00AF7AD4">
        <w:t>COM(2015)0615 – C8-0387/2015 – 2015/0278(COD)</w:t>
      </w:r>
      <w:r w:rsidRPr="00AF7AD4">
        <w:rPr>
          <w:rStyle w:val="HideTWBExt"/>
          <w:noProof w:val="0"/>
        </w:rPr>
        <w:t>&lt;/DocRef&gt;</w:t>
      </w:r>
    </w:p>
    <w:p w:rsidR="00CF5593" w:rsidRPr="00AF7AD4" w:rsidRDefault="00CF5593" w:rsidP="00CF5593">
      <w:pPr>
        <w:pStyle w:val="NormalBold"/>
      </w:pPr>
      <w:r w:rsidRPr="00AF7AD4">
        <w:rPr>
          <w:rStyle w:val="HideTWBExt"/>
          <w:b w:val="0"/>
          <w:noProof w:val="0"/>
        </w:rPr>
        <w:t>&lt;DocAmend&gt;</w:t>
      </w:r>
      <w:r w:rsidRPr="00AF7AD4">
        <w:t>Предложение за директива</w:t>
      </w:r>
      <w:r w:rsidRPr="00AF7AD4">
        <w:rPr>
          <w:rStyle w:val="HideTWBExt"/>
          <w:b w:val="0"/>
          <w:noProof w:val="0"/>
        </w:rPr>
        <w:t>&lt;/DocAmend&gt;</w:t>
      </w:r>
    </w:p>
    <w:p w:rsidR="00CF5593" w:rsidRPr="00AF7AD4" w:rsidRDefault="00CF5593" w:rsidP="00CF5593">
      <w:pPr>
        <w:pStyle w:val="NormalBold"/>
      </w:pPr>
      <w:r w:rsidRPr="00AF7AD4">
        <w:rPr>
          <w:rStyle w:val="HideTWBExt"/>
          <w:b w:val="0"/>
          <w:noProof w:val="0"/>
        </w:rPr>
        <w:t>&lt;Article&gt;</w:t>
      </w:r>
      <w:r w:rsidRPr="00AF7AD4">
        <w:t>Приложение I – раздел VIII</w:t>
      </w:r>
      <w:r w:rsidRPr="00AF7AD4">
        <w:rPr>
          <w:rStyle w:val="HideTWBExt"/>
          <w:b w:val="0"/>
          <w:noProof w:val="0"/>
        </w:rPr>
        <w:t>&lt;/Article&gt;</w:t>
      </w:r>
    </w:p>
    <w:p w:rsidR="00CF5593" w:rsidRPr="00AF7AD4" w:rsidRDefault="00CF5593" w:rsidP="00CF559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F5593" w:rsidRPr="00AF7AD4" w:rsidTr="001E7716">
        <w:trPr>
          <w:jc w:val="center"/>
        </w:trPr>
        <w:tc>
          <w:tcPr>
            <w:tcW w:w="9752" w:type="dxa"/>
            <w:gridSpan w:val="2"/>
          </w:tcPr>
          <w:p w:rsidR="00CF5593" w:rsidRPr="00AF7AD4" w:rsidRDefault="00CF5593" w:rsidP="001E7716">
            <w:pPr>
              <w:keepNext/>
            </w:pPr>
          </w:p>
        </w:tc>
      </w:tr>
      <w:tr w:rsidR="00CF5593" w:rsidRPr="00AF7AD4" w:rsidTr="001E7716">
        <w:trPr>
          <w:jc w:val="center"/>
        </w:trPr>
        <w:tc>
          <w:tcPr>
            <w:tcW w:w="4876" w:type="dxa"/>
          </w:tcPr>
          <w:p w:rsidR="00CF5593" w:rsidRPr="00AF7AD4" w:rsidRDefault="001E7716" w:rsidP="001E7716">
            <w:pPr>
              <w:pStyle w:val="ColumnHeading"/>
              <w:keepNext/>
            </w:pPr>
            <w:r w:rsidRPr="00AF7AD4">
              <w:t>Текст, предложен от Комисията</w:t>
            </w:r>
          </w:p>
        </w:tc>
        <w:tc>
          <w:tcPr>
            <w:tcW w:w="4876" w:type="dxa"/>
          </w:tcPr>
          <w:p w:rsidR="00CF5593" w:rsidRPr="00AF7AD4" w:rsidRDefault="00CF5593" w:rsidP="001E7716">
            <w:pPr>
              <w:pStyle w:val="ColumnHeading"/>
              <w:keepNext/>
            </w:pPr>
            <w:r w:rsidRPr="00AF7AD4">
              <w:t>Изменение</w:t>
            </w:r>
          </w:p>
        </w:tc>
      </w:tr>
      <w:tr w:rsidR="00E07A19" w:rsidRPr="00AF7AD4" w:rsidTr="00A275BB">
        <w:trPr>
          <w:trHeight w:val="2200"/>
          <w:jc w:val="center"/>
        </w:trPr>
        <w:tc>
          <w:tcPr>
            <w:tcW w:w="4876" w:type="dxa"/>
          </w:tcPr>
          <w:p w:rsidR="00E07A19" w:rsidRPr="00AF7AD4" w:rsidRDefault="00281809" w:rsidP="00226CD5">
            <w:pPr>
              <w:widowControl/>
              <w:autoSpaceDE w:val="0"/>
              <w:autoSpaceDN w:val="0"/>
              <w:adjustRightInd w:val="0"/>
              <w:ind w:left="568" w:hanging="568"/>
              <w:rPr>
                <w:rFonts w:eastAsia="Calibri"/>
                <w:szCs w:val="24"/>
              </w:rPr>
            </w:pPr>
            <w:r w:rsidRPr="00AF7AD4">
              <w:rPr>
                <w:szCs w:val="24"/>
              </w:rPr>
              <w:t>1.</w:t>
            </w:r>
            <w:r w:rsidRPr="00AF7AD4">
              <w:rPr>
                <w:szCs w:val="24"/>
              </w:rPr>
              <w:tab/>
              <w:t xml:space="preserve">С цел да се увеличи максимално очакваната употреба от </w:t>
            </w:r>
            <w:r w:rsidRPr="00AF7AD4">
              <w:rPr>
                <w:b/>
                <w:i/>
                <w:szCs w:val="24"/>
              </w:rPr>
              <w:t>хора с функционални ограничения, включително хора</w:t>
            </w:r>
            <w:r w:rsidRPr="00AF7AD4">
              <w:rPr>
                <w:szCs w:val="24"/>
              </w:rPr>
              <w:t xml:space="preserve"> с увреждания, предоставянето на услугите се осигурява, като: </w:t>
            </w:r>
          </w:p>
        </w:tc>
        <w:tc>
          <w:tcPr>
            <w:tcW w:w="4876" w:type="dxa"/>
          </w:tcPr>
          <w:p w:rsidR="00A275BB" w:rsidRPr="00AF7AD4" w:rsidRDefault="00281809" w:rsidP="00281809">
            <w:pPr>
              <w:widowControl/>
              <w:autoSpaceDE w:val="0"/>
              <w:autoSpaceDN w:val="0"/>
              <w:adjustRightInd w:val="0"/>
              <w:ind w:left="512" w:hanging="512"/>
              <w:rPr>
                <w:rFonts w:eastAsia="Calibri"/>
                <w:szCs w:val="24"/>
              </w:rPr>
            </w:pPr>
            <w:r w:rsidRPr="00AF7AD4">
              <w:rPr>
                <w:szCs w:val="24"/>
              </w:rPr>
              <w:t>1.</w:t>
            </w:r>
            <w:r w:rsidRPr="00AF7AD4">
              <w:rPr>
                <w:szCs w:val="24"/>
              </w:rPr>
              <w:tab/>
              <w:t xml:space="preserve">С цел да се увеличи максимално </w:t>
            </w:r>
            <w:r w:rsidRPr="00AF7AD4">
              <w:rPr>
                <w:b/>
                <w:i/>
                <w:szCs w:val="24"/>
              </w:rPr>
              <w:t xml:space="preserve">разумно </w:t>
            </w:r>
            <w:r w:rsidRPr="00AF7AD4">
              <w:rPr>
                <w:szCs w:val="24"/>
              </w:rPr>
              <w:t xml:space="preserve">очакваната употреба от </w:t>
            </w:r>
            <w:r w:rsidRPr="00AF7AD4">
              <w:rPr>
                <w:b/>
                <w:i/>
                <w:szCs w:val="24"/>
              </w:rPr>
              <w:t>лица</w:t>
            </w:r>
            <w:r w:rsidRPr="00AF7AD4">
              <w:rPr>
                <w:szCs w:val="24"/>
              </w:rPr>
              <w:t xml:space="preserve"> с увреждания, предоставянето на услугите се осигурява, като</w:t>
            </w:r>
            <w:r w:rsidRPr="00AF7AD4">
              <w:rPr>
                <w:b/>
                <w:i/>
                <w:szCs w:val="24"/>
              </w:rPr>
              <w:t xml:space="preserve"> се изпълняват изискванията относно функционалните показатели, посочени в част В от раздел I, като те включват</w:t>
            </w:r>
            <w:r w:rsidRPr="00AF7AD4">
              <w:rPr>
                <w:szCs w:val="24"/>
              </w:rPr>
              <w:t>:</w:t>
            </w:r>
          </w:p>
          <w:p w:rsidR="00E07A19" w:rsidRPr="00AF7AD4" w:rsidRDefault="00E07A19" w:rsidP="001E7716">
            <w:pPr>
              <w:widowControl/>
              <w:autoSpaceDE w:val="0"/>
              <w:autoSpaceDN w:val="0"/>
              <w:adjustRightInd w:val="0"/>
              <w:rPr>
                <w:rFonts w:eastAsia="Calibri"/>
                <w:szCs w:val="24"/>
                <w:lang w:eastAsia="en-US"/>
              </w:rPr>
            </w:pPr>
          </w:p>
        </w:tc>
      </w:tr>
      <w:tr w:rsidR="00E07A19" w:rsidRPr="00AF7AD4" w:rsidTr="00281809">
        <w:trPr>
          <w:trHeight w:val="1410"/>
          <w:jc w:val="center"/>
        </w:trPr>
        <w:tc>
          <w:tcPr>
            <w:tcW w:w="4876" w:type="dxa"/>
          </w:tcPr>
          <w:p w:rsidR="00E07A19" w:rsidRPr="00AF7AD4" w:rsidRDefault="00281809" w:rsidP="00281809">
            <w:pPr>
              <w:widowControl/>
              <w:autoSpaceDE w:val="0"/>
              <w:autoSpaceDN w:val="0"/>
              <w:adjustRightInd w:val="0"/>
              <w:ind w:left="568" w:hanging="568"/>
              <w:rPr>
                <w:rFonts w:eastAsia="Calibri"/>
                <w:szCs w:val="24"/>
              </w:rPr>
            </w:pPr>
            <w:r w:rsidRPr="00AF7AD4">
              <w:rPr>
                <w:szCs w:val="24"/>
              </w:rPr>
              <w:t>а)</w:t>
            </w:r>
            <w:r w:rsidRPr="00AF7AD4">
              <w:rPr>
                <w:szCs w:val="24"/>
              </w:rPr>
              <w:tab/>
            </w:r>
            <w:r w:rsidRPr="00AF7AD4">
              <w:rPr>
                <w:b/>
                <w:i/>
                <w:szCs w:val="24"/>
              </w:rPr>
              <w:t xml:space="preserve">се предоставя </w:t>
            </w:r>
            <w:r w:rsidRPr="00AF7AD4">
              <w:rPr>
                <w:szCs w:val="24"/>
              </w:rPr>
              <w:t xml:space="preserve">информация за функционирането на </w:t>
            </w:r>
            <w:r w:rsidRPr="00AF7AD4">
              <w:rPr>
                <w:b/>
                <w:i/>
                <w:szCs w:val="24"/>
              </w:rPr>
              <w:t>услугата</w:t>
            </w:r>
            <w:r w:rsidRPr="00AF7AD4">
              <w:rPr>
                <w:szCs w:val="24"/>
              </w:rPr>
              <w:t xml:space="preserve"> и за нейните характеристики и възможности по отношение на достъпността</w:t>
            </w:r>
            <w:r w:rsidRPr="00AF7AD4">
              <w:rPr>
                <w:b/>
                <w:i/>
                <w:szCs w:val="24"/>
              </w:rPr>
              <w:t>, както следва:</w:t>
            </w:r>
          </w:p>
          <w:p w:rsidR="00E07A19" w:rsidRPr="00AF7AD4" w:rsidRDefault="00E07A19" w:rsidP="001E7716">
            <w:pPr>
              <w:widowControl/>
              <w:autoSpaceDE w:val="0"/>
              <w:autoSpaceDN w:val="0"/>
              <w:adjustRightInd w:val="0"/>
              <w:rPr>
                <w:rFonts w:eastAsia="Calibri"/>
                <w:szCs w:val="24"/>
                <w:lang w:eastAsia="en-US"/>
              </w:rPr>
            </w:pPr>
          </w:p>
        </w:tc>
        <w:tc>
          <w:tcPr>
            <w:tcW w:w="4876" w:type="dxa"/>
          </w:tcPr>
          <w:p w:rsidR="00A275BB" w:rsidRPr="00AF7AD4" w:rsidRDefault="00281809" w:rsidP="00281809">
            <w:pPr>
              <w:widowControl/>
              <w:autoSpaceDE w:val="0"/>
              <w:autoSpaceDN w:val="0"/>
              <w:adjustRightInd w:val="0"/>
              <w:ind w:left="512" w:hanging="512"/>
              <w:rPr>
                <w:rFonts w:eastAsia="Calibri"/>
                <w:sz w:val="23"/>
                <w:szCs w:val="23"/>
              </w:rPr>
            </w:pPr>
            <w:r w:rsidRPr="00AF7AD4">
              <w:rPr>
                <w:szCs w:val="24"/>
              </w:rPr>
              <w:t>а)</w:t>
            </w:r>
            <w:r w:rsidRPr="00AF7AD4">
              <w:rPr>
                <w:szCs w:val="24"/>
              </w:rPr>
              <w:tab/>
              <w:t xml:space="preserve">информация за функционирането на </w:t>
            </w:r>
            <w:r w:rsidRPr="00AF7AD4">
              <w:rPr>
                <w:b/>
                <w:i/>
                <w:szCs w:val="24"/>
              </w:rPr>
              <w:t>съответната услуга</w:t>
            </w:r>
            <w:r w:rsidRPr="00AF7AD4">
              <w:rPr>
                <w:szCs w:val="24"/>
              </w:rPr>
              <w:t xml:space="preserve"> и за нейните характеристики и възможности по отношение на достъпността</w:t>
            </w:r>
            <w:r w:rsidRPr="00AF7AD4">
              <w:rPr>
                <w:b/>
                <w:i/>
                <w:szCs w:val="24"/>
              </w:rPr>
              <w:t>;</w:t>
            </w:r>
          </w:p>
          <w:p w:rsidR="00E07A19" w:rsidRPr="00AF7AD4" w:rsidRDefault="00E07A19" w:rsidP="001E7716">
            <w:pPr>
              <w:widowControl/>
              <w:autoSpaceDE w:val="0"/>
              <w:autoSpaceDN w:val="0"/>
              <w:adjustRightInd w:val="0"/>
              <w:rPr>
                <w:rFonts w:eastAsia="Calibri"/>
                <w:szCs w:val="24"/>
                <w:lang w:eastAsia="en-US"/>
              </w:rPr>
            </w:pPr>
          </w:p>
        </w:tc>
      </w:tr>
      <w:tr w:rsidR="000C0B74" w:rsidRPr="00AF7AD4" w:rsidTr="00226CD5">
        <w:trPr>
          <w:trHeight w:val="1840"/>
          <w:jc w:val="center"/>
        </w:trPr>
        <w:tc>
          <w:tcPr>
            <w:tcW w:w="4876" w:type="dxa"/>
          </w:tcPr>
          <w:p w:rsidR="000C0B74" w:rsidRPr="00AF7AD4" w:rsidRDefault="00281809" w:rsidP="00226CD5">
            <w:pPr>
              <w:widowControl/>
              <w:autoSpaceDE w:val="0"/>
              <w:autoSpaceDN w:val="0"/>
              <w:adjustRightInd w:val="0"/>
              <w:ind w:left="568" w:hanging="568"/>
              <w:rPr>
                <w:rFonts w:eastAsia="Calibri"/>
                <w:szCs w:val="24"/>
              </w:rPr>
            </w:pPr>
            <w:r w:rsidRPr="00AF7AD4">
              <w:rPr>
                <w:b/>
                <w:i/>
                <w:szCs w:val="24"/>
              </w:rPr>
              <w:t>i)</w:t>
            </w:r>
            <w:r w:rsidRPr="00AF7AD4">
              <w:rPr>
                <w:b/>
                <w:i/>
                <w:szCs w:val="24"/>
              </w:rPr>
              <w:tab/>
              <w:t>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tcPr>
          <w:p w:rsidR="000C0B74" w:rsidRPr="00AF7AD4" w:rsidRDefault="000C0B74" w:rsidP="00A275BB">
            <w:pPr>
              <w:widowControl/>
              <w:autoSpaceDE w:val="0"/>
              <w:autoSpaceDN w:val="0"/>
              <w:adjustRightInd w:val="0"/>
              <w:ind w:left="370" w:hanging="370"/>
              <w:rPr>
                <w:rFonts w:eastAsia="Calibri"/>
                <w:b/>
                <w:i/>
                <w:szCs w:val="24"/>
                <w:lang w:eastAsia="en-US"/>
              </w:rPr>
            </w:pPr>
          </w:p>
        </w:tc>
      </w:tr>
      <w:tr w:rsidR="000C0B74" w:rsidRPr="00AF7AD4" w:rsidTr="00226CD5">
        <w:trPr>
          <w:trHeight w:val="705"/>
          <w:jc w:val="center"/>
        </w:trPr>
        <w:tc>
          <w:tcPr>
            <w:tcW w:w="4876" w:type="dxa"/>
          </w:tcPr>
          <w:p w:rsidR="000C0B74" w:rsidRPr="00AF7AD4" w:rsidRDefault="00281809" w:rsidP="00226CD5">
            <w:pPr>
              <w:widowControl/>
              <w:autoSpaceDE w:val="0"/>
              <w:autoSpaceDN w:val="0"/>
              <w:adjustRightInd w:val="0"/>
              <w:ind w:left="568" w:hanging="568"/>
              <w:rPr>
                <w:rFonts w:eastAsia="Calibri"/>
                <w:szCs w:val="24"/>
              </w:rPr>
            </w:pPr>
            <w:r w:rsidRPr="00AF7AD4">
              <w:rPr>
                <w:b/>
                <w:i/>
                <w:szCs w:val="24"/>
              </w:rPr>
              <w:t>ii)</w:t>
            </w:r>
            <w:r w:rsidRPr="00AF7AD4">
              <w:rPr>
                <w:b/>
                <w:i/>
                <w:szCs w:val="24"/>
              </w:rPr>
              <w:tab/>
              <w:t>осигуряват се алтернативи на нетекстовото съдържание;</w:t>
            </w:r>
          </w:p>
        </w:tc>
        <w:tc>
          <w:tcPr>
            <w:tcW w:w="4876" w:type="dxa"/>
          </w:tcPr>
          <w:p w:rsidR="000C0B74" w:rsidRPr="00AF7AD4" w:rsidRDefault="000C0B74" w:rsidP="00A275BB">
            <w:pPr>
              <w:widowControl/>
              <w:autoSpaceDE w:val="0"/>
              <w:autoSpaceDN w:val="0"/>
              <w:adjustRightInd w:val="0"/>
              <w:ind w:left="370" w:hanging="370"/>
              <w:rPr>
                <w:rFonts w:eastAsia="Calibri"/>
                <w:b/>
                <w:i/>
                <w:szCs w:val="24"/>
                <w:lang w:eastAsia="en-US"/>
              </w:rPr>
            </w:pPr>
          </w:p>
        </w:tc>
      </w:tr>
      <w:tr w:rsidR="000C0B74" w:rsidRPr="00AF7AD4" w:rsidTr="00226CD5">
        <w:trPr>
          <w:trHeight w:val="1562"/>
          <w:jc w:val="center"/>
        </w:trPr>
        <w:tc>
          <w:tcPr>
            <w:tcW w:w="4876" w:type="dxa"/>
          </w:tcPr>
          <w:p w:rsidR="000C0B74" w:rsidRPr="00AF7AD4" w:rsidRDefault="00281809" w:rsidP="00226CD5">
            <w:pPr>
              <w:widowControl/>
              <w:autoSpaceDE w:val="0"/>
              <w:autoSpaceDN w:val="0"/>
              <w:adjustRightInd w:val="0"/>
              <w:ind w:left="568" w:hanging="567"/>
              <w:rPr>
                <w:rFonts w:eastAsia="Calibri"/>
                <w:szCs w:val="24"/>
              </w:rPr>
            </w:pPr>
            <w:r w:rsidRPr="00AF7AD4">
              <w:rPr>
                <w:b/>
                <w:i/>
                <w:szCs w:val="24"/>
              </w:rPr>
              <w:t>iii)</w:t>
            </w:r>
            <w:r w:rsidRPr="00AF7AD4">
              <w:rPr>
                <w:b/>
                <w:i/>
                <w:szCs w:val="24"/>
              </w:rPr>
              <w:tab/>
            </w:r>
            <w:r w:rsidRPr="00AF7AD4">
              <w:rPr>
                <w:szCs w:val="24"/>
              </w:rPr>
              <w:t xml:space="preserve">електронната </w:t>
            </w:r>
            <w:r w:rsidRPr="00AF7AD4">
              <w:rPr>
                <w:b/>
                <w:i/>
                <w:szCs w:val="24"/>
              </w:rPr>
              <w:t>информацията</w:t>
            </w:r>
            <w:r w:rsidRPr="00AF7AD4">
              <w:rPr>
                <w:szCs w:val="24"/>
              </w:rPr>
              <w:t xml:space="preserve">, включително свързаните с нея онлайн </w:t>
            </w:r>
            <w:r w:rsidRPr="00AF7AD4">
              <w:rPr>
                <w:b/>
                <w:i/>
                <w:szCs w:val="24"/>
              </w:rPr>
              <w:t>заявки</w:t>
            </w:r>
            <w:r w:rsidRPr="00AF7AD4">
              <w:rPr>
                <w:szCs w:val="24"/>
              </w:rPr>
              <w:t xml:space="preserve">, необходими за предоставянето на </w:t>
            </w:r>
            <w:r w:rsidRPr="00AF7AD4">
              <w:rPr>
                <w:b/>
                <w:i/>
                <w:szCs w:val="24"/>
              </w:rPr>
              <w:t>услугата</w:t>
            </w:r>
            <w:r w:rsidRPr="00AF7AD4">
              <w:rPr>
                <w:szCs w:val="24"/>
              </w:rPr>
              <w:t>, се осигуряват в съответствие с буква б)</w:t>
            </w:r>
            <w:r w:rsidRPr="00AF7AD4">
              <w:rPr>
                <w:b/>
                <w:i/>
                <w:szCs w:val="24"/>
              </w:rPr>
              <w:t xml:space="preserve">. </w:t>
            </w:r>
          </w:p>
        </w:tc>
        <w:tc>
          <w:tcPr>
            <w:tcW w:w="4876" w:type="dxa"/>
          </w:tcPr>
          <w:p w:rsidR="000C0B74" w:rsidRPr="00AF7AD4" w:rsidRDefault="00F74797" w:rsidP="00A275BB">
            <w:pPr>
              <w:widowControl/>
              <w:autoSpaceDE w:val="0"/>
              <w:autoSpaceDN w:val="0"/>
              <w:adjustRightInd w:val="0"/>
              <w:ind w:left="370" w:hanging="370"/>
              <w:rPr>
                <w:rFonts w:eastAsia="Calibri"/>
                <w:b/>
                <w:i/>
                <w:szCs w:val="24"/>
              </w:rPr>
            </w:pPr>
            <w:r w:rsidRPr="00AF7AD4">
              <w:rPr>
                <w:b/>
                <w:i/>
                <w:szCs w:val="24"/>
              </w:rPr>
              <w:t>aa)</w:t>
            </w:r>
            <w:r w:rsidRPr="00AF7AD4">
              <w:rPr>
                <w:b/>
                <w:i/>
                <w:szCs w:val="24"/>
              </w:rPr>
              <w:tab/>
            </w:r>
            <w:r w:rsidRPr="00AF7AD4">
              <w:rPr>
                <w:szCs w:val="24"/>
              </w:rPr>
              <w:t xml:space="preserve">електронната </w:t>
            </w:r>
            <w:r w:rsidRPr="00AF7AD4">
              <w:rPr>
                <w:b/>
                <w:i/>
                <w:szCs w:val="24"/>
              </w:rPr>
              <w:t>информация</w:t>
            </w:r>
            <w:r w:rsidRPr="00AF7AD4">
              <w:rPr>
                <w:szCs w:val="24"/>
              </w:rPr>
              <w:t xml:space="preserve">, включително свързаните с нея онлайн </w:t>
            </w:r>
            <w:r w:rsidRPr="00AF7AD4">
              <w:rPr>
                <w:b/>
                <w:i/>
                <w:szCs w:val="24"/>
              </w:rPr>
              <w:t>приложения</w:t>
            </w:r>
            <w:r w:rsidRPr="00AF7AD4">
              <w:rPr>
                <w:szCs w:val="24"/>
              </w:rPr>
              <w:t xml:space="preserve">, необходими за предоставянето на </w:t>
            </w:r>
            <w:r w:rsidRPr="00AF7AD4">
              <w:rPr>
                <w:b/>
                <w:i/>
                <w:szCs w:val="24"/>
              </w:rPr>
              <w:t>съответната услуга</w:t>
            </w:r>
            <w:r w:rsidRPr="00AF7AD4">
              <w:rPr>
                <w:szCs w:val="24"/>
              </w:rPr>
              <w:t xml:space="preserve">, се осигуряват в съответствие с буква б); </w:t>
            </w:r>
            <w:r w:rsidRPr="00AF7AD4">
              <w:rPr>
                <w:b/>
                <w:i/>
                <w:szCs w:val="24"/>
              </w:rPr>
              <w:t>те се отнасят, наред с другото, за електронната идентификация, сигурността и методите на плащане, необходими за предоставянето на услугата;</w:t>
            </w:r>
          </w:p>
        </w:tc>
      </w:tr>
      <w:tr w:rsidR="00E07A19" w:rsidRPr="00AF7AD4" w:rsidTr="00226CD5">
        <w:trPr>
          <w:trHeight w:val="3553"/>
          <w:jc w:val="center"/>
        </w:trPr>
        <w:tc>
          <w:tcPr>
            <w:tcW w:w="4876" w:type="dxa"/>
          </w:tcPr>
          <w:p w:rsidR="00E07A19" w:rsidRPr="00AF7AD4" w:rsidRDefault="00E07A19" w:rsidP="00226CD5">
            <w:pPr>
              <w:pStyle w:val="Normal6"/>
              <w:ind w:left="568" w:hanging="568"/>
              <w:rPr>
                <w:rFonts w:eastAsia="Calibri"/>
                <w:noProof w:val="0"/>
                <w:szCs w:val="24"/>
              </w:rPr>
            </w:pPr>
            <w:r w:rsidRPr="00AF7AD4">
              <w:rPr>
                <w:noProof w:val="0"/>
              </w:rPr>
              <w:t xml:space="preserve">б) </w:t>
            </w:r>
            <w:r w:rsidRPr="00AF7AD4">
              <w:rPr>
                <w:noProof w:val="0"/>
              </w:rPr>
              <w:tab/>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tcPr>
          <w:p w:rsidR="00E07A19" w:rsidRPr="00AF7AD4" w:rsidRDefault="00A275BB" w:rsidP="00226CD5">
            <w:pPr>
              <w:widowControl/>
              <w:autoSpaceDE w:val="0"/>
              <w:autoSpaceDN w:val="0"/>
              <w:adjustRightInd w:val="0"/>
              <w:ind w:left="512" w:hanging="512"/>
              <w:rPr>
                <w:rFonts w:eastAsia="Calibri"/>
                <w:szCs w:val="24"/>
              </w:rPr>
            </w:pPr>
            <w:r w:rsidRPr="00AF7AD4">
              <w:rPr>
                <w:bCs/>
                <w:iCs/>
                <w:szCs w:val="24"/>
              </w:rPr>
              <w:t xml:space="preserve">б) </w:t>
            </w:r>
            <w:r w:rsidRPr="00AF7AD4">
              <w:rPr>
                <w:bCs/>
                <w:iCs/>
                <w:szCs w:val="24"/>
              </w:rPr>
              <w:tab/>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r w:rsidR="00A275BB" w:rsidRPr="00AF7AD4" w:rsidTr="00A275BB">
        <w:trPr>
          <w:trHeight w:val="1132"/>
          <w:jc w:val="center"/>
        </w:trPr>
        <w:tc>
          <w:tcPr>
            <w:tcW w:w="4876" w:type="dxa"/>
          </w:tcPr>
          <w:p w:rsidR="00A275BB" w:rsidRPr="00AF7AD4" w:rsidRDefault="00A275BB" w:rsidP="00E07A19">
            <w:pPr>
              <w:pStyle w:val="Normal6"/>
              <w:rPr>
                <w:noProof w:val="0"/>
              </w:rPr>
            </w:pPr>
          </w:p>
        </w:tc>
        <w:tc>
          <w:tcPr>
            <w:tcW w:w="4876" w:type="dxa"/>
          </w:tcPr>
          <w:p w:rsidR="00A275BB" w:rsidRPr="00AF7AD4" w:rsidRDefault="00281809" w:rsidP="00281809">
            <w:pPr>
              <w:widowControl/>
              <w:autoSpaceDE w:val="0"/>
              <w:autoSpaceDN w:val="0"/>
              <w:adjustRightInd w:val="0"/>
              <w:ind w:left="512" w:hanging="512"/>
              <w:rPr>
                <w:rFonts w:eastAsia="Calibri"/>
                <w:b/>
                <w:bCs/>
                <w:i/>
                <w:iCs/>
                <w:szCs w:val="24"/>
              </w:rPr>
            </w:pPr>
            <w:r w:rsidRPr="00AF7AD4">
              <w:rPr>
                <w:b/>
                <w:bCs/>
                <w:i/>
                <w:iCs/>
                <w:szCs w:val="24"/>
              </w:rPr>
              <w:t>ба)</w:t>
            </w:r>
            <w:r w:rsidRPr="00AF7AD4">
              <w:rPr>
                <w:b/>
                <w:bCs/>
                <w:i/>
                <w:iCs/>
                <w:szCs w:val="24"/>
              </w:rPr>
              <w:tab/>
              <w:t>свързани с електронната търговия услуги, базирани на мобилни устройства.</w:t>
            </w:r>
          </w:p>
          <w:p w:rsidR="00A275BB" w:rsidRPr="00AF7AD4" w:rsidRDefault="00A275BB" w:rsidP="00A275BB">
            <w:pPr>
              <w:widowControl/>
              <w:autoSpaceDE w:val="0"/>
              <w:autoSpaceDN w:val="0"/>
              <w:adjustRightInd w:val="0"/>
              <w:rPr>
                <w:rFonts w:eastAsia="Calibri"/>
                <w:bCs/>
                <w:iCs/>
                <w:szCs w:val="24"/>
                <w:lang w:eastAsia="en-US"/>
              </w:rPr>
            </w:pPr>
          </w:p>
        </w:tc>
      </w:tr>
    </w:tbl>
    <w:p w:rsidR="00CF5593" w:rsidRPr="00AF7AD4" w:rsidRDefault="00CF5593" w:rsidP="002C201C">
      <w:pPr>
        <w:pStyle w:val="Olang"/>
      </w:pPr>
      <w:r w:rsidRPr="00AF7AD4">
        <w:t xml:space="preserve">Or. </w:t>
      </w:r>
      <w:r w:rsidRPr="00AF7AD4">
        <w:rPr>
          <w:rStyle w:val="HideTWBExt"/>
          <w:noProof w:val="0"/>
        </w:rPr>
        <w:t>&lt;Original&gt;</w:t>
      </w:r>
      <w:r w:rsidR="0013475F" w:rsidRPr="00AF7AD4">
        <w:rPr>
          <w:rStyle w:val="HideTWBInt"/>
        </w:rPr>
        <w:t>{EN}</w:t>
      </w:r>
      <w:r w:rsidR="0013475F" w:rsidRPr="00AF7AD4">
        <w:t>en</w:t>
      </w:r>
      <w:r w:rsidRPr="00AF7AD4">
        <w:rPr>
          <w:rStyle w:val="HideTWBExt"/>
          <w:noProof w:val="0"/>
        </w:rPr>
        <w:t>&lt;/Original&gt;</w:t>
      </w:r>
    </w:p>
    <w:p w:rsidR="00CF5593" w:rsidRPr="00AF7AD4" w:rsidRDefault="00CF5593" w:rsidP="00CF5593">
      <w:pPr>
        <w:sectPr w:rsidR="00CF5593" w:rsidRPr="00AF7AD4" w:rsidSect="001E7716">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rsidR="00CF5593" w:rsidRPr="00AF7AD4" w:rsidRDefault="00CF5593" w:rsidP="00CF5593">
      <w:r w:rsidRPr="00AF7AD4">
        <w:rPr>
          <w:rStyle w:val="HideTWBExt"/>
          <w:noProof w:val="0"/>
        </w:rPr>
        <w:t>&lt;/Amend&gt;</w:t>
      </w:r>
    </w:p>
    <w:p w:rsidR="0013475F" w:rsidRPr="00AF7AD4" w:rsidRDefault="0013475F" w:rsidP="00C86866">
      <w:pPr>
        <w:pStyle w:val="ZDateAM"/>
      </w:pPr>
      <w:r w:rsidRPr="00AF7AD4">
        <w:rPr>
          <w:rStyle w:val="HideTWBExt"/>
          <w:noProof w:val="0"/>
        </w:rPr>
        <w:t>&lt;Amend&gt;&lt;Date&gt;</w:t>
      </w:r>
      <w:r w:rsidRPr="00AF7AD4">
        <w:rPr>
          <w:rStyle w:val="HideTWBInt"/>
          <w:color w:val="auto"/>
        </w:rPr>
        <w:t>{07/09/2017}</w:t>
      </w:r>
      <w:r w:rsidRPr="00AF7AD4">
        <w:t>7.9.2017</w:t>
      </w:r>
      <w:r w:rsidRPr="00AF7AD4">
        <w:rPr>
          <w:rStyle w:val="HideTWBExt"/>
          <w:noProof w:val="0"/>
        </w:rPr>
        <w:t>&lt;/Date&gt;</w:t>
      </w:r>
      <w:r w:rsidRPr="00AF7AD4">
        <w:tab/>
      </w:r>
      <w:r w:rsidRPr="00AF7AD4">
        <w:rPr>
          <w:rStyle w:val="HideTWBExt"/>
          <w:noProof w:val="0"/>
        </w:rPr>
        <w:t>&lt;ANo&gt;</w:t>
      </w:r>
      <w:r w:rsidRPr="00AF7AD4">
        <w:t>A8-0188</w:t>
      </w:r>
      <w:r w:rsidRPr="00AF7AD4">
        <w:rPr>
          <w:rStyle w:val="HideTWBExt"/>
          <w:noProof w:val="0"/>
        </w:rPr>
        <w:t>&lt;/ANo&gt;</w:t>
      </w:r>
      <w:r w:rsidRPr="00AF7AD4">
        <w:t>/</w:t>
      </w:r>
      <w:r w:rsidRPr="00AF7AD4">
        <w:rPr>
          <w:rStyle w:val="HideTWBExt"/>
          <w:noProof w:val="0"/>
        </w:rPr>
        <w:t>&lt;NumAm&gt;</w:t>
      </w:r>
      <w:r w:rsidRPr="00AF7AD4">
        <w:t>297</w:t>
      </w:r>
      <w:r w:rsidRPr="00AF7AD4">
        <w:rPr>
          <w:rStyle w:val="HideTWBExt"/>
          <w:noProof w:val="0"/>
        </w:rPr>
        <w:t>&lt;/NumAm&gt;</w:t>
      </w:r>
    </w:p>
    <w:p w:rsidR="0013475F" w:rsidRPr="00AF7AD4" w:rsidRDefault="0013475F" w:rsidP="001B07B8">
      <w:pPr>
        <w:pStyle w:val="AMNumberTabs"/>
      </w:pPr>
      <w:r w:rsidRPr="00AF7AD4">
        <w:t>Изменение</w:t>
      </w:r>
      <w:r w:rsidRPr="00AF7AD4">
        <w:tab/>
      </w:r>
      <w:r w:rsidRPr="00AF7AD4">
        <w:tab/>
      </w:r>
      <w:r w:rsidRPr="00AF7AD4">
        <w:rPr>
          <w:rStyle w:val="HideTWBExt"/>
          <w:b w:val="0"/>
          <w:noProof w:val="0"/>
        </w:rPr>
        <w:t>&lt;NumAm&gt;</w:t>
      </w:r>
      <w:r w:rsidRPr="00AF7AD4">
        <w:t>297</w:t>
      </w:r>
      <w:r w:rsidRPr="00AF7AD4">
        <w:rPr>
          <w:rStyle w:val="HideTWBExt"/>
          <w:b w:val="0"/>
          <w:noProof w:val="0"/>
        </w:rPr>
        <w:t>&lt;/NumAm&gt;</w:t>
      </w:r>
    </w:p>
    <w:p w:rsidR="0013475F" w:rsidRPr="00AF7AD4" w:rsidRDefault="0013475F" w:rsidP="005C608A">
      <w:pPr>
        <w:pStyle w:val="NormalBold"/>
      </w:pPr>
      <w:r w:rsidRPr="00AF7AD4">
        <w:rPr>
          <w:rStyle w:val="HideTWBExt"/>
          <w:b w:val="0"/>
          <w:noProof w:val="0"/>
        </w:rPr>
        <w:t>&lt;RepeatBlock-By&gt;&lt;Members&gt;</w:t>
      </w:r>
      <w:r w:rsidRPr="00AF7AD4">
        <w:t>Иржи Мащалка, Костадинка Кунева, Меря Кюльонен, Марина Албиол Гусман, София Сакорафа, Димитриос Пападимулис, Стелиос Кулоглу</w:t>
      </w:r>
      <w:r w:rsidRPr="00AF7AD4">
        <w:rPr>
          <w:rStyle w:val="HideTWBExt"/>
          <w:b w:val="0"/>
          <w:noProof w:val="0"/>
        </w:rPr>
        <w:t>&lt;/Members&gt;</w:t>
      </w:r>
    </w:p>
    <w:p w:rsidR="0013475F" w:rsidRPr="00AF7AD4" w:rsidRDefault="0013475F" w:rsidP="006014F7">
      <w:r w:rsidRPr="00AF7AD4">
        <w:rPr>
          <w:rStyle w:val="HideTWBExt"/>
          <w:noProof w:val="0"/>
        </w:rPr>
        <w:t>&lt;AuNomDe&gt;</w:t>
      </w:r>
      <w:r w:rsidRPr="00AF7AD4">
        <w:rPr>
          <w:rStyle w:val="HideTWBInt"/>
          <w:color w:val="auto"/>
        </w:rPr>
        <w:t>{GUE/NGL}</w:t>
      </w:r>
      <w:r w:rsidRPr="00AF7AD4">
        <w:t>от името на групата GUE/NGL</w:t>
      </w:r>
      <w:r w:rsidRPr="00AF7AD4">
        <w:rPr>
          <w:rStyle w:val="HideTWBExt"/>
          <w:noProof w:val="0"/>
        </w:rPr>
        <w:t>&lt;/AuNomDe&gt;</w:t>
      </w:r>
    </w:p>
    <w:p w:rsidR="0013475F" w:rsidRPr="00AF7AD4" w:rsidRDefault="0013475F" w:rsidP="006014F7">
      <w:r w:rsidRPr="00AF7AD4">
        <w:rPr>
          <w:rStyle w:val="HideTWBExt"/>
          <w:noProof w:val="0"/>
        </w:rPr>
        <w:t>&lt;/RepeatBlock-By&gt;</w:t>
      </w:r>
    </w:p>
    <w:p w:rsidR="0013475F" w:rsidRPr="00AF7AD4" w:rsidRDefault="0013475F">
      <w:pPr>
        <w:pStyle w:val="ProjRap"/>
      </w:pPr>
      <w:r w:rsidRPr="00AF7AD4">
        <w:rPr>
          <w:rStyle w:val="HideTWBExt"/>
          <w:b w:val="0"/>
          <w:noProof w:val="0"/>
        </w:rPr>
        <w:t>&lt;TitreType&gt;</w:t>
      </w:r>
      <w:r w:rsidRPr="00AF7AD4">
        <w:t>Доклад</w:t>
      </w:r>
      <w:r w:rsidRPr="00AF7AD4">
        <w:rPr>
          <w:rStyle w:val="HideTWBExt"/>
          <w:b w:val="0"/>
          <w:noProof w:val="0"/>
        </w:rPr>
        <w:t>&lt;/TitreType&gt;</w:t>
      </w:r>
      <w:r w:rsidRPr="00AF7AD4">
        <w:tab/>
        <w:t>A8-0188/2017</w:t>
      </w:r>
    </w:p>
    <w:p w:rsidR="0013475F" w:rsidRPr="00AF7AD4" w:rsidRDefault="0013475F" w:rsidP="00455F4D">
      <w:pPr>
        <w:pStyle w:val="NormalBold"/>
      </w:pPr>
      <w:r w:rsidRPr="00AF7AD4">
        <w:rPr>
          <w:rStyle w:val="HideTWBExt"/>
          <w:b w:val="0"/>
          <w:noProof w:val="0"/>
        </w:rPr>
        <w:t>&lt;Rapporteur&gt;</w:t>
      </w:r>
      <w:r w:rsidRPr="00AF7AD4">
        <w:t>Мортен Льокегор</w:t>
      </w:r>
      <w:r w:rsidRPr="00AF7AD4">
        <w:rPr>
          <w:rStyle w:val="HideTWBExt"/>
          <w:b w:val="0"/>
          <w:noProof w:val="0"/>
        </w:rPr>
        <w:t>&lt;/Rapporteur&gt;</w:t>
      </w:r>
    </w:p>
    <w:p w:rsidR="0013475F" w:rsidRPr="00AF7AD4" w:rsidRDefault="0013475F" w:rsidP="008F4458">
      <w:r w:rsidRPr="00AF7AD4">
        <w:rPr>
          <w:rStyle w:val="HideTWBExt"/>
          <w:noProof w:val="0"/>
        </w:rPr>
        <w:t>&lt;Titre&gt;</w:t>
      </w:r>
      <w:r w:rsidRPr="00AF7AD4">
        <w:t>Изисквания за достъпност за продукти и услуги</w:t>
      </w:r>
      <w:r w:rsidRPr="00AF7AD4">
        <w:rPr>
          <w:rStyle w:val="HideTWBExt"/>
          <w:noProof w:val="0"/>
        </w:rPr>
        <w:t>&lt;/Titre&gt;</w:t>
      </w:r>
    </w:p>
    <w:p w:rsidR="0013475F" w:rsidRPr="00AF7AD4" w:rsidRDefault="0013475F">
      <w:pPr>
        <w:pStyle w:val="Normal12"/>
      </w:pPr>
      <w:r w:rsidRPr="00AF7AD4">
        <w:rPr>
          <w:rStyle w:val="HideTWBExt"/>
          <w:noProof w:val="0"/>
        </w:rPr>
        <w:t>&lt;DocRef&gt;</w:t>
      </w:r>
      <w:r w:rsidRPr="00AF7AD4">
        <w:t>COM(2015)0615 – C8-0387/2015 – 2015/0278(COD)</w:t>
      </w:r>
      <w:r w:rsidRPr="00AF7AD4">
        <w:rPr>
          <w:rStyle w:val="HideTWBExt"/>
          <w:noProof w:val="0"/>
        </w:rPr>
        <w:t>&lt;/DocRef&gt;</w:t>
      </w:r>
    </w:p>
    <w:p w:rsidR="0013475F" w:rsidRPr="00AF7AD4" w:rsidRDefault="0013475F" w:rsidP="008F4458">
      <w:pPr>
        <w:pStyle w:val="NormalBold"/>
      </w:pPr>
      <w:r w:rsidRPr="00AF7AD4">
        <w:rPr>
          <w:rStyle w:val="HideTWBExt"/>
          <w:b w:val="0"/>
          <w:noProof w:val="0"/>
        </w:rPr>
        <w:t>&lt;DocAmend&gt;</w:t>
      </w:r>
      <w:r w:rsidRPr="00AF7AD4">
        <w:t>Предложение за директива</w:t>
      </w:r>
      <w:r w:rsidRPr="00AF7AD4">
        <w:rPr>
          <w:rStyle w:val="HideTWBExt"/>
          <w:b w:val="0"/>
          <w:noProof w:val="0"/>
        </w:rPr>
        <w:t>&lt;/DocAmend&gt;</w:t>
      </w:r>
    </w:p>
    <w:p w:rsidR="0013475F" w:rsidRPr="00AF7AD4" w:rsidRDefault="0013475F" w:rsidP="008F4458">
      <w:pPr>
        <w:pStyle w:val="NormalBold"/>
      </w:pPr>
      <w:r w:rsidRPr="00AF7AD4">
        <w:rPr>
          <w:rStyle w:val="HideTWBExt"/>
          <w:b w:val="0"/>
          <w:noProof w:val="0"/>
        </w:rPr>
        <w:t>&lt;Article&gt;</w:t>
      </w:r>
      <w:r w:rsidRPr="00AF7AD4">
        <w:t>Приложение I – раздел IX – букви А и Б</w:t>
      </w:r>
      <w:r w:rsidRPr="00AF7AD4">
        <w:rPr>
          <w:rStyle w:val="HideTWBExt"/>
          <w:b w:val="0"/>
          <w:noProof w:val="0"/>
        </w:rPr>
        <w:t>&lt;/Article&gt;</w:t>
      </w:r>
    </w:p>
    <w:p w:rsidR="0013475F" w:rsidRPr="00AF7AD4" w:rsidRDefault="0013475F" w:rsidP="008D2B4B"/>
    <w:tbl>
      <w:tblPr>
        <w:tblW w:w="10432" w:type="dxa"/>
        <w:jc w:val="center"/>
        <w:tblLayout w:type="fixed"/>
        <w:tblCellMar>
          <w:left w:w="340" w:type="dxa"/>
          <w:right w:w="340" w:type="dxa"/>
        </w:tblCellMar>
        <w:tblLook w:val="0000" w:firstRow="0" w:lastRow="0" w:firstColumn="0" w:lastColumn="0" w:noHBand="0" w:noVBand="0"/>
      </w:tblPr>
      <w:tblGrid>
        <w:gridCol w:w="680"/>
        <w:gridCol w:w="4196"/>
        <w:gridCol w:w="680"/>
        <w:gridCol w:w="4196"/>
        <w:gridCol w:w="680"/>
      </w:tblGrid>
      <w:tr w:rsidR="0013475F" w:rsidRPr="00AF7AD4" w:rsidTr="00F74797">
        <w:trPr>
          <w:gridBefore w:val="1"/>
          <w:wBefore w:w="680" w:type="dxa"/>
          <w:jc w:val="center"/>
        </w:trPr>
        <w:tc>
          <w:tcPr>
            <w:tcW w:w="9752" w:type="dxa"/>
            <w:gridSpan w:val="4"/>
          </w:tcPr>
          <w:p w:rsidR="0013475F" w:rsidRPr="00AF7AD4" w:rsidRDefault="0013475F" w:rsidP="002F4509">
            <w:pPr>
              <w:keepNext/>
            </w:pPr>
          </w:p>
        </w:tc>
      </w:tr>
      <w:tr w:rsidR="0013475F" w:rsidRPr="00AF7AD4" w:rsidTr="00F74797">
        <w:trPr>
          <w:gridBefore w:val="1"/>
          <w:wBefore w:w="680" w:type="dxa"/>
          <w:jc w:val="center"/>
        </w:trPr>
        <w:tc>
          <w:tcPr>
            <w:tcW w:w="4876" w:type="dxa"/>
            <w:gridSpan w:val="2"/>
          </w:tcPr>
          <w:p w:rsidR="0013475F" w:rsidRPr="00AF7AD4" w:rsidRDefault="0013475F" w:rsidP="002F4509">
            <w:pPr>
              <w:pStyle w:val="ColumnHeading"/>
              <w:keepNext/>
            </w:pPr>
            <w:bookmarkStart w:id="2" w:name="DocEPTmp"/>
            <w:bookmarkEnd w:id="2"/>
            <w:r w:rsidRPr="00AF7AD4">
              <w:t>Текст, предложен от Комисията</w:t>
            </w:r>
            <w:bookmarkStart w:id="3" w:name="DocEPTmp2"/>
            <w:bookmarkEnd w:id="3"/>
          </w:p>
        </w:tc>
        <w:tc>
          <w:tcPr>
            <w:tcW w:w="4876" w:type="dxa"/>
            <w:gridSpan w:val="2"/>
          </w:tcPr>
          <w:p w:rsidR="0013475F" w:rsidRPr="00AF7AD4" w:rsidRDefault="0013475F" w:rsidP="002F4509">
            <w:pPr>
              <w:pStyle w:val="ColumnHeading"/>
              <w:keepNext/>
            </w:pPr>
            <w:r w:rsidRPr="00AF7AD4">
              <w:t>Изменение</w:t>
            </w:r>
          </w:p>
        </w:tc>
      </w:tr>
      <w:tr w:rsidR="00A275BB" w:rsidRPr="00AF7AD4" w:rsidTr="00F74797">
        <w:trPr>
          <w:gridBefore w:val="1"/>
          <w:wBefore w:w="680" w:type="dxa"/>
          <w:trHeight w:val="521"/>
          <w:jc w:val="center"/>
        </w:trPr>
        <w:tc>
          <w:tcPr>
            <w:tcW w:w="4876" w:type="dxa"/>
            <w:gridSpan w:val="2"/>
          </w:tcPr>
          <w:p w:rsidR="00A275BB" w:rsidRPr="00AF7AD4" w:rsidRDefault="00F74797" w:rsidP="00F74797">
            <w:pPr>
              <w:pStyle w:val="Normal6"/>
              <w:ind w:left="360" w:hanging="360"/>
              <w:rPr>
                <w:noProof w:val="0"/>
              </w:rPr>
            </w:pPr>
            <w:r w:rsidRPr="00AF7AD4">
              <w:rPr>
                <w:noProof w:val="0"/>
              </w:rPr>
              <w:t>Част А – Продукти</w:t>
            </w:r>
          </w:p>
        </w:tc>
        <w:tc>
          <w:tcPr>
            <w:tcW w:w="4876" w:type="dxa"/>
            <w:gridSpan w:val="2"/>
          </w:tcPr>
          <w:p w:rsidR="00A275BB" w:rsidRPr="00AF7AD4" w:rsidRDefault="00F74797" w:rsidP="00F74797">
            <w:pPr>
              <w:pStyle w:val="Normal6"/>
              <w:ind w:left="360" w:hanging="360"/>
              <w:rPr>
                <w:noProof w:val="0"/>
              </w:rPr>
            </w:pPr>
            <w:r w:rsidRPr="00AF7AD4">
              <w:rPr>
                <w:noProof w:val="0"/>
              </w:rPr>
              <w:t>Част А – Продукти</w:t>
            </w:r>
          </w:p>
        </w:tc>
      </w:tr>
      <w:tr w:rsidR="00F74797" w:rsidRPr="00AF7AD4" w:rsidTr="00F74797">
        <w:trPr>
          <w:gridBefore w:val="1"/>
          <w:wBefore w:w="680" w:type="dxa"/>
          <w:trHeight w:val="521"/>
          <w:jc w:val="center"/>
        </w:trPr>
        <w:tc>
          <w:tcPr>
            <w:tcW w:w="4876" w:type="dxa"/>
            <w:gridSpan w:val="2"/>
          </w:tcPr>
          <w:p w:rsidR="00F74797" w:rsidRPr="00AF7AD4" w:rsidRDefault="00F74797" w:rsidP="00F74797">
            <w:pPr>
              <w:pStyle w:val="Normal6"/>
              <w:ind w:left="360" w:hanging="360"/>
              <w:rPr>
                <w:noProof w:val="0"/>
              </w:rPr>
            </w:pPr>
            <w:r w:rsidRPr="00AF7AD4">
              <w:rPr>
                <w:noProof w:val="0"/>
              </w:rPr>
              <w:t>1</w:t>
            </w:r>
            <w:r w:rsidRPr="00AF7AD4">
              <w:rPr>
                <w:noProof w:val="0"/>
              </w:rPr>
              <w:tab/>
              <w:t xml:space="preserve">Проектно решение и производство </w:t>
            </w:r>
          </w:p>
          <w:p w:rsidR="00F74797" w:rsidRPr="00AF7AD4" w:rsidRDefault="00F74797" w:rsidP="0028392B">
            <w:pPr>
              <w:pStyle w:val="Normal6"/>
              <w:ind w:left="360" w:hanging="360"/>
              <w:rPr>
                <w:noProof w:val="0"/>
              </w:rPr>
            </w:pPr>
          </w:p>
        </w:tc>
        <w:tc>
          <w:tcPr>
            <w:tcW w:w="4876" w:type="dxa"/>
            <w:gridSpan w:val="2"/>
          </w:tcPr>
          <w:p w:rsidR="00F74797" w:rsidRPr="00AF7AD4" w:rsidRDefault="00F74797" w:rsidP="00F74797">
            <w:pPr>
              <w:pStyle w:val="Normal6"/>
              <w:ind w:left="360" w:hanging="360"/>
              <w:rPr>
                <w:noProof w:val="0"/>
              </w:rPr>
            </w:pPr>
            <w:r w:rsidRPr="00AF7AD4">
              <w:rPr>
                <w:noProof w:val="0"/>
              </w:rPr>
              <w:t>1</w:t>
            </w:r>
            <w:r w:rsidRPr="00AF7AD4">
              <w:rPr>
                <w:noProof w:val="0"/>
              </w:rPr>
              <w:tab/>
              <w:t>Проектно решение и производство</w:t>
            </w:r>
          </w:p>
          <w:p w:rsidR="00F74797" w:rsidRPr="00AF7AD4" w:rsidRDefault="00F74797" w:rsidP="0028392B">
            <w:pPr>
              <w:pStyle w:val="Normal6"/>
              <w:ind w:left="360" w:hanging="360"/>
              <w:rPr>
                <w:noProof w:val="0"/>
              </w:rPr>
            </w:pPr>
          </w:p>
        </w:tc>
      </w:tr>
      <w:tr w:rsidR="00A275BB" w:rsidRPr="00AF7AD4" w:rsidTr="00F74797">
        <w:trPr>
          <w:gridBefore w:val="1"/>
          <w:wBefore w:w="680" w:type="dxa"/>
          <w:trHeight w:val="2413"/>
          <w:jc w:val="center"/>
        </w:trPr>
        <w:tc>
          <w:tcPr>
            <w:tcW w:w="4876" w:type="dxa"/>
            <w:gridSpan w:val="2"/>
          </w:tcPr>
          <w:p w:rsidR="00A275BB" w:rsidRPr="00AF7AD4" w:rsidRDefault="00A275BB" w:rsidP="00A275BB">
            <w:pPr>
              <w:pStyle w:val="Normal6"/>
              <w:rPr>
                <w:noProof w:val="0"/>
              </w:rPr>
            </w:pPr>
            <w:r w:rsidRPr="00AF7AD4">
              <w:rPr>
                <w:noProof w:val="0"/>
              </w:rPr>
              <w:t xml:space="preserve">С цел да се увеличи максимално очакваната употреба на продуктите от </w:t>
            </w:r>
            <w:r w:rsidRPr="00AF7AD4">
              <w:rPr>
                <w:b/>
                <w:i/>
                <w:noProof w:val="0"/>
              </w:rPr>
              <w:t>хора с функционални ограничения, включително от хора</w:t>
            </w:r>
            <w:r w:rsidRPr="00AF7AD4">
              <w:rPr>
                <w:noProof w:val="0"/>
              </w:rPr>
              <w:t xml:space="preserve"> с увреждания и </w:t>
            </w:r>
            <w:r w:rsidRPr="00AF7AD4">
              <w:rPr>
                <w:b/>
                <w:i/>
                <w:noProof w:val="0"/>
              </w:rPr>
              <w:t>хора</w:t>
            </w:r>
            <w:r w:rsidRPr="00AF7AD4">
              <w:rPr>
                <w:noProof w:val="0"/>
              </w:rPr>
              <w:t xml:space="preserve"> с възрастово обусловени нарушения, проектното решение и производството на продуктите се осъществява, като се </w:t>
            </w:r>
            <w:r w:rsidRPr="00AF7AD4">
              <w:rPr>
                <w:b/>
                <w:i/>
                <w:noProof w:val="0"/>
              </w:rPr>
              <w:t>осигурява достъпността на следните</w:t>
            </w:r>
            <w:r w:rsidRPr="00AF7AD4">
              <w:rPr>
                <w:noProof w:val="0"/>
              </w:rPr>
              <w:t>:</w:t>
            </w:r>
          </w:p>
          <w:p w:rsidR="00A275BB" w:rsidRPr="00AF7AD4" w:rsidRDefault="00A275BB" w:rsidP="00A275BB">
            <w:pPr>
              <w:pStyle w:val="Normal6"/>
              <w:ind w:left="360"/>
              <w:rPr>
                <w:noProof w:val="0"/>
              </w:rPr>
            </w:pPr>
          </w:p>
        </w:tc>
        <w:tc>
          <w:tcPr>
            <w:tcW w:w="4876" w:type="dxa"/>
            <w:gridSpan w:val="2"/>
          </w:tcPr>
          <w:p w:rsidR="005D79C1" w:rsidRPr="00AF7AD4" w:rsidRDefault="005D79C1" w:rsidP="005D79C1">
            <w:pPr>
              <w:pStyle w:val="Normal6"/>
              <w:rPr>
                <w:noProof w:val="0"/>
              </w:rPr>
            </w:pPr>
            <w:r w:rsidRPr="00AF7AD4">
              <w:rPr>
                <w:noProof w:val="0"/>
              </w:rPr>
              <w:t xml:space="preserve">С цел да се увеличи максимално очакваната употреба на продуктите от </w:t>
            </w:r>
            <w:r w:rsidRPr="00AF7AD4">
              <w:rPr>
                <w:b/>
                <w:i/>
                <w:noProof w:val="0"/>
              </w:rPr>
              <w:t>лица</w:t>
            </w:r>
            <w:r w:rsidRPr="00AF7AD4">
              <w:rPr>
                <w:noProof w:val="0"/>
              </w:rPr>
              <w:t xml:space="preserve"> с увреждания и </w:t>
            </w:r>
            <w:r w:rsidRPr="00AF7AD4">
              <w:rPr>
                <w:b/>
                <w:i/>
                <w:noProof w:val="0"/>
              </w:rPr>
              <w:t>лица</w:t>
            </w:r>
            <w:r w:rsidRPr="00AF7AD4">
              <w:rPr>
                <w:noProof w:val="0"/>
              </w:rPr>
              <w:t xml:space="preserve"> с възрастово обусловени нарушения, проектното решение и производството на продуктите се осъществява, като се </w:t>
            </w:r>
            <w:r w:rsidRPr="00AF7AD4">
              <w:rPr>
                <w:b/>
                <w:i/>
                <w:noProof w:val="0"/>
              </w:rPr>
              <w:t>изпълняват изискванията относно функционалните показатели, посочени в част В от раздел I, като те включват</w:t>
            </w:r>
            <w:r w:rsidRPr="00AF7AD4">
              <w:rPr>
                <w:noProof w:val="0"/>
              </w:rPr>
              <w:t>:</w:t>
            </w:r>
          </w:p>
          <w:p w:rsidR="00A275BB" w:rsidRPr="00AF7AD4" w:rsidRDefault="00A275BB" w:rsidP="005D79C1">
            <w:pPr>
              <w:pStyle w:val="Normal6"/>
              <w:ind w:left="360"/>
              <w:rPr>
                <w:noProof w:val="0"/>
              </w:rPr>
            </w:pPr>
          </w:p>
        </w:tc>
      </w:tr>
      <w:tr w:rsidR="00A275BB" w:rsidRPr="00AF7AD4" w:rsidTr="00F74797">
        <w:trPr>
          <w:gridBefore w:val="1"/>
          <w:wBefore w:w="680" w:type="dxa"/>
          <w:trHeight w:val="1510"/>
          <w:jc w:val="center"/>
        </w:trPr>
        <w:tc>
          <w:tcPr>
            <w:tcW w:w="4876" w:type="dxa"/>
            <w:gridSpan w:val="2"/>
          </w:tcPr>
          <w:p w:rsidR="005D79C1" w:rsidRPr="00AF7AD4" w:rsidRDefault="005D79C1" w:rsidP="00226CD5">
            <w:pPr>
              <w:widowControl/>
              <w:autoSpaceDE w:val="0"/>
              <w:autoSpaceDN w:val="0"/>
              <w:adjustRightInd w:val="0"/>
              <w:ind w:left="568" w:hanging="568"/>
              <w:rPr>
                <w:rFonts w:eastAsia="Calibri"/>
                <w:bCs/>
                <w:iCs/>
                <w:szCs w:val="24"/>
              </w:rPr>
            </w:pPr>
            <w:r w:rsidRPr="00AF7AD4">
              <w:rPr>
                <w:bCs/>
                <w:iCs/>
                <w:szCs w:val="24"/>
              </w:rPr>
              <w:t>а)</w:t>
            </w:r>
            <w:r w:rsidRPr="00AF7AD4">
              <w:rPr>
                <w:bCs/>
                <w:iCs/>
                <w:szCs w:val="24"/>
              </w:rPr>
              <w:tab/>
              <w:t>информацията относно употребата на продукта, предоставена в самия продукт (етикети, инструкции, предупреждения), която:</w:t>
            </w:r>
          </w:p>
          <w:p w:rsidR="00A275BB" w:rsidRPr="00AF7AD4" w:rsidRDefault="00A275BB" w:rsidP="005D79C1">
            <w:pPr>
              <w:pStyle w:val="Normal6"/>
              <w:ind w:left="360"/>
              <w:rPr>
                <w:noProof w:val="0"/>
              </w:rPr>
            </w:pPr>
          </w:p>
        </w:tc>
        <w:tc>
          <w:tcPr>
            <w:tcW w:w="4876" w:type="dxa"/>
            <w:gridSpan w:val="2"/>
          </w:tcPr>
          <w:p w:rsidR="005D79C1" w:rsidRPr="00AF7AD4" w:rsidRDefault="005D79C1" w:rsidP="00226CD5">
            <w:pPr>
              <w:widowControl/>
              <w:autoSpaceDE w:val="0"/>
              <w:autoSpaceDN w:val="0"/>
              <w:adjustRightInd w:val="0"/>
              <w:ind w:left="568" w:hanging="568"/>
              <w:rPr>
                <w:rFonts w:eastAsia="Calibri"/>
                <w:bCs/>
                <w:iCs/>
                <w:szCs w:val="24"/>
              </w:rPr>
            </w:pPr>
            <w:r w:rsidRPr="00AF7AD4">
              <w:rPr>
                <w:bCs/>
                <w:iCs/>
                <w:szCs w:val="24"/>
              </w:rPr>
              <w:t>а)</w:t>
            </w:r>
            <w:r w:rsidRPr="00AF7AD4">
              <w:rPr>
                <w:bCs/>
                <w:iCs/>
                <w:szCs w:val="24"/>
              </w:rPr>
              <w:tab/>
              <w:t>информацията относно употребата на продукта, предоставена в самия продукт (етикети, инструкции, предупреждения), която:</w:t>
            </w:r>
          </w:p>
          <w:p w:rsidR="00A275BB" w:rsidRPr="00AF7AD4" w:rsidRDefault="00A275BB" w:rsidP="005D79C1">
            <w:pPr>
              <w:pStyle w:val="Normal6"/>
              <w:ind w:left="360"/>
              <w:rPr>
                <w:noProof w:val="0"/>
              </w:rPr>
            </w:pPr>
          </w:p>
        </w:tc>
      </w:tr>
      <w:tr w:rsidR="000C0B74" w:rsidRPr="00AF7AD4" w:rsidTr="00F74797">
        <w:trPr>
          <w:gridBefore w:val="1"/>
          <w:wBefore w:w="680" w:type="dxa"/>
          <w:trHeight w:val="850"/>
          <w:jc w:val="center"/>
        </w:trPr>
        <w:tc>
          <w:tcPr>
            <w:tcW w:w="4876" w:type="dxa"/>
            <w:gridSpan w:val="2"/>
          </w:tcPr>
          <w:p w:rsidR="000C0B74" w:rsidRPr="00AF7AD4" w:rsidRDefault="00226CD5" w:rsidP="00226CD5">
            <w:pPr>
              <w:widowControl/>
              <w:autoSpaceDE w:val="0"/>
              <w:autoSpaceDN w:val="0"/>
              <w:adjustRightInd w:val="0"/>
              <w:ind w:left="568" w:hanging="568"/>
              <w:rPr>
                <w:rFonts w:eastAsia="Calibri"/>
                <w:bCs/>
                <w:iCs/>
                <w:szCs w:val="24"/>
              </w:rPr>
            </w:pPr>
            <w:r w:rsidRPr="00AF7AD4">
              <w:rPr>
                <w:bCs/>
                <w:iCs/>
                <w:szCs w:val="24"/>
              </w:rPr>
              <w:t>i)</w:t>
            </w:r>
            <w:r w:rsidRPr="00AF7AD4">
              <w:rPr>
                <w:bCs/>
                <w:iCs/>
                <w:szCs w:val="24"/>
              </w:rPr>
              <w:tab/>
              <w:t xml:space="preserve">трябва да бъде предоставена чрез повече от един сетивен канал; </w:t>
            </w:r>
          </w:p>
          <w:p w:rsidR="000C0B74" w:rsidRPr="00AF7AD4" w:rsidRDefault="000C0B74" w:rsidP="005708BC">
            <w:pPr>
              <w:pStyle w:val="Normal6"/>
              <w:ind w:left="427" w:hanging="427"/>
              <w:rPr>
                <w:noProof w:val="0"/>
              </w:rPr>
            </w:pPr>
          </w:p>
        </w:tc>
        <w:tc>
          <w:tcPr>
            <w:tcW w:w="4876" w:type="dxa"/>
            <w:gridSpan w:val="2"/>
          </w:tcPr>
          <w:p w:rsidR="000C0B74" w:rsidRPr="00AF7AD4" w:rsidRDefault="00226CD5" w:rsidP="00226CD5">
            <w:pPr>
              <w:widowControl/>
              <w:autoSpaceDE w:val="0"/>
              <w:autoSpaceDN w:val="0"/>
              <w:adjustRightInd w:val="0"/>
              <w:ind w:left="568" w:hanging="568"/>
              <w:rPr>
                <w:rFonts w:eastAsia="Calibri"/>
                <w:bCs/>
                <w:iCs/>
                <w:szCs w:val="24"/>
              </w:rPr>
            </w:pPr>
            <w:r w:rsidRPr="00AF7AD4">
              <w:rPr>
                <w:bCs/>
                <w:iCs/>
                <w:szCs w:val="24"/>
              </w:rPr>
              <w:t>i)</w:t>
            </w:r>
            <w:r w:rsidRPr="00AF7AD4">
              <w:rPr>
                <w:bCs/>
                <w:iCs/>
                <w:szCs w:val="24"/>
              </w:rPr>
              <w:tab/>
              <w:t>трябва да бъде предоставена чрез повече от един сетивен канал;</w:t>
            </w:r>
          </w:p>
          <w:p w:rsidR="000C0B74" w:rsidRPr="00AF7AD4" w:rsidRDefault="000C0B74" w:rsidP="009756C1">
            <w:pPr>
              <w:pStyle w:val="Normal6"/>
              <w:ind w:left="427" w:hanging="427"/>
              <w:rPr>
                <w:noProof w:val="0"/>
              </w:rPr>
            </w:pPr>
          </w:p>
        </w:tc>
      </w:tr>
      <w:tr w:rsidR="000C0B74" w:rsidRPr="00AF7AD4" w:rsidTr="00F74797">
        <w:trPr>
          <w:gridBefore w:val="1"/>
          <w:wBefore w:w="680" w:type="dxa"/>
          <w:trHeight w:val="853"/>
          <w:jc w:val="center"/>
        </w:trPr>
        <w:tc>
          <w:tcPr>
            <w:tcW w:w="4876" w:type="dxa"/>
            <w:gridSpan w:val="2"/>
          </w:tcPr>
          <w:p w:rsidR="000C0B74" w:rsidRPr="00AF7AD4" w:rsidRDefault="00226CD5" w:rsidP="00226CD5">
            <w:pPr>
              <w:widowControl/>
              <w:autoSpaceDE w:val="0"/>
              <w:autoSpaceDN w:val="0"/>
              <w:adjustRightInd w:val="0"/>
              <w:ind w:left="568" w:hanging="568"/>
              <w:rPr>
                <w:rFonts w:eastAsia="Calibri"/>
                <w:bCs/>
                <w:iCs/>
                <w:szCs w:val="24"/>
              </w:rPr>
            </w:pPr>
            <w:r w:rsidRPr="00AF7AD4">
              <w:rPr>
                <w:bCs/>
                <w:iCs/>
                <w:szCs w:val="24"/>
              </w:rPr>
              <w:t>ii)</w:t>
            </w:r>
            <w:r w:rsidRPr="00AF7AD4">
              <w:rPr>
                <w:bCs/>
                <w:iCs/>
                <w:szCs w:val="24"/>
              </w:rPr>
              <w:tab/>
              <w:t xml:space="preserve">трябва да бъде разбираема;  </w:t>
            </w:r>
          </w:p>
          <w:p w:rsidR="000C0B74" w:rsidRPr="00AF7AD4" w:rsidRDefault="000C0B74" w:rsidP="005708BC">
            <w:pPr>
              <w:pStyle w:val="Normal6"/>
              <w:ind w:left="427" w:hanging="427"/>
              <w:rPr>
                <w:noProof w:val="0"/>
              </w:rPr>
            </w:pPr>
          </w:p>
        </w:tc>
        <w:tc>
          <w:tcPr>
            <w:tcW w:w="4876" w:type="dxa"/>
            <w:gridSpan w:val="2"/>
          </w:tcPr>
          <w:p w:rsidR="000C0B74" w:rsidRPr="00AF7AD4" w:rsidRDefault="00226CD5" w:rsidP="00226CD5">
            <w:pPr>
              <w:widowControl/>
              <w:autoSpaceDE w:val="0"/>
              <w:autoSpaceDN w:val="0"/>
              <w:adjustRightInd w:val="0"/>
              <w:ind w:left="568" w:hanging="568"/>
              <w:rPr>
                <w:rFonts w:eastAsia="Calibri"/>
                <w:bCs/>
                <w:iCs/>
                <w:szCs w:val="24"/>
              </w:rPr>
            </w:pPr>
            <w:r w:rsidRPr="00AF7AD4">
              <w:rPr>
                <w:bCs/>
                <w:iCs/>
                <w:szCs w:val="24"/>
              </w:rPr>
              <w:t>ii)</w:t>
            </w:r>
            <w:r w:rsidRPr="00AF7AD4">
              <w:rPr>
                <w:bCs/>
                <w:iCs/>
                <w:szCs w:val="24"/>
              </w:rPr>
              <w:tab/>
              <w:t>трябва да бъде разбираема;</w:t>
            </w:r>
          </w:p>
          <w:p w:rsidR="000C0B74" w:rsidRPr="00AF7AD4" w:rsidRDefault="000C0B74" w:rsidP="009756C1">
            <w:pPr>
              <w:pStyle w:val="Normal6"/>
              <w:ind w:left="427" w:hanging="427"/>
              <w:rPr>
                <w:noProof w:val="0"/>
              </w:rPr>
            </w:pPr>
          </w:p>
        </w:tc>
      </w:tr>
      <w:tr w:rsidR="000C0B74" w:rsidRPr="00AF7AD4" w:rsidTr="00F74797">
        <w:trPr>
          <w:gridBefore w:val="1"/>
          <w:wBefore w:w="680" w:type="dxa"/>
          <w:trHeight w:val="831"/>
          <w:jc w:val="center"/>
        </w:trPr>
        <w:tc>
          <w:tcPr>
            <w:tcW w:w="4876" w:type="dxa"/>
            <w:gridSpan w:val="2"/>
          </w:tcPr>
          <w:p w:rsidR="000C0B74" w:rsidRPr="00AF7AD4" w:rsidRDefault="00226CD5" w:rsidP="00226CD5">
            <w:pPr>
              <w:widowControl/>
              <w:autoSpaceDE w:val="0"/>
              <w:autoSpaceDN w:val="0"/>
              <w:adjustRightInd w:val="0"/>
              <w:ind w:left="568" w:hanging="568"/>
              <w:rPr>
                <w:rFonts w:eastAsia="Calibri"/>
                <w:bCs/>
                <w:iCs/>
                <w:szCs w:val="24"/>
              </w:rPr>
            </w:pPr>
            <w:r w:rsidRPr="00AF7AD4">
              <w:rPr>
                <w:bCs/>
                <w:iCs/>
                <w:szCs w:val="24"/>
              </w:rPr>
              <w:t>iii)</w:t>
            </w:r>
            <w:r w:rsidRPr="00AF7AD4">
              <w:rPr>
                <w:bCs/>
                <w:iCs/>
                <w:szCs w:val="24"/>
              </w:rPr>
              <w:tab/>
              <w:t xml:space="preserve">трябва да бъде достъпна за сетивата;  </w:t>
            </w:r>
          </w:p>
          <w:p w:rsidR="000C0B74" w:rsidRPr="00AF7AD4" w:rsidRDefault="000C0B74" w:rsidP="005708BC">
            <w:pPr>
              <w:pStyle w:val="Normal6"/>
              <w:ind w:left="427" w:hanging="427"/>
              <w:rPr>
                <w:noProof w:val="0"/>
              </w:rPr>
            </w:pPr>
          </w:p>
        </w:tc>
        <w:tc>
          <w:tcPr>
            <w:tcW w:w="4876" w:type="dxa"/>
            <w:gridSpan w:val="2"/>
          </w:tcPr>
          <w:p w:rsidR="000C0B74" w:rsidRPr="00AF7AD4" w:rsidRDefault="00226CD5" w:rsidP="00226CD5">
            <w:pPr>
              <w:widowControl/>
              <w:autoSpaceDE w:val="0"/>
              <w:autoSpaceDN w:val="0"/>
              <w:adjustRightInd w:val="0"/>
              <w:ind w:left="568" w:hanging="568"/>
              <w:rPr>
                <w:rFonts w:eastAsia="Calibri"/>
                <w:bCs/>
                <w:iCs/>
                <w:szCs w:val="24"/>
              </w:rPr>
            </w:pPr>
            <w:r w:rsidRPr="00AF7AD4">
              <w:rPr>
                <w:bCs/>
                <w:iCs/>
                <w:szCs w:val="24"/>
              </w:rPr>
              <w:t>iii)</w:t>
            </w:r>
            <w:r w:rsidRPr="00AF7AD4">
              <w:rPr>
                <w:bCs/>
                <w:iCs/>
                <w:szCs w:val="24"/>
              </w:rPr>
              <w:tab/>
              <w:t>трябва да бъде достъпна за сетивата;</w:t>
            </w:r>
          </w:p>
          <w:p w:rsidR="000C0B74" w:rsidRPr="00AF7AD4" w:rsidRDefault="000C0B74" w:rsidP="009756C1">
            <w:pPr>
              <w:pStyle w:val="Normal6"/>
              <w:ind w:left="427" w:hanging="427"/>
              <w:rPr>
                <w:noProof w:val="0"/>
              </w:rPr>
            </w:pPr>
          </w:p>
        </w:tc>
      </w:tr>
      <w:tr w:rsidR="000C0B74" w:rsidRPr="00AF7AD4" w:rsidTr="00F74797">
        <w:trPr>
          <w:gridBefore w:val="1"/>
          <w:wBefore w:w="680" w:type="dxa"/>
          <w:trHeight w:val="936"/>
          <w:jc w:val="center"/>
        </w:trPr>
        <w:tc>
          <w:tcPr>
            <w:tcW w:w="4876" w:type="dxa"/>
            <w:gridSpan w:val="2"/>
          </w:tcPr>
          <w:p w:rsidR="000C0B74" w:rsidRPr="00AF7AD4" w:rsidRDefault="00226CD5" w:rsidP="00226CD5">
            <w:pPr>
              <w:widowControl/>
              <w:autoSpaceDE w:val="0"/>
              <w:autoSpaceDN w:val="0"/>
              <w:adjustRightInd w:val="0"/>
              <w:ind w:left="568" w:hanging="568"/>
              <w:rPr>
                <w:rFonts w:eastAsia="Calibri"/>
                <w:bCs/>
                <w:iCs/>
                <w:szCs w:val="24"/>
              </w:rPr>
            </w:pPr>
            <w:r w:rsidRPr="00AF7AD4">
              <w:rPr>
                <w:bCs/>
                <w:iCs/>
                <w:szCs w:val="24"/>
              </w:rPr>
              <w:t>(iv)</w:t>
            </w:r>
            <w:r w:rsidRPr="00AF7AD4">
              <w:rPr>
                <w:bCs/>
                <w:iCs/>
                <w:szCs w:val="24"/>
              </w:rPr>
              <w:tab/>
              <w:t xml:space="preserve">трябва да има адекватен размер на шрифта при предвидими условия на употреба; </w:t>
            </w:r>
          </w:p>
          <w:p w:rsidR="000C0B74" w:rsidRPr="00AF7AD4" w:rsidRDefault="000C0B74" w:rsidP="005708BC">
            <w:pPr>
              <w:pStyle w:val="Normal6"/>
              <w:ind w:left="427" w:hanging="427"/>
              <w:rPr>
                <w:noProof w:val="0"/>
              </w:rPr>
            </w:pPr>
          </w:p>
        </w:tc>
        <w:tc>
          <w:tcPr>
            <w:tcW w:w="4876" w:type="dxa"/>
            <w:gridSpan w:val="2"/>
          </w:tcPr>
          <w:p w:rsidR="000C0B74" w:rsidRPr="00AF7AD4" w:rsidRDefault="00226CD5" w:rsidP="00226CD5">
            <w:pPr>
              <w:widowControl/>
              <w:autoSpaceDE w:val="0"/>
              <w:autoSpaceDN w:val="0"/>
              <w:adjustRightInd w:val="0"/>
              <w:ind w:left="568" w:hanging="568"/>
              <w:rPr>
                <w:rFonts w:eastAsia="Calibri"/>
                <w:bCs/>
                <w:iCs/>
                <w:szCs w:val="24"/>
              </w:rPr>
            </w:pPr>
            <w:r w:rsidRPr="00AF7AD4">
              <w:rPr>
                <w:bCs/>
                <w:iCs/>
                <w:szCs w:val="24"/>
              </w:rPr>
              <w:t>iv)</w:t>
            </w:r>
            <w:r w:rsidRPr="00AF7AD4">
              <w:rPr>
                <w:bCs/>
                <w:iCs/>
                <w:szCs w:val="24"/>
              </w:rPr>
              <w:tab/>
              <w:t>трябва да има адекватен размер на шрифта при предвидими условия на употреба;</w:t>
            </w:r>
          </w:p>
          <w:p w:rsidR="000C0B74" w:rsidRPr="00AF7AD4" w:rsidRDefault="000C0B74" w:rsidP="009756C1">
            <w:pPr>
              <w:pStyle w:val="Normal6"/>
              <w:ind w:left="427" w:hanging="427"/>
              <w:rPr>
                <w:noProof w:val="0"/>
              </w:rPr>
            </w:pPr>
          </w:p>
        </w:tc>
      </w:tr>
      <w:tr w:rsidR="00A275BB" w:rsidRPr="00AF7AD4" w:rsidTr="00F74797">
        <w:trPr>
          <w:gridBefore w:val="1"/>
          <w:wBefore w:w="680" w:type="dxa"/>
          <w:trHeight w:val="1447"/>
          <w:jc w:val="center"/>
        </w:trPr>
        <w:tc>
          <w:tcPr>
            <w:tcW w:w="4876" w:type="dxa"/>
            <w:gridSpan w:val="2"/>
          </w:tcPr>
          <w:p w:rsidR="005D79C1" w:rsidRPr="00AF7AD4" w:rsidRDefault="005D79C1" w:rsidP="00226CD5">
            <w:pPr>
              <w:widowControl/>
              <w:autoSpaceDE w:val="0"/>
              <w:autoSpaceDN w:val="0"/>
              <w:adjustRightInd w:val="0"/>
              <w:ind w:left="568" w:hanging="568"/>
            </w:pPr>
            <w:r w:rsidRPr="00AF7AD4">
              <w:t>б)</w:t>
            </w:r>
            <w:r w:rsidRPr="00AF7AD4">
              <w:tab/>
              <w:t>опаковката на продукта, включително информацията, предоставена върху нея (отваряне, затваряне, използване, изхвърляне);</w:t>
            </w:r>
          </w:p>
          <w:p w:rsidR="00A275BB" w:rsidRPr="00AF7AD4" w:rsidRDefault="00A275BB" w:rsidP="005D79C1">
            <w:pPr>
              <w:pStyle w:val="Normal6"/>
              <w:ind w:left="360"/>
              <w:rPr>
                <w:noProof w:val="0"/>
              </w:rPr>
            </w:pPr>
          </w:p>
        </w:tc>
        <w:tc>
          <w:tcPr>
            <w:tcW w:w="4876" w:type="dxa"/>
            <w:gridSpan w:val="2"/>
          </w:tcPr>
          <w:p w:rsidR="005D79C1" w:rsidRPr="00AF7AD4" w:rsidRDefault="005D79C1" w:rsidP="00226CD5">
            <w:pPr>
              <w:widowControl/>
              <w:autoSpaceDE w:val="0"/>
              <w:autoSpaceDN w:val="0"/>
              <w:adjustRightInd w:val="0"/>
              <w:ind w:left="568" w:hanging="568"/>
            </w:pPr>
            <w:r w:rsidRPr="00AF7AD4">
              <w:t>б)</w:t>
            </w:r>
            <w:r w:rsidRPr="00AF7AD4">
              <w:tab/>
              <w:t>опаковката на продукта, включително информацията, предоставена върху нея (отваряне, затваряне, използване, изхвърляне);</w:t>
            </w:r>
          </w:p>
          <w:p w:rsidR="00A275BB" w:rsidRPr="00AF7AD4" w:rsidRDefault="00A275BB" w:rsidP="005D79C1">
            <w:pPr>
              <w:pStyle w:val="Normal6"/>
              <w:ind w:left="360"/>
              <w:rPr>
                <w:noProof w:val="0"/>
              </w:rPr>
            </w:pPr>
          </w:p>
        </w:tc>
      </w:tr>
      <w:tr w:rsidR="00A275BB" w:rsidRPr="00AF7AD4" w:rsidTr="00F74797">
        <w:trPr>
          <w:gridBefore w:val="1"/>
          <w:wBefore w:w="680" w:type="dxa"/>
          <w:trHeight w:val="1587"/>
          <w:jc w:val="center"/>
        </w:trPr>
        <w:tc>
          <w:tcPr>
            <w:tcW w:w="4876" w:type="dxa"/>
            <w:gridSpan w:val="2"/>
          </w:tcPr>
          <w:p w:rsidR="005D79C1" w:rsidRPr="00AF7AD4" w:rsidRDefault="005D79C1" w:rsidP="00226CD5">
            <w:pPr>
              <w:widowControl/>
              <w:autoSpaceDE w:val="0"/>
              <w:autoSpaceDN w:val="0"/>
              <w:adjustRightInd w:val="0"/>
              <w:ind w:left="568" w:hanging="568"/>
            </w:pPr>
            <w:r w:rsidRPr="00AF7AD4">
              <w:t>в)</w:t>
            </w:r>
            <w:r w:rsidRPr="00AF7AD4">
              <w:tab/>
              <w:t xml:space="preserve">инструкциите на продукта по отношение на неговото използване, инсталиране и поддръжка, съхранение и изхвърляне, които трябва да отговарят на следните изисквания: </w:t>
            </w:r>
          </w:p>
          <w:p w:rsidR="00A275BB" w:rsidRPr="00AF7AD4" w:rsidRDefault="00A275BB" w:rsidP="005D79C1">
            <w:pPr>
              <w:pStyle w:val="Normal6"/>
              <w:ind w:left="360"/>
              <w:rPr>
                <w:noProof w:val="0"/>
              </w:rPr>
            </w:pPr>
          </w:p>
        </w:tc>
        <w:tc>
          <w:tcPr>
            <w:tcW w:w="4876" w:type="dxa"/>
            <w:gridSpan w:val="2"/>
          </w:tcPr>
          <w:p w:rsidR="005D79C1" w:rsidRPr="00AF7AD4" w:rsidRDefault="005D79C1" w:rsidP="00226CD5">
            <w:pPr>
              <w:widowControl/>
              <w:autoSpaceDE w:val="0"/>
              <w:autoSpaceDN w:val="0"/>
              <w:adjustRightInd w:val="0"/>
              <w:ind w:left="568" w:hanging="568"/>
            </w:pPr>
            <w:r w:rsidRPr="00AF7AD4">
              <w:t>в)</w:t>
            </w:r>
            <w:r w:rsidRPr="00AF7AD4">
              <w:tab/>
              <w:t xml:space="preserve">инструкциите на продукта по отношение на неговото използване, инсталиране и поддръжка, съхранение и изхвърляне, които трябва да отговарят на следните изисквания: </w:t>
            </w:r>
          </w:p>
          <w:p w:rsidR="00A275BB" w:rsidRPr="00AF7AD4" w:rsidRDefault="00A275BB" w:rsidP="005D79C1">
            <w:pPr>
              <w:pStyle w:val="Normal6"/>
              <w:ind w:left="360"/>
              <w:rPr>
                <w:noProof w:val="0"/>
              </w:rPr>
            </w:pPr>
          </w:p>
        </w:tc>
      </w:tr>
      <w:tr w:rsidR="000C0B74" w:rsidRPr="00AF7AD4" w:rsidTr="00F74797">
        <w:trPr>
          <w:gridBefore w:val="1"/>
          <w:wBefore w:w="680" w:type="dxa"/>
          <w:trHeight w:val="1562"/>
          <w:jc w:val="center"/>
        </w:trPr>
        <w:tc>
          <w:tcPr>
            <w:tcW w:w="4876" w:type="dxa"/>
            <w:gridSpan w:val="2"/>
          </w:tcPr>
          <w:p w:rsidR="000C0B74" w:rsidRPr="00AF7AD4" w:rsidRDefault="000C0B74" w:rsidP="00226CD5">
            <w:pPr>
              <w:widowControl/>
              <w:autoSpaceDE w:val="0"/>
              <w:autoSpaceDN w:val="0"/>
              <w:adjustRightInd w:val="0"/>
              <w:ind w:left="568" w:hanging="568"/>
            </w:pPr>
            <w:r w:rsidRPr="00AF7AD4">
              <w:t>i)</w:t>
            </w:r>
            <w:r w:rsidRPr="00AF7AD4">
              <w:tab/>
              <w:t>съдържанието на инструкциите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и чрез повече от един сетивен канал, и</w:t>
            </w:r>
          </w:p>
          <w:p w:rsidR="000C0B74" w:rsidRPr="00AF7AD4" w:rsidRDefault="000C0B74" w:rsidP="009756C1">
            <w:pPr>
              <w:pStyle w:val="Normal6"/>
              <w:ind w:left="427" w:hanging="427"/>
              <w:rPr>
                <w:noProof w:val="0"/>
              </w:rPr>
            </w:pPr>
          </w:p>
        </w:tc>
        <w:tc>
          <w:tcPr>
            <w:tcW w:w="4876" w:type="dxa"/>
            <w:gridSpan w:val="2"/>
          </w:tcPr>
          <w:p w:rsidR="000C0B74" w:rsidRPr="00AF7AD4" w:rsidRDefault="000C0B74" w:rsidP="00226CD5">
            <w:pPr>
              <w:widowControl/>
              <w:autoSpaceDE w:val="0"/>
              <w:autoSpaceDN w:val="0"/>
              <w:adjustRightInd w:val="0"/>
              <w:ind w:left="568" w:hanging="568"/>
            </w:pPr>
            <w:r w:rsidRPr="00AF7AD4">
              <w:t>i)</w:t>
            </w:r>
            <w:r w:rsidRPr="00AF7AD4">
              <w:tab/>
              <w:t>съдържанието на инструкциите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и чрез повече от един сетивен канал, и</w:t>
            </w:r>
          </w:p>
          <w:p w:rsidR="000C0B74" w:rsidRPr="00AF7AD4" w:rsidRDefault="000C0B74" w:rsidP="009756C1">
            <w:pPr>
              <w:pStyle w:val="Normal6"/>
              <w:ind w:left="427" w:hanging="427"/>
              <w:rPr>
                <w:noProof w:val="0"/>
              </w:rPr>
            </w:pPr>
          </w:p>
        </w:tc>
      </w:tr>
      <w:tr w:rsidR="000C0B74" w:rsidRPr="00AF7AD4" w:rsidTr="00F74797">
        <w:trPr>
          <w:gridBefore w:val="1"/>
          <w:wBefore w:w="680" w:type="dxa"/>
          <w:trHeight w:val="1064"/>
          <w:jc w:val="center"/>
        </w:trPr>
        <w:tc>
          <w:tcPr>
            <w:tcW w:w="4876" w:type="dxa"/>
            <w:gridSpan w:val="2"/>
          </w:tcPr>
          <w:p w:rsidR="000C0B74" w:rsidRPr="00AF7AD4" w:rsidRDefault="000C0B74" w:rsidP="00226CD5">
            <w:pPr>
              <w:widowControl/>
              <w:autoSpaceDE w:val="0"/>
              <w:autoSpaceDN w:val="0"/>
              <w:adjustRightInd w:val="0"/>
              <w:ind w:left="568" w:hanging="568"/>
            </w:pPr>
            <w:r w:rsidRPr="00AF7AD4">
              <w:t xml:space="preserve">ii) </w:t>
            </w:r>
            <w:r w:rsidRPr="00AF7AD4">
              <w:tab/>
              <w:t xml:space="preserve">в инструкциите трябва да се предвиждат алтернативи на нетекстовото съдържание; </w:t>
            </w:r>
          </w:p>
          <w:p w:rsidR="000C0B74" w:rsidRPr="00AF7AD4" w:rsidRDefault="000C0B74" w:rsidP="009756C1">
            <w:pPr>
              <w:pStyle w:val="Normal6"/>
              <w:ind w:left="427" w:hanging="427"/>
              <w:rPr>
                <w:noProof w:val="0"/>
              </w:rPr>
            </w:pPr>
          </w:p>
        </w:tc>
        <w:tc>
          <w:tcPr>
            <w:tcW w:w="4876" w:type="dxa"/>
            <w:gridSpan w:val="2"/>
          </w:tcPr>
          <w:p w:rsidR="000C0B74" w:rsidRPr="00AF7AD4" w:rsidRDefault="000C0B74" w:rsidP="00226CD5">
            <w:pPr>
              <w:widowControl/>
              <w:autoSpaceDE w:val="0"/>
              <w:autoSpaceDN w:val="0"/>
              <w:adjustRightInd w:val="0"/>
              <w:ind w:left="568" w:hanging="568"/>
            </w:pPr>
            <w:r w:rsidRPr="00AF7AD4">
              <w:t>ii)</w:t>
            </w:r>
            <w:r w:rsidRPr="00AF7AD4">
              <w:tab/>
              <w:t xml:space="preserve">в инструкциите трябва да се предвиждат алтернативи на нетекстовото съдържание; </w:t>
            </w:r>
          </w:p>
          <w:p w:rsidR="000C0B74" w:rsidRPr="00AF7AD4" w:rsidRDefault="000C0B74" w:rsidP="009756C1">
            <w:pPr>
              <w:pStyle w:val="Normal6"/>
              <w:ind w:left="427" w:hanging="427"/>
              <w:rPr>
                <w:noProof w:val="0"/>
              </w:rPr>
            </w:pPr>
          </w:p>
        </w:tc>
      </w:tr>
      <w:tr w:rsidR="00A275BB" w:rsidRPr="00AF7AD4" w:rsidTr="00F74797">
        <w:trPr>
          <w:gridBefore w:val="1"/>
          <w:wBefore w:w="680" w:type="dxa"/>
          <w:trHeight w:val="1562"/>
          <w:jc w:val="center"/>
        </w:trPr>
        <w:tc>
          <w:tcPr>
            <w:tcW w:w="4876" w:type="dxa"/>
            <w:gridSpan w:val="2"/>
          </w:tcPr>
          <w:p w:rsidR="005D79C1" w:rsidRPr="00AF7AD4" w:rsidRDefault="005D79C1" w:rsidP="00226CD5">
            <w:pPr>
              <w:widowControl/>
              <w:autoSpaceDE w:val="0"/>
              <w:autoSpaceDN w:val="0"/>
              <w:adjustRightInd w:val="0"/>
              <w:ind w:left="568" w:hanging="568"/>
            </w:pPr>
            <w:r w:rsidRPr="00AF7AD4">
              <w:t>г)</w:t>
            </w:r>
            <w:r w:rsidRPr="00AF7AD4">
              <w:tab/>
              <w:t xml:space="preserve">потребителския интерфейс на продукта (боравене с продукта, управление и обратна връзка, въвеждане на данни и представяне на обработени от продукта данни) в съответствие с точка 2; </w:t>
            </w:r>
          </w:p>
          <w:p w:rsidR="00A275BB" w:rsidRPr="00AF7AD4" w:rsidRDefault="00A275BB" w:rsidP="005D79C1">
            <w:pPr>
              <w:pStyle w:val="Normal6"/>
              <w:ind w:left="360"/>
              <w:rPr>
                <w:noProof w:val="0"/>
              </w:rPr>
            </w:pPr>
          </w:p>
        </w:tc>
        <w:tc>
          <w:tcPr>
            <w:tcW w:w="4876" w:type="dxa"/>
            <w:gridSpan w:val="2"/>
          </w:tcPr>
          <w:p w:rsidR="005D79C1" w:rsidRPr="00AF7AD4" w:rsidRDefault="005D79C1" w:rsidP="00226CD5">
            <w:pPr>
              <w:widowControl/>
              <w:autoSpaceDE w:val="0"/>
              <w:autoSpaceDN w:val="0"/>
              <w:adjustRightInd w:val="0"/>
              <w:ind w:left="568" w:hanging="568"/>
            </w:pPr>
            <w:r w:rsidRPr="00AF7AD4">
              <w:t>г)</w:t>
            </w:r>
            <w:r w:rsidRPr="00AF7AD4">
              <w:tab/>
              <w:t xml:space="preserve">потребителския интерфейс на продукта (боравене с продукта, управление и обратна връзка, въвеждане на данни и представяне на обработени от продукта данни) в съответствие с точка 2; </w:t>
            </w:r>
          </w:p>
          <w:p w:rsidR="00A275BB" w:rsidRPr="00AF7AD4" w:rsidRDefault="00A275BB" w:rsidP="005D79C1">
            <w:pPr>
              <w:pStyle w:val="Normal6"/>
              <w:ind w:left="360"/>
              <w:rPr>
                <w:noProof w:val="0"/>
              </w:rPr>
            </w:pPr>
          </w:p>
        </w:tc>
      </w:tr>
      <w:tr w:rsidR="00A275BB" w:rsidRPr="00AF7AD4" w:rsidTr="00F74797">
        <w:trPr>
          <w:gridBefore w:val="1"/>
          <w:wBefore w:w="680" w:type="dxa"/>
          <w:trHeight w:val="1846"/>
          <w:jc w:val="center"/>
        </w:trPr>
        <w:tc>
          <w:tcPr>
            <w:tcW w:w="4876" w:type="dxa"/>
            <w:gridSpan w:val="2"/>
          </w:tcPr>
          <w:p w:rsidR="005D79C1" w:rsidRPr="00AF7AD4" w:rsidRDefault="00226CD5" w:rsidP="00226CD5">
            <w:pPr>
              <w:widowControl/>
              <w:autoSpaceDE w:val="0"/>
              <w:autoSpaceDN w:val="0"/>
              <w:adjustRightInd w:val="0"/>
              <w:ind w:left="568" w:hanging="568"/>
            </w:pPr>
            <w:r w:rsidRPr="00AF7AD4">
              <w:t>д)</w:t>
            </w:r>
            <w:r w:rsidRPr="00AF7AD4">
              <w:tab/>
              <w:t xml:space="preserve">функционалността на продукта, като се предвиждат функции, насочени към удовлетворяване на потребностите на хората с функционални ограничения в съответствие с точка 2; </w:t>
            </w:r>
          </w:p>
          <w:p w:rsidR="00A275BB" w:rsidRPr="00AF7AD4" w:rsidRDefault="00A275BB" w:rsidP="005D79C1">
            <w:pPr>
              <w:pStyle w:val="Normal6"/>
              <w:ind w:left="360"/>
              <w:rPr>
                <w:noProof w:val="0"/>
              </w:rPr>
            </w:pPr>
          </w:p>
        </w:tc>
        <w:tc>
          <w:tcPr>
            <w:tcW w:w="4876" w:type="dxa"/>
            <w:gridSpan w:val="2"/>
          </w:tcPr>
          <w:p w:rsidR="005D79C1" w:rsidRPr="00AF7AD4" w:rsidRDefault="00226CD5" w:rsidP="00226CD5">
            <w:pPr>
              <w:widowControl/>
              <w:autoSpaceDE w:val="0"/>
              <w:autoSpaceDN w:val="0"/>
              <w:adjustRightInd w:val="0"/>
              <w:ind w:left="568" w:hanging="568"/>
            </w:pPr>
            <w:r w:rsidRPr="00AF7AD4">
              <w:t>д)</w:t>
            </w:r>
            <w:r w:rsidRPr="00AF7AD4">
              <w:tab/>
              <w:t>функционалността на продукта, като се предвиждат функции, насочени към удовлетворяване на потребностите на хората с функционални ограничения в съответствие с точка 2;</w:t>
            </w:r>
          </w:p>
          <w:p w:rsidR="00A275BB" w:rsidRPr="00AF7AD4" w:rsidRDefault="00A275BB" w:rsidP="005D79C1">
            <w:pPr>
              <w:pStyle w:val="Normal6"/>
              <w:ind w:left="360"/>
              <w:rPr>
                <w:noProof w:val="0"/>
              </w:rPr>
            </w:pPr>
          </w:p>
        </w:tc>
      </w:tr>
      <w:tr w:rsidR="00A275BB" w:rsidRPr="00AF7AD4" w:rsidTr="00F74797">
        <w:trPr>
          <w:gridBefore w:val="1"/>
          <w:wBefore w:w="680" w:type="dxa"/>
          <w:trHeight w:val="850"/>
          <w:jc w:val="center"/>
        </w:trPr>
        <w:tc>
          <w:tcPr>
            <w:tcW w:w="4876" w:type="dxa"/>
            <w:gridSpan w:val="2"/>
          </w:tcPr>
          <w:p w:rsidR="005D79C1" w:rsidRPr="00AF7AD4" w:rsidRDefault="00226CD5" w:rsidP="00226CD5">
            <w:pPr>
              <w:widowControl/>
              <w:autoSpaceDE w:val="0"/>
              <w:autoSpaceDN w:val="0"/>
              <w:adjustRightInd w:val="0"/>
              <w:ind w:left="568" w:hanging="568"/>
            </w:pPr>
            <w:r w:rsidRPr="00AF7AD4">
              <w:t xml:space="preserve">е) </w:t>
            </w:r>
            <w:r w:rsidRPr="00AF7AD4">
              <w:tab/>
              <w:t>свързването на продукта с помощни средства.</w:t>
            </w:r>
          </w:p>
          <w:p w:rsidR="00A275BB" w:rsidRPr="00AF7AD4" w:rsidRDefault="00A275BB" w:rsidP="009756C1">
            <w:pPr>
              <w:pStyle w:val="Normal6"/>
              <w:ind w:left="427" w:hanging="427"/>
              <w:rPr>
                <w:noProof w:val="0"/>
              </w:rPr>
            </w:pPr>
          </w:p>
        </w:tc>
        <w:tc>
          <w:tcPr>
            <w:tcW w:w="4876" w:type="dxa"/>
            <w:gridSpan w:val="2"/>
          </w:tcPr>
          <w:p w:rsidR="005D79C1" w:rsidRPr="00AF7AD4" w:rsidRDefault="00226CD5" w:rsidP="00226CD5">
            <w:pPr>
              <w:widowControl/>
              <w:autoSpaceDE w:val="0"/>
              <w:autoSpaceDN w:val="0"/>
              <w:adjustRightInd w:val="0"/>
              <w:ind w:left="568" w:hanging="568"/>
            </w:pPr>
            <w:r w:rsidRPr="00AF7AD4">
              <w:t>е)</w:t>
            </w:r>
            <w:r w:rsidRPr="00AF7AD4">
              <w:tab/>
              <w:t>свързването на продукта с помощни средства.</w:t>
            </w:r>
          </w:p>
          <w:p w:rsidR="00A275BB" w:rsidRPr="00AF7AD4" w:rsidRDefault="00A275BB" w:rsidP="009756C1">
            <w:pPr>
              <w:pStyle w:val="Normal6"/>
              <w:ind w:left="427" w:hanging="427"/>
              <w:rPr>
                <w:noProof w:val="0"/>
              </w:rPr>
            </w:pPr>
          </w:p>
        </w:tc>
      </w:tr>
      <w:tr w:rsidR="005D79C1" w:rsidRPr="00AF7AD4" w:rsidTr="00F74797">
        <w:trPr>
          <w:gridBefore w:val="1"/>
          <w:wBefore w:w="680" w:type="dxa"/>
          <w:trHeight w:val="497"/>
          <w:jc w:val="center"/>
        </w:trPr>
        <w:tc>
          <w:tcPr>
            <w:tcW w:w="4876" w:type="dxa"/>
            <w:gridSpan w:val="2"/>
          </w:tcPr>
          <w:p w:rsidR="005D79C1" w:rsidRPr="00AF7AD4" w:rsidRDefault="0028392B" w:rsidP="00462051">
            <w:pPr>
              <w:pStyle w:val="Normal6"/>
              <w:rPr>
                <w:b/>
                <w:i/>
                <w:noProof w:val="0"/>
              </w:rPr>
            </w:pPr>
            <w:r w:rsidRPr="00AF7AD4">
              <w:rPr>
                <w:b/>
                <w:i/>
                <w:noProof w:val="0"/>
              </w:rPr>
              <w:t>2.</w:t>
            </w:r>
            <w:r w:rsidRPr="00AF7AD4">
              <w:rPr>
                <w:b/>
                <w:i/>
                <w:noProof w:val="0"/>
              </w:rPr>
              <w:tab/>
              <w:t>Потребителски интерфейс и проектно решение по отношение на функционалността</w:t>
            </w:r>
          </w:p>
          <w:p w:rsidR="005D79C1" w:rsidRPr="00AF7AD4" w:rsidRDefault="00F74797" w:rsidP="00462051">
            <w:pPr>
              <w:pStyle w:val="Normal6"/>
              <w:rPr>
                <w:b/>
                <w:i/>
                <w:noProof w:val="0"/>
              </w:rPr>
            </w:pPr>
            <w:r w:rsidRPr="00AF7AD4">
              <w:rPr>
                <w:b/>
                <w:i/>
                <w:noProof w:val="0"/>
              </w:rPr>
              <w:t>С цел осигуряване на достъпността на проектните решения на продуктите и на техните потребителски интерфейси в съответствие с точка 1, букви г) и д), същите трябва да бъдат проектирани, където е приложимо, както следва:</w:t>
            </w:r>
          </w:p>
        </w:tc>
        <w:tc>
          <w:tcPr>
            <w:tcW w:w="4876" w:type="dxa"/>
            <w:gridSpan w:val="2"/>
          </w:tcPr>
          <w:p w:rsidR="005D79C1" w:rsidRPr="00AF7AD4" w:rsidRDefault="005D79C1" w:rsidP="005D79C1">
            <w:pPr>
              <w:pStyle w:val="Normal6"/>
              <w:ind w:left="360"/>
              <w:rPr>
                <w:noProof w:val="0"/>
              </w:rPr>
            </w:pPr>
          </w:p>
        </w:tc>
      </w:tr>
      <w:tr w:rsidR="00F74797" w:rsidRPr="00AF7AD4" w:rsidTr="00F74797">
        <w:trPr>
          <w:gridBefore w:val="1"/>
          <w:wBefore w:w="680" w:type="dxa"/>
          <w:trHeight w:val="497"/>
          <w:jc w:val="center"/>
        </w:trPr>
        <w:tc>
          <w:tcPr>
            <w:tcW w:w="4876" w:type="dxa"/>
            <w:gridSpan w:val="2"/>
          </w:tcPr>
          <w:p w:rsidR="00F74797" w:rsidRPr="00AF7AD4" w:rsidRDefault="00462051" w:rsidP="00462051">
            <w:pPr>
              <w:widowControl/>
              <w:autoSpaceDE w:val="0"/>
              <w:autoSpaceDN w:val="0"/>
              <w:adjustRightInd w:val="0"/>
              <w:rPr>
                <w:b/>
                <w:i/>
                <w:szCs w:val="24"/>
              </w:rPr>
            </w:pPr>
            <w:r w:rsidRPr="00AF7AD4">
              <w:rPr>
                <w:b/>
                <w:i/>
                <w:szCs w:val="24"/>
              </w:rPr>
              <w:t xml:space="preserve">а) комуникацията и ориентацията да бъдат обезпечени чрез повече от един сетивен канал; </w:t>
            </w:r>
          </w:p>
        </w:tc>
        <w:tc>
          <w:tcPr>
            <w:tcW w:w="4876" w:type="dxa"/>
            <w:gridSpan w:val="2"/>
          </w:tcPr>
          <w:p w:rsidR="00F74797" w:rsidRPr="00AF7AD4" w:rsidRDefault="00F74797" w:rsidP="005D79C1">
            <w:pPr>
              <w:pStyle w:val="Normal6"/>
              <w:ind w:left="360"/>
              <w:rPr>
                <w:noProof w:val="0"/>
              </w:rPr>
            </w:pPr>
          </w:p>
        </w:tc>
      </w:tr>
      <w:tr w:rsidR="00F74797" w:rsidRPr="00AF7AD4" w:rsidTr="00F74797">
        <w:trPr>
          <w:gridBefore w:val="1"/>
          <w:wBefore w:w="680" w:type="dxa"/>
          <w:trHeight w:val="497"/>
          <w:jc w:val="center"/>
        </w:trPr>
        <w:tc>
          <w:tcPr>
            <w:tcW w:w="4876" w:type="dxa"/>
            <w:gridSpan w:val="2"/>
          </w:tcPr>
          <w:p w:rsidR="00F74797" w:rsidRPr="00AF7AD4" w:rsidRDefault="00462051" w:rsidP="00462051">
            <w:pPr>
              <w:widowControl/>
              <w:autoSpaceDE w:val="0"/>
              <w:autoSpaceDN w:val="0"/>
              <w:adjustRightInd w:val="0"/>
              <w:rPr>
                <w:b/>
                <w:i/>
                <w:szCs w:val="24"/>
              </w:rPr>
            </w:pPr>
            <w:r w:rsidRPr="00AF7AD4">
              <w:rPr>
                <w:b/>
                <w:i/>
                <w:szCs w:val="24"/>
              </w:rPr>
              <w:t xml:space="preserve">б) с оглед на комуникацията и ориентацията да са предвидени алтернативи на речта; </w:t>
            </w:r>
          </w:p>
        </w:tc>
        <w:tc>
          <w:tcPr>
            <w:tcW w:w="4876" w:type="dxa"/>
            <w:gridSpan w:val="2"/>
          </w:tcPr>
          <w:p w:rsidR="00F74797" w:rsidRPr="00AF7AD4" w:rsidRDefault="00F74797" w:rsidP="005D79C1">
            <w:pPr>
              <w:pStyle w:val="Normal6"/>
              <w:ind w:left="360"/>
              <w:rPr>
                <w:noProof w:val="0"/>
              </w:rPr>
            </w:pPr>
          </w:p>
        </w:tc>
      </w:tr>
      <w:tr w:rsidR="00F74797" w:rsidRPr="00AF7AD4" w:rsidTr="00F74797">
        <w:trPr>
          <w:gridBefore w:val="1"/>
          <w:wBefore w:w="680" w:type="dxa"/>
          <w:trHeight w:val="497"/>
          <w:jc w:val="center"/>
        </w:trPr>
        <w:tc>
          <w:tcPr>
            <w:tcW w:w="4876" w:type="dxa"/>
            <w:gridSpan w:val="2"/>
          </w:tcPr>
          <w:p w:rsidR="00F74797" w:rsidRPr="00AF7AD4" w:rsidRDefault="00462051" w:rsidP="00462051">
            <w:pPr>
              <w:widowControl/>
              <w:autoSpaceDE w:val="0"/>
              <w:autoSpaceDN w:val="0"/>
              <w:adjustRightInd w:val="0"/>
              <w:rPr>
                <w:b/>
                <w:i/>
                <w:szCs w:val="24"/>
              </w:rPr>
            </w:pPr>
            <w:r w:rsidRPr="00AF7AD4">
              <w:rPr>
                <w:b/>
                <w:i/>
                <w:szCs w:val="24"/>
              </w:rPr>
              <w:t xml:space="preserve">в) да са предвидени възможности за променяне на размера и контраста; </w:t>
            </w:r>
          </w:p>
        </w:tc>
        <w:tc>
          <w:tcPr>
            <w:tcW w:w="4876" w:type="dxa"/>
            <w:gridSpan w:val="2"/>
          </w:tcPr>
          <w:p w:rsidR="00F74797" w:rsidRPr="00AF7AD4" w:rsidRDefault="00F74797" w:rsidP="005D79C1">
            <w:pPr>
              <w:pStyle w:val="Normal6"/>
              <w:ind w:left="360"/>
              <w:rPr>
                <w:noProof w:val="0"/>
              </w:rPr>
            </w:pPr>
          </w:p>
        </w:tc>
      </w:tr>
      <w:tr w:rsidR="00F74797" w:rsidRPr="00AF7AD4" w:rsidTr="00F74797">
        <w:trPr>
          <w:gridBefore w:val="1"/>
          <w:wBefore w:w="680" w:type="dxa"/>
          <w:trHeight w:val="497"/>
          <w:jc w:val="center"/>
        </w:trPr>
        <w:tc>
          <w:tcPr>
            <w:tcW w:w="4876" w:type="dxa"/>
            <w:gridSpan w:val="2"/>
          </w:tcPr>
          <w:p w:rsidR="00F74797" w:rsidRPr="00AF7AD4" w:rsidRDefault="00462051" w:rsidP="00462051">
            <w:pPr>
              <w:widowControl/>
              <w:autoSpaceDE w:val="0"/>
              <w:autoSpaceDN w:val="0"/>
              <w:adjustRightInd w:val="0"/>
              <w:spacing w:after="147"/>
              <w:rPr>
                <w:b/>
                <w:i/>
                <w:szCs w:val="24"/>
              </w:rPr>
            </w:pPr>
            <w:r w:rsidRPr="00AF7AD4">
              <w:rPr>
                <w:b/>
                <w:i/>
                <w:szCs w:val="24"/>
              </w:rPr>
              <w:t xml:space="preserve">г) да е предвиден алтернативен цвят за предаване на информация; </w:t>
            </w:r>
          </w:p>
        </w:tc>
        <w:tc>
          <w:tcPr>
            <w:tcW w:w="4876" w:type="dxa"/>
            <w:gridSpan w:val="2"/>
          </w:tcPr>
          <w:p w:rsidR="00F74797" w:rsidRPr="00AF7AD4" w:rsidRDefault="00F74797" w:rsidP="005D79C1">
            <w:pPr>
              <w:pStyle w:val="Normal6"/>
              <w:ind w:left="360"/>
              <w:rPr>
                <w:noProof w:val="0"/>
              </w:rPr>
            </w:pPr>
          </w:p>
        </w:tc>
      </w:tr>
      <w:tr w:rsidR="00F74797" w:rsidRPr="00AF7AD4" w:rsidTr="00F74797">
        <w:trPr>
          <w:gridBefore w:val="1"/>
          <w:wBefore w:w="680" w:type="dxa"/>
          <w:trHeight w:val="497"/>
          <w:jc w:val="center"/>
        </w:trPr>
        <w:tc>
          <w:tcPr>
            <w:tcW w:w="4876" w:type="dxa"/>
            <w:gridSpan w:val="2"/>
          </w:tcPr>
          <w:p w:rsidR="00F74797" w:rsidRPr="00AF7AD4" w:rsidRDefault="00462051" w:rsidP="00462051">
            <w:pPr>
              <w:widowControl/>
              <w:autoSpaceDE w:val="0"/>
              <w:autoSpaceDN w:val="0"/>
              <w:adjustRightInd w:val="0"/>
              <w:rPr>
                <w:b/>
                <w:i/>
                <w:szCs w:val="24"/>
              </w:rPr>
            </w:pPr>
            <w:r w:rsidRPr="00AF7AD4">
              <w:rPr>
                <w:b/>
                <w:i/>
                <w:szCs w:val="24"/>
              </w:rPr>
              <w:t xml:space="preserve">д) да са предвидени гъвкави начини за отделяне на предния план от фона и за неговото контролиране, включително за намаляване на фоновия шум и подобряване на яснотата;  </w:t>
            </w:r>
          </w:p>
        </w:tc>
        <w:tc>
          <w:tcPr>
            <w:tcW w:w="4876" w:type="dxa"/>
            <w:gridSpan w:val="2"/>
          </w:tcPr>
          <w:p w:rsidR="00F74797" w:rsidRPr="00AF7AD4" w:rsidRDefault="00F74797" w:rsidP="005D79C1">
            <w:pPr>
              <w:pStyle w:val="Normal6"/>
              <w:ind w:left="360"/>
              <w:rPr>
                <w:noProof w:val="0"/>
              </w:rPr>
            </w:pPr>
          </w:p>
        </w:tc>
      </w:tr>
      <w:tr w:rsidR="00F74797" w:rsidRPr="00AF7AD4" w:rsidTr="00F74797">
        <w:trPr>
          <w:gridBefore w:val="1"/>
          <w:wBefore w:w="680" w:type="dxa"/>
          <w:trHeight w:val="497"/>
          <w:jc w:val="center"/>
        </w:trPr>
        <w:tc>
          <w:tcPr>
            <w:tcW w:w="4876" w:type="dxa"/>
            <w:gridSpan w:val="2"/>
          </w:tcPr>
          <w:p w:rsidR="00F74797" w:rsidRPr="00AF7AD4" w:rsidRDefault="00462051" w:rsidP="00462051">
            <w:pPr>
              <w:widowControl/>
              <w:autoSpaceDE w:val="0"/>
              <w:autoSpaceDN w:val="0"/>
              <w:adjustRightInd w:val="0"/>
              <w:rPr>
                <w:b/>
                <w:i/>
                <w:szCs w:val="24"/>
              </w:rPr>
            </w:pPr>
            <w:r w:rsidRPr="00AF7AD4">
              <w:rPr>
                <w:b/>
                <w:i/>
                <w:szCs w:val="24"/>
              </w:rPr>
              <w:t xml:space="preserve">е) да са предвидени възможности за управление на силата на звука от потребителя; </w:t>
            </w:r>
          </w:p>
        </w:tc>
        <w:tc>
          <w:tcPr>
            <w:tcW w:w="4876" w:type="dxa"/>
            <w:gridSpan w:val="2"/>
          </w:tcPr>
          <w:p w:rsidR="00F74797" w:rsidRPr="00AF7AD4" w:rsidRDefault="00F74797" w:rsidP="005D79C1">
            <w:pPr>
              <w:pStyle w:val="Normal6"/>
              <w:ind w:left="360"/>
              <w:rPr>
                <w:noProof w:val="0"/>
              </w:rPr>
            </w:pPr>
          </w:p>
        </w:tc>
      </w:tr>
      <w:tr w:rsidR="00F74797" w:rsidRPr="00AF7AD4" w:rsidTr="00F74797">
        <w:trPr>
          <w:gridBefore w:val="1"/>
          <w:wBefore w:w="680" w:type="dxa"/>
          <w:trHeight w:val="497"/>
          <w:jc w:val="center"/>
        </w:trPr>
        <w:tc>
          <w:tcPr>
            <w:tcW w:w="4876" w:type="dxa"/>
            <w:gridSpan w:val="2"/>
          </w:tcPr>
          <w:p w:rsidR="00F74797" w:rsidRPr="00AF7AD4" w:rsidRDefault="00462051" w:rsidP="00462051">
            <w:pPr>
              <w:widowControl/>
              <w:autoSpaceDE w:val="0"/>
              <w:autoSpaceDN w:val="0"/>
              <w:adjustRightInd w:val="0"/>
              <w:rPr>
                <w:b/>
                <w:i/>
                <w:szCs w:val="24"/>
              </w:rPr>
            </w:pPr>
            <w:r w:rsidRPr="00AF7AD4">
              <w:rPr>
                <w:b/>
                <w:i/>
                <w:szCs w:val="24"/>
              </w:rPr>
              <w:t xml:space="preserve">ж) да са предвидени възможности за последователно управление и алтернативи на управлението чрез фина моторика; </w:t>
            </w:r>
          </w:p>
        </w:tc>
        <w:tc>
          <w:tcPr>
            <w:tcW w:w="4876" w:type="dxa"/>
            <w:gridSpan w:val="2"/>
          </w:tcPr>
          <w:p w:rsidR="00F74797" w:rsidRPr="00AF7AD4" w:rsidRDefault="00F74797" w:rsidP="005D79C1">
            <w:pPr>
              <w:pStyle w:val="Normal6"/>
              <w:ind w:left="360"/>
              <w:rPr>
                <w:noProof w:val="0"/>
              </w:rPr>
            </w:pPr>
          </w:p>
        </w:tc>
      </w:tr>
      <w:tr w:rsidR="00F74797" w:rsidRPr="00AF7AD4" w:rsidTr="00F74797">
        <w:trPr>
          <w:gridBefore w:val="1"/>
          <w:wBefore w:w="680" w:type="dxa"/>
          <w:trHeight w:val="497"/>
          <w:jc w:val="center"/>
        </w:trPr>
        <w:tc>
          <w:tcPr>
            <w:tcW w:w="4876" w:type="dxa"/>
            <w:gridSpan w:val="2"/>
          </w:tcPr>
          <w:p w:rsidR="00F74797" w:rsidRPr="00AF7AD4" w:rsidRDefault="00462051" w:rsidP="00462051">
            <w:pPr>
              <w:widowControl/>
              <w:autoSpaceDE w:val="0"/>
              <w:autoSpaceDN w:val="0"/>
              <w:adjustRightInd w:val="0"/>
              <w:rPr>
                <w:b/>
                <w:i/>
                <w:szCs w:val="24"/>
              </w:rPr>
            </w:pPr>
            <w:r w:rsidRPr="00AF7AD4">
              <w:rPr>
                <w:b/>
                <w:i/>
                <w:szCs w:val="24"/>
              </w:rPr>
              <w:t xml:space="preserve">з) да са предвидени режими на работа при ограничени обхват и сила; </w:t>
            </w:r>
          </w:p>
        </w:tc>
        <w:tc>
          <w:tcPr>
            <w:tcW w:w="4876" w:type="dxa"/>
            <w:gridSpan w:val="2"/>
          </w:tcPr>
          <w:p w:rsidR="00F74797" w:rsidRPr="00AF7AD4" w:rsidRDefault="00F74797" w:rsidP="005D79C1">
            <w:pPr>
              <w:pStyle w:val="Normal6"/>
              <w:ind w:left="360"/>
              <w:rPr>
                <w:noProof w:val="0"/>
              </w:rPr>
            </w:pPr>
          </w:p>
        </w:tc>
      </w:tr>
      <w:tr w:rsidR="00462051" w:rsidRPr="00AF7AD4" w:rsidTr="00F74797">
        <w:trPr>
          <w:gridBefore w:val="1"/>
          <w:wBefore w:w="680" w:type="dxa"/>
          <w:trHeight w:val="497"/>
          <w:jc w:val="center"/>
        </w:trPr>
        <w:tc>
          <w:tcPr>
            <w:tcW w:w="4876" w:type="dxa"/>
            <w:gridSpan w:val="2"/>
          </w:tcPr>
          <w:p w:rsidR="00462051" w:rsidRPr="00AF7AD4" w:rsidRDefault="00462051" w:rsidP="00462051">
            <w:pPr>
              <w:widowControl/>
              <w:autoSpaceDE w:val="0"/>
              <w:autoSpaceDN w:val="0"/>
              <w:adjustRightInd w:val="0"/>
              <w:rPr>
                <w:b/>
                <w:i/>
                <w:szCs w:val="24"/>
              </w:rPr>
            </w:pPr>
            <w:r w:rsidRPr="00AF7AD4">
              <w:rPr>
                <w:b/>
                <w:i/>
                <w:szCs w:val="24"/>
              </w:rPr>
              <w:t xml:space="preserve">и) да са предвидени мерки, недопускащи предизвикването на фотосензитивни епилептични припадъци.  </w:t>
            </w:r>
          </w:p>
          <w:p w:rsidR="00462051" w:rsidRPr="00AF7AD4" w:rsidRDefault="00462051" w:rsidP="00462051">
            <w:pPr>
              <w:widowControl/>
              <w:autoSpaceDE w:val="0"/>
              <w:autoSpaceDN w:val="0"/>
              <w:adjustRightInd w:val="0"/>
              <w:rPr>
                <w:b/>
                <w:i/>
                <w:szCs w:val="24"/>
              </w:rPr>
            </w:pPr>
          </w:p>
        </w:tc>
        <w:tc>
          <w:tcPr>
            <w:tcW w:w="4876" w:type="dxa"/>
            <w:gridSpan w:val="2"/>
          </w:tcPr>
          <w:p w:rsidR="00462051" w:rsidRPr="00AF7AD4" w:rsidRDefault="00462051" w:rsidP="005D79C1">
            <w:pPr>
              <w:pStyle w:val="Normal6"/>
              <w:ind w:left="360"/>
              <w:rPr>
                <w:noProof w:val="0"/>
              </w:rPr>
            </w:pPr>
          </w:p>
        </w:tc>
      </w:tr>
      <w:tr w:rsidR="005D79C1" w:rsidRPr="00AF7AD4" w:rsidTr="00F74797">
        <w:trPr>
          <w:gridAfter w:val="1"/>
          <w:wAfter w:w="680" w:type="dxa"/>
          <w:trHeight w:val="121"/>
          <w:jc w:val="center"/>
        </w:trPr>
        <w:tc>
          <w:tcPr>
            <w:tcW w:w="4876" w:type="dxa"/>
            <w:gridSpan w:val="2"/>
          </w:tcPr>
          <w:p w:rsidR="005D79C1" w:rsidRPr="00AF7AD4" w:rsidRDefault="005D79C1" w:rsidP="005D79C1">
            <w:pPr>
              <w:pStyle w:val="Normal6"/>
              <w:ind w:left="720"/>
              <w:rPr>
                <w:noProof w:val="0"/>
              </w:rPr>
            </w:pPr>
            <w:r w:rsidRPr="00AF7AD4">
              <w:rPr>
                <w:noProof w:val="0"/>
              </w:rPr>
              <w:t>Част Б Услуги</w:t>
            </w:r>
          </w:p>
        </w:tc>
        <w:tc>
          <w:tcPr>
            <w:tcW w:w="4876" w:type="dxa"/>
            <w:gridSpan w:val="2"/>
          </w:tcPr>
          <w:p w:rsidR="005D79C1" w:rsidRPr="00AF7AD4" w:rsidRDefault="005708BC" w:rsidP="005D79C1">
            <w:pPr>
              <w:pStyle w:val="Normal6"/>
              <w:ind w:left="360"/>
              <w:rPr>
                <w:noProof w:val="0"/>
              </w:rPr>
            </w:pPr>
            <w:r w:rsidRPr="00AF7AD4">
              <w:rPr>
                <w:noProof w:val="0"/>
              </w:rPr>
              <w:t>Част Б Услуги</w:t>
            </w:r>
          </w:p>
        </w:tc>
      </w:tr>
      <w:tr w:rsidR="005D79C1" w:rsidRPr="00AF7AD4" w:rsidTr="00F74797">
        <w:trPr>
          <w:gridBefore w:val="1"/>
          <w:wBefore w:w="680" w:type="dxa"/>
          <w:trHeight w:val="118"/>
          <w:jc w:val="center"/>
        </w:trPr>
        <w:tc>
          <w:tcPr>
            <w:tcW w:w="4876" w:type="dxa"/>
            <w:gridSpan w:val="2"/>
          </w:tcPr>
          <w:p w:rsidR="005D79C1" w:rsidRPr="00AF7AD4" w:rsidRDefault="005D79C1" w:rsidP="00226CD5">
            <w:pPr>
              <w:pStyle w:val="Normal6"/>
              <w:ind w:left="427" w:hanging="427"/>
              <w:rPr>
                <w:b/>
                <w:i/>
                <w:noProof w:val="0"/>
              </w:rPr>
            </w:pPr>
            <w:r w:rsidRPr="00AF7AD4">
              <w:rPr>
                <w:noProof w:val="0"/>
              </w:rPr>
              <w:t xml:space="preserve">1. </w:t>
            </w:r>
            <w:r w:rsidRPr="00AF7AD4">
              <w:rPr>
                <w:noProof w:val="0"/>
              </w:rPr>
              <w:tab/>
              <w:t xml:space="preserve">С цел да се увеличи максимално очакваната употреба от </w:t>
            </w:r>
            <w:r w:rsidRPr="00AF7AD4">
              <w:rPr>
                <w:b/>
                <w:i/>
                <w:noProof w:val="0"/>
              </w:rPr>
              <w:t>хора с функционални ограничения, включително хора</w:t>
            </w:r>
            <w:r w:rsidRPr="00AF7AD4">
              <w:rPr>
                <w:noProof w:val="0"/>
              </w:rPr>
              <w:t xml:space="preserve"> с увреждания, предоставянето на услугите се осигурява, като:</w:t>
            </w:r>
          </w:p>
        </w:tc>
        <w:tc>
          <w:tcPr>
            <w:tcW w:w="4876" w:type="dxa"/>
            <w:gridSpan w:val="2"/>
          </w:tcPr>
          <w:p w:rsidR="005D79C1" w:rsidRPr="00AF7AD4" w:rsidRDefault="005708BC" w:rsidP="00226CD5">
            <w:pPr>
              <w:pStyle w:val="Normal6"/>
              <w:ind w:left="427" w:hanging="427"/>
              <w:rPr>
                <w:noProof w:val="0"/>
              </w:rPr>
            </w:pPr>
            <w:r w:rsidRPr="00AF7AD4">
              <w:rPr>
                <w:noProof w:val="0"/>
              </w:rPr>
              <w:t>1.</w:t>
            </w:r>
            <w:r w:rsidRPr="00AF7AD4">
              <w:rPr>
                <w:noProof w:val="0"/>
              </w:rPr>
              <w:tab/>
              <w:t xml:space="preserve">С цел да се увеличи максимално </w:t>
            </w:r>
            <w:r w:rsidRPr="00AF7AD4">
              <w:rPr>
                <w:b/>
                <w:i/>
                <w:noProof w:val="0"/>
              </w:rPr>
              <w:t xml:space="preserve">разумно </w:t>
            </w:r>
            <w:r w:rsidRPr="00AF7AD4">
              <w:rPr>
                <w:noProof w:val="0"/>
              </w:rPr>
              <w:t xml:space="preserve">очакваната употреба от </w:t>
            </w:r>
            <w:r w:rsidRPr="00AF7AD4">
              <w:rPr>
                <w:b/>
                <w:i/>
                <w:noProof w:val="0"/>
              </w:rPr>
              <w:t>лица</w:t>
            </w:r>
            <w:r w:rsidRPr="00AF7AD4">
              <w:rPr>
                <w:noProof w:val="0"/>
              </w:rPr>
              <w:t xml:space="preserve"> с увреждания, предоставянето на услугите се осигурява, като</w:t>
            </w:r>
            <w:r w:rsidRPr="00AF7AD4">
              <w:rPr>
                <w:b/>
                <w:i/>
                <w:noProof w:val="0"/>
              </w:rPr>
              <w:t xml:space="preserve"> се изпълняват изискванията относно функционалните показатели, посочени в част В от раздел I, като те включват</w:t>
            </w:r>
            <w:r w:rsidRPr="00AF7AD4">
              <w:rPr>
                <w:noProof w:val="0"/>
              </w:rPr>
              <w:t>:</w:t>
            </w:r>
          </w:p>
        </w:tc>
      </w:tr>
      <w:tr w:rsidR="005D79C1" w:rsidRPr="00AF7AD4" w:rsidTr="00F74797">
        <w:trPr>
          <w:gridBefore w:val="1"/>
          <w:wBefore w:w="680" w:type="dxa"/>
          <w:trHeight w:val="118"/>
          <w:jc w:val="center"/>
        </w:trPr>
        <w:tc>
          <w:tcPr>
            <w:tcW w:w="4876" w:type="dxa"/>
            <w:gridSpan w:val="2"/>
          </w:tcPr>
          <w:p w:rsidR="005D79C1" w:rsidRPr="00AF7AD4" w:rsidRDefault="005D79C1" w:rsidP="00226CD5">
            <w:pPr>
              <w:pStyle w:val="Normal6"/>
              <w:ind w:left="427" w:hanging="427"/>
              <w:rPr>
                <w:noProof w:val="0"/>
              </w:rPr>
            </w:pPr>
            <w:r w:rsidRPr="00AF7AD4">
              <w:rPr>
                <w:noProof w:val="0"/>
              </w:rPr>
              <w:t>а)</w:t>
            </w:r>
            <w:r w:rsidRPr="00AF7AD4">
              <w:rPr>
                <w:noProof w:val="0"/>
              </w:rPr>
              <w:tab/>
              <w:t xml:space="preserve">се осигурява достъпността на архитектурната среда, в която се предоставя услугата, включително на транспортната инфраструктура, в съответствие с част В, без да се засяга законодателството на Съюза и националното законодателство за закрила на национални богатства с художествена, историческа или археологическа стойност; </w:t>
            </w:r>
          </w:p>
        </w:tc>
        <w:tc>
          <w:tcPr>
            <w:tcW w:w="4876" w:type="dxa"/>
            <w:gridSpan w:val="2"/>
          </w:tcPr>
          <w:p w:rsidR="005D79C1" w:rsidRPr="00AF7AD4" w:rsidRDefault="005708BC" w:rsidP="009756C1">
            <w:pPr>
              <w:pStyle w:val="Normal6"/>
              <w:ind w:left="427" w:hanging="427"/>
              <w:rPr>
                <w:noProof w:val="0"/>
              </w:rPr>
            </w:pPr>
            <w:r w:rsidRPr="00AF7AD4">
              <w:rPr>
                <w:noProof w:val="0"/>
              </w:rPr>
              <w:t>а)</w:t>
            </w:r>
            <w:r w:rsidRPr="00AF7AD4">
              <w:rPr>
                <w:noProof w:val="0"/>
              </w:rPr>
              <w:tab/>
              <w:t>се осигурява достъпността на архитектурната среда, в която се предоставя услугата, включително на транспортната инфраструктура, в съответствие с част В, без да се засяга законодателството на Съюза и националното законодателство за закрила на национални богатства с художествена, историческа или археологическа стойност;</w:t>
            </w:r>
          </w:p>
        </w:tc>
      </w:tr>
      <w:tr w:rsidR="005D79C1" w:rsidRPr="00AF7AD4" w:rsidTr="00F74797">
        <w:trPr>
          <w:gridBefore w:val="1"/>
          <w:wBefore w:w="680" w:type="dxa"/>
          <w:trHeight w:val="1148"/>
          <w:jc w:val="center"/>
        </w:trPr>
        <w:tc>
          <w:tcPr>
            <w:tcW w:w="4876" w:type="dxa"/>
            <w:gridSpan w:val="2"/>
          </w:tcPr>
          <w:p w:rsidR="005D79C1" w:rsidRPr="00AF7AD4" w:rsidRDefault="005D79C1" w:rsidP="00226CD5">
            <w:pPr>
              <w:pStyle w:val="Normal6"/>
              <w:ind w:left="427" w:hanging="427"/>
              <w:rPr>
                <w:noProof w:val="0"/>
              </w:rPr>
            </w:pPr>
            <w:r w:rsidRPr="00AF7AD4">
              <w:rPr>
                <w:noProof w:val="0"/>
              </w:rPr>
              <w:t>б)</w:t>
            </w:r>
            <w:r w:rsidRPr="00AF7AD4">
              <w:rPr>
                <w:noProof w:val="0"/>
              </w:rPr>
              <w:tab/>
              <w:t xml:space="preserve">се осигурява достъпността на съоръженията, като включително се осигуряват превозните средства, инструментите и оборудването, необходими за предоставянето на услугата, както следва: </w:t>
            </w:r>
          </w:p>
        </w:tc>
        <w:tc>
          <w:tcPr>
            <w:tcW w:w="4876" w:type="dxa"/>
            <w:gridSpan w:val="2"/>
          </w:tcPr>
          <w:p w:rsidR="005D79C1" w:rsidRPr="00AF7AD4" w:rsidRDefault="005708BC" w:rsidP="00226CD5">
            <w:pPr>
              <w:pStyle w:val="Normal6"/>
              <w:ind w:left="427" w:hanging="427"/>
              <w:rPr>
                <w:noProof w:val="0"/>
              </w:rPr>
            </w:pPr>
            <w:r w:rsidRPr="00AF7AD4">
              <w:rPr>
                <w:noProof w:val="0"/>
              </w:rPr>
              <w:t>б)</w:t>
            </w:r>
            <w:r w:rsidRPr="00AF7AD4">
              <w:rPr>
                <w:noProof w:val="0"/>
              </w:rPr>
              <w:tab/>
              <w:t>се осигурява достъпността на съоръженията, като включително се осигуряват превозните средства, инструментите и оборудването, необходими за предоставянето на услугата, както следва:</w:t>
            </w:r>
          </w:p>
        </w:tc>
      </w:tr>
      <w:tr w:rsidR="000C0B74" w:rsidRPr="00AF7AD4" w:rsidTr="00F74797">
        <w:trPr>
          <w:gridBefore w:val="1"/>
          <w:wBefore w:w="680" w:type="dxa"/>
          <w:trHeight w:val="118"/>
          <w:jc w:val="center"/>
        </w:trPr>
        <w:tc>
          <w:tcPr>
            <w:tcW w:w="4876" w:type="dxa"/>
            <w:gridSpan w:val="2"/>
          </w:tcPr>
          <w:p w:rsidR="000C0B74" w:rsidRPr="00AF7AD4" w:rsidRDefault="000C0B74" w:rsidP="00226CD5">
            <w:pPr>
              <w:pStyle w:val="Normal6"/>
              <w:ind w:left="427" w:hanging="427"/>
              <w:rPr>
                <w:noProof w:val="0"/>
              </w:rPr>
            </w:pPr>
            <w:r w:rsidRPr="00AF7AD4">
              <w:rPr>
                <w:noProof w:val="0"/>
              </w:rPr>
              <w:t>i)</w:t>
            </w:r>
            <w:r w:rsidRPr="00AF7AD4">
              <w:rPr>
                <w:noProof w:val="0"/>
              </w:rPr>
              <w:tab/>
              <w:t>проектното решение на архитектурната ѝ среда трябва да отговаря на изискванията по част В по отношение на качване, слизане, движение и използване;</w:t>
            </w:r>
          </w:p>
        </w:tc>
        <w:tc>
          <w:tcPr>
            <w:tcW w:w="4876" w:type="dxa"/>
            <w:gridSpan w:val="2"/>
          </w:tcPr>
          <w:p w:rsidR="000C0B74" w:rsidRPr="00AF7AD4" w:rsidRDefault="000C0B74" w:rsidP="00226CD5">
            <w:pPr>
              <w:pStyle w:val="Normal6"/>
              <w:ind w:left="427" w:hanging="427"/>
              <w:rPr>
                <w:noProof w:val="0"/>
              </w:rPr>
            </w:pPr>
            <w:r w:rsidRPr="00AF7AD4">
              <w:rPr>
                <w:noProof w:val="0"/>
              </w:rPr>
              <w:t>i)</w:t>
            </w:r>
            <w:r w:rsidRPr="00AF7AD4">
              <w:rPr>
                <w:noProof w:val="0"/>
              </w:rPr>
              <w:tab/>
              <w:t>проектното решение на архитектурната ѝ среда трябва да отговаря на изискванията по част В по отношение на качване, слизане, движение и използване;</w:t>
            </w:r>
          </w:p>
        </w:tc>
      </w:tr>
      <w:tr w:rsidR="000C0B74" w:rsidRPr="00AF7AD4" w:rsidTr="00F74797">
        <w:trPr>
          <w:gridBefore w:val="1"/>
          <w:wBefore w:w="680" w:type="dxa"/>
          <w:trHeight w:val="118"/>
          <w:jc w:val="center"/>
        </w:trPr>
        <w:tc>
          <w:tcPr>
            <w:tcW w:w="4876" w:type="dxa"/>
            <w:gridSpan w:val="2"/>
          </w:tcPr>
          <w:p w:rsidR="000C0B74" w:rsidRPr="00AF7AD4" w:rsidRDefault="000C0B74" w:rsidP="00226CD5">
            <w:pPr>
              <w:pStyle w:val="Normal6"/>
              <w:ind w:left="427" w:hanging="427"/>
              <w:rPr>
                <w:noProof w:val="0"/>
              </w:rPr>
            </w:pPr>
            <w:r w:rsidRPr="00AF7AD4">
              <w:rPr>
                <w:noProof w:val="0"/>
              </w:rPr>
              <w:t>ii)</w:t>
            </w:r>
            <w:r w:rsidRPr="00AF7AD4">
              <w:rPr>
                <w:noProof w:val="0"/>
              </w:rPr>
              <w:tab/>
              <w:t xml:space="preserve">информацията трябва да бъде на разположение по различни начини и чрез повече от един сетивен канал; </w:t>
            </w:r>
          </w:p>
        </w:tc>
        <w:tc>
          <w:tcPr>
            <w:tcW w:w="4876" w:type="dxa"/>
            <w:gridSpan w:val="2"/>
          </w:tcPr>
          <w:p w:rsidR="000C0B74" w:rsidRPr="00AF7AD4" w:rsidRDefault="000C0B74" w:rsidP="00226CD5">
            <w:pPr>
              <w:pStyle w:val="Normal6"/>
              <w:ind w:left="427" w:hanging="427"/>
              <w:rPr>
                <w:noProof w:val="0"/>
              </w:rPr>
            </w:pPr>
            <w:r w:rsidRPr="00AF7AD4">
              <w:rPr>
                <w:noProof w:val="0"/>
              </w:rPr>
              <w:t>ii)</w:t>
            </w:r>
            <w:r w:rsidRPr="00AF7AD4">
              <w:rPr>
                <w:noProof w:val="0"/>
              </w:rPr>
              <w:tab/>
              <w:t>информацията трябва да бъде на разположение по различни начини и чрез повече от един сетивен канал;</w:t>
            </w:r>
          </w:p>
        </w:tc>
      </w:tr>
      <w:tr w:rsidR="000C0B74" w:rsidRPr="00AF7AD4" w:rsidTr="00F74797">
        <w:trPr>
          <w:gridBefore w:val="1"/>
          <w:wBefore w:w="680" w:type="dxa"/>
          <w:trHeight w:val="118"/>
          <w:jc w:val="center"/>
        </w:trPr>
        <w:tc>
          <w:tcPr>
            <w:tcW w:w="4876" w:type="dxa"/>
            <w:gridSpan w:val="2"/>
          </w:tcPr>
          <w:p w:rsidR="000C0B74" w:rsidRPr="00AF7AD4" w:rsidRDefault="000C0B74" w:rsidP="00226CD5">
            <w:pPr>
              <w:pStyle w:val="Normal6"/>
              <w:ind w:left="427" w:hanging="427"/>
              <w:rPr>
                <w:noProof w:val="0"/>
              </w:rPr>
            </w:pPr>
            <w:r w:rsidRPr="00AF7AD4">
              <w:rPr>
                <w:noProof w:val="0"/>
              </w:rPr>
              <w:t>iii)</w:t>
            </w:r>
            <w:r w:rsidRPr="00AF7AD4">
              <w:rPr>
                <w:noProof w:val="0"/>
              </w:rPr>
              <w:tab/>
              <w:t xml:space="preserve">осигуряват се алтернативи на нетекстовото визуално съдържание. </w:t>
            </w:r>
          </w:p>
        </w:tc>
        <w:tc>
          <w:tcPr>
            <w:tcW w:w="4876" w:type="dxa"/>
            <w:gridSpan w:val="2"/>
          </w:tcPr>
          <w:p w:rsidR="000C0B74" w:rsidRPr="00AF7AD4" w:rsidRDefault="000C0B74" w:rsidP="00226CD5">
            <w:pPr>
              <w:pStyle w:val="Normal6"/>
              <w:ind w:left="427" w:hanging="427"/>
              <w:rPr>
                <w:noProof w:val="0"/>
              </w:rPr>
            </w:pPr>
            <w:r w:rsidRPr="00AF7AD4">
              <w:rPr>
                <w:noProof w:val="0"/>
              </w:rPr>
              <w:t>iii)</w:t>
            </w:r>
            <w:r w:rsidRPr="00AF7AD4">
              <w:rPr>
                <w:noProof w:val="0"/>
              </w:rPr>
              <w:tab/>
              <w:t>осигуряват се алтернативи на нетекстовото визуално съдържание.</w:t>
            </w:r>
          </w:p>
        </w:tc>
      </w:tr>
      <w:tr w:rsidR="005D79C1" w:rsidRPr="00AF7AD4" w:rsidTr="00F74797">
        <w:trPr>
          <w:gridBefore w:val="1"/>
          <w:wBefore w:w="680" w:type="dxa"/>
          <w:trHeight w:val="118"/>
          <w:jc w:val="center"/>
        </w:trPr>
        <w:tc>
          <w:tcPr>
            <w:tcW w:w="4876" w:type="dxa"/>
            <w:gridSpan w:val="2"/>
          </w:tcPr>
          <w:p w:rsidR="005D79C1" w:rsidRPr="00AF7AD4" w:rsidRDefault="005D79C1" w:rsidP="00226CD5">
            <w:pPr>
              <w:pStyle w:val="Normal6"/>
              <w:ind w:left="427" w:hanging="427"/>
              <w:rPr>
                <w:noProof w:val="0"/>
              </w:rPr>
            </w:pPr>
            <w:r w:rsidRPr="00AF7AD4">
              <w:rPr>
                <w:noProof w:val="0"/>
              </w:rPr>
              <w:t>в)</w:t>
            </w:r>
            <w:r w:rsidRPr="00AF7AD4">
              <w:rPr>
                <w:noProof w:val="0"/>
              </w:rPr>
              <w:tab/>
              <w:t xml:space="preserve">се гарантира достъпността на продуктите, използвани при предоставянето на услугата, в съответствие с правилата, определени в част А; </w:t>
            </w:r>
          </w:p>
        </w:tc>
        <w:tc>
          <w:tcPr>
            <w:tcW w:w="4876" w:type="dxa"/>
            <w:gridSpan w:val="2"/>
          </w:tcPr>
          <w:p w:rsidR="005D79C1" w:rsidRPr="00AF7AD4" w:rsidRDefault="005708BC" w:rsidP="00226CD5">
            <w:pPr>
              <w:pStyle w:val="Normal6"/>
              <w:ind w:left="427" w:hanging="427"/>
              <w:rPr>
                <w:noProof w:val="0"/>
              </w:rPr>
            </w:pPr>
            <w:r w:rsidRPr="00AF7AD4">
              <w:rPr>
                <w:noProof w:val="0"/>
              </w:rPr>
              <w:t>в)</w:t>
            </w:r>
            <w:r w:rsidRPr="00AF7AD4">
              <w:rPr>
                <w:noProof w:val="0"/>
              </w:rPr>
              <w:tab/>
              <w:t>се гарантира достъпността на продуктите, използвани при предоставянето на услугата, в съответствие с правилата, определени в част А;</w:t>
            </w:r>
          </w:p>
        </w:tc>
      </w:tr>
      <w:tr w:rsidR="005D79C1" w:rsidRPr="00AF7AD4" w:rsidTr="00F74797">
        <w:trPr>
          <w:gridBefore w:val="1"/>
          <w:wBefore w:w="680" w:type="dxa"/>
          <w:trHeight w:val="118"/>
          <w:jc w:val="center"/>
        </w:trPr>
        <w:tc>
          <w:tcPr>
            <w:tcW w:w="4876" w:type="dxa"/>
            <w:gridSpan w:val="2"/>
          </w:tcPr>
          <w:p w:rsidR="005D79C1" w:rsidRPr="00AF7AD4" w:rsidRDefault="005D79C1" w:rsidP="00226CD5">
            <w:pPr>
              <w:pStyle w:val="Normal6"/>
              <w:ind w:left="427" w:hanging="427"/>
              <w:rPr>
                <w:noProof w:val="0"/>
              </w:rPr>
            </w:pPr>
            <w:r w:rsidRPr="00AF7AD4">
              <w:rPr>
                <w:noProof w:val="0"/>
              </w:rPr>
              <w:t>г)</w:t>
            </w:r>
            <w:r w:rsidRPr="00AF7AD4">
              <w:rPr>
                <w:noProof w:val="0"/>
              </w:rPr>
              <w:tab/>
              <w:t xml:space="preserve">се предоставя информация за функционирането на услугата и за нейните характеристики и възможности по отношение на достъпността, както следва: </w:t>
            </w:r>
          </w:p>
        </w:tc>
        <w:tc>
          <w:tcPr>
            <w:tcW w:w="4876" w:type="dxa"/>
            <w:gridSpan w:val="2"/>
          </w:tcPr>
          <w:p w:rsidR="005D79C1" w:rsidRPr="00AF7AD4" w:rsidRDefault="005708BC" w:rsidP="00226CD5">
            <w:pPr>
              <w:pStyle w:val="Normal6"/>
              <w:ind w:left="427" w:hanging="427"/>
              <w:rPr>
                <w:noProof w:val="0"/>
              </w:rPr>
            </w:pPr>
            <w:r w:rsidRPr="00AF7AD4">
              <w:rPr>
                <w:noProof w:val="0"/>
              </w:rPr>
              <w:t>г)</w:t>
            </w:r>
            <w:r w:rsidRPr="00AF7AD4">
              <w:rPr>
                <w:noProof w:val="0"/>
              </w:rPr>
              <w:tab/>
              <w:t>се предоставя информация за функционирането на услугата и за нейните характеристики и възможности по отношение на достъпността, както следва:</w:t>
            </w:r>
          </w:p>
        </w:tc>
      </w:tr>
      <w:tr w:rsidR="000C0B74" w:rsidRPr="00AF7AD4" w:rsidTr="00F74797">
        <w:trPr>
          <w:gridBefore w:val="1"/>
          <w:wBefore w:w="680" w:type="dxa"/>
          <w:trHeight w:val="118"/>
          <w:jc w:val="center"/>
        </w:trPr>
        <w:tc>
          <w:tcPr>
            <w:tcW w:w="4876" w:type="dxa"/>
            <w:gridSpan w:val="2"/>
          </w:tcPr>
          <w:p w:rsidR="000C0B74" w:rsidRPr="00AF7AD4" w:rsidRDefault="000C0B74" w:rsidP="00226CD5">
            <w:pPr>
              <w:pStyle w:val="Normal6"/>
              <w:ind w:left="427" w:hanging="427"/>
              <w:rPr>
                <w:noProof w:val="0"/>
              </w:rPr>
            </w:pPr>
            <w:r w:rsidRPr="00AF7AD4">
              <w:rPr>
                <w:noProof w:val="0"/>
              </w:rPr>
              <w:t>(i)</w:t>
            </w:r>
            <w:r w:rsidRPr="00AF7AD4">
              <w:rPr>
                <w:noProof w:val="0"/>
              </w:rPr>
              <w:tab/>
              <w:t xml:space="preserve">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 </w:t>
            </w:r>
          </w:p>
        </w:tc>
        <w:tc>
          <w:tcPr>
            <w:tcW w:w="4876" w:type="dxa"/>
            <w:gridSpan w:val="2"/>
          </w:tcPr>
          <w:p w:rsidR="000C0B74" w:rsidRPr="00AF7AD4" w:rsidRDefault="000C0B74" w:rsidP="00226CD5">
            <w:pPr>
              <w:pStyle w:val="Normal6"/>
              <w:ind w:left="427" w:hanging="427"/>
              <w:rPr>
                <w:noProof w:val="0"/>
              </w:rPr>
            </w:pPr>
            <w:r w:rsidRPr="00AF7AD4">
              <w:rPr>
                <w:noProof w:val="0"/>
              </w:rPr>
              <w:t>i)</w:t>
            </w:r>
            <w:r w:rsidRPr="00AF7AD4">
              <w:rPr>
                <w:noProof w:val="0"/>
              </w:rPr>
              <w:tab/>
              <w:t>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r>
      <w:tr w:rsidR="000C0B74" w:rsidRPr="00AF7AD4" w:rsidTr="00F74797">
        <w:trPr>
          <w:gridBefore w:val="1"/>
          <w:wBefore w:w="680" w:type="dxa"/>
          <w:trHeight w:val="118"/>
          <w:jc w:val="center"/>
        </w:trPr>
        <w:tc>
          <w:tcPr>
            <w:tcW w:w="4876" w:type="dxa"/>
            <w:gridSpan w:val="2"/>
          </w:tcPr>
          <w:p w:rsidR="000C0B74" w:rsidRPr="00AF7AD4" w:rsidRDefault="000C0B74" w:rsidP="00226CD5">
            <w:pPr>
              <w:pStyle w:val="Normal6"/>
              <w:ind w:left="427" w:hanging="427"/>
              <w:rPr>
                <w:noProof w:val="0"/>
              </w:rPr>
            </w:pPr>
            <w:r w:rsidRPr="00AF7AD4">
              <w:rPr>
                <w:noProof w:val="0"/>
              </w:rPr>
              <w:t>ii)</w:t>
            </w:r>
            <w:r w:rsidRPr="00AF7AD4">
              <w:rPr>
                <w:noProof w:val="0"/>
              </w:rPr>
              <w:tab/>
              <w:t>осигуряват се алтернативи на нетекстовото съдържание;</w:t>
            </w:r>
          </w:p>
        </w:tc>
        <w:tc>
          <w:tcPr>
            <w:tcW w:w="4876" w:type="dxa"/>
            <w:gridSpan w:val="2"/>
          </w:tcPr>
          <w:p w:rsidR="000C0B74" w:rsidRPr="00AF7AD4" w:rsidRDefault="000C0B74" w:rsidP="00226CD5">
            <w:pPr>
              <w:pStyle w:val="Normal6"/>
              <w:ind w:left="427" w:hanging="427"/>
              <w:rPr>
                <w:noProof w:val="0"/>
              </w:rPr>
            </w:pPr>
            <w:r w:rsidRPr="00AF7AD4">
              <w:rPr>
                <w:noProof w:val="0"/>
              </w:rPr>
              <w:t>ii)</w:t>
            </w:r>
            <w:r w:rsidRPr="00AF7AD4">
              <w:rPr>
                <w:noProof w:val="0"/>
              </w:rPr>
              <w:tab/>
              <w:t>осигуряват се алтернативи на нетекстовото съдържание;</w:t>
            </w:r>
          </w:p>
        </w:tc>
      </w:tr>
      <w:tr w:rsidR="000C0B74" w:rsidRPr="00AF7AD4" w:rsidTr="00F74797">
        <w:trPr>
          <w:gridBefore w:val="1"/>
          <w:wBefore w:w="680" w:type="dxa"/>
          <w:trHeight w:val="118"/>
          <w:jc w:val="center"/>
        </w:trPr>
        <w:tc>
          <w:tcPr>
            <w:tcW w:w="4876" w:type="dxa"/>
            <w:gridSpan w:val="2"/>
          </w:tcPr>
          <w:p w:rsidR="000C0B74" w:rsidRPr="00AF7AD4" w:rsidRDefault="000C0B74" w:rsidP="00226CD5">
            <w:pPr>
              <w:pStyle w:val="Normal6"/>
              <w:ind w:left="427" w:hanging="427"/>
              <w:rPr>
                <w:noProof w:val="0"/>
              </w:rPr>
            </w:pPr>
            <w:r w:rsidRPr="00AF7AD4">
              <w:rPr>
                <w:noProof w:val="0"/>
              </w:rPr>
              <w:t>(iii)</w:t>
            </w:r>
            <w:r w:rsidRPr="00AF7AD4">
              <w:rPr>
                <w:noProof w:val="0"/>
              </w:rPr>
              <w:tab/>
              <w:t xml:space="preserve">електронната </w:t>
            </w:r>
            <w:r w:rsidRPr="00AF7AD4">
              <w:rPr>
                <w:b/>
                <w:i/>
                <w:noProof w:val="0"/>
              </w:rPr>
              <w:t>информацията</w:t>
            </w:r>
            <w:r w:rsidRPr="00AF7AD4">
              <w:rPr>
                <w:noProof w:val="0"/>
              </w:rPr>
              <w:t xml:space="preserve">, включително свързаните с нея онлайн </w:t>
            </w:r>
            <w:r w:rsidRPr="00AF7AD4">
              <w:rPr>
                <w:b/>
                <w:i/>
                <w:noProof w:val="0"/>
              </w:rPr>
              <w:t>заявки</w:t>
            </w:r>
            <w:r w:rsidRPr="00AF7AD4">
              <w:rPr>
                <w:noProof w:val="0"/>
              </w:rPr>
              <w:t>, необходими за предоставянето на услугата, се осигуряват в съответствие с буква д).</w:t>
            </w:r>
          </w:p>
        </w:tc>
        <w:tc>
          <w:tcPr>
            <w:tcW w:w="4876" w:type="dxa"/>
            <w:gridSpan w:val="2"/>
          </w:tcPr>
          <w:p w:rsidR="000C0B74" w:rsidRPr="00AF7AD4" w:rsidRDefault="000C0B74" w:rsidP="00226CD5">
            <w:pPr>
              <w:pStyle w:val="Normal6"/>
              <w:ind w:left="427" w:hanging="427"/>
              <w:rPr>
                <w:noProof w:val="0"/>
              </w:rPr>
            </w:pPr>
            <w:r w:rsidRPr="00AF7AD4">
              <w:rPr>
                <w:noProof w:val="0"/>
              </w:rPr>
              <w:t>iii)</w:t>
            </w:r>
            <w:r w:rsidRPr="00AF7AD4">
              <w:rPr>
                <w:noProof w:val="0"/>
              </w:rPr>
              <w:tab/>
              <w:t xml:space="preserve">електронната </w:t>
            </w:r>
            <w:r w:rsidRPr="00AF7AD4">
              <w:rPr>
                <w:b/>
                <w:i/>
                <w:noProof w:val="0"/>
              </w:rPr>
              <w:t>информация</w:t>
            </w:r>
            <w:r w:rsidRPr="00AF7AD4">
              <w:rPr>
                <w:noProof w:val="0"/>
              </w:rPr>
              <w:t xml:space="preserve">, включително свързаните с нея онлайн </w:t>
            </w:r>
            <w:r w:rsidRPr="00AF7AD4">
              <w:rPr>
                <w:b/>
                <w:i/>
                <w:noProof w:val="0"/>
              </w:rPr>
              <w:t>приложения</w:t>
            </w:r>
            <w:r w:rsidRPr="00AF7AD4">
              <w:rPr>
                <w:noProof w:val="0"/>
              </w:rPr>
              <w:t>, необходими за предоставянето на услугата, се осигуряват в съответствие с буква д).</w:t>
            </w:r>
          </w:p>
        </w:tc>
      </w:tr>
      <w:tr w:rsidR="005D79C1" w:rsidRPr="00AF7AD4" w:rsidTr="00F74797">
        <w:trPr>
          <w:gridBefore w:val="1"/>
          <w:wBefore w:w="680" w:type="dxa"/>
          <w:trHeight w:val="118"/>
          <w:jc w:val="center"/>
        </w:trPr>
        <w:tc>
          <w:tcPr>
            <w:tcW w:w="4876" w:type="dxa"/>
            <w:gridSpan w:val="2"/>
          </w:tcPr>
          <w:p w:rsidR="005D79C1" w:rsidRPr="00AF7AD4" w:rsidRDefault="005D79C1" w:rsidP="00226CD5">
            <w:pPr>
              <w:pStyle w:val="Normal6"/>
              <w:ind w:left="427" w:hanging="427"/>
              <w:rPr>
                <w:noProof w:val="0"/>
              </w:rPr>
            </w:pPr>
            <w:r w:rsidRPr="00AF7AD4">
              <w:rPr>
                <w:noProof w:val="0"/>
              </w:rPr>
              <w:t>д)</w:t>
            </w:r>
            <w:r w:rsidRPr="00AF7AD4">
              <w:rPr>
                <w:noProof w:val="0"/>
              </w:rPr>
              <w:tab/>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gridSpan w:val="2"/>
          </w:tcPr>
          <w:p w:rsidR="005D79C1" w:rsidRPr="00AF7AD4" w:rsidRDefault="005708BC" w:rsidP="00226CD5">
            <w:pPr>
              <w:pStyle w:val="Normal6"/>
              <w:ind w:left="427" w:hanging="427"/>
              <w:rPr>
                <w:noProof w:val="0"/>
              </w:rPr>
            </w:pPr>
            <w:r w:rsidRPr="00AF7AD4">
              <w:rPr>
                <w:noProof w:val="0"/>
              </w:rPr>
              <w:t>д)</w:t>
            </w:r>
            <w:r w:rsidRPr="00AF7AD4">
              <w:rPr>
                <w:noProof w:val="0"/>
              </w:rPr>
              <w:tab/>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r>
      <w:tr w:rsidR="005D79C1" w:rsidRPr="00AF7AD4" w:rsidTr="00F74797">
        <w:trPr>
          <w:gridBefore w:val="1"/>
          <w:wBefore w:w="680" w:type="dxa"/>
          <w:trHeight w:val="118"/>
          <w:jc w:val="center"/>
        </w:trPr>
        <w:tc>
          <w:tcPr>
            <w:tcW w:w="4876" w:type="dxa"/>
            <w:gridSpan w:val="2"/>
          </w:tcPr>
          <w:p w:rsidR="005D79C1" w:rsidRPr="00AF7AD4" w:rsidRDefault="005D79C1" w:rsidP="00226CD5">
            <w:pPr>
              <w:pStyle w:val="Normal6"/>
              <w:ind w:left="427" w:hanging="427"/>
              <w:rPr>
                <w:noProof w:val="0"/>
              </w:rPr>
            </w:pPr>
            <w:r w:rsidRPr="00AF7AD4">
              <w:rPr>
                <w:noProof w:val="0"/>
              </w:rPr>
              <w:t>е)</w:t>
            </w:r>
            <w:r w:rsidRPr="00AF7AD4">
              <w:rPr>
                <w:noProof w:val="0"/>
              </w:rPr>
              <w:tab/>
              <w:t xml:space="preserve">се предоставя достъпна информацията с цел способстване на допълняемостта с помощните услуги; </w:t>
            </w:r>
          </w:p>
        </w:tc>
        <w:tc>
          <w:tcPr>
            <w:tcW w:w="4876" w:type="dxa"/>
            <w:gridSpan w:val="2"/>
          </w:tcPr>
          <w:p w:rsidR="005D79C1" w:rsidRPr="00AF7AD4" w:rsidRDefault="005708BC" w:rsidP="00226CD5">
            <w:pPr>
              <w:pStyle w:val="Normal6"/>
              <w:ind w:left="427" w:hanging="427"/>
              <w:rPr>
                <w:noProof w:val="0"/>
              </w:rPr>
            </w:pPr>
            <w:r w:rsidRPr="00AF7AD4">
              <w:rPr>
                <w:noProof w:val="0"/>
              </w:rPr>
              <w:t>е)</w:t>
            </w:r>
            <w:r w:rsidRPr="00AF7AD4">
              <w:rPr>
                <w:noProof w:val="0"/>
              </w:rPr>
              <w:tab/>
              <w:t>се предоставя достъпна информацията с цел способстване на допълняемостта с помощните услуги;</w:t>
            </w:r>
          </w:p>
        </w:tc>
      </w:tr>
      <w:tr w:rsidR="005D79C1" w:rsidRPr="00AF7AD4" w:rsidTr="00F74797">
        <w:trPr>
          <w:gridBefore w:val="1"/>
          <w:wBefore w:w="680" w:type="dxa"/>
          <w:trHeight w:val="118"/>
          <w:jc w:val="center"/>
        </w:trPr>
        <w:tc>
          <w:tcPr>
            <w:tcW w:w="4876" w:type="dxa"/>
            <w:gridSpan w:val="2"/>
          </w:tcPr>
          <w:p w:rsidR="005D79C1" w:rsidRPr="00AF7AD4" w:rsidRDefault="005D79C1" w:rsidP="00226CD5">
            <w:pPr>
              <w:pStyle w:val="Normal6"/>
              <w:ind w:left="427" w:hanging="427"/>
              <w:rPr>
                <w:noProof w:val="0"/>
              </w:rPr>
            </w:pPr>
            <w:r w:rsidRPr="00AF7AD4">
              <w:rPr>
                <w:noProof w:val="0"/>
              </w:rPr>
              <w:t>ж)</w:t>
            </w:r>
            <w:r w:rsidRPr="00AF7AD4">
              <w:rPr>
                <w:noProof w:val="0"/>
              </w:rPr>
              <w:tab/>
              <w:t>се включват функции, практики, политики и процедури и промени в действието на целевата услуга с оглед удовлетворяване на потребностите на хората с функционални ограничения.</w:t>
            </w:r>
          </w:p>
        </w:tc>
        <w:tc>
          <w:tcPr>
            <w:tcW w:w="4876" w:type="dxa"/>
            <w:gridSpan w:val="2"/>
          </w:tcPr>
          <w:p w:rsidR="005D79C1" w:rsidRPr="00AF7AD4" w:rsidRDefault="005708BC" w:rsidP="009756C1">
            <w:pPr>
              <w:pStyle w:val="Normal6"/>
              <w:ind w:left="427" w:hanging="427"/>
              <w:rPr>
                <w:noProof w:val="0"/>
              </w:rPr>
            </w:pPr>
            <w:r w:rsidRPr="00AF7AD4">
              <w:rPr>
                <w:noProof w:val="0"/>
              </w:rPr>
              <w:t>ж)</w:t>
            </w:r>
            <w:r w:rsidRPr="00AF7AD4">
              <w:rPr>
                <w:noProof w:val="0"/>
              </w:rPr>
              <w:tab/>
              <w:t>се включват функции, практики, политики и процедури и промени в действието на целевата услуга с оглед удовлетворяване на потребностите на хората с функционални ограничения.</w:t>
            </w:r>
          </w:p>
        </w:tc>
      </w:tr>
    </w:tbl>
    <w:p w:rsidR="0013475F" w:rsidRPr="00AF7AD4" w:rsidRDefault="0013475F" w:rsidP="002C201C">
      <w:pPr>
        <w:pStyle w:val="Olang"/>
      </w:pPr>
      <w:r w:rsidRPr="00AF7AD4">
        <w:t xml:space="preserve">Or. </w:t>
      </w:r>
      <w:r w:rsidRPr="00AF7AD4">
        <w:rPr>
          <w:rStyle w:val="HideTWBExt"/>
          <w:noProof w:val="0"/>
        </w:rPr>
        <w:t>&lt;Original&gt;</w:t>
      </w:r>
      <w:r w:rsidRPr="00AF7AD4">
        <w:rPr>
          <w:rStyle w:val="HideTWBInt"/>
        </w:rPr>
        <w:t>{EN}</w:t>
      </w:r>
      <w:r w:rsidRPr="00AF7AD4">
        <w:t>en</w:t>
      </w:r>
      <w:r w:rsidRPr="00AF7AD4">
        <w:rPr>
          <w:rStyle w:val="HideTWBExt"/>
          <w:noProof w:val="0"/>
        </w:rPr>
        <w:t>&lt;/Original&gt;</w:t>
      </w:r>
    </w:p>
    <w:p w:rsidR="0013475F" w:rsidRPr="00AF7AD4" w:rsidRDefault="0013475F" w:rsidP="001F04B8">
      <w:r w:rsidRPr="00AF7AD4">
        <w:rPr>
          <w:rStyle w:val="HideTWBExt"/>
          <w:noProof w:val="0"/>
        </w:rPr>
        <w:t>&lt;/Amend&gt;</w:t>
      </w:r>
    </w:p>
    <w:p w:rsidR="00F12D76" w:rsidRPr="00AF7AD4" w:rsidRDefault="00F12D76">
      <w:r w:rsidRPr="00AF7AD4">
        <w:rPr>
          <w:rStyle w:val="HideTWBExt"/>
          <w:noProof w:val="0"/>
        </w:rPr>
        <w:t>&lt;/RepeatBlock-Amend&gt;</w:t>
      </w:r>
    </w:p>
    <w:sectPr w:rsidR="00F12D76" w:rsidRPr="00AF7AD4">
      <w:footerReference w:type="default" r:id="rId20"/>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8A0" w:rsidRPr="00AF7AD4" w:rsidRDefault="001508A0">
      <w:r w:rsidRPr="00AF7AD4">
        <w:separator/>
      </w:r>
    </w:p>
  </w:endnote>
  <w:endnote w:type="continuationSeparator" w:id="0">
    <w:p w:rsidR="001508A0" w:rsidRPr="00AF7AD4" w:rsidRDefault="001508A0">
      <w:r w:rsidRPr="00AF7A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ADB" w:rsidRDefault="004C1AD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D4" w:rsidRDefault="00AF7AD4" w:rsidP="00AF7AD4">
    <w:pPr>
      <w:pStyle w:val="Footer"/>
    </w:pPr>
    <w:r w:rsidRPr="00AF7AD4">
      <w:rPr>
        <w:rStyle w:val="HideTWBExt"/>
      </w:rPr>
      <w:t>&lt;PathFdR&gt;</w:t>
    </w:r>
    <w:r>
      <w:t>AM\1133940BG.docx</w:t>
    </w:r>
    <w:r w:rsidRPr="00AF7AD4">
      <w:rPr>
        <w:rStyle w:val="HideTWBExt"/>
      </w:rPr>
      <w:t>&lt;/PathFdR&gt;</w:t>
    </w:r>
    <w:r>
      <w:tab/>
    </w:r>
    <w:r>
      <w:tab/>
      <w:t>PE</w:t>
    </w:r>
    <w:r w:rsidRPr="00AF7AD4">
      <w:rPr>
        <w:rStyle w:val="HideTWBExt"/>
      </w:rPr>
      <w:t>&lt;NoPE&gt;</w:t>
    </w:r>
    <w:r>
      <w:t>605.628</w:t>
    </w:r>
    <w:r w:rsidRPr="00AF7AD4">
      <w:rPr>
        <w:rStyle w:val="HideTWBExt"/>
      </w:rPr>
      <w:t>&lt;/NoPE&gt;&lt;Version&gt;</w:t>
    </w:r>
    <w:r>
      <w:t>v01-00</w:t>
    </w:r>
    <w:r w:rsidRPr="00AF7AD4">
      <w:rPr>
        <w:rStyle w:val="HideTWBExt"/>
      </w:rPr>
      <w:t>&lt;/Version&gt;</w:t>
    </w:r>
  </w:p>
  <w:p w:rsidR="001508A0" w:rsidRPr="00BD0323" w:rsidRDefault="00AF7AD4" w:rsidP="00AF7AD4">
    <w:pPr>
      <w:pStyle w:val="Footer2"/>
      <w:tabs>
        <w:tab w:val="center" w:pos="4535"/>
      </w:tabs>
    </w:pPr>
    <w:r>
      <w:t>BG</w:t>
    </w:r>
    <w:r>
      <w:tab/>
    </w:r>
    <w:r w:rsidRPr="00AF7AD4">
      <w:rPr>
        <w:b w:val="0"/>
        <w:i/>
        <w:color w:val="C0C0C0"/>
        <w:sz w:val="22"/>
      </w:rPr>
      <w:t>Единство в многообразието</w:t>
    </w:r>
    <w:r>
      <w:tab/>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D4" w:rsidRPr="00AF7AD4" w:rsidRDefault="00AF7AD4" w:rsidP="00AF7AD4">
    <w:pPr>
      <w:pStyle w:val="Footer"/>
    </w:pPr>
    <w:r w:rsidRPr="00AF7AD4">
      <w:rPr>
        <w:rStyle w:val="HideTWBExt"/>
        <w:noProof w:val="0"/>
      </w:rPr>
      <w:t>&lt;PathFdR&gt;</w:t>
    </w:r>
    <w:r w:rsidRPr="00AF7AD4">
      <w:t>AM\1133940BG.docx</w:t>
    </w:r>
    <w:r w:rsidRPr="00AF7AD4">
      <w:rPr>
        <w:rStyle w:val="HideTWBExt"/>
        <w:noProof w:val="0"/>
      </w:rPr>
      <w:t>&lt;/PathFdR&gt;</w:t>
    </w:r>
    <w:r w:rsidRPr="00AF7AD4">
      <w:tab/>
    </w:r>
    <w:r w:rsidRPr="00AF7AD4">
      <w:tab/>
      <w:t>PE</w:t>
    </w:r>
    <w:r w:rsidRPr="00AF7AD4">
      <w:rPr>
        <w:rStyle w:val="HideTWBExt"/>
        <w:noProof w:val="0"/>
      </w:rPr>
      <w:t>&lt;NoPE&gt;</w:t>
    </w:r>
    <w:r w:rsidRPr="00AF7AD4">
      <w:t>605.628</w:t>
    </w:r>
    <w:r w:rsidRPr="00AF7AD4">
      <w:rPr>
        <w:rStyle w:val="HideTWBExt"/>
        <w:noProof w:val="0"/>
      </w:rPr>
      <w:t>&lt;/NoPE&gt;&lt;Version&gt;</w:t>
    </w:r>
    <w:r w:rsidRPr="00AF7AD4">
      <w:t>v01-00</w:t>
    </w:r>
    <w:r w:rsidRPr="00AF7AD4">
      <w:rPr>
        <w:rStyle w:val="HideTWBExt"/>
        <w:noProof w:val="0"/>
      </w:rPr>
      <w:t>&lt;/Version&gt;</w:t>
    </w:r>
  </w:p>
  <w:p w:rsidR="001508A0" w:rsidRPr="00AF7AD4" w:rsidRDefault="00AF7AD4" w:rsidP="00AF7AD4">
    <w:pPr>
      <w:pStyle w:val="Footer2"/>
      <w:tabs>
        <w:tab w:val="center" w:pos="4535"/>
      </w:tabs>
    </w:pPr>
    <w:r w:rsidRPr="00AF7AD4">
      <w:t>BG</w:t>
    </w:r>
    <w:r w:rsidRPr="00AF7AD4">
      <w:tab/>
    </w:r>
    <w:r w:rsidRPr="00AF7AD4">
      <w:rPr>
        <w:b w:val="0"/>
        <w:i/>
        <w:color w:val="C0C0C0"/>
        <w:sz w:val="22"/>
      </w:rPr>
      <w:t>Единство в многообразието</w:t>
    </w:r>
    <w:r w:rsidRPr="00AF7AD4">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ADB" w:rsidRDefault="004C1A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D4" w:rsidRDefault="00AF7AD4" w:rsidP="00AF7AD4">
    <w:pPr>
      <w:pStyle w:val="Footer"/>
    </w:pPr>
    <w:r w:rsidRPr="00AF7AD4">
      <w:rPr>
        <w:rStyle w:val="HideTWBExt"/>
      </w:rPr>
      <w:t>&lt;PathFdR&gt;</w:t>
    </w:r>
    <w:r>
      <w:t>AM\1133940BG.docx</w:t>
    </w:r>
    <w:r w:rsidRPr="00AF7AD4">
      <w:rPr>
        <w:rStyle w:val="HideTWBExt"/>
      </w:rPr>
      <w:t>&lt;/PathFdR&gt;</w:t>
    </w:r>
    <w:r>
      <w:tab/>
    </w:r>
    <w:r>
      <w:tab/>
      <w:t>PE</w:t>
    </w:r>
    <w:r w:rsidRPr="00AF7AD4">
      <w:rPr>
        <w:rStyle w:val="HideTWBExt"/>
      </w:rPr>
      <w:t>&lt;NoPE&gt;</w:t>
    </w:r>
    <w:r>
      <w:t>605.628</w:t>
    </w:r>
    <w:r w:rsidRPr="00AF7AD4">
      <w:rPr>
        <w:rStyle w:val="HideTWBExt"/>
      </w:rPr>
      <w:t>&lt;/NoPE&gt;&lt;Version&gt;</w:t>
    </w:r>
    <w:r>
      <w:t>v01-00</w:t>
    </w:r>
    <w:r w:rsidRPr="00AF7AD4">
      <w:rPr>
        <w:rStyle w:val="HideTWBExt"/>
      </w:rPr>
      <w:t>&lt;/Version&gt;</w:t>
    </w:r>
  </w:p>
  <w:p w:rsidR="001508A0" w:rsidRPr="00BD0323" w:rsidRDefault="00AF7AD4" w:rsidP="00AF7AD4">
    <w:pPr>
      <w:pStyle w:val="Footer2"/>
      <w:tabs>
        <w:tab w:val="center" w:pos="4535"/>
      </w:tabs>
    </w:pPr>
    <w:r>
      <w:t>BG</w:t>
    </w:r>
    <w:r>
      <w:tab/>
    </w:r>
    <w:r w:rsidRPr="00AF7AD4">
      <w:rPr>
        <w:b w:val="0"/>
        <w:i/>
        <w:color w:val="C0C0C0"/>
        <w:sz w:val="22"/>
      </w:rPr>
      <w:t>Единство в многообразието</w:t>
    </w:r>
    <w:r>
      <w:tab/>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D4" w:rsidRDefault="00AF7AD4" w:rsidP="00AF7AD4">
    <w:pPr>
      <w:pStyle w:val="Footer"/>
    </w:pPr>
    <w:r w:rsidRPr="00AF7AD4">
      <w:rPr>
        <w:rStyle w:val="HideTWBExt"/>
      </w:rPr>
      <w:t>&lt;PathFdR&gt;</w:t>
    </w:r>
    <w:r>
      <w:t>AM\1133940BG.docx</w:t>
    </w:r>
    <w:r w:rsidRPr="00AF7AD4">
      <w:rPr>
        <w:rStyle w:val="HideTWBExt"/>
      </w:rPr>
      <w:t>&lt;/PathFdR&gt;</w:t>
    </w:r>
    <w:r>
      <w:tab/>
    </w:r>
    <w:r>
      <w:tab/>
      <w:t>PE</w:t>
    </w:r>
    <w:r w:rsidRPr="00AF7AD4">
      <w:rPr>
        <w:rStyle w:val="HideTWBExt"/>
      </w:rPr>
      <w:t>&lt;NoPE&gt;</w:t>
    </w:r>
    <w:r>
      <w:t>605.628</w:t>
    </w:r>
    <w:r w:rsidRPr="00AF7AD4">
      <w:rPr>
        <w:rStyle w:val="HideTWBExt"/>
      </w:rPr>
      <w:t>&lt;/NoPE&gt;&lt;Version&gt;</w:t>
    </w:r>
    <w:r>
      <w:t>v01-00</w:t>
    </w:r>
    <w:r w:rsidRPr="00AF7AD4">
      <w:rPr>
        <w:rStyle w:val="HideTWBExt"/>
      </w:rPr>
      <w:t>&lt;/Version&gt;</w:t>
    </w:r>
  </w:p>
  <w:p w:rsidR="001508A0" w:rsidRPr="00BD0323" w:rsidRDefault="00AF7AD4" w:rsidP="00AF7AD4">
    <w:pPr>
      <w:pStyle w:val="Footer2"/>
      <w:tabs>
        <w:tab w:val="center" w:pos="4535"/>
      </w:tabs>
    </w:pPr>
    <w:r>
      <w:t>BG</w:t>
    </w:r>
    <w:r>
      <w:tab/>
    </w:r>
    <w:r w:rsidRPr="00AF7AD4">
      <w:rPr>
        <w:b w:val="0"/>
        <w:i/>
        <w:color w:val="C0C0C0"/>
        <w:sz w:val="22"/>
      </w:rPr>
      <w:t>Единство в многообразието</w:t>
    </w:r>
    <w:r>
      <w:tab/>
      <w:t>BG</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D4" w:rsidRDefault="00AF7AD4" w:rsidP="00AF7AD4">
    <w:pPr>
      <w:pStyle w:val="Footer"/>
    </w:pPr>
    <w:r w:rsidRPr="00AF7AD4">
      <w:rPr>
        <w:rStyle w:val="HideTWBExt"/>
      </w:rPr>
      <w:t>&lt;PathFdR&gt;</w:t>
    </w:r>
    <w:r>
      <w:t>AM\1133940BG.docx</w:t>
    </w:r>
    <w:r w:rsidRPr="00AF7AD4">
      <w:rPr>
        <w:rStyle w:val="HideTWBExt"/>
      </w:rPr>
      <w:t>&lt;/PathFdR&gt;</w:t>
    </w:r>
    <w:r>
      <w:tab/>
    </w:r>
    <w:r>
      <w:tab/>
      <w:t>PE</w:t>
    </w:r>
    <w:r w:rsidRPr="00AF7AD4">
      <w:rPr>
        <w:rStyle w:val="HideTWBExt"/>
      </w:rPr>
      <w:t>&lt;NoPE&gt;</w:t>
    </w:r>
    <w:r>
      <w:t>605.628</w:t>
    </w:r>
    <w:r w:rsidRPr="00AF7AD4">
      <w:rPr>
        <w:rStyle w:val="HideTWBExt"/>
      </w:rPr>
      <w:t>&lt;/NoPE&gt;&lt;Version&gt;</w:t>
    </w:r>
    <w:r>
      <w:t>v01-00</w:t>
    </w:r>
    <w:r w:rsidRPr="00AF7AD4">
      <w:rPr>
        <w:rStyle w:val="HideTWBExt"/>
      </w:rPr>
      <w:t>&lt;/Version&gt;</w:t>
    </w:r>
  </w:p>
  <w:p w:rsidR="001508A0" w:rsidRPr="00BD0323" w:rsidRDefault="00AF7AD4" w:rsidP="00AF7AD4">
    <w:pPr>
      <w:pStyle w:val="Footer2"/>
      <w:tabs>
        <w:tab w:val="center" w:pos="4535"/>
      </w:tabs>
    </w:pPr>
    <w:r>
      <w:t>BG</w:t>
    </w:r>
    <w:r>
      <w:tab/>
    </w:r>
    <w:r w:rsidRPr="00AF7AD4">
      <w:rPr>
        <w:b w:val="0"/>
        <w:i/>
        <w:color w:val="C0C0C0"/>
        <w:sz w:val="22"/>
      </w:rPr>
      <w:t>Единство в многообразието</w:t>
    </w:r>
    <w:r>
      <w:tab/>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D4" w:rsidRDefault="00AF7AD4" w:rsidP="00AF7AD4">
    <w:pPr>
      <w:pStyle w:val="Footer"/>
    </w:pPr>
    <w:r w:rsidRPr="00AF7AD4">
      <w:rPr>
        <w:rStyle w:val="HideTWBExt"/>
      </w:rPr>
      <w:t>&lt;PathFdR&gt;</w:t>
    </w:r>
    <w:r>
      <w:t>AM\1133940BG.docx</w:t>
    </w:r>
    <w:r w:rsidRPr="00AF7AD4">
      <w:rPr>
        <w:rStyle w:val="HideTWBExt"/>
      </w:rPr>
      <w:t>&lt;/PathFdR&gt;</w:t>
    </w:r>
    <w:r>
      <w:tab/>
    </w:r>
    <w:r>
      <w:tab/>
      <w:t>PE</w:t>
    </w:r>
    <w:r w:rsidRPr="00AF7AD4">
      <w:rPr>
        <w:rStyle w:val="HideTWBExt"/>
      </w:rPr>
      <w:t>&lt;NoPE&gt;</w:t>
    </w:r>
    <w:r>
      <w:t>605.628</w:t>
    </w:r>
    <w:r w:rsidRPr="00AF7AD4">
      <w:rPr>
        <w:rStyle w:val="HideTWBExt"/>
      </w:rPr>
      <w:t>&lt;/NoPE&gt;&lt;Version&gt;</w:t>
    </w:r>
    <w:r>
      <w:t>v01-00</w:t>
    </w:r>
    <w:r w:rsidRPr="00AF7AD4">
      <w:rPr>
        <w:rStyle w:val="HideTWBExt"/>
      </w:rPr>
      <w:t>&lt;/Version&gt;</w:t>
    </w:r>
  </w:p>
  <w:p w:rsidR="001508A0" w:rsidRPr="00BD0323" w:rsidRDefault="00AF7AD4" w:rsidP="00AF7AD4">
    <w:pPr>
      <w:pStyle w:val="Footer2"/>
      <w:tabs>
        <w:tab w:val="center" w:pos="4535"/>
      </w:tabs>
    </w:pPr>
    <w:r>
      <w:t>BG</w:t>
    </w:r>
    <w:r>
      <w:tab/>
    </w:r>
    <w:r w:rsidRPr="00AF7AD4">
      <w:rPr>
        <w:b w:val="0"/>
        <w:i/>
        <w:color w:val="C0C0C0"/>
        <w:sz w:val="22"/>
      </w:rPr>
      <w:t>Единство в многообразието</w:t>
    </w:r>
    <w:r>
      <w:tab/>
      <w:t>BG</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D4" w:rsidRDefault="00AF7AD4" w:rsidP="00AF7AD4">
    <w:pPr>
      <w:pStyle w:val="Footer"/>
    </w:pPr>
    <w:r w:rsidRPr="00AF7AD4">
      <w:rPr>
        <w:rStyle w:val="HideTWBExt"/>
      </w:rPr>
      <w:t>&lt;PathFdR&gt;</w:t>
    </w:r>
    <w:r>
      <w:t>AM\1133940BG.docx</w:t>
    </w:r>
    <w:r w:rsidRPr="00AF7AD4">
      <w:rPr>
        <w:rStyle w:val="HideTWBExt"/>
      </w:rPr>
      <w:t>&lt;/PathFdR&gt;</w:t>
    </w:r>
    <w:r>
      <w:tab/>
    </w:r>
    <w:r>
      <w:tab/>
      <w:t>PE</w:t>
    </w:r>
    <w:r w:rsidRPr="00AF7AD4">
      <w:rPr>
        <w:rStyle w:val="HideTWBExt"/>
      </w:rPr>
      <w:t>&lt;NoPE&gt;</w:t>
    </w:r>
    <w:r>
      <w:t>605.628</w:t>
    </w:r>
    <w:r w:rsidRPr="00AF7AD4">
      <w:rPr>
        <w:rStyle w:val="HideTWBExt"/>
      </w:rPr>
      <w:t>&lt;/NoPE&gt;&lt;Version&gt;</w:t>
    </w:r>
    <w:r>
      <w:t>v01-00</w:t>
    </w:r>
    <w:r w:rsidRPr="00AF7AD4">
      <w:rPr>
        <w:rStyle w:val="HideTWBExt"/>
      </w:rPr>
      <w:t>&lt;/Version&gt;</w:t>
    </w:r>
  </w:p>
  <w:p w:rsidR="001508A0" w:rsidRPr="00BD0323" w:rsidRDefault="00AF7AD4" w:rsidP="00AF7AD4">
    <w:pPr>
      <w:pStyle w:val="Footer2"/>
      <w:tabs>
        <w:tab w:val="center" w:pos="4535"/>
      </w:tabs>
    </w:pPr>
    <w:r>
      <w:t>BG</w:t>
    </w:r>
    <w:r>
      <w:tab/>
    </w:r>
    <w:r w:rsidRPr="00AF7AD4">
      <w:rPr>
        <w:b w:val="0"/>
        <w:i/>
        <w:color w:val="C0C0C0"/>
        <w:sz w:val="22"/>
      </w:rPr>
      <w:t>Единство в многообразието</w:t>
    </w:r>
    <w:r>
      <w:tab/>
      <w:t>BG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D4" w:rsidRDefault="00AF7AD4" w:rsidP="00AF7AD4">
    <w:pPr>
      <w:pStyle w:val="Footer"/>
    </w:pPr>
    <w:r w:rsidRPr="00AF7AD4">
      <w:rPr>
        <w:rStyle w:val="HideTWBExt"/>
      </w:rPr>
      <w:t>&lt;PathFdR&gt;</w:t>
    </w:r>
    <w:r>
      <w:t>AM\1133940BG.docx</w:t>
    </w:r>
    <w:r w:rsidRPr="00AF7AD4">
      <w:rPr>
        <w:rStyle w:val="HideTWBExt"/>
      </w:rPr>
      <w:t>&lt;/PathFdR&gt;</w:t>
    </w:r>
    <w:r>
      <w:tab/>
    </w:r>
    <w:r>
      <w:tab/>
      <w:t>PE</w:t>
    </w:r>
    <w:r w:rsidRPr="00AF7AD4">
      <w:rPr>
        <w:rStyle w:val="HideTWBExt"/>
      </w:rPr>
      <w:t>&lt;NoPE&gt;</w:t>
    </w:r>
    <w:r>
      <w:t>605.628</w:t>
    </w:r>
    <w:r w:rsidRPr="00AF7AD4">
      <w:rPr>
        <w:rStyle w:val="HideTWBExt"/>
      </w:rPr>
      <w:t>&lt;/NoPE&gt;&lt;Version&gt;</w:t>
    </w:r>
    <w:r>
      <w:t>v01-00</w:t>
    </w:r>
    <w:r w:rsidRPr="00AF7AD4">
      <w:rPr>
        <w:rStyle w:val="HideTWBExt"/>
      </w:rPr>
      <w:t>&lt;/Version&gt;</w:t>
    </w:r>
  </w:p>
  <w:p w:rsidR="001508A0" w:rsidRPr="00BD0323" w:rsidRDefault="00AF7AD4" w:rsidP="00AF7AD4">
    <w:pPr>
      <w:pStyle w:val="Footer2"/>
      <w:tabs>
        <w:tab w:val="center" w:pos="4535"/>
      </w:tabs>
    </w:pPr>
    <w:r>
      <w:t>BG</w:t>
    </w:r>
    <w:r>
      <w:tab/>
    </w:r>
    <w:r w:rsidRPr="00AF7AD4">
      <w:rPr>
        <w:b w:val="0"/>
        <w:i/>
        <w:color w:val="C0C0C0"/>
        <w:sz w:val="22"/>
      </w:rPr>
      <w:t>Единство в многообразието</w:t>
    </w:r>
    <w:r>
      <w:tab/>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8A0" w:rsidRPr="00AF7AD4" w:rsidRDefault="001508A0">
      <w:r w:rsidRPr="00AF7AD4">
        <w:separator/>
      </w:r>
    </w:p>
  </w:footnote>
  <w:footnote w:type="continuationSeparator" w:id="0">
    <w:p w:rsidR="001508A0" w:rsidRPr="00AF7AD4" w:rsidRDefault="001508A0">
      <w:r w:rsidRPr="00AF7AD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ADB" w:rsidRDefault="004C1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ADB" w:rsidRDefault="004C1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ADB" w:rsidRDefault="004C1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343B"/>
    <w:multiLevelType w:val="hybridMultilevel"/>
    <w:tmpl w:val="F314F870"/>
    <w:lvl w:ilvl="0" w:tplc="8C60C138">
      <w:start w:val="1"/>
      <w:numFmt w:val="lowerLetter"/>
      <w:lvlText w:val="(%1)"/>
      <w:lvlJc w:val="left"/>
      <w:pPr>
        <w:ind w:left="1059" w:hanging="720"/>
      </w:pPr>
      <w:rPr>
        <w:rFonts w:ascii="Times New Roman" w:eastAsia="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80D60"/>
    <w:multiLevelType w:val="hybridMultilevel"/>
    <w:tmpl w:val="9F46E6DE"/>
    <w:lvl w:ilvl="0" w:tplc="FF2A7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8575A"/>
    <w:multiLevelType w:val="hybridMultilevel"/>
    <w:tmpl w:val="CFE2B14E"/>
    <w:lvl w:ilvl="0" w:tplc="8134169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D76F3"/>
    <w:multiLevelType w:val="hybridMultilevel"/>
    <w:tmpl w:val="31169030"/>
    <w:lvl w:ilvl="0" w:tplc="AE08176C">
      <w:start w:val="6"/>
      <w:numFmt w:val="lowerLetter"/>
      <w:lvlText w:val="(%1)"/>
      <w:lvlJc w:val="left"/>
      <w:pPr>
        <w:ind w:left="1059" w:hanging="720"/>
      </w:pPr>
      <w:rPr>
        <w:rFonts w:ascii="Times New Roman" w:eastAsia="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33249"/>
    <w:multiLevelType w:val="hybridMultilevel"/>
    <w:tmpl w:val="94DC556E"/>
    <w:lvl w:ilvl="0" w:tplc="088A067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F1175"/>
    <w:multiLevelType w:val="hybridMultilevel"/>
    <w:tmpl w:val="DE003366"/>
    <w:lvl w:ilvl="0" w:tplc="8820961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96287"/>
    <w:multiLevelType w:val="hybridMultilevel"/>
    <w:tmpl w:val="66AE85A6"/>
    <w:lvl w:ilvl="0" w:tplc="137CB8E8">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2F0B5F"/>
    <w:multiLevelType w:val="hybridMultilevel"/>
    <w:tmpl w:val="EE04BEE8"/>
    <w:lvl w:ilvl="0" w:tplc="B56C6E7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365503"/>
    <w:multiLevelType w:val="hybridMultilevel"/>
    <w:tmpl w:val="0FEAD268"/>
    <w:lvl w:ilvl="0" w:tplc="A3A20E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DD11B0"/>
    <w:multiLevelType w:val="hybridMultilevel"/>
    <w:tmpl w:val="924CD0D2"/>
    <w:lvl w:ilvl="0" w:tplc="06FAFB96">
      <w:start w:val="3"/>
      <w:numFmt w:val="lowerLetter"/>
      <w:lvlText w:val="(%1)"/>
      <w:lvlJc w:val="left"/>
      <w:pPr>
        <w:ind w:left="1059" w:hanging="720"/>
      </w:pPr>
      <w:rPr>
        <w:rFonts w:ascii="Times New Roman" w:eastAsia="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100047"/>
    <w:multiLevelType w:val="hybridMultilevel"/>
    <w:tmpl w:val="C966E0E8"/>
    <w:lvl w:ilvl="0" w:tplc="9B48BB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C44CE0"/>
    <w:multiLevelType w:val="hybridMultilevel"/>
    <w:tmpl w:val="01EAA56C"/>
    <w:lvl w:ilvl="0" w:tplc="6846D070">
      <w:start w:val="3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230504"/>
    <w:multiLevelType w:val="hybridMultilevel"/>
    <w:tmpl w:val="381E6A4E"/>
    <w:lvl w:ilvl="0" w:tplc="6234FC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5C0698"/>
    <w:multiLevelType w:val="hybridMultilevel"/>
    <w:tmpl w:val="3F26E356"/>
    <w:lvl w:ilvl="0" w:tplc="63F0644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0A77D9"/>
    <w:multiLevelType w:val="hybridMultilevel"/>
    <w:tmpl w:val="05C0F298"/>
    <w:lvl w:ilvl="0" w:tplc="BD502C92">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DF719D"/>
    <w:multiLevelType w:val="hybridMultilevel"/>
    <w:tmpl w:val="EB6AD966"/>
    <w:lvl w:ilvl="0" w:tplc="30CA2C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E742C"/>
    <w:multiLevelType w:val="hybridMultilevel"/>
    <w:tmpl w:val="14C404BC"/>
    <w:lvl w:ilvl="0" w:tplc="5DF4F83A">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9D33C2"/>
    <w:multiLevelType w:val="hybridMultilevel"/>
    <w:tmpl w:val="C3D413FC"/>
    <w:lvl w:ilvl="0" w:tplc="0A4EA7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383F72"/>
    <w:multiLevelType w:val="hybridMultilevel"/>
    <w:tmpl w:val="5D949380"/>
    <w:lvl w:ilvl="0" w:tplc="2D6864F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286483"/>
    <w:multiLevelType w:val="hybridMultilevel"/>
    <w:tmpl w:val="A8ECDB08"/>
    <w:lvl w:ilvl="0" w:tplc="5FF6E658">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546BD0"/>
    <w:multiLevelType w:val="hybridMultilevel"/>
    <w:tmpl w:val="951014EA"/>
    <w:lvl w:ilvl="0" w:tplc="81A663A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1E2475"/>
    <w:multiLevelType w:val="hybridMultilevel"/>
    <w:tmpl w:val="CD32866E"/>
    <w:lvl w:ilvl="0" w:tplc="CB1EBCC6">
      <w:start w:val="2"/>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7D4AD8"/>
    <w:multiLevelType w:val="hybridMultilevel"/>
    <w:tmpl w:val="56D228B8"/>
    <w:lvl w:ilvl="0" w:tplc="7C38DF0C">
      <w:start w:val="1"/>
      <w:numFmt w:val="lowerRoman"/>
      <w:lvlText w:val="(%1)"/>
      <w:lvlJc w:val="left"/>
      <w:pPr>
        <w:ind w:left="1146" w:hanging="72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3C8A458D"/>
    <w:multiLevelType w:val="hybridMultilevel"/>
    <w:tmpl w:val="E878C368"/>
    <w:lvl w:ilvl="0" w:tplc="54189D48">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1251CA"/>
    <w:multiLevelType w:val="hybridMultilevel"/>
    <w:tmpl w:val="EF6476C0"/>
    <w:lvl w:ilvl="0" w:tplc="0F0EDCB4">
      <w:start w:val="5"/>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3B6CAF"/>
    <w:multiLevelType w:val="hybridMultilevel"/>
    <w:tmpl w:val="64EE96B0"/>
    <w:lvl w:ilvl="0" w:tplc="54022F56">
      <w:start w:val="5"/>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5057BB"/>
    <w:multiLevelType w:val="hybridMultilevel"/>
    <w:tmpl w:val="AFB0641E"/>
    <w:lvl w:ilvl="0" w:tplc="B8CC008E">
      <w:start w:val="4"/>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59252F"/>
    <w:multiLevelType w:val="hybridMultilevel"/>
    <w:tmpl w:val="67A6D928"/>
    <w:lvl w:ilvl="0" w:tplc="5DE46120">
      <w:start w:val="4"/>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C16399"/>
    <w:multiLevelType w:val="hybridMultilevel"/>
    <w:tmpl w:val="401AA864"/>
    <w:lvl w:ilvl="0" w:tplc="9A3A36FA">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F657A2"/>
    <w:multiLevelType w:val="hybridMultilevel"/>
    <w:tmpl w:val="57220C24"/>
    <w:lvl w:ilvl="0" w:tplc="EBDA9AD6">
      <w:start w:val="6"/>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F92E21"/>
    <w:multiLevelType w:val="hybridMultilevel"/>
    <w:tmpl w:val="6F0C7C34"/>
    <w:lvl w:ilvl="0" w:tplc="3382854E">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521370"/>
    <w:multiLevelType w:val="hybridMultilevel"/>
    <w:tmpl w:val="A6B88794"/>
    <w:lvl w:ilvl="0" w:tplc="0212C694">
      <w:start w:val="2"/>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5675F9"/>
    <w:multiLevelType w:val="hybridMultilevel"/>
    <w:tmpl w:val="DB641462"/>
    <w:lvl w:ilvl="0" w:tplc="A69085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105176"/>
    <w:multiLevelType w:val="hybridMultilevel"/>
    <w:tmpl w:val="D262A194"/>
    <w:lvl w:ilvl="0" w:tplc="B0AEA75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EF38E4"/>
    <w:multiLevelType w:val="hybridMultilevel"/>
    <w:tmpl w:val="802443A8"/>
    <w:lvl w:ilvl="0" w:tplc="BE8A27D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8C10F8"/>
    <w:multiLevelType w:val="hybridMultilevel"/>
    <w:tmpl w:val="8000E8B2"/>
    <w:lvl w:ilvl="0" w:tplc="919C986A">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874B6"/>
    <w:multiLevelType w:val="hybridMultilevel"/>
    <w:tmpl w:val="7DE64244"/>
    <w:lvl w:ilvl="0" w:tplc="810E7DE2">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842374"/>
    <w:multiLevelType w:val="hybridMultilevel"/>
    <w:tmpl w:val="8C4A5DC4"/>
    <w:lvl w:ilvl="0" w:tplc="1548B3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9A45ED"/>
    <w:multiLevelType w:val="hybridMultilevel"/>
    <w:tmpl w:val="CCAA4812"/>
    <w:lvl w:ilvl="0" w:tplc="3CE47EA2">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F25D7E"/>
    <w:multiLevelType w:val="hybridMultilevel"/>
    <w:tmpl w:val="E6BC3DB2"/>
    <w:lvl w:ilvl="0" w:tplc="9D1A6A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7D5E34"/>
    <w:multiLevelType w:val="hybridMultilevel"/>
    <w:tmpl w:val="656C445A"/>
    <w:lvl w:ilvl="0" w:tplc="6D84DED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7C2CA1"/>
    <w:multiLevelType w:val="hybridMultilevel"/>
    <w:tmpl w:val="A3DCDF66"/>
    <w:lvl w:ilvl="0" w:tplc="5C56C798">
      <w:start w:val="5"/>
      <w:numFmt w:val="lowerLetter"/>
      <w:lvlText w:val="(%1)"/>
      <w:lvlJc w:val="left"/>
      <w:pPr>
        <w:ind w:left="1059" w:hanging="720"/>
      </w:pPr>
      <w:rPr>
        <w:rFonts w:ascii="Times New Roman" w:eastAsia="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E331B0A"/>
    <w:multiLevelType w:val="hybridMultilevel"/>
    <w:tmpl w:val="1612F168"/>
    <w:lvl w:ilvl="0" w:tplc="6826FBB4">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1B644EB"/>
    <w:multiLevelType w:val="hybridMultilevel"/>
    <w:tmpl w:val="4FB8BDE8"/>
    <w:lvl w:ilvl="0" w:tplc="32381AB4">
      <w:start w:val="2"/>
      <w:numFmt w:val="lowerLetter"/>
      <w:lvlText w:val="(%1)"/>
      <w:lvlJc w:val="left"/>
      <w:pPr>
        <w:ind w:left="1059" w:hanging="720"/>
      </w:pPr>
      <w:rPr>
        <w:rFonts w:ascii="Times New Roman" w:eastAsia="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2EA05AA"/>
    <w:multiLevelType w:val="hybridMultilevel"/>
    <w:tmpl w:val="59989BAA"/>
    <w:lvl w:ilvl="0" w:tplc="B7BE6D6C">
      <w:start w:val="6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3AB5D53"/>
    <w:multiLevelType w:val="hybridMultilevel"/>
    <w:tmpl w:val="FB2C7508"/>
    <w:lvl w:ilvl="0" w:tplc="01B009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3EF1781"/>
    <w:multiLevelType w:val="hybridMultilevel"/>
    <w:tmpl w:val="0E5EB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7F85515"/>
    <w:multiLevelType w:val="hybridMultilevel"/>
    <w:tmpl w:val="C3D413FC"/>
    <w:lvl w:ilvl="0" w:tplc="0A4EA7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8863BB1"/>
    <w:multiLevelType w:val="hybridMultilevel"/>
    <w:tmpl w:val="06E860B6"/>
    <w:lvl w:ilvl="0" w:tplc="2EACCA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8932803"/>
    <w:multiLevelType w:val="hybridMultilevel"/>
    <w:tmpl w:val="64FE0400"/>
    <w:lvl w:ilvl="0" w:tplc="FDE6F1D4">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8A560A3"/>
    <w:multiLevelType w:val="hybridMultilevel"/>
    <w:tmpl w:val="473E8F3E"/>
    <w:lvl w:ilvl="0" w:tplc="1E002DD6">
      <w:start w:val="3"/>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BD92777"/>
    <w:multiLevelType w:val="hybridMultilevel"/>
    <w:tmpl w:val="76181CC2"/>
    <w:lvl w:ilvl="0" w:tplc="03B20C6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C4011B6"/>
    <w:multiLevelType w:val="hybridMultilevel"/>
    <w:tmpl w:val="371CA57E"/>
    <w:lvl w:ilvl="0" w:tplc="879CF3FE">
      <w:start w:val="4"/>
      <w:numFmt w:val="lowerLetter"/>
      <w:lvlText w:val="(%1)"/>
      <w:lvlJc w:val="left"/>
      <w:pPr>
        <w:ind w:left="1059" w:hanging="720"/>
      </w:pPr>
      <w:rPr>
        <w:rFonts w:ascii="Times New Roman" w:eastAsia="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CE30699"/>
    <w:multiLevelType w:val="hybridMultilevel"/>
    <w:tmpl w:val="7E0610F6"/>
    <w:lvl w:ilvl="0" w:tplc="3AAC283C">
      <w:start w:val="3"/>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F7820BC"/>
    <w:multiLevelType w:val="hybridMultilevel"/>
    <w:tmpl w:val="E50EC516"/>
    <w:lvl w:ilvl="0" w:tplc="A824DCC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13D0F3E"/>
    <w:multiLevelType w:val="hybridMultilevel"/>
    <w:tmpl w:val="FBA47D94"/>
    <w:lvl w:ilvl="0" w:tplc="8A1010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1C13D4D"/>
    <w:multiLevelType w:val="hybridMultilevel"/>
    <w:tmpl w:val="CBA4D434"/>
    <w:lvl w:ilvl="0" w:tplc="012C68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3A13D0F"/>
    <w:multiLevelType w:val="hybridMultilevel"/>
    <w:tmpl w:val="71B498B8"/>
    <w:lvl w:ilvl="0" w:tplc="AA6C84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60625C0"/>
    <w:multiLevelType w:val="hybridMultilevel"/>
    <w:tmpl w:val="A1B07AF6"/>
    <w:lvl w:ilvl="0" w:tplc="C8A4B27A">
      <w:start w:val="1"/>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6445D4F"/>
    <w:multiLevelType w:val="hybridMultilevel"/>
    <w:tmpl w:val="36B2B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73171D8"/>
    <w:multiLevelType w:val="hybridMultilevel"/>
    <w:tmpl w:val="6E0082F4"/>
    <w:lvl w:ilvl="0" w:tplc="CEC01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A927CAA"/>
    <w:multiLevelType w:val="hybridMultilevel"/>
    <w:tmpl w:val="B866B8DC"/>
    <w:lvl w:ilvl="0" w:tplc="7E4CC1D0">
      <w:start w:val="3"/>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C5E638C"/>
    <w:multiLevelType w:val="hybridMultilevel"/>
    <w:tmpl w:val="7BAE53A2"/>
    <w:lvl w:ilvl="0" w:tplc="D2B87B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CE8198C"/>
    <w:multiLevelType w:val="hybridMultilevel"/>
    <w:tmpl w:val="DF94D446"/>
    <w:lvl w:ilvl="0" w:tplc="28E09F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9"/>
  </w:num>
  <w:num w:numId="2">
    <w:abstractNumId w:val="46"/>
  </w:num>
  <w:num w:numId="3">
    <w:abstractNumId w:val="63"/>
  </w:num>
  <w:num w:numId="4">
    <w:abstractNumId w:val="58"/>
  </w:num>
  <w:num w:numId="5">
    <w:abstractNumId w:val="15"/>
  </w:num>
  <w:num w:numId="6">
    <w:abstractNumId w:val="56"/>
  </w:num>
  <w:num w:numId="7">
    <w:abstractNumId w:val="30"/>
  </w:num>
  <w:num w:numId="8">
    <w:abstractNumId w:val="61"/>
  </w:num>
  <w:num w:numId="9">
    <w:abstractNumId w:val="8"/>
  </w:num>
  <w:num w:numId="10">
    <w:abstractNumId w:val="10"/>
  </w:num>
  <w:num w:numId="11">
    <w:abstractNumId w:val="40"/>
  </w:num>
  <w:num w:numId="12">
    <w:abstractNumId w:val="7"/>
  </w:num>
  <w:num w:numId="13">
    <w:abstractNumId w:val="42"/>
  </w:num>
  <w:num w:numId="14">
    <w:abstractNumId w:val="38"/>
  </w:num>
  <w:num w:numId="15">
    <w:abstractNumId w:val="60"/>
  </w:num>
  <w:num w:numId="16">
    <w:abstractNumId w:val="12"/>
  </w:num>
  <w:num w:numId="17">
    <w:abstractNumId w:val="5"/>
  </w:num>
  <w:num w:numId="18">
    <w:abstractNumId w:val="6"/>
  </w:num>
  <w:num w:numId="19">
    <w:abstractNumId w:val="1"/>
  </w:num>
  <w:num w:numId="20">
    <w:abstractNumId w:val="51"/>
  </w:num>
  <w:num w:numId="21">
    <w:abstractNumId w:val="34"/>
  </w:num>
  <w:num w:numId="22">
    <w:abstractNumId w:val="36"/>
  </w:num>
  <w:num w:numId="23">
    <w:abstractNumId w:val="31"/>
  </w:num>
  <w:num w:numId="24">
    <w:abstractNumId w:val="53"/>
  </w:num>
  <w:num w:numId="25">
    <w:abstractNumId w:val="26"/>
  </w:num>
  <w:num w:numId="26">
    <w:abstractNumId w:val="24"/>
  </w:num>
  <w:num w:numId="27">
    <w:abstractNumId w:val="0"/>
  </w:num>
  <w:num w:numId="28">
    <w:abstractNumId w:val="43"/>
  </w:num>
  <w:num w:numId="29">
    <w:abstractNumId w:val="9"/>
  </w:num>
  <w:num w:numId="30">
    <w:abstractNumId w:val="52"/>
  </w:num>
  <w:num w:numId="31">
    <w:abstractNumId w:val="41"/>
  </w:num>
  <w:num w:numId="32">
    <w:abstractNumId w:val="3"/>
  </w:num>
  <w:num w:numId="33">
    <w:abstractNumId w:val="17"/>
  </w:num>
  <w:num w:numId="34">
    <w:abstractNumId w:val="14"/>
  </w:num>
  <w:num w:numId="35">
    <w:abstractNumId w:val="22"/>
  </w:num>
  <w:num w:numId="36">
    <w:abstractNumId w:val="21"/>
  </w:num>
  <w:num w:numId="37">
    <w:abstractNumId w:val="50"/>
  </w:num>
  <w:num w:numId="38">
    <w:abstractNumId w:val="48"/>
  </w:num>
  <w:num w:numId="39">
    <w:abstractNumId w:val="27"/>
  </w:num>
  <w:num w:numId="40">
    <w:abstractNumId w:val="25"/>
  </w:num>
  <w:num w:numId="41">
    <w:abstractNumId w:val="29"/>
  </w:num>
  <w:num w:numId="42">
    <w:abstractNumId w:val="47"/>
  </w:num>
  <w:num w:numId="43">
    <w:abstractNumId w:val="62"/>
  </w:num>
  <w:num w:numId="44">
    <w:abstractNumId w:val="33"/>
  </w:num>
  <w:num w:numId="45">
    <w:abstractNumId w:val="28"/>
  </w:num>
  <w:num w:numId="46">
    <w:abstractNumId w:val="13"/>
  </w:num>
  <w:num w:numId="47">
    <w:abstractNumId w:val="16"/>
  </w:num>
  <w:num w:numId="48">
    <w:abstractNumId w:val="37"/>
  </w:num>
  <w:num w:numId="49">
    <w:abstractNumId w:val="57"/>
  </w:num>
  <w:num w:numId="50">
    <w:abstractNumId w:val="4"/>
  </w:num>
  <w:num w:numId="51">
    <w:abstractNumId w:val="49"/>
  </w:num>
  <w:num w:numId="52">
    <w:abstractNumId w:val="55"/>
  </w:num>
  <w:num w:numId="53">
    <w:abstractNumId w:val="45"/>
  </w:num>
  <w:num w:numId="54">
    <w:abstractNumId w:val="20"/>
  </w:num>
  <w:num w:numId="55">
    <w:abstractNumId w:val="23"/>
  </w:num>
  <w:num w:numId="56">
    <w:abstractNumId w:val="39"/>
  </w:num>
  <w:num w:numId="57">
    <w:abstractNumId w:val="2"/>
  </w:num>
  <w:num w:numId="58">
    <w:abstractNumId w:val="32"/>
  </w:num>
  <w:num w:numId="59">
    <w:abstractNumId w:val="11"/>
  </w:num>
  <w:num w:numId="60">
    <w:abstractNumId w:val="44"/>
  </w:num>
  <w:num w:numId="61">
    <w:abstractNumId w:val="35"/>
  </w:num>
  <w:num w:numId="62">
    <w:abstractNumId w:val="19"/>
  </w:num>
  <w:num w:numId="63">
    <w:abstractNumId w:val="18"/>
  </w:num>
  <w:num w:numId="64">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ODEMNU" w:val=" 1"/>
    <w:docVar w:name="CopyToNetwork" w:val="-1"/>
    <w:docVar w:name="CVar" w:val="296"/>
    <w:docVar w:name="DOCCODMNU" w:val=" 2"/>
    <w:docVar w:name="DOCDT" w:val="07/09/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918912 HideTWBExt;}{\s16\ql \li0\ri0\sb240\sa240\nowidctlpar\tqc\tx4536\tqr\tx9072\wrapdefault\aspalpha\aspnum\faauto\adjustright\rin0\lin0\itap0 \rtlch\fcs1 \af0\afs20\alang1025 _x000d__x000a_\ltrch\fcs0 \fs22\lang2057\langfe2057\cgrid\langnp2057\langfenp2057 \sbasedon0 \snext16 \slink17 \styrsid12918912 footer;}{\*\cs17 \additive \rtlch\fcs1 \af0 \ltrch\fcs0 \fs22 \sbasedon10 \slink16 \slocked \styrsid12918912 Footer Char;}{_x000d__x000a_\s18\ql \li-850\ri-850\sa240\widctlpar\tqr\tx9921\wrapdefault\aspalpha\aspnum\faauto\adjustright\rin-850\lin-850\itap0 \rtlch\fcs1 \af1\afs20\alang1025 \ltrch\fcs0 \b\f1\fs48\lang2057\langfe2057\cgrid\langnp2057\langfenp2057 _x000d__x000a_\sbasedon0 \snext18 \spriority0 \styrsid12918912 Footer2;}}{\*\rsidtbl \rsid24658\rsid735077\rsid2892074\rsid4666813\rsid6641733\rsid9636012\rsid11215221\rsid12154954\rsid12918912\rsid14424199\rsid14512443\rsid15204470\rsid15285974\rsid15950462_x000d__x000a_\rsid16324206\rsid16662270}{\mmathPr\mmathFont34\mbrkBin0\mbrkBinSub0\msmallFrac0\mdispDef1\mlMargin0\mrMargin0\mdefJc1\mwrapIndent1440\mintLim0\mnaryLim1}{\info{\author BROXHAM Emma}{\operator BROXHAM Emma}{\creatim\yr2017\mo9\dy6\hr16\min17}_x000d__x000a_{\revtim\yr2017\mo9\dy6\hr16\min17}{\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2918912\utinl \fet0{\*\wgrffmtfilter 013f}\ilfomacatclnup0{\*\template C:\\Users\\ebroxham\\AppData\\Local\\Temp\\Blank1.dot}{\*\ftnsep \ltrpar \pard\plain \ltrpar_x000d__x000a_\ql \li0\ri0\widctlpar\wrapdefault\aspalpha\aspnum\faauto\adjustright\rin0\lin0\itap0 \rtlch\fcs1 \af0\afs20\alang1025 \ltrch\fcs0 \fs24\lang2057\langfe2057\cgrid\langnp2057\langfenp2057 {\rtlch\fcs1 \af0 \ltrch\fcs0 \insrsid14512443 \chftnsep _x000d__x000a_\par }}{\*\ftnsepc \ltrpar \pard\plain \ltrpar\ql \li0\ri0\widctlpar\wrapdefault\aspalpha\aspnum\faauto\adjustright\rin0\lin0\itap0 \rtlch\fcs1 \af0\afs20\alang1025 \ltrch\fcs0 \fs24\lang2057\langfe2057\cgrid\langnp2057\langfenp2057 {\rtlch\fcs1 \af0 _x000d__x000a_\ltrch\fcs0 \insrsid14512443 \chftnsepc _x000d__x000a_\par }}{\*\aftnsep \ltrpar \pard\plain \ltrpar\ql \li0\ri0\widctlpar\wrapdefault\aspalpha\aspnum\faauto\adjustright\rin0\lin0\itap0 \rtlch\fcs1 \af0\afs20\alang1025 \ltrch\fcs0 \fs24\lang2057\langfe2057\cgrid\langnp2057\langfenp2057 {\rtlch\fcs1 \af0 _x000d__x000a_\ltrch\fcs0 \insrsid14512443 \chftnsep _x000d__x000a_\par }}{\*\aftnsepc \ltrpar \pard\plain \ltrpar\ql \li0\ri0\widctlpar\wrapdefault\aspalpha\aspnum\faauto\adjustright\rin0\lin0\itap0 \rtlch\fcs1 \af0\afs20\alang1025 \ltrch\fcs0 \fs24\lang2057\langfe2057\cgrid\langnp2057\langfenp2057 {\rtlch\fcs1 \af0 _x000d__x000a_\ltrch\fcs0 \insrsid1451244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2918912\charrsid12387107 &lt;PathFdR&gt;}{\rtlch\fcs1 \af0 \ltrch\fcs0 \insrsid12918912\charrsid9329524 AM\\P8_AMA(2017)0188(222-226)_EN.docx}{\rtlch\fcs1 \af0 \ltrch\fcs0 \cs15\v\f1\fs20\cf9\insrsid12918912\charrsid12387107 _x000d__x000a_&lt;/PathFdR&gt;}{\rtlch\fcs1 \af0 \ltrch\fcs0 \insrsid12918912\charrsid12387107 \tab \tab PE}{\rtlch\fcs1 \af0 \ltrch\fcs0 \cs15\v\f1\fs20\cf9\insrsid12918912\charrsid12387107 &lt;NoPE&gt;}{\rtlch\fcs1 \af0 \ltrch\fcs0 \insrsid12918912\charrsid9329524 605.628}{_x000d__x000a_\rtlch\fcs1 \af0 \ltrch\fcs0 \cs15\v\f1\fs20\cf9\insrsid12918912\charrsid12387107 &lt;/NoPE&gt;&lt;Version&gt;}{\rtlch\fcs1 \af0 \ltrch\fcs0 \insrsid12918912\charrsid12387107 v}{\rtlch\fcs1 \af0 \ltrch\fcs0 \insrsid12918912\charrsid9329524 01-00}{\rtlch\fcs1 \af0 _x000d__x000a_\ltrch\fcs0 \cs15\v\f1\fs20\cf9\insrsid12918912\charrsid12387107 &lt;/Version&gt;}{\rtlch\fcs1 \af0 \ltrch\fcs0 \insrsid12918912\charrsid12387107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2918912\charrsid12387107  DOCPROPERTY &quot;&lt;Extension&gt;&quot; }}{\fldrslt {\rtlch\fcs1 \af1 \ltrch\fcs0 \insrsid12918912 EN}}}\sectd \ltrsect_x000d__x000a_\linex0\endnhere\sectdefaultcl\sftnbj {\rtlch\fcs1 \af1 \ltrch\fcs0 \cf16\insrsid12918912\charrsid12387107 \tab }{\rtlch\fcs1 \af1\afs22 \ltrch\fcs0 \b0\i\fs22\cf16\insrsid12918912 United in diversity}{\rtlch\fcs1 \af1 \ltrch\fcs0 _x000d__x000a_\cf16\insrsid12918912\charrsid12387107 \tab }{\field{\*\fldinst {\rtlch\fcs1 \af1 \ltrch\fcs0 \insrsid12918912\charrsid12387107  DOCPROPERTY &quot;&lt;Extension&gt;&quot; }}{\fldrslt {\rtlch\fcs1 \af1 \ltrch\fcs0 \insrsid12918912 EN}}}\sectd \ltrsect_x000d__x000a_\linex0\endnhere\sectdefaultcl\sftnbj {\rtlch\fcs1 \af1 \ltrch\fcs0 \insrsid12918912\charrsid1238710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2918912 _x000d__x000a_\rtlch\fcs1 \af0\afs20\alang1025 \ltrch\fcs0 \fs24\lang2057\langfe2057\cgrid\langnp2057\langfenp2057 {\rtlch\fcs1 \af0 \ltrch\fcs0 \insrsid12918912\charrsid12387107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0d_x000d__x000a_30d71a2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97"/>
    <w:docVar w:name="LastEditedSection" w:val=" 1"/>
    <w:docVar w:name="NRAKEY" w:val="0188"/>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203814 HideTWBExt;}{\s16\ql \li0\ri0\sb240\sa240\nowidctlpar\tqc\tx4536\tqr\tx9072\wrapdefault\aspalpha\aspnum\faauto\adjustright\rin0\lin0\itap0 \rtlch\fcs1 \af0\afs20\alang1025 \ltrch\fcs0 _x000d__x000a_\fs22\lang2057\langfe2057\cgrid\langnp2057\langfenp2057 \sbasedon0 \snext16 \slink17 \spriority0 \styrsid4203814 footer;}{\*\cs17 \additive \rtlch\fcs1 \af0 \ltrch\fcs0 \fs22 \sbasedon10 \slink16 \slocked \spriority0 \styrsid4203814 Footer Char;}{_x000d__x000a_\s18\ql \li0\ri-284\nowidctlpar\tqr\tx9072\wrapdefault\aspalpha\aspnum\faauto\adjustright\rin-284\lin0\itap0 \rtlch\fcs1 \af0\afs20\alang1025 \ltrch\fcs0 \b\fs24\lang2057\langfe2057\cgrid\langnp2057\langfenp2057 _x000d__x000a_\sbasedon0 \snext18 \spriority0 \styrsid4203814 ProjRap;}{\s19\ql \li0\ri0\sa240\nowidctlpar\wrapdefault\aspalpha\aspnum\faauto\adjustright\rin0\lin0\itap0 \rtlch\fcs1 \af0\afs20\alang1025 \ltrch\fcs0 _x000d__x000a_\fs24\lang2057\langfe2057\cgrid\langnp2057\langfenp2057 \sbasedon0 \snext19 \spriority0 \styrsid4203814 Normal12;}{\s20\ql \li-850\ri-850\sa240\widctlpar\tqr\tx9921\wrapdefault\aspalpha\aspnum\faauto\adjustright\rin-850\lin-850\itap0 \rtlch\fcs1 _x000d__x000a_\af1\afs20\alang1025 \ltrch\fcs0 \b\f1\fs48\lang2057\langfe2057\cgrid\langnp2057\langfenp2057 \sbasedon0 \snext20 \spriority0 \styrsid4203814 Footer2;}{\*\cs21 \additive \v\cf15 \spriority0 \styrsid4203814 HideTWBInt;}{_x000d__x000a_\s22\ql \li0\ri0\nowidctlpar\wrapdefault\aspalpha\aspnum\faauto\adjustright\rin0\lin0\itap0 \rtlch\fcs1 \af0\afs20\alang1025 \ltrch\fcs0 \b\fs24\lang2057\langfe2057\cgrid\langnp2057\langfenp2057 \sbasedon0 \snext22 \slink29 \spriority0 \styrsid4203814 _x000d__x000a_NormalBold;}{\s23\qr \li0\ri0\sb240\sa240\nowidctlpar\wrapdefault\aspalpha\aspnum\faauto\adjustright\rin0\lin0\itap0 \rtlch\fcs1 \af0\afs20\alang1025 \ltrch\fcs0 \fs24\lang2057\langfe2057\cgrid\langnp2057\langfenp2057 _x000d__x000a_\sbasedon0 \snext23 \spriority0 \styrsid4203814 Olang;}{\s24\ql \li0\ri0\sa120\nowidctlpar\wrapdefault\aspalpha\aspnum\faauto\adjustright\rin0\lin0\itap0 \rtlch\fcs1 \af0\afs20\alang1025 \ltrch\fcs0 _x000d__x000a_\fs24\lang1024\langfe1024\cgrid\noproof\langnp2057\langfenp2057 \sbasedon0 \snext24 \slink30 \spriority0 \styrsid4203814 Normal6;}{\s25\qc \li0\ri0\sb240\nowidctlpar\wrapdefault\aspalpha\aspnum\faauto\adjustright\rin0\lin0\itap0 \rtlch\fcs1 _x000d__x000a_\af0\afs20\alang1025 \ltrch\fcs0 \i\fs24\lang2057\langfe2057\cgrid\langnp2057\langfenp2057 \sbasedon0 \snext25 \spriority0 \styrsid4203814 CrossRef;}{_x000d__x000a_\s26\qc \li0\ri0\sb240\sa240\keepn\nowidctlpar\wrapdefault\aspalpha\aspnum\faauto\adjustright\rin0\lin0\itap0 \rtlch\fcs1 \af0\afs20\alang1025 \ltrch\fcs0 \i\fs24\lang2057\langfe2057\cgrid\langnp2057\langfenp2057 _x000d__x000a_\sbasedon0 \snext19 \spriority0 \styrsid4203814 JustificationTitle;}{\s27\ql \li0\ri-284\nowidctlpar\tqr\tx9072\wrapdefault\aspalpha\aspnum\faauto\adjustright\rin-284\lin0\itap0 \rtlch\fcs1 \af0\afs20\alang1025 \ltrch\fcs0 _x000d__x000a_\fs24\lang2057\langfe2057\cgrid\langnp2057\langfenp2057 \sbasedon0 \snext27 \spriority0 \styrsid4203814 ZDateAM;}{\s28\ql \li0\ri0\sa240\nowidctlpar\wrapdefault\aspalpha\aspnum\faauto\adjustright\rin0\lin0\itap0 \rtlch\fcs1 \af0\afs20\alang1025 _x000d__x000a_\ltrch\fcs0 \i\fs24\lang1024\langfe1024\cgrid\noproof\langnp2057\langfenp2057 \sbasedon0 \snext28 \spriority0 \styrsid4203814 Normal12Italic;}{\*\cs29 \additive \b\fs24 \slink22 \slocked \spriority0 \styrsid4203814 NormalBold Char;}{\*\cs30 \additive _x000d__x000a_\fs24\lang1024\langfe1024\noproof \slink24 \slocked \spriority0 \styrsid4203814 Normal6 Char;}{\s31\qc \li0\ri0\sa240\nowidctlpar\wrapdefault\aspalpha\aspnum\faauto\adjustright\rin0\lin0\itap0 \rtlch\fcs1 \af0\afs20\alang1025 \ltrch\fcs0 _x000d__x000a_\i\fs24\lang2057\langfe2057\cgrid\langnp2057\langfenp2057 \sbasedon0 \snext31 \spriority0 \styrsid4203814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4203814 AMNumberTabs;}}{\*\rsidtbl \rsid24658\rsid735077\rsid2892074\rsid4203814\rsid4666813\rsid6641733\rsid7549514\rsid9636012\rsid11215221_x000d__x000a_\rsid12154954\rsid14424199\rsid15204470\rsid15285974\rsid15950462\rsid16324206\rsid16662270}{\mmathPr\mmathFont34\mbrkBin0\mbrkBinSub0\msmallFrac0\mdispDef1\mlMargin0\mrMargin0\mdefJc1\mwrapIndent1440\mintLim0\mnaryLim1}{\info{\author BROXHAM Emma}_x000d__x000a_{\operator BROXHAM Emma}{\creatim\yr2017\mo9\dy6\hr15\min58}{\revtim\yr2017\mo9\dy6\hr15\min58}{\version1}{\edmins0}{\nofpages1}{\nofwords107}{\nofchars1189}{\*\company European Parliament}{\nofcharsws1204}{\vern57443}}{\*\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203814\utinl \fet0{\*\wgrffmtfilter 013f}\ilfomacatclnup0{\*\template C:\\Users\\ebroxham\\AppData\\Local\\Temp\\Blank1.dot}{\*\ftnsep \ltrpar \pard\plain \ltrpar_x000d__x000a_\ql \li0\ri0\widctlpar\wrapdefault\aspalpha\aspnum\faauto\adjustright\rin0\lin0\itap0 \rtlch\fcs1 \af0\afs20\alang1025 \ltrch\fcs0 \fs24\lang2057\langfe2057\cgrid\langnp2057\langfenp2057 {\rtlch\fcs1 \af0 \ltrch\fcs0 \insrsid7549514 \chftnsep _x000d__x000a_\par }}{\*\ftnsepc \ltrpar \pard\plain \ltrpar\ql \li0\ri0\widctlpar\wrapdefault\aspalpha\aspnum\faauto\adjustright\rin0\lin0\itap0 \rtlch\fcs1 \af0\afs20\alang1025 \ltrch\fcs0 \fs24\lang2057\langfe2057\cgrid\langnp2057\langfenp2057 {\rtlch\fcs1 \af0 _x000d__x000a_\ltrch\fcs0 \insrsid7549514 \chftnsepc _x000d__x000a_\par }}{\*\aftnsep \ltrpar \pard\plain \ltrpar\ql \li0\ri0\widctlpar\wrapdefault\aspalpha\aspnum\faauto\adjustright\rin0\lin0\itap0 \rtlch\fcs1 \af0\afs20\alang1025 \ltrch\fcs0 \fs24\lang2057\langfe2057\cgrid\langnp2057\langfenp2057 {\rtlch\fcs1 \af0 _x000d__x000a_\ltrch\fcs0 \insrsid7549514 \chftnsep _x000d__x000a_\par }}{\*\aftnsepc \ltrpar \pard\plain \ltrpar\ql \li0\ri0\widctlpar\wrapdefault\aspalpha\aspnum\faauto\adjustright\rin0\lin0\itap0 \rtlch\fcs1 \af0\afs20\alang1025 \ltrch\fcs0 \fs24\lang2057\langfe2057\cgrid\langnp2057\langfenp2057 {\rtlch\fcs1 \af0 _x000d__x000a_\ltrch\fcs0 \insrsid754951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4203814\charrsid12387107 {\*\bkmkstart InsideFooter}&lt;PathFdR&gt;}{\rtlch\fcs1 \af0 \ltrch\fcs0 \cf10\insrsid4203814\charrsid12387107 \uc1\u9668\'3f}{\rtlch\fcs1 \af0 \ltrch\fcs0 \insrsid4203814\charrsid12387107 #}{\rtlch\fcs1 \af0 _x000d__x000a_\ltrch\fcs0 \cs21\v\cf15\insrsid4203814\charrsid12387107 TXTROUTE@@}{\rtlch\fcs1 \af0 \ltrch\fcs0 \insrsid4203814\charrsid12387107 #}{\rtlch\fcs1 \af0 \ltrch\fcs0 \cf10\insrsid4203814\charrsid12387107 \uc1\u9658\'3f}{\rtlch\fcs1 \af0 \ltrch\fcs0 _x000d__x000a_\cs15\v\f1\fs20\cf9\insrsid4203814\charrsid12387107 &lt;/PathFdR&gt;}{\rtlch\fcs1 \af0 \ltrch\fcs0 \insrsid4203814\charrsid12387107 {\*\bkmkend InsideFooter}\tab \tab {\*\bkmkstart OutsideFooter}PE}{\rtlch\fcs1 \af0 \ltrch\fcs0 _x000d__x000a_\cs15\v\f1\fs20\cf9\insrsid4203814\charrsid12387107 &lt;NoPE&gt;}{\rtlch\fcs1 \af0 \ltrch\fcs0 \cf10\insrsid4203814\charrsid12387107 \uc1\u9668\'3f}{\rtlch\fcs1 \af0 \ltrch\fcs0 \insrsid4203814\charrsid12387107 #}{\rtlch\fcs1 \af0 \ltrch\fcs0 _x000d__x000a_\cs21\v\cf15\insrsid4203814\charrsid12387107 TXTNRPE@NRPE@}{\rtlch\fcs1 \af0 \ltrch\fcs0 \insrsid4203814\charrsid12387107 #}{\rtlch\fcs1 \af0 \ltrch\fcs0 \cf10\insrsid4203814\charrsid12387107 \uc1\u9658\'3f}{\rtlch\fcs1 \af0 \ltrch\fcs0 _x000d__x000a_\cs15\v\f1\fs20\cf9\insrsid4203814\charrsid12387107 &lt;/NoPE&gt;&lt;Version&gt;}{\rtlch\fcs1 \af0 \ltrch\fcs0 \insrsid4203814\charrsid12387107 v}{\rtlch\fcs1 \af0 \ltrch\fcs0 \cf10\insrsid4203814\charrsid12387107 \uc1\u9668\'3f}{\rtlch\fcs1 \af0 \ltrch\fcs0 _x000d__x000a_\insrsid4203814\charrsid12387107 #}{\rtlch\fcs1 \af0 \ltrch\fcs0 \cs21\v\cf15\insrsid4203814\charrsid12387107 TXTVERSION@NRV@}{\rtlch\fcs1 \af0 \ltrch\fcs0 \insrsid4203814\charrsid12387107 #}{\rtlch\fcs1 \af0 \ltrch\fcs0 _x000d__x000a_\cf10\insrsid4203814\charrsid12387107 \uc1\u9658\'3f}{\rtlch\fcs1 \af0 \ltrch\fcs0 \cs15\v\f1\fs20\cf9\insrsid4203814\charrsid12387107 &lt;/Version&gt;}{\rtlch\fcs1 \af0 \ltrch\fcs0 \insrsid4203814\charrsid12387107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4203814\charrsid12387107  DOCPROPERTY &quot;&lt;Extension&gt;&quot; }}{\fldrslt {\rtlch\fcs1 \af1 \ltrch\fcs0 \insrsid4203814\charrsid12387107 _x000d__x000a_XX}}}\sectd \ltrsect\linex0\endnhere\sectdefaultcl\sftnbj {\rtlch\fcs1 \af1 \ltrch\fcs0 \cf16\insrsid4203814\charrsid12387107 \tab }{\rtlch\fcs1 \af1\afs22 \ltrch\fcs0 \b0\i\fs22\cf16\insrsid4203814\charrsid12387107 #}{\rtlch\fcs1 \af1 \ltrch\fcs0 _x000d__x000a_\cs21\v\cf15\insrsid4203814\charrsid12387107 (STD@_Motto}{\rtlch\fcs1 \af1\afs22 \ltrch\fcs0 \b0\i\fs22\cf16\insrsid4203814\charrsid12387107 #}{\rtlch\fcs1 \af1 \ltrch\fcs0 \cf16\insrsid4203814\charrsid12387107 \tab }{\field\flddirty{\*\fldinst {_x000d__x000a_\rtlch\fcs1 \af1 \ltrch\fcs0 \insrsid4203814\charrsid12387107  DOCPROPERTY &quot;&lt;Extension&gt;&quot; }}{\fldrslt {\rtlch\fcs1 \af1 \ltrch\fcs0 \insrsid4203814\charrsid12387107 XX}}}\sectd \ltrsect\linex0\endnhere\sectdefaultcl\sftnbj {\rtlch\fcs1 \af1 \ltrch\fcs0 _x000d__x000a_\insrsid4203814\charrsid1238710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5\v\f1\fs20\cf9\insrsid4203814\charrsid12387107 {\*\bkmkstart restart}&lt;Amend&gt;&lt;Date&gt;}{\rtlch\fcs1 \af0 \ltrch\fcs0 \insrsid4203814\charrsid12387107 #}{\rtlch\fcs1 \af0 \ltrch\fcs0 \cs21\v\cf15\insrsid4203814\charrsid12387107 _x000d__x000a_DT(d.m.yyyy)sh@DATEMSG@DOCDT}{\rtlch\fcs1 \af0 \ltrch\fcs0 \insrsid4203814\charrsid12387107 #}{\rtlch\fcs1 \af0 \ltrch\fcs0 \cs15\v\f1\fs20\cf9\insrsid4203814\charrsid12387107 &lt;/Date&gt;}{\rtlch\fcs1 \af0 \ltrch\fcs0 \insrsid4203814\charrsid12387107 \tab }{_x000d__x000a_\rtlch\fcs1 \af0 \ltrch\fcs0 \cs15\v\f1\fs20\cf9\insrsid4203814\charrsid12387107 &lt;ANo&gt;}{\rtlch\fcs1 \af0 \ltrch\fcs0 \insrsid4203814\charrsid12387107 #}{\rtlch\fcs1 \af0 \ltrch\fcs0 \cs21\v\cf15\insrsid4203814\charrsid12387107 _x000d__x000a_KEY(PLENARY/ANUMBER)@NRAMSG@NRAKEY}{\rtlch\fcs1 \af0 \ltrch\fcs0 \insrsid4203814\charrsid12387107 #}{\rtlch\fcs1 \af0 \ltrch\fcs0 \cs15\v\f1\fs20\cf9\insrsid4203814\charrsid12387107 &lt;/ANo&gt;}{\rtlch\fcs1 \af0 \ltrch\fcs0 \insrsid4203814\charrsid12387107 /}{_x000d__x000a_\rtlch\fcs1 \af0 \ltrch\fcs0 \cs15\v\f1\fs20\cf9\insrsid4203814\charrsid12387107 &lt;NumAm&gt;}{\rtlch\fcs1 \af0 \ltrch\fcs0 \insrsid4203814\charrsid12387107 #}{\rtlch\fcs1 \af0 \ltrch\fcs0 \cs21\v\cf15\insrsid4203814\charrsid12387107 ENMIENDA@NRAM@}{_x000d__x000a_\rtlch\fcs1 \af0 \ltrch\fcs0 \insrsid4203814\charrsid12387107 #}{\rtlch\fcs1 \af0 \ltrch\fcs0 \cs15\v\f1\fs20\cf9\insrsid4203814\charrsid12387107 &lt;/NumAm&gt;}{\rtlch\fcs1 \af0 \ltrch\fcs0 \insrsid4203814\charrsid12387107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4203814\charrsid12387107 Amendment\tab \tab }{\rtlch\fcs1 \af0 \ltrch\fcs0 _x000d__x000a_\cs15\b0\v\f1\fs20\cf9\insrsid4203814\charrsid12387107 &lt;NumAm&gt;}{\rtlch\fcs1 \af0 \ltrch\fcs0 \insrsid4203814\charrsid12387107 #}{\rtlch\fcs1 \af0 \ltrch\fcs0 \cs21\v\cf15\insrsid4203814\charrsid12387107 ENMIENDA@NRAM@}{\rtlch\fcs1 \af0 \ltrch\fcs0 _x000d__x000a_\insrsid4203814\charrsid12387107 #}{\rtlch\fcs1 \af0 \ltrch\fcs0 \cs15\b0\v\f1\fs20\cf9\insrsid4203814\charrsid12387107 &lt;/NumAm&gt;}{\rtlch\fcs1 \af0 \ltrch\fcs0 \insrsid4203814\charrsid12387107 _x000d__x000a_\par }\pard\plain \ltrpar\s22\ql \li0\ri0\nowidctlpar\wrapdefault\aspalpha\aspnum\faauto\adjustright\rin0\lin0\itap0\pararsid6054026 \rtlch\fcs1 \af0\afs20\alang1025 \ltrch\fcs0 \b\fs24\lang2057\langfe2057\cgrid\langnp2057\langfenp2057 {\rtlch\fcs1 \af0 _x000d__x000a_\ltrch\fcs0 \cs15\b0\v\f1\fs20\cf9\insrsid4203814\charrsid12387107 &lt;RepeatBlock-By&gt;}{\rtlch\fcs1 \af0 \ltrch\fcs0 \insrsid4203814\charrsid12387107 #}{\rtlch\fcs1 \af0 \ltrch\fcs0 \cs21\v\cf15\insrsid4203814\charrsid12387107 &gt;&gt;&gt;@[ZMEMBERSMSG]@}{_x000d__x000a_\rtlch\fcs1 \af0 \ltrch\fcs0 \insrsid4203814\charrsid12387107 #}{\rtlch\fcs1 \af0 \ltrch\fcs0 \cs15\b0\v\f1\fs20\cf9\insrsid4203814\charrsid12387107 &lt;Members&gt;}{\rtlch\fcs1 \af0 \ltrch\fcs0 \cf10\insrsid4203814\charrsid12387107 \u9668\'3f}{\rtlch\fcs1 _x000d__x000a_\af0 \ltrch\fcs0 \insrsid4203814\charrsid12387107 #}{\rtlch\fcs1 \af0 \ltrch\fcs0 \cs21\v\cf15\insrsid4203814\charrsid12387107 TVTMEMBERS\'a7@MEMBERS@}{\rtlch\fcs1 \af0 \ltrch\fcs0 \insrsid4203814\charrsid12387107 #}{\rtlch\fcs1 \af0 \ltrch\fcs0 _x000d__x000a_\cf10\insrsid4203814\charrsid12387107 \u9658\'3f}{\rtlch\fcs1 \af0 \ltrch\fcs0 \cs15\b0\v\f1\fs20\cf9\insrsid4203814\charrsid12387107 &lt;/Members&gt;}{\rtlch\fcs1 \af0 \ltrch\fcs0 \insrsid4203814\charrsid12387107 _x000d__x000a_\par }\pard\plain \ltrpar\ql \li0\ri0\widctlpar\wrapdefault\aspalpha\aspnum\faauto\adjustright\rin0\lin0\itap0\pararsid6296823 \rtlch\fcs1 \af0\afs20\alang1025 \ltrch\fcs0 \fs24\lang2057\langfe2057\cgrid\langnp2057\langfenp2057 {\rtlch\fcs1 \af0 \ltrch\fcs0 _x000d__x000a_\cs15\v\f1\fs20\cf9\insrsid4203814\charrsid12387107 &lt;AuNomDe&gt;&lt;OptDel&gt;}{\rtlch\fcs1 \af0 \ltrch\fcs0 \insrsid4203814\charrsid12387107 #}{\rtlch\fcs1 \af0 \ltrch\fcs0 \cs21\v\cf15\insrsid4203814\charrsid12387107 MNU[ONBEHALFYES][NOTAPP]@CHOICE@}{_x000d__x000a_\rtlch\fcs1 \af0 \ltrch\fcs0 \insrsid4203814\charrsid12387107 #}{\rtlch\fcs1 \af0 \ltrch\fcs0 \cs15\v\f1\fs20\cf9\insrsid4203814\charrsid12387107 &lt;/OptDel&gt;&lt;/AuNomDe&gt;}{\rtlch\fcs1 \af0 \ltrch\fcs0 \insrsid4203814\charrsid12387107 _x000d__x000a_\par &lt;&lt;&lt;}{\rtlch\fcs1 \af0 \ltrch\fcs0 \cs15\v\f1\fs20\cf9\insrsid4203814\charrsid12387107 &lt;/RepeatBlock-By&gt;}{\rtlch\fcs1 \af0 \ltrch\fcs0 \insrsid4203814\charrsid12387107 _x000d__x000a_\par }\pard\plain \ltrpar\s18\ql \li0\ri-284\nowidctlpar\tqr\tx9072\wrapdefault\aspalpha\aspnum\faauto\adjustright\rin-284\lin0\itap0 \rtlch\fcs1 \af0\afs20\alang1025 \ltrch\fcs0 \b\fs24\lang2057\langfe2057\cgrid\langnp2057\langfenp2057 {\rtlch\fcs1 \af0 _x000d__x000a_\ltrch\fcs0 \cs15\b0\v\f1\fs20\cf9\insrsid4203814\charrsid12387107 &lt;TitreType&gt;}{\rtlch\fcs1 \af0 \ltrch\fcs0 \insrsid4203814\charrsid12387107 Report}{\rtlch\fcs1 \af0 \ltrch\fcs0 \cs15\b0\v\f1\fs20\cf9\insrsid4203814\charrsid12387107 &lt;/TitreType&gt;}{_x000d__x000a_\rtlch\fcs1 \af0 \ltrch\fcs0 \insrsid4203814\charrsid12387107 \tab #}{\rtlch\fcs1 \af0 \ltrch\fcs0 \cs21\v\cf15\insrsid4203814\charrsid12387107 KEY(PLENARY/ANUMBER)@NRAMSG@NRAKEY}{\rtlch\fcs1 \af0 \ltrch\fcs0 \insrsid4203814\charrsid12387107 #/#}{_x000d__x000a_\rtlch\fcs1 \af0 \ltrch\fcs0 \cs21\v\cf15\insrsid4203814\charrsid12387107 KEY(PLENARY/DOCYEAR)@DOCYEARMSG@NRAKEY}{\rtlch\fcs1 \af0 \ltrch\fcs0 \insrsid4203814\charrsid12387107 #_x000d__x000a_\par }\pard\plain \ltrpar\s22\ql \li0\ri0\nowidctlpar\wrapdefault\aspalpha\aspnum\faauto\adjustright\rin0\lin0\itap0\pararsid4546381 \rtlch\fcs1 \af0\afs20\alang1025 \ltrch\fcs0 \b\fs24\lang2057\langfe2057\cgrid\langnp2057\langfenp2057 {\rtlch\fcs1 \af0 _x000d__x000a_\ltrch\fcs0 \cs15\b0\v\f1\fs20\cf9\insrsid4203814\charrsid12387107 &lt;Rapporteur&gt;}{\rtlch\fcs1 \af0 \ltrch\fcs0 \insrsid4203814\charrsid12387107 #}{\rtlch\fcs1 \af0 \ltrch\fcs0 \cs21\v\cf15\insrsid4203814\charrsid12387107 _x000d__x000a_KEY(PLENARY/RAPPORTEURS)@AUTHORMSG@NRAKEY}{\rtlch\fcs1 \af0 \ltrch\fcs0 \insrsid4203814\charrsid12387107 #}{\rtlch\fcs1 \af0 \ltrch\fcs0 \cs15\b0\v\f1\fs20\cf9\insrsid4203814\charrsid12387107 &lt;/Rapporteur&gt;}{\rtlch\fcs1 \af0 \ltrch\fcs0 _x000d__x000a_\insrsid4203814\charrsid12387107 _x000d__x000a_\par }\pard\plain \ltrpar\ql \li0\ri0\widctlpar\wrapdefault\aspalpha\aspnum\faauto\adjustright\rin0\lin0\itap0\pararsid9389144 \rtlch\fcs1 \af0\afs20\alang1025 \ltrch\fcs0 \fs24\lang2057\langfe2057\cgrid\langnp2057\langfenp2057 {\rtlch\fcs1 \af0 \ltrch\fcs0 _x000d__x000a_\cs15\v\f1\fs20\cf9\insrsid4203814\charrsid12387107 &lt;Titre&gt;}{\rtlch\fcs1 \af0 \ltrch\fcs0 \insrsid4203814\charrsid12387107 #}{\rtlch\fcs1 \af0 \ltrch\fcs0 \cs21\v\cf15\insrsid4203814\charrsid12387107 KEY(PLENARY/TITLES)@TITLEMSG@NRAKEY}{\rtlch\fcs1 \af0 _x000d__x000a_\ltrch\fcs0 \insrsid4203814\charrsid12387107 #}{\rtlch\fcs1 \af0 \ltrch\fcs0 \cs15\v\f1\fs20\cf9\insrsid4203814\charrsid12387107 &lt;/Titre&gt;}{\rtlch\fcs1 \af0 \ltrch\fcs0 \insrsid4203814\charrsid12387107 _x000d__x000a_\par }\pard\plain \ltrpar\s19\ql \li0\ri0\sa240\nowidctlpar\wrapdefault\aspalpha\aspnum\faauto\adjustright\rin0\lin0\itap0 \rtlch\fcs1 \af0\afs20\alang1025 \ltrch\fcs0 \fs24\lang2057\langfe2057\cgrid\langnp2057\langfenp2057 {\rtlch\fcs1 \af0 \ltrch\fcs0 _x000d__x000a_\cs15\v\f1\fs20\cf9\insrsid4203814\charrsid12387107 &lt;DocRef&gt;}{\rtlch\fcs1 \af0 \ltrch\fcs0 \insrsid4203814\charrsid12387107 #}{\rtlch\fcs1 \af0 \ltrch\fcs0 \cs21\v\cf15\insrsid4203814\charrsid12387107 KEY(PLENARY/REFERENCES)@REFMSG@NRAKEY}{\rtlch\fcs1 _x000d__x000a_\af0 \ltrch\fcs0 \insrsid4203814\charrsid12387107 #}{\rtlch\fcs1 \af0 \ltrch\fcs0 \cs15\v\f1\fs20\cf9\insrsid4203814\charrsid12387107 &lt;/DocRef&gt;}{\rtlch\fcs1 \af0 \ltrch\fcs0 \insrsid4203814\charrsid12387107 _x000d__x000a_\par }\pard\plain \ltrpar\s22\ql \li0\ri0\nowidctlpar\wrapdefault\aspalpha\aspnum\faauto\adjustright\rin0\lin0\itap0\pararsid9389144 \rtlch\fcs1 \af0\afs20\alang1025 \ltrch\fcs0 \b\fs24\lang2057\langfe2057\cgrid\langnp2057\langfenp2057 {\rtlch\fcs1 \af0 _x000d__x000a_\ltrch\fcs0 \cs15\b0\v\f1\fs20\cf9\insrsid4203814\charrsid12387107 &lt;DocAmend&gt;}{\rtlch\fcs1 \af0 \ltrch\fcs0 \insrsid4203814\charrsid12387107 #}{\rtlch\fcs1 \af0 \ltrch\fcs0 \cs21\v\cf15\insrsid4203814\charrsid12387107 _x000d__x000a_MNU[OPTPROPOSALCOD][OPTPROPOSALCNS][OPTPROPOSALNLE]@CHOICE@CODEMNU}{\rtlch\fcs1 \af0 \ltrch\fcs0 \insrsid4203814\charrsid12387107 ##}{\rtlch\fcs1 \af0 \ltrch\fcs0 \cs21\v\cf15\insrsid4203814\charrsid12387107 MNU[AMACTYES][NOTAPP]@CHOICE@AMACTMNU}{_x000d__x000a_\rtlch\fcs1 \af0 \ltrch\fcs0 \insrsid4203814\charrsid12387107 #}{\rtlch\fcs1 \af0 \ltrch\fcs0 \cs15\b0\v\f1\fs20\cf9\insrsid4203814\charrsid12387107 &lt;/DocAmend&gt;}{\rtlch\fcs1 \af0 \ltrch\fcs0 \insrsid4203814\charrsid12387107 _x000d__x000a_\par }{\rtlch\fcs1 \af0 \ltrch\fcs0 \cs15\b0\v\f1\fs20\cf9\insrsid4203814\charrsid12387107 &lt;Article&gt;}{\rtlch\fcs1 \af0 \ltrch\fcs0 \insrsid4203814\charrsid12387107 #}{\rtlch\fcs1 \af0 \ltrch\fcs0 \cs21\v\cf15\insrsid4203814\charrsid12387107 _x000d__x000a_MNU[AMACTPARTYES][AMACTPARTNO]@CHOICE@AMACTMNU}{\rtlch\fcs1 \af0 \ltrch\fcs0 \insrsid4203814\charrsid12387107 #}{\rtlch\fcs1 \af0 \ltrch\fcs0 \cs15\b0\v\f1\fs20\cf9\insrsid4203814\charrsid12387107 &lt;/Article&gt;}{\rtlch\fcs1 \af0 \ltrch\fcs0 _x000d__x000a_\insrsid4203814\charrsid12387107 _x000d__x000a_\par }\pard\plain \ltrpar\ql \li0\ri0\widctlpar\wrapdefault\aspalpha\aspnum\faauto\adjustright\rin0\lin0\itap0\pararsid9251659 \rtlch\fcs1 \af0\afs20\alang1025 \ltrch\fcs0 \fs24\lang2057\langfe2057\cgrid\langnp2057\langfenp2057 {\rtlch\fcs1 \af0 \ltrch\fcs0 _x000d__x000a_\cs15\v\f1\fs20\cf9\insrsid4203814\charrsid12387107 &lt;DocAmend2&gt;&lt;OptDel&gt;}{\rtlch\fcs1 \af0 \ltrch\fcs0 \insrsid4203814\charrsid12387107 #}{\rtlch\fcs1 \af0 \ltrch\fcs0 \cs21\v\cf15\insrsid4203814\charrsid12387107 MNU[OPTNRACTYES][NOTAPP]@CHOICE@AMACTMNU}{_x000d__x000a_\rtlch\fcs1 \af0 \ltrch\fcs0 \insrsid4203814\charrsid12387107 #}{\rtlch\fcs1 \af0 \ltrch\fcs0 \cs15\v\f1\fs20\cf9\insrsid4203814\charrsid12387107 &lt;/OptDel&gt;&lt;/DocAmend2&gt;}{\rtlch\fcs1 \af0 \ltrch\fcs0 \insrsid4203814\charrsid12387107 _x000d__x000a_\par }{\rtlch\fcs1 \af0 \ltrch\fcs0 \cs15\v\f1\fs20\cf9\insrsid4203814\charrsid12387107 &lt;Article2&gt;&lt;OptDel&gt;}{\rtlch\fcs1 \af0 \ltrch\fcs0 \insrsid4203814\charrsid12387107 #}{\rtlch\fcs1 \af0 \ltrch\fcs0 \cs21\v\cf15\insrsid4203814\charrsid12387107 _x000d__x000a_MNU[OPTACTPARTYES][NOTAPP]@CHOICE@AMACTMNU}{\rtlch\fcs1 \af0 \ltrch\fcs0 \insrsid4203814\charrsid12387107 #}{\rtlch\fcs1 \af0 \ltrch\fcs0 \cs15\v\f1\fs20\cf9\insrsid4203814\charrsid12387107 &lt;/OptDel&gt;&lt;/Article2&gt;}{\rtlch\fcs1 \af0 \ltrch\fcs0 _x000d__x000a_\insrsid4203814\charrsid12387107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4203814\charrsid12387107 _x000d__x000a_\cell }\pard \ltrpar\ql \li0\ri0\widctlpar\intbl\wrapdefault\aspalpha\aspnum\faauto\adjustright\rin0\lin0 {\rtlch\fcs1 \af0 \ltrch\fcs0 \insrsid4203814\charrsid12387107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4203814\charrsid12387107 #}{\rtlch\fcs1 \af0 \ltrch\fcs0 \cs21\v\cf15\insrsid4203814\charrsid12387107 MNU[OPTLEFTAMACT][LEFTPROP]@CHOICE@AMACTMNU}{\rtlch\fcs1 \af0 \ltrch\fcs0 \insrsid4203814\charrsid12387107 #\cell _x000d__x000a_Amendment\cell }\pard\plain \ltrpar\ql \li0\ri0\widctlpar\intbl\wrapdefault\aspalpha\aspnum\faauto\adjustright\rin0\lin0 \rtlch\fcs1 \af0\afs20\alang1025 \ltrch\fcs0 \fs24\lang2057\langfe2057\cgrid\langnp2057\langfenp2057 {\rtlch\fcs1 \af0 \ltrch\fcs0 _x000d__x000a_\insrsid4203814\charrsid12387107 \trowd \ltrrow\ts11\trqc\trgaph340\trleft-340\trftsWidth3\trwWidth9752\trftsWidthB3\trftsWidthA3\trpaddl340\trpaddr340\trpaddfl3\trpaddfr3\tblrsid938914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4203814\charrsid12387107 ##\cell ##}{\rtlch\fcs1 \af0\afs24 \ltrch\fcs0 \noproof0\insrsid4203814\charrsid12387107 \cell }\pard\plain \ltrpar_x000d__x000a_\ql \li0\ri0\widctlpar\intbl\wrapdefault\aspalpha\aspnum\faauto\adjustright\rin0\lin0 \rtlch\fcs1 \af0\afs20\alang1025 \ltrch\fcs0 \fs24\lang2057\langfe2057\cgrid\langnp2057\langfenp2057 {\rtlch\fcs1 \af0 \ltrch\fcs0 \insrsid4203814\charrsid12387107 _x000d__x000a_\trowd \lastrow \ltrrow\ts11\trqc\trgaph340\trleft-340\trftsWidth3\trwWidth9752\trftsWidthB3\trftsWidthA3\trpaddl340\trpaddr340\trpaddfl3\trpaddfr3\tblrsid9389144\tblind0\tblindtype3 \clvertalt\clbrdrt\brdrtbl \clbrdrl\brdrtbl \clbrdrb\brdrtbl \clbrdrr_x000d__x000a_\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4203814\charrsid12387107 Or. }{\rtlch\fcs1 \af0 \ltrch\fcs0 \cs15\v\f1\fs20\cf9\insrsid4203814\charrsid12387107 &lt;Original&gt;}{\rtlch\fcs1 \af0 \ltrch\fcs0 \insrsid4203814\charrsid12387107 #}{\rtlch\fcs1 \af0 \ltrch\fcs0 _x000d__x000a_\cs21\v\cf15\insrsid4203814\charrsid12387107 KEY(MAIN/LANGMIN)sh@ORLANGMSG@ORLANGKEY}{\rtlch\fcs1 \af0 \ltrch\fcs0 \insrsid4203814\charrsid12387107 #}{\rtlch\fcs1 \af0 \ltrch\fcs0 \cs15\v\f1\fs20\cf9\insrsid4203814\charrsid12387107 &lt;/Original&gt;}{_x000d__x000a_\rtlch\fcs1 \af0 \ltrch\fcs0 \insrsid4203814\charrsid12387107 _x000d__x000a_\par }\pard\plain \ltrpar\s25\qc \li0\ri0\sb240\nowidctlpar\wrapdefault\aspalpha\aspnum\faauto\adjustright\rin0\lin0\itap0\pararsid3097865 \rtlch\fcs1 \af0\afs20\alang1025 \ltrch\fcs0 \i\fs24\lang2057\langfe2057\cgrid\langnp2057\langfenp2057 {\rtlch\fcs1 \af0 _x000d__x000a_\ltrch\fcs0 \cs15\i0\v\f1\fs20\cf9\insrsid4203814\charrsid12387107 &lt;OptDel&gt;}{\rtlch\fcs1 \af0 \ltrch\fcs0 \insrsid4203814\charrsid12387107 #}{\rtlch\fcs1 \af0 \ltrch\fcs0 \cs21\v\cf15\insrsid4203814\charrsid12387107 MNU[CROSSREFNO][CROSSREFYES]@CHOICE@}{_x000d__x000a_\rtlch\fcs1 \af0 \ltrch\fcs0 \insrsid4203814\charrsid12387107 #}{\rtlch\fcs1 \af0 \ltrch\fcs0 \cs15\i0\v\f1\fs20\cf9\insrsid4203814\charrsid12387107 &lt;/OptDel&gt;}{\rtlch\fcs1 \af0 \ltrch\fcs0 \insrsid4203814\charrsid12387107 _x000d__x000a_\par }\pard\plain \ltrpar\s26\qc \li0\ri0\sb240\sa240\keepn\nowidctlpar\wrapdefault\aspalpha\aspnum\faauto\adjustright\rin0\lin0\itap0\pararsid9389144 \rtlch\fcs1 \af0\afs20\alang1025 \ltrch\fcs0 \i\fs24\lang2057\langfe2057\cgrid\langnp2057\langfenp2057 {_x000d__x000a_\rtlch\fcs1 \af0 \ltrch\fcs0 \cs15\i0\v\f1\fs20\cf9\insrsid4203814\charrsid12387107 &lt;TitreJust&gt;}{\rtlch\fcs1 \af0 \ltrch\fcs0 \insrsid4203814\charrsid12387107 Justification}{\rtlch\fcs1 \af0 \ltrch\fcs0 _x000d__x000a_\cs15\i0\v\f1\fs20\cf9\insrsid4203814\charrsid12387107 &lt;/TitreJust&gt;}{\rtlch\fcs1 \af0 \ltrch\fcs0 \insrsid4203814\charrsid12387107 _x000d__x000a_\par }\pard\plain \ltrpar\s28\ql \li0\ri0\sa240\nowidctlpar\wrapdefault\aspalpha\aspnum\faauto\adjustright\rin0\lin0\itap0\pararsid9389144 \rtlch\fcs1 \af0\afs20\alang1025 \ltrch\fcs0 \i\fs24\lang1024\langfe1024\cgrid\noproof\langnp2057\langfenp2057 {_x000d__x000a_\rtlch\fcs1 \af0 \ltrch\fcs0 \cs15\i0\v\f1\fs20\cf9\noproof0\insrsid4203814\charrsid12387107 &lt;OptDelPrev&gt;}{\rtlch\fcs1 \af0 \ltrch\fcs0 \noproof0\insrsid4203814\charrsid12387107 #}{\rtlch\fcs1 \af0 \ltrch\fcs0 _x000d__x000a_\cs21\v\cf15\noproof0\insrsid4203814\charrsid12387107 MNU[TEXTJUSTYES][TEXTJUSTNO]@CHOICE@}{\rtlch\fcs1 \af0 \ltrch\fcs0 \noproof0\insrsid4203814\charrsid12387107 #}{\rtlch\fcs1 \af0 \ltrch\fcs0 _x000d__x000a_\cs15\i0\v\f1\fs20\cf9\noproof0\insrsid4203814\charrsid12387107 &lt;/OptDelPrev&gt;}{\rtlch\fcs1 \af0 \ltrch\fcs0 \noproof0\insrsid4203814\charrsid12387107 _x000d__x000a_\par }\pard\plain \ltrpar\ql \li0\ri0\widctlpar\wrapdefault\aspalpha\aspnum\faauto\adjustright\rin0\lin0\itap0 \rtlch\fcs1 \af0\afs20\alang1025 \ltrch\fcs0 \fs24\lang2057\langfe2057\cgrid\langnp2057\langfenp2057 {\rtlch\fcs1 \af0 \ltrch\fcs0 _x000d__x000a_\insrsid4203814\charrsid12387107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4203814\charrsid12387107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a3_x000d__x000a_5842182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50\fbidi \froman\fcharset238\fprq2 Times New Roman CE;}{\f51\fbidi \froman\fcharset204\fprq2 Times New Roman Cyr;}_x000d__x000a_{\f53\fbidi \froman\fcharset161\fprq2 Times New Roman Greek;}{\f54\fbidi \froman\fcharset162\fprq2 Times New Roman Tur;}{\f55\fbidi \froman\fcharset177\fprq2 Times New Roman (Hebrew);}{\f56\fbidi \froman\fcharset178\fprq2 Times New Roman (Arabic);}_x000d__x000a_{\f57\fbidi \froman\fcharset186\fprq2 Times New Roman Baltic;}{\f58\fbidi \froman\fcharset163\fprq2 Times New Roman (Vietnamese);}{\f60\fbidi \fswiss\fcharset238\fprq2 Arial CE;}{\f61\fbidi \fswiss\fcharset204\fprq2 Arial Cyr;}_x000d__x000a_{\f63\fbidi \fswiss\fcharset161\fprq2 Arial Greek;}{\f64\fbidi \fswiss\fcharset162\fprq2 Arial Tur;}{\f65\fbidi \fswiss\fcharset177\fprq2 Arial (Hebrew);}{\f66\fbidi \fswiss\fcharset178\fprq2 Arial (Arabic);}_x000d__x000a_{\f67\fbidi \fswiss\fcharset186\fprq2 Arial Baltic;}{\f68\fbidi \fswiss\fcharset163\fprq2 Arial (Vietnamese);}{\f390\fbidi \froman\fcharset238\fprq2 Cambria Math CE;}{\f391\fbidi \froman\fcharset204\fprq2 Cambria Math Cyr;}_x000d__x000a_{\f393\fbidi \froman\fcharset161\fprq2 Cambria Math Greek;}{\f394\fbidi \froman\fcharset162\fprq2 Cambria Math Tur;}{\f397\fbidi \froman\fcharset186\fprq2 Cambria Math Baltic;}{\f39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7347382 ProjRap;}{\s21\ql \li0\ri0\sa240\nowidctlpar\wrapdefault\aspalpha\aspnum\faauto\adjustright\rin0\lin0\itap0 \rtlch\fcs1 \af0\afs20\alang1025 \ltrch\fcs0 _x000d__x000a_\fs24\lang2057\langfe2057\cgrid\langnp2057\langfenp2057 \sbasedon0 \snext21 \spriority0 \styrsid7347382 Normal12;}{\s22\ql \li0\ri0\nowidctlpar\wrapdefault\aspalpha\aspnum\faauto\adjustright\rin0\lin0\itap0 \rtlch\fcs1 \af0\afs20\alang1025 \ltrch\fcs0 _x000d__x000a_\b\fs24\lang2057\langfe2057\cgrid\langnp2057\langfenp2057 \sbasedon0 \snext22 \slink29 \spriority0 \styrsid7347382 NormalBold;}{\s23\qr \li0\ri0\sb240\sa240\nowidctlpar\wrapdefault\aspalpha\aspnum\faauto\adjustright\rin0\lin0\itap0 \rtlch\fcs1 _x000d__x000a_\af0\afs20\alang1025 \ltrch\fcs0 \fs24\lang2057\langfe2057\cgrid\langnp2057\langfenp2057 \sbasedon0 \snext23 \spriority0 \styrsid7347382 Olang;}{\s24\ql \li0\ri0\sa120\nowidctlpar\wrapdefault\aspalpha\aspnum\faauto\adjustright\rin0\lin0\itap0 \rtlch\fcs1 _x000d__x000a_\af0\afs20\alang1025 \ltrch\fcs0 \fs24\lang1024\langfe1024\cgrid\noproof\langnp2057\langfenp2057 \sbasedon0 \snext24 \slink30 \spriority0 \styrsid7347382 Normal6;}{_x000d__x000a_\s25\qc \li0\ri0\sb240\nowidctlpar\wrapdefault\aspalpha\aspnum\faauto\adjustright\rin0\lin0\itap0 \rtlch\fcs1 \af0\afs20\alang1025 \ltrch\fcs0 \i\fs24\lang2057\langfe2057\cgrid\langnp2057\langfenp2057 \sbasedon0 \snext25 \spriority0 \styrsid7347382 _x000d__x000a_CrossRef;}{\s26\qc \li0\ri0\sb240\sa240\keepn\nowidctlpar\wrapdefault\aspalpha\aspnum\faauto\adjustright\rin0\lin0\itap0 \rtlch\fcs1 \af0\afs20\alang1025 \ltrch\fcs0 \i\fs24\lang2057\langfe2057\cgrid\langnp2057\langfenp2057 _x000d__x000a_\sbasedon0 \snext21 \spriority0 \styrsid7347382 JustificationTitle;}{\s27\ql \li0\ri-284\nowidctlpar\tqr\tx9072\wrapdefault\aspalpha\aspnum\faauto\adjustright\rin-284\lin0\itap0 \rtlch\fcs1 \af0\afs20\alang1025 \ltrch\fcs0 _x000d__x000a_\fs24\lang2057\langfe2057\cgrid\langnp2057\langfenp2057 \sbasedon0 \snext27 \spriority0 \styrsid7347382 ZDateAM;}{\s28\ql \li0\ri0\sa240\nowidctlpar\wrapdefault\aspalpha\aspnum\faauto\adjustright\rin0\lin0\itap0 \rtlch\fcs1 \af0\afs20\alang1025 _x000d__x000a_\ltrch\fcs0 \i\fs24\lang1024\langfe1024\cgrid\noproof\langnp2057\langfenp2057 \sbasedon0 \snext28 \spriority0 \styrsid7347382 Normal12Italic;}{\*\cs29 \additive \b\fs24\lang2057\langfe2057\langnp2057\langfenp2057 _x000d__x000a_\slink22 \slocked \spriority0 \styrsid7347382 NormalBold Char;}{\*\cs30 \additive \fs24\lang1024\langfe1024\noproof\langnp2057\langfenp2057 \slink24 \slocked \spriority0 \styrsid7347382 Normal6 Char;}{_x000d__x000a_\s31\qc \li0\ri0\sa240\nowidctlpar\wrapdefault\aspalpha\aspnum\faauto\adjustright\rin0\lin0\itap0 \rtlch\fcs1 \af0\afs20\alang1025 \ltrch\fcs0 \i\fs24\lang2057\langfe2057\cgrid\langnp2057\langfenp2057 \sbasedon0 \snext31 \spriority0 \styrsid7347382 _x000d__x000a_ColumnHeading;}{\s3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2 \spriority0 \styrsid7347382 AMNumberTabs;}}{\*\rsidtbl \rsid24658\rsid735077\rsid2892074\rsid3347894\rsid4666813_x000d__x000a_\rsid6641733\rsid7347382\rsid11215221\rsid14424199\rsid15204470\rsid15285974\rsid16662270}{\mmathPr\mmathFont34\mbrkBin0\mbrkBinSub0\msmallFrac0\mdispDef1\mlMargin0\mrMargin0\mdefJc1\mwrapIndent1440\mintLim0\mnaryLim1}{\info{\author FELIX Karina}_x000d__x000a_{\operator FELIX Karina}{\creatim\yr2014\mo8\dy12\hr17\min32}{\revtim\yr2014\mo8\dy12\hr17\min32}{\version1}{\edmins0}{\nofpages1}{\nofwords60}{\nofchars676}{\*\company European Parliament}{\nofcharsws684}{\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734738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3347894 \chftnsep _x000d__x000a_\par }}{\*\ftnsepc \ltrpar \pard\plain \ltrpar\ql \li0\ri0\widctlpar\wrapdefault\aspalpha\aspnum\faauto\adjustright\rin0\lin0\itap0 \rtlch\fcs1 \af0\afs20\alang1025 \ltrch\fcs0 \fs24\lang2057\langfe2057\cgrid\langnp2057\langfenp2057 {\rtlch\fcs1 \af0 _x000d__x000a_\ltrch\fcs0 \insrsid3347894 \chftnsepc _x000d__x000a_\par }}{\*\aftnsep \ltrpar \pard\plain \ltrpar\ql \li0\ri0\widctlpar\wrapdefault\aspalpha\aspnum\faauto\adjustright\rin0\lin0\itap0 \rtlch\fcs1 \af0\afs20\alang1025 \ltrch\fcs0 \fs24\lang2057\langfe2057\cgrid\langnp2057\langfenp2057 {\rtlch\fcs1 \af0 _x000d__x000a_\ltrch\fcs0 \insrsid3347894 \chftnsep _x000d__x000a_\par }}{\*\aftnsepc \ltrpar \pard\plain \ltrpar\ql \li0\ri0\widctlpar\wrapdefault\aspalpha\aspnum\faauto\adjustright\rin0\lin0\itap0 \rtlch\fcs1 \af0\afs20\alang1025 \ltrch\fcs0 \fs24\lang2057\langfe2057\cgrid\langnp2057\langfenp2057 {\rtlch\fcs1 \af0 _x000d__x000a_\ltrch\fcs0 \insrsid334789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7347382 {\*\bkmkstart InsideFooter}&lt;PathFdR&gt;}{\rtlch\fcs1 \af0 \ltrch\fcs0 \insrsid7347382 [ZPATH]}{\rtlch\fcs1 \af0 \ltrch\fcs0 \cs18\v\f1\fs20\cf9\lang1024\langfe1024\noproof\insrsid7347382 _x000d__x000a_&lt;/PathFdR&gt;}{\rtlch\fcs1 \af0 \ltrch\fcs0 \insrsid7347382 {\*\bkmkend InsideFooter}\tab \tab {\*\bkmkstart OutsideFooter}PE}{\rtlch\fcs1 \af0 \ltrch\fcs0 \cs18\v\f1\fs20\cf9\lang1024\langfe1024\noproof\insrsid7347382 &lt;NoPE&gt;}{\rtlch\fcs1 \af0 \ltrch\fcs0 _x000d__x000a_\insrsid7347382 [ZNRPE]}{\rtlch\fcs1 \af0 \ltrch\fcs0 \cs18\v\f1\fs20\cf9\lang1024\langfe1024\noproof\insrsid7347382 &lt;/NoPE&gt;&lt;Version&gt;}{\rtlch\fcs1 \af0 \ltrch\fcs0 \insrsid7347382 [ZNRV]}{\rtlch\fcs1 \af0 \ltrch\fcs0 _x000d__x000a_\cs18\v\f1\fs20\cf9\lang1024\langfe1024\noproof\insrsid7347382 &lt;/Version&gt;}{\rtlch\fcs1 \af0 \ltrch\fcs0 \insrsid7347382 {\*\bkmkend OutsideFooter}_x000d__x000a_\par }\pard\plain \ltrpar\s17\ql \li-851\ri0\sb240\sa240\nowidctlpar\tqc\tx4536\tqr\tx9923\wrapdefault\aspalpha\aspnum\faauto\adjustright\rin0\lin-851\itap0\pararsid14699840 \rtlch\fcs1 \af0\afs20\alang1025 \ltrch\fcs0 _x000d__x000a_\b\f1\fs48\lang1033\langfe1033\langnp1033\langfenp1033 {\field\flddirty{\*\fldinst {\rtlch\fcs1 \af0 \ltrch\fcs0 \insrsid7347382  DOCPROPERTY &quot;&lt;Extension&gt;&quot; }}{\fldrslt {\rtlch\fcs1 \af0 \ltrch\fcs0 \insrsid7347382 XX}}}\sectd \ltrsect_x000d__x000a_\linex0\headery708\footery708\colsx708\endnhere\sectdefaultcl\sftnbj {\rtlch\fcs1 \af0 \ltrch\fcs0 \cf16\insrsid7347382\charrsid10767834 \tab }{\rtlch\fcs1 \af0\afs22 \ltrch\fcs0 \b0\i\fs22\cf16\insrsid7347382\charrsid10767834 #(STD@_Motto#}{\rtlch\fcs1 _x000d__x000a_\af0 \ltrch\fcs0 \cf16\insrsid7347382\charrsid10767834 \tab }{\field\flddirty{\*\fldinst {\rtlch\fcs1 \af0 \ltrch\fcs0 \insrsid7347382  DOCPROPERTY &quot;&lt;Extension&gt;&quot; }}{\fldrslt {\rtlch\fcs1 \af0 \ltrch\fcs0 \insrsid7347382 XX}}}\sectd \ltrsect_x000d__x000a_\linex0\headery708\footery708\colsx708\endnhere\sectdefaultcl\sftnbj {\rtlch\fcs1 \af0 \ltrch\fcs0 \insrsid734738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8\v\f1\fs20\cf9\lang1024\langfe1024\noproof\insrsid7347382\charrsid14699840 {\*\bkmkstart restart}&lt;Amend&gt;&lt;Date&gt;}{\rtlch\fcs1 \af0 \ltrch\fcs0 \lang1024\langfe1024\noproof\insrsid7347382\charrsid14699840 [ZDATE]}{\rtlch\fcs1 \af0 \ltrch\fcs0 _x000d__x000a_\cs18\v\f1\fs20\cf9\lang1024\langfe1024\noproof\insrsid7347382\charrsid14699840 &lt;/Date&gt;}{\rtlch\fcs1 \af0 \ltrch\fcs0 \lang1024\langfe1024\noproof\insrsid7347382\charrsid14699840 \tab }{\rtlch\fcs1 \af0 \ltrch\fcs0 _x000d__x000a_\cs18\v\f1\fs20\cf9\lang1024\langfe1024\noproof\insrsid7347382\charrsid14699840 &lt;ANo&gt;}{\rtlch\fcs1 \af0 \ltrch\fcs0 \lang1024\langfe1024\noproof\insrsid7347382\charrsid14699840 [ZNRA]}{\rtlch\fcs1 \af0 \ltrch\fcs0 _x000d__x000a_\cs18\v\f1\fs20\cf9\lang1024\langfe1024\noproof\insrsid7347382\charrsid14699840 &lt;/ANo&gt;}{\rtlch\fcs1 \af0 \ltrch\fcs0 \lang1024\langfe1024\noproof\insrsid7347382\charrsid14699840 /}{\rtlch\fcs1 \af0 \ltrch\fcs0 _x000d__x000a_\cs18\v\f1\fs20\cf9\lang1024\langfe1024\noproof\insrsid7347382\charrsid14699840 &lt;NumAm&gt;}{\rtlch\fcs1 \af0 \ltrch\fcs0 \lang1024\langfe1024\noproof\insrsid7347382\charrsid14699840 [ZNRAM]}{\rtlch\fcs1 \af0 \ltrch\fcs0 _x000d__x000a_\cs18\v\f1\fs20\cf9\lang1024\langfe1024\noproof\insrsid7347382\charrsid14699840 &lt;/NumAm&gt;}{\rtlch\fcs1 \af0 \ltrch\fcs0 \lang1024\langfe1024\noproof\insrsid7347382\charrsid14699840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7347382\charrsid14699840 [ZDOCTYPE]\tab \tab }{\rtlch\fcs1 \af0 \ltrch\fcs0 _x000d__x000a_\cs18\b0\v\f1\fs20\cf9\lang1024\langfe1024\noproof\insrsid7347382\charrsid14699840 &lt;NumAm&gt;}{\rtlch\fcs1 \af0 \ltrch\fcs0 \insrsid7347382\charrsid14699840 [ZNRAM]}{\rtlch\fcs1 \af0 \ltrch\fcs0 _x000d__x000a_\cs18\b0\v\f1\fs20\cf9\lang1024\langfe1024\noproof\insrsid7347382\charrsid14699840 &lt;/NumAm&gt;}{\rtlch\fcs1 \af0 \ltrch\fcs0 \insrsid7347382\charrsid14699840 _x000d__x000a_\par }\pard\plain \ltrpar\s22\ql \li0\ri0\nowidctlpar\wrapdefault\aspalpha\aspnum\faauto\adjustright\rin0\lin0\itap0\pararsid6054026 \rtlch\fcs1 \af0\afs20\alang1025 \ltrch\fcs0 \b\fs24\lang2057\langfe2057\cgrid\langnp2057\langfenp2057 {\rtlch\fcs1 \af0 _x000d__x000a_\ltrch\fcs0 \cs18\b0\v\f1\fs20\cf9\lang1024\langfe1024\noproof\insrsid7347382\charrsid14699840 &lt;RepeatBlock-By&gt;}{\rtlch\fcs1 \af0 \ltrch\fcs0 \lang1024\langfe1024\noproof\insrsid7347382\charrsid14699840 [RepeatMembers]}{\rtlch\fcs1 \af0 \ltrch\fcs0 _x000d__x000a_\cs18\b0\v\f1\fs20\cf9\lang1024\langfe1024\noproof\insrsid7347382\charrsid14699840 &lt;Members&gt;}{\rtlch\fcs1 \af0 \ltrch\fcs0 \insrsid7347382\charrsid14699840 [ZMEMBERS]}{\rtlch\fcs1 \af0 \ltrch\fcs0 _x000d__x000a_\cs18\b0\v\f1\fs20\cf9\lang1024\langfe1024\noproof\insrsid7347382\charrsid14699840 &lt;/Members&gt;}{\rtlch\fcs1 \af0 \ltrch\fcs0 \insrsid7347382\charrsid14699840 _x000d__x000a_\par }\pard\plain \ltrpar\ql \li0\ri0\widctlpar\wrapdefault\aspalpha\aspnum\faauto\adjustright\rin0\lin0\itap0\pararsid6296823 \rtlch\fcs1 \af0\afs20\alang1025 \ltrch\fcs0 \fs24\lang2057\langfe2057\cgrid\langnp2057\langfenp2057 {\rtlch\fcs1 \af0 \ltrch\fcs0 _x000d__x000a_\cs18\v\f1\fs20\cf9\lang1024\langfe1024\noproof\insrsid7347382\charrsid14699840 &lt;AuNomDe&gt;&lt;OptDel&gt;}{\rtlch\fcs1 \af0 \ltrch\fcs0 \lang1024\langfe1024\noproof\insrsid7347382\charrsid14699840 [ZONBEHALF]}{\rtlch\fcs1 \af0 \ltrch\fcs0 _x000d__x000a_\cs18\v\f1\fs20\cf9\lang1024\langfe1024\noproof\insrsid7347382\charrsid14699840 &lt;/OptDel&gt;&lt;/AuNomDe&gt;}{\rtlch\fcs1 \af0 \ltrch\fcs0 \insrsid7347382\charrsid14699840 _x000d__x000a_\par &lt;&lt;&lt;}{\rtlch\fcs1 \af0 \ltrch\fcs0 \cs18\v\f1\fs20\cf9\lang1024\langfe1024\noproof\insrsid7347382\charrsid14699840 &lt;/RepeatBlock-By&gt;}{\rtlch\fcs1 \af0 \ltrch\fcs0 \insrsid7347382\charrsid14699840 _x000d__x000a_\par }\pard\plain \ltrpar\s20\ql \li0\ri-284\nowidctlpar\tqr\tx9072\wrapdefault\aspalpha\aspnum\faauto\adjustright\rin-284\lin0\itap0 \rtlch\fcs1 \af0\afs20\alang1025 \ltrch\fcs0 \b\fs24\lang2057\langfe2057\cgrid\langnp2057\langfenp2057 {\rtlch\fcs1 \af0 _x000d__x000a_\ltrch\fcs0 \cs18\b0\v\f1\fs20\cf9\lang1024\langfe1024\noproof\insrsid7347382\charrsid14699840 &lt;TitreType&gt;}{\rtlch\fcs1 \af0 \ltrch\fcs0 \insrsid7347382\charrsid14699840 [ZAMENDDOCTYPE]}{\rtlch\fcs1 \af0 \ltrch\fcs0 _x000d__x000a_\cs18\b0\v\f1\fs20\cf9\lang1024\langfe1024\noproof\insrsid7347382\charrsid14699840 &lt;/TitreType&gt;}{\rtlch\fcs1 \af0 \ltrch\fcs0 \lang1024\langfe1024\noproof\insrsid7347382\charrsid14699840 \tab [ZNRA]/[ZDOCYEAR]_x000d__x000a_\par }\pard\plain \ltrpar\s22\ql \li0\ri0\nowidctlpar\wrapdefault\aspalpha\aspnum\faauto\adjustright\rin0\lin0\itap0\pararsid4546381 \rtlch\fcs1 \af0\afs20\alang1025 \ltrch\fcs0 \b\fs24\lang2057\langfe2057\cgrid\langnp2057\langfenp2057 {\rtlch\fcs1 \af0 _x000d__x000a_\ltrch\fcs0 \cs18\b0\v\f1\fs20\cf9\lang1024\langfe1024\noproof\insrsid7347382\charrsid14699840 &lt;Rapporteur&gt;}{\rtlch\fcs1 \af0 \ltrch\fcs0 \lang1024\langfe1024\noproof\insrsid7347382\charrsid14699840 [ZAUTHORNAME]}{\rtlch\fcs1 \af0 \ltrch\fcs0 _x000d__x000a_\cs18\b0\v\f1\fs20\cf9\lang1024\langfe1024\noproof\insrsid7347382\charrsid14699840 &lt;/Rapporteur&gt;}{\rtlch\fcs1 \af0 \ltrch\fcs0 \lang1024\langfe1024\noproof\insrsid7347382\charrsid14699840 _x000d__x000a_\par }\pard\plain \ltrpar\ql \li0\ri0\widctlpar\wrapdefault\aspalpha\aspnum\faauto\adjustright\rin0\lin0\itap0\pararsid9389144 \rtlch\fcs1 \af0\afs20\alang1025 \ltrch\fcs0 \fs24\lang2057\langfe2057\cgrid\langnp2057\langfenp2057 {\rtlch\fcs1 \af0 \ltrch\fcs0 _x000d__x000a_\cs18\v\f1\fs20\cf9\lang1024\langfe1024\noproof\insrsid7347382\charrsid14699840 &lt;Titre&gt;}{\rtlch\fcs1 \af0 \ltrch\fcs0 \lang1024\langfe1024\noproof\insrsid7347382\charrsid14699840 [ZTITLE]}{\rtlch\fcs1 \af0 \ltrch\fcs0 _x000d__x000a_\cs18\v\f1\fs20\cf9\lang1024\langfe1024\noproof\insrsid7347382\charrsid14699840 &lt;/Titre&gt;}{\rtlch\fcs1 \af0 \ltrch\fcs0 \insrsid7347382\charrsid14699840 _x000d__x000a_\par }\pard\plain \ltrpar\s21\ql \li0\ri0\sa240\nowidctlpar\wrapdefault\aspalpha\aspnum\faauto\adjustright\rin0\lin0\itap0 \rtlch\fcs1 \af0\afs20\alang1025 \ltrch\fcs0 \fs24\lang2057\langfe2057\cgrid\langnp2057\langfenp2057 {\rtlch\fcs1 \af0 \ltrch\fcs0 _x000d__x000a_\cs18\v\f1\fs20\cf9\lang1024\langfe1024\noproof\insrsid7347382\charrsid14699840 &lt;DocRef&gt;}{\rtlch\fcs1 \af0 \ltrch\fcs0 \insrsid7347382\charrsid14699840 [ZDOCREF]}{\rtlch\fcs1 \af0 \ltrch\fcs0 _x000d__x000a_\cs18\v\f1\fs20\cf9\lang1024\langfe1024\noproof\insrsid7347382\charrsid14699840 &lt;/DocRef&gt;}{\rtlch\fcs1 \af0 \ltrch\fcs0 \insrsid7347382\charrsid14699840 _x000d__x000a_\par }\pard\plain \ltrpar\s22\ql \li0\ri0\nowidctlpar\wrapdefault\aspalpha\aspnum\faauto\adjustright\rin0\lin0\itap0\pararsid9389144 \rtlch\fcs1 \af0\afs20\alang1025 \ltrch\fcs0 \b\fs24\lang2057\langfe2057\cgrid\langnp2057\langfenp2057 {\rtlch\fcs1 \af0 _x000d__x000a_\ltrch\fcs0 \cs18\b0\v\f1\fs20\cf9\lang1024\langfe1024\noproof\insrsid7347382\charrsid14699840 &lt;DocAmend&gt;}{\rtlch\fcs1 \af0 \ltrch\fcs0 \insrsid7347382\charrsid14699840 [Z}{\rtlch\fcs1 \af0 \ltrch\fcs0 \insrsid7347382 AMDOC}{\rtlch\fcs1 \af0 \ltrch\fcs0 _x000d__x000a_\insrsid7347382\charrsid14699840 ][ZAMACT]}{\rtlch\fcs1 \af0 \ltrch\fcs0 \cs18\b0\v\f1\fs20\cf9\lang1024\langfe1024\noproof\insrsid7347382\charrsid14699840 &lt;/DocAmend&gt;}{\rtlch\fcs1 \af0 \ltrch\fcs0 \insrsid7347382\charrsid14699840 _x000d__x000a_\par }{\rtlch\fcs1 \af0 \ltrch\fcs0 \cs18\b0\v\f1\fs20\cf9\lang1024\langfe1024\noproof\insrsid7347382\charrsid14699840 &lt;Article&gt;}{\rtlch\fcs1 \af0 \ltrch\fcs0 \insrsid7347382\charrsid14699840 [ZAMPART]}{\rtlch\fcs1 \af0 \ltrch\fcs0 _x000d__x000a_\cs18\b0\v\f1\fs20\cf9\lang1024\langfe1024\noproof\insrsid7347382\charrsid14699840 &lt;/Article&gt;}{\rtlch\fcs1 \af0 \ltrch\fcs0 \insrsid7347382\charrsid14699840 _x000d__x000a_\par }\pard\plain \ltrpar\ql \li0\ri0\widctlpar\wrapdefault\aspalpha\aspnum\faauto\adjustright\rin0\lin0\itap0\pararsid9251659 \rtlch\fcs1 \af0\afs20\alang1025 \ltrch\fcs0 \fs24\lang2057\langfe2057\cgrid\langnp2057\langfenp2057 {\rtlch\fcs1 \af0 \ltrch\fcs0 _x000d__x000a_\cs18\v\f1\fs20\cf9\lang1024\langfe1024\noproof\insrsid7347382\charrsid14699840 &lt;DocAmend2&gt;&lt;OptDel&gt;}{\rtlch\fcs1 \af0 \ltrch\fcs0 \insrsid7347382\charrsid14699840 [ZNRACT]}{\rtlch\fcs1 \af0 \ltrch\fcs0 _x000d__x000a_\cs18\v\f1\fs20\cf9\lang1024\langfe1024\noproof\insrsid7347382\charrsid14699840 &lt;/OptDel&gt;&lt;/DocAmend2&gt;}{\rtlch\fcs1 \af0 \ltrch\fcs0 \insrsid7347382\charrsid14699840 _x000d__x000a_\par }{\rtlch\fcs1 \af0 \ltrch\fcs0 \cs18\v\f1\fs20\cf9\lang1024\langfe1024\noproof\insrsid7347382\charrsid14699840 &lt;Article2&gt;&lt;OptDel&gt;}{\rtlch\fcs1 \af0 \ltrch\fcs0 \insrsid7347382\charrsid14699840 [ZACTPART]}{\rtlch\fcs1 \af0 \ltrch\fcs0 _x000d__x000a_\cs18\v\f1\fs20\cf9\lang1024\langfe1024\noproof\insrsid7347382\charrsid14699840 &lt;/OptDel&gt;&lt;/Article2&gt;}{\rtlch\fcs1 \af0 \ltrch\fcs0 \insrsid7347382\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7347382\charrsid14699840 _x000d__x000a_\cell }\pard \ltrpar\ql \li0\ri0\widctlpar\intbl\wrapdefault\aspalpha\aspnum\faauto\adjustright\rin0\lin0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7347382\charrsid14699840 [ZLEFT]\cell [ZRIGHT]\cell }\pard\plain \ltrpar\ql \li0\ri0\widctlpar\intbl\wrapdefault\aspalpha\aspnum\faauto\adjustright\rin0\lin0 \rtlch\fcs1 \af0\afs20\alang1025 \ltrch\fcs0 _x000d__x000a_\fs24\lang2057\langfe2057\cgrid\langnp2057\langfenp2057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insrsid7347382\charrsid14699840 [ZTEXTL]\cell [ZTEXTR]}{\rtlch\fcs1 \af0\afs24 \ltrch\fcs0 \insrsid7347382\charrsid14699840 \cell }\pard\plain \ltrpar\ql \li0\ri0\widctlpar\intbl\wrapdefault\aspalpha\aspnum\faauto\adjustright\rin0\lin0 \rtlch\fcs1 _x000d__x000a_\af0\afs20\alang1025 \ltrch\fcs0 \fs24\lang2057\langfe2057\cgrid\langnp2057\langfenp2057 {\rtlch\fcs1 \af0 \ltrch\fcs0 \insrsid7347382\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7347382\charrsid14699840 Or. }{\rtlch\fcs1 \af0 \ltrch\fcs0 \cs18\v\f1\fs20\cf9\lang1024\langfe1024\noproof\insrsid7347382\charrsid14699840 &lt;Original&gt;}{\rtlch\fcs1 \af0 \ltrch\fcs0 \insrsid7347382\charrsid14699840 [ZORLANG]}{\rtlch\fcs1 \af0 _x000d__x000a_\ltrch\fcs0 \cs18\v\f1\fs20\cf9\lang1024\langfe1024\noproof\insrsid7347382\charrsid14699840 &lt;/Original&gt;}{\rtlch\fcs1 \af0 \ltrch\fcs0 \insrsid7347382\charrsid14699840 _x000d__x000a_\par }\pard\plain \ltrpar\s25\qc \li0\ri0\sb240\nowidctlpar\wrapdefault\aspalpha\aspnum\faauto\adjustright\rin0\lin0\itap0\pararsid3097865 \rtlch\fcs1 \af0\afs20\alang1025 \ltrch\fcs0 \i\fs24\lang2057\langfe2057\cgrid\langnp2057\langfenp2057 {\rtlch\fcs1 \af0 _x000d__x000a_\ltrch\fcs0 \cs18\i0\v\f1\fs20\cf9\lang1024\langfe1024\noproof\insrsid7347382\charrsid14699840 &lt;OptDel&gt;}{\rtlch\fcs1 \af0 \ltrch\fcs0 \insrsid7347382\charrsid14699840 [ZCROSSREF]}{\rtlch\fcs1 \af0 \ltrch\fcs0 _x000d__x000a_\cs18\i0\v\f1\fs20\cf9\lang1024\langfe1024\noproof\insrsid7347382\charrsid14699840 &lt;/OptDel&gt;}{\rtlch\fcs1 \af0 \ltrch\fcs0 \insrsid7347382\charrsid14699840 _x000d__x000a_\par }\pard\plain \ltrpar\s26\qc \li0\ri0\sb240\sa240\keepn\nowidctlpar\wrapdefault\aspalpha\aspnum\faauto\adjustright\rin0\lin0\itap0\pararsid9389144 \rtlch\fcs1 \af0\afs20\alang1025 \ltrch\fcs0 \i\fs24\lang2057\langfe2057\cgrid\langnp2057\langfenp2057 {_x000d__x000a_\rtlch\fcs1 \af0 \ltrch\fcs0 \cs18\i0\v\f1\fs20\cf9\lang1024\langfe1024\noproof\insrsid7347382\charrsid14699840 &lt;TitreJust&gt;}{\rtlch\fcs1 \af0 \ltrch\fcs0 \insrsid7347382\charrsid14699840 [ZJUSTIFICATION]}{\rtlch\fcs1 \af0 \ltrch\fcs0 _x000d__x000a_\cs18\i0\v\f1\fs20\cf9\lang1024\langfe1024\noproof\insrsid7347382\charrsid14699840 &lt;/TitreJust&gt;}{\rtlch\fcs1 \af0 \ltrch\fcs0 \insrsid7347382\charrsid14699840 _x000d__x000a_\par }\pard\plain \ltrpar\s28\ql \li0\ri0\sa240\nowidctlpar\wrapdefault\aspalpha\aspnum\faauto\adjustright\rin0\lin0\itap0\pararsid9389144 \rtlch\fcs1 \af0\afs20\alang1025 \ltrch\fcs0 \i\fs24\lang1024\langfe1024\cgrid\noproof\langnp2057\langfenp2057 {_x000d__x000a_\rtlch\fcs1 \af0 \ltrch\fcs0 \cs18\i0\v\f1\fs20\cf9\insrsid7347382\charrsid14699840 &lt;OptDelPrev&gt;}{\rtlch\fcs1 \af0 \ltrch\fcs0 \insrsid7347382\charrsid14699840 [ZTEXTJUST]}{\rtlch\fcs1 \af0 \ltrch\fcs0 _x000d__x000a_\cs18\i0\v\f1\fs20\cf9\insrsid7347382\charrsid14699840 &lt;/OptDelPrev&gt;}{\rtlch\fcs1 \af0 \ltrch\fcs0 \insrsid7347382\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7347382\charrsid1469984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7347382\charrsid1469984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VTAMPART" w:val="Annex I – Section IX – column 2 – point A and B"/>
    <w:docVar w:name="TVTMEMBERS1" w:val="Jiří Maštálka, Kostadinka Kuneva, Merja Kyllönen, Marina Albiol Guzmán, Sofia Sakorafa, Dimitrios Papadimoulis, Stelios Kouloglou"/>
    <w:docVar w:name="TXTLANGUE" w:val="EN"/>
    <w:docVar w:name="TXTLANGUEMIN" w:val="en"/>
    <w:docVar w:name="TXTNRFIRSTAM" w:val="290"/>
    <w:docVar w:name="TXTNRLASTAM" w:val="296"/>
    <w:docVar w:name="TXTNRPE" w:val="605.628"/>
    <w:docVar w:name="TXTPEorAP" w:val="PE"/>
    <w:docVar w:name="TXTROUTE" w:val="AM\P8_AMA(2017)0188(290-297)_EN.docx"/>
    <w:docVar w:name="TXTVERSION" w:val="01-00"/>
  </w:docVars>
  <w:rsids>
    <w:rsidRoot w:val="00FD6320"/>
    <w:rsid w:val="00026A21"/>
    <w:rsid w:val="000863CD"/>
    <w:rsid w:val="0009461C"/>
    <w:rsid w:val="000C0B74"/>
    <w:rsid w:val="000D50D6"/>
    <w:rsid w:val="000E1ED8"/>
    <w:rsid w:val="00132FA0"/>
    <w:rsid w:val="0013475F"/>
    <w:rsid w:val="001508A0"/>
    <w:rsid w:val="00150C26"/>
    <w:rsid w:val="00157B84"/>
    <w:rsid w:val="001B07B8"/>
    <w:rsid w:val="001D5110"/>
    <w:rsid w:val="001E0DA7"/>
    <w:rsid w:val="001E49DB"/>
    <w:rsid w:val="001E7716"/>
    <w:rsid w:val="001F04B8"/>
    <w:rsid w:val="001F4443"/>
    <w:rsid w:val="00212032"/>
    <w:rsid w:val="00226CD5"/>
    <w:rsid w:val="00235995"/>
    <w:rsid w:val="00254755"/>
    <w:rsid w:val="00281809"/>
    <w:rsid w:val="0028392B"/>
    <w:rsid w:val="002A49E8"/>
    <w:rsid w:val="002C201C"/>
    <w:rsid w:val="002E06C8"/>
    <w:rsid w:val="002F4509"/>
    <w:rsid w:val="003028C0"/>
    <w:rsid w:val="0035242C"/>
    <w:rsid w:val="00386E87"/>
    <w:rsid w:val="00395BE4"/>
    <w:rsid w:val="003A4B11"/>
    <w:rsid w:val="003B0D62"/>
    <w:rsid w:val="004319D8"/>
    <w:rsid w:val="00453C4A"/>
    <w:rsid w:val="00455F4D"/>
    <w:rsid w:val="00462051"/>
    <w:rsid w:val="004A73B0"/>
    <w:rsid w:val="004C1ADB"/>
    <w:rsid w:val="004D6E8F"/>
    <w:rsid w:val="004E067D"/>
    <w:rsid w:val="005002B4"/>
    <w:rsid w:val="005622DB"/>
    <w:rsid w:val="005708BC"/>
    <w:rsid w:val="005732BB"/>
    <w:rsid w:val="005C608A"/>
    <w:rsid w:val="005C71FC"/>
    <w:rsid w:val="005D79C1"/>
    <w:rsid w:val="005F4B22"/>
    <w:rsid w:val="006014F7"/>
    <w:rsid w:val="006122D8"/>
    <w:rsid w:val="00617772"/>
    <w:rsid w:val="00621479"/>
    <w:rsid w:val="00656650"/>
    <w:rsid w:val="006F6CC8"/>
    <w:rsid w:val="00732FD2"/>
    <w:rsid w:val="0079629B"/>
    <w:rsid w:val="007E0E86"/>
    <w:rsid w:val="00881ACB"/>
    <w:rsid w:val="008C5765"/>
    <w:rsid w:val="008D2B4B"/>
    <w:rsid w:val="008F33BC"/>
    <w:rsid w:val="008F4458"/>
    <w:rsid w:val="00927EFE"/>
    <w:rsid w:val="009756C1"/>
    <w:rsid w:val="009C6AFB"/>
    <w:rsid w:val="009E610D"/>
    <w:rsid w:val="00A24994"/>
    <w:rsid w:val="00A275BB"/>
    <w:rsid w:val="00AB64A2"/>
    <w:rsid w:val="00AC245A"/>
    <w:rsid w:val="00AF7AD4"/>
    <w:rsid w:val="00B17690"/>
    <w:rsid w:val="00B25B09"/>
    <w:rsid w:val="00B32389"/>
    <w:rsid w:val="00B5722F"/>
    <w:rsid w:val="00BB15CE"/>
    <w:rsid w:val="00BF7C6E"/>
    <w:rsid w:val="00C2193D"/>
    <w:rsid w:val="00C30D15"/>
    <w:rsid w:val="00C5169C"/>
    <w:rsid w:val="00C86866"/>
    <w:rsid w:val="00C95E83"/>
    <w:rsid w:val="00CB01DD"/>
    <w:rsid w:val="00CB5EBC"/>
    <w:rsid w:val="00CF5593"/>
    <w:rsid w:val="00D2396B"/>
    <w:rsid w:val="00D5477C"/>
    <w:rsid w:val="00D75799"/>
    <w:rsid w:val="00D82262"/>
    <w:rsid w:val="00D85907"/>
    <w:rsid w:val="00DA0615"/>
    <w:rsid w:val="00DE33F1"/>
    <w:rsid w:val="00E04D40"/>
    <w:rsid w:val="00E07A19"/>
    <w:rsid w:val="00E1327A"/>
    <w:rsid w:val="00E26F5F"/>
    <w:rsid w:val="00E66A7F"/>
    <w:rsid w:val="00E81FF7"/>
    <w:rsid w:val="00EC01F1"/>
    <w:rsid w:val="00EE79FF"/>
    <w:rsid w:val="00F12D76"/>
    <w:rsid w:val="00F404FA"/>
    <w:rsid w:val="00F66870"/>
    <w:rsid w:val="00F74797"/>
    <w:rsid w:val="00F75277"/>
    <w:rsid w:val="00F77DAE"/>
    <w:rsid w:val="00FB54D2"/>
    <w:rsid w:val="00FB60EB"/>
    <w:rsid w:val="00FD6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BA2396-C791-4F86-A5F4-51162BE7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69C"/>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bg-BG" w:eastAsia="en-GB" w:bidi="ar-SA"/>
    </w:rPr>
  </w:style>
  <w:style w:type="character" w:customStyle="1" w:styleId="Normal6Char">
    <w:name w:val="Normal6 Char"/>
    <w:link w:val="Normal6"/>
    <w:rsid w:val="005C608A"/>
    <w:rPr>
      <w:noProof/>
      <w:sz w:val="24"/>
      <w:lang w:val="bg-BG"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CF5593"/>
    <w:rPr>
      <w:sz w:val="22"/>
    </w:rPr>
  </w:style>
  <w:style w:type="paragraph" w:styleId="ListParagraph">
    <w:name w:val="List Paragraph"/>
    <w:basedOn w:val="Normal"/>
    <w:uiPriority w:val="34"/>
    <w:qFormat/>
    <w:rsid w:val="00B25B09"/>
    <w:pPr>
      <w:widowControl/>
      <w:ind w:left="720"/>
      <w:contextualSpacing/>
    </w:pPr>
    <w:rPr>
      <w:rFonts w:ascii="Arial" w:hAnsi="Arial"/>
      <w:szCs w:val="24"/>
      <w:lang w:eastAsia="en-US"/>
    </w:rPr>
  </w:style>
  <w:style w:type="paragraph" w:customStyle="1" w:styleId="Default">
    <w:name w:val="Default"/>
    <w:rsid w:val="00B25B09"/>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32354-FA69-4422-BF4C-4632E1A0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C8A93320.dotm</Template>
  <TotalTime>1</TotalTime>
  <Pages>29</Pages>
  <Words>5265</Words>
  <Characters>35915</Characters>
  <Application>Microsoft Office Word</Application>
  <DocSecurity>0</DocSecurity>
  <Lines>1710</Lines>
  <Paragraphs>392</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40788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BROXHAM Emma</dc:creator>
  <cp:keywords/>
  <dc:description/>
  <cp:lastModifiedBy>CHOMAKOVA Valentina Strahilova</cp:lastModifiedBy>
  <cp:revision>2</cp:revision>
  <cp:lastPrinted>2017-09-08T08:03:00Z</cp:lastPrinted>
  <dcterms:created xsi:type="dcterms:W3CDTF">2017-09-11T14:29:00Z</dcterms:created>
  <dcterms:modified xsi:type="dcterms:W3CDTF">2017-09-11T14:29:00Z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9.1.0 Build [20170814]</vt:lpwstr>
  </property>
  <property fmtid="{D5CDD505-2E9C-101B-9397-08002B2CF9AE}" pid="3" name="LastEdited with">
    <vt:lpwstr>9.1.0 Build [20170814]</vt:lpwstr>
  </property>
  <property fmtid="{D5CDD505-2E9C-101B-9397-08002B2CF9AE}" pid="4" name="&lt;FdR&gt;">
    <vt:lpwstr>1133940</vt:lpwstr>
  </property>
  <property fmtid="{D5CDD505-2E9C-101B-9397-08002B2CF9AE}" pid="5" name="&lt;Type&gt;">
    <vt:lpwstr>AM</vt:lpwstr>
  </property>
  <property fmtid="{D5CDD505-2E9C-101B-9397-08002B2CF9AE}" pid="6" name="&lt;ModelCod&gt;">
    <vt:lpwstr>\\eiciBRUpr1\pdocep$\DocEP\DOCS\General\AM\AM_Leg\AM_Ple_Leg\AM_Ple_LegReport.dot(17/02/2016 11:46:18)</vt:lpwstr>
  </property>
  <property fmtid="{D5CDD505-2E9C-101B-9397-08002B2CF9AE}" pid="7" name="&lt;ModelTra&gt;">
    <vt:lpwstr>\\eiciBRUpr1\pdocep$\DocEP\TRANSFIL\EN\AM_Ple_LegReport.EN(29/08/2017 11:39:18)</vt:lpwstr>
  </property>
  <property fmtid="{D5CDD505-2E9C-101B-9397-08002B2CF9AE}" pid="8" name="&lt;Model&gt;">
    <vt:lpwstr>AM_Ple_LegReport</vt:lpwstr>
  </property>
  <property fmtid="{D5CDD505-2E9C-101B-9397-08002B2CF9AE}" pid="9" name="FooterPath">
    <vt:lpwstr>AM\1133940BG.docx</vt:lpwstr>
  </property>
  <property fmtid="{D5CDD505-2E9C-101B-9397-08002B2CF9AE}" pid="10" name="PE number">
    <vt:lpwstr>605.628</vt:lpwstr>
  </property>
  <property fmtid="{D5CDD505-2E9C-101B-9397-08002B2CF9AE}" pid="11" name="SDLStudio">
    <vt:lpwstr/>
  </property>
  <property fmtid="{D5CDD505-2E9C-101B-9397-08002B2CF9AE}" pid="12" name="&lt;Extension&gt;">
    <vt:lpwstr>BG</vt:lpwstr>
  </property>
  <property fmtid="{D5CDD505-2E9C-101B-9397-08002B2CF9AE}" pid="13" name="Bookout">
    <vt:lpwstr>OK - 2017/09/11 16:28</vt:lpwstr>
  </property>
</Properties>
</file>