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  <w:r w:rsidRPr="006A7475">
        <w:rPr>
          <w:rStyle w:val="HideTWBExt"/>
        </w:rPr>
        <w:t>&lt;Date&gt;</w:t>
      </w:r>
      <w:r>
        <w:t>22.3.2019</w:t>
      </w:r>
      <w:r w:rsidRPr="006A7475">
        <w:rPr>
          <w:rStyle w:val="HideTWBExt"/>
        </w:rPr>
        <w:t>&lt;/Date&gt;</w:t>
      </w:r>
      <w:r>
        <w:tab/>
        <w:t xml:space="preserve">A8-0042/ </w:t>
      </w:r>
      <w:r w:rsidRPr="006A7475">
        <w:rPr>
          <w:rStyle w:val="HideTWBExt"/>
        </w:rPr>
        <w:t>&lt;NumOfAM&gt;</w:t>
      </w:r>
      <w:r>
        <w:t>001-001</w:t>
      </w:r>
      <w:bookmarkStart w:id="0" w:name="_GoBack"/>
      <w:bookmarkEnd w:id="0"/>
      <w:r w:rsidRPr="006A7475">
        <w:rPr>
          <w:rStyle w:val="HideTWBExt"/>
        </w:rPr>
        <w:t>&lt;/NumOfAM&gt;</w:t>
      </w: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  <w:r>
        <w:rPr>
          <w:b/>
        </w:rPr>
        <w:t xml:space="preserve">ÆNDRINGSFORSLAG 001-001 </w:t>
      </w:r>
    </w:p>
    <w:p w:rsidR="006A7475" w:rsidRDefault="006A7475" w:rsidP="006A7475">
      <w:pPr>
        <w:tabs>
          <w:tab w:val="right" w:pos="9184"/>
        </w:tabs>
      </w:pPr>
      <w:r>
        <w:t xml:space="preserve">af </w:t>
      </w:r>
      <w:r w:rsidRPr="006A7475">
        <w:rPr>
          <w:rStyle w:val="HideTWBExt"/>
        </w:rPr>
        <w:t>&lt;Committee&gt;</w:t>
      </w:r>
      <w:r>
        <w:t>Transport- og Turismeudvalget</w:t>
      </w:r>
      <w:r w:rsidRPr="006A7475">
        <w:rPr>
          <w:rStyle w:val="HideTWBExt"/>
        </w:rPr>
        <w:t>&lt;/Committee&gt;</w:t>
      </w: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  <w:rPr>
          <w:b/>
        </w:rPr>
      </w:pPr>
      <w:r>
        <w:rPr>
          <w:b/>
        </w:rPr>
        <w:t>Betænkning</w:t>
      </w:r>
    </w:p>
    <w:p w:rsidR="006A7475" w:rsidRDefault="006A7475" w:rsidP="006A7475">
      <w:pPr>
        <w:tabs>
          <w:tab w:val="right" w:pos="9184"/>
        </w:tabs>
        <w:rPr>
          <w:b/>
        </w:rPr>
      </w:pPr>
      <w:r w:rsidRPr="006A7475">
        <w:rPr>
          <w:rStyle w:val="HideTWBExt"/>
        </w:rPr>
        <w:t>&lt;Chairman&gt;</w:t>
      </w:r>
      <w:r>
        <w:rPr>
          <w:b/>
        </w:rPr>
        <w:t>Karima Delli</w:t>
      </w:r>
      <w:r w:rsidRPr="006A7475">
        <w:rPr>
          <w:rStyle w:val="HideTWBExt"/>
        </w:rPr>
        <w:t>&lt;/Chairman&gt;</w:t>
      </w:r>
      <w:r>
        <w:rPr>
          <w:b/>
        </w:rPr>
        <w:tab/>
      </w:r>
      <w:r w:rsidRPr="006A7475">
        <w:rPr>
          <w:rStyle w:val="HideTWBExt"/>
        </w:rPr>
        <w:t>&lt;A5Nr&gt;</w:t>
      </w:r>
      <w:r>
        <w:rPr>
          <w:b/>
        </w:rPr>
        <w:t>A8-0042/2019</w:t>
      </w:r>
      <w:r w:rsidRPr="006A7475">
        <w:rPr>
          <w:rStyle w:val="HideTWBExt"/>
        </w:rPr>
        <w:t>&lt;/A5Nr&gt;</w:t>
      </w:r>
    </w:p>
    <w:p w:rsidR="006A7475" w:rsidRDefault="006A7475" w:rsidP="006A7475">
      <w:pPr>
        <w:tabs>
          <w:tab w:val="right" w:pos="9184"/>
        </w:tabs>
      </w:pPr>
      <w:r w:rsidRPr="006A7475">
        <w:rPr>
          <w:rStyle w:val="HideTWBExt"/>
        </w:rPr>
        <w:t>&lt;ShortTitel&gt;</w:t>
      </w:r>
      <w:r>
        <w:t>Særlige regler vedrørende de største tilladte længder i tilfælde af førerhuse</w:t>
      </w:r>
      <w:r w:rsidRPr="006A7475">
        <w:rPr>
          <w:rStyle w:val="HideTWBExt"/>
        </w:rPr>
        <w:t>&lt;/ShortTitel&gt;</w:t>
      </w: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  <w:r w:rsidRPr="006A7475">
        <w:rPr>
          <w:rStyle w:val="HideTWBExt"/>
        </w:rPr>
        <w:t>&lt;Procedure&gt;</w:t>
      </w:r>
      <w:r>
        <w:t>Forslag til afgørelse</w:t>
      </w:r>
      <w:r w:rsidRPr="006A7475">
        <w:rPr>
          <w:rStyle w:val="HideTWBExt"/>
        </w:rPr>
        <w:t>&lt;/Procedure&gt;</w:t>
      </w:r>
      <w:r>
        <w:t xml:space="preserve"> </w:t>
      </w:r>
      <w:r w:rsidRPr="006A7475">
        <w:rPr>
          <w:rStyle w:val="HideTWBExt"/>
        </w:rPr>
        <w:t>&lt;ReferenceNo&gt;</w:t>
      </w:r>
      <w:r>
        <w:t>(COM(2018)0275 – C8</w:t>
      </w:r>
      <w:r w:rsidR="00681475">
        <w:t>-</w:t>
      </w:r>
      <w:r>
        <w:t>0195/2018 – 2018/0130(COD))</w:t>
      </w:r>
      <w:r w:rsidRPr="006A7475">
        <w:rPr>
          <w:rStyle w:val="HideTWBExt"/>
        </w:rPr>
        <w:t>&lt;/ReferenceNo&gt;</w:t>
      </w: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</w:pPr>
    </w:p>
    <w:p w:rsidR="006A7475" w:rsidRDefault="006A7475" w:rsidP="006A7475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6A7475" w:rsidRDefault="006A7475" w:rsidP="006A7475">
      <w:pPr>
        <w:tabs>
          <w:tab w:val="right" w:pos="9184"/>
        </w:tabs>
        <w:jc w:val="center"/>
      </w:pPr>
    </w:p>
    <w:p w:rsidR="00023CAC" w:rsidRPr="006A7475" w:rsidRDefault="00023CAC" w:rsidP="006A7475">
      <w:pPr>
        <w:pStyle w:val="AMNumberTabs"/>
      </w:pPr>
      <w:r w:rsidRPr="006A7475">
        <w:t>Ændringsforslag</w:t>
      </w:r>
      <w:r w:rsidRPr="006A7475">
        <w:tab/>
      </w:r>
      <w:r w:rsidRPr="006A7475">
        <w:tab/>
        <w:t>1</w:t>
      </w:r>
    </w:p>
    <w:p w:rsidR="00023CAC" w:rsidRPr="006A7475" w:rsidRDefault="00023CAC" w:rsidP="00023CAC">
      <w:pPr>
        <w:pStyle w:val="NormalBold12b"/>
        <w:keepNext/>
      </w:pPr>
      <w:r w:rsidRPr="006A7475">
        <w:t>Forslag til afgørelse</w:t>
      </w:r>
    </w:p>
    <w:p w:rsidR="00023CAC" w:rsidRPr="006A7475" w:rsidRDefault="00023CAC" w:rsidP="00023CAC">
      <w:pPr>
        <w:pStyle w:val="NormalBold"/>
      </w:pPr>
      <w:r w:rsidRPr="006A7475">
        <w:t>Artikel 1 – stk. 1</w:t>
      </w:r>
    </w:p>
    <w:p w:rsidR="00023CAC" w:rsidRPr="006A7475" w:rsidRDefault="00023CAC" w:rsidP="00023CAC">
      <w:pPr>
        <w:keepNext/>
      </w:pPr>
      <w:r w:rsidRPr="006A7475">
        <w:t>Direktiv 96/53/EF</w:t>
      </w:r>
    </w:p>
    <w:p w:rsidR="00023CAC" w:rsidRPr="006A7475" w:rsidRDefault="00023CAC" w:rsidP="00023CAC">
      <w:r w:rsidRPr="006A7475">
        <w:t>Artikel 9a – stk.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23CAC" w:rsidRPr="006A7475" w:rsidTr="00D65BCA">
        <w:trPr>
          <w:jc w:val="center"/>
        </w:trPr>
        <w:tc>
          <w:tcPr>
            <w:tcW w:w="9752" w:type="dxa"/>
            <w:gridSpan w:val="2"/>
          </w:tcPr>
          <w:p w:rsidR="00023CAC" w:rsidRPr="006A7475" w:rsidRDefault="00023CAC" w:rsidP="00D65BCA">
            <w:pPr>
              <w:keepNext/>
            </w:pPr>
          </w:p>
        </w:tc>
      </w:tr>
      <w:tr w:rsidR="00023CAC" w:rsidRPr="006A7475" w:rsidTr="00D65BCA">
        <w:trPr>
          <w:jc w:val="center"/>
        </w:trPr>
        <w:tc>
          <w:tcPr>
            <w:tcW w:w="4876" w:type="dxa"/>
          </w:tcPr>
          <w:p w:rsidR="00023CAC" w:rsidRPr="006A7475" w:rsidRDefault="00023CAC" w:rsidP="00D65BCA">
            <w:pPr>
              <w:pStyle w:val="ColumnHeading"/>
              <w:keepNext/>
            </w:pPr>
            <w:r w:rsidRPr="006A7475">
              <w:t>Kommissionens forslag</w:t>
            </w:r>
          </w:p>
        </w:tc>
        <w:tc>
          <w:tcPr>
            <w:tcW w:w="4876" w:type="dxa"/>
          </w:tcPr>
          <w:p w:rsidR="00023CAC" w:rsidRPr="006A7475" w:rsidRDefault="00023CAC" w:rsidP="00D65BCA">
            <w:pPr>
              <w:pStyle w:val="ColumnHeading"/>
              <w:keepNext/>
            </w:pPr>
            <w:r w:rsidRPr="006A7475">
              <w:t>Ændringsforslag</w:t>
            </w:r>
          </w:p>
        </w:tc>
      </w:tr>
      <w:tr w:rsidR="00023CAC" w:rsidRPr="00681475" w:rsidTr="00D65BCA">
        <w:trPr>
          <w:jc w:val="center"/>
        </w:trPr>
        <w:tc>
          <w:tcPr>
            <w:tcW w:w="4876" w:type="dxa"/>
          </w:tcPr>
          <w:p w:rsidR="00023CAC" w:rsidRPr="00681475" w:rsidRDefault="00023CAC" w:rsidP="00D65BCA">
            <w:pPr>
              <w:pStyle w:val="Normal6"/>
              <w:rPr>
                <w:lang w:val="en-GB"/>
              </w:rPr>
            </w:pPr>
            <w:r w:rsidRPr="00681475">
              <w:rPr>
                <w:lang w:val="en-GB"/>
              </w:rPr>
              <w:t>3)</w:t>
            </w:r>
            <w:r w:rsidRPr="00681475">
              <w:rPr>
                <w:lang w:val="en-GB"/>
              </w:rPr>
              <w:tab/>
              <w:t xml:space="preserve">Stk. 1 finder anvendelse fra den [XXX] [OP please insert date: </w:t>
            </w:r>
            <w:r w:rsidRPr="00681475">
              <w:rPr>
                <w:b/>
                <w:i/>
                <w:lang w:val="en-GB"/>
              </w:rPr>
              <w:t>4</w:t>
            </w:r>
            <w:r w:rsidRPr="00681475">
              <w:rPr>
                <w:lang w:val="en-GB"/>
              </w:rPr>
              <w:t xml:space="preserve"> months from the entry into force of the present decision].</w:t>
            </w:r>
          </w:p>
        </w:tc>
        <w:tc>
          <w:tcPr>
            <w:tcW w:w="4876" w:type="dxa"/>
          </w:tcPr>
          <w:p w:rsidR="00023CAC" w:rsidRPr="00681475" w:rsidRDefault="00023CAC" w:rsidP="00D65BCA">
            <w:pPr>
              <w:pStyle w:val="Normal6"/>
              <w:rPr>
                <w:lang w:val="en-GB"/>
              </w:rPr>
            </w:pPr>
            <w:r w:rsidRPr="00681475">
              <w:rPr>
                <w:lang w:val="en-GB"/>
              </w:rPr>
              <w:t>3)</w:t>
            </w:r>
            <w:r w:rsidRPr="00681475">
              <w:rPr>
                <w:lang w:val="en-GB"/>
              </w:rPr>
              <w:tab/>
              <w:t xml:space="preserve">Stk. 1 finder anvendelse fra den [XXX] [OP please insert date: </w:t>
            </w:r>
            <w:r w:rsidRPr="00681475">
              <w:rPr>
                <w:b/>
                <w:i/>
                <w:lang w:val="en-GB"/>
              </w:rPr>
              <w:t>6</w:t>
            </w:r>
            <w:r w:rsidRPr="00681475">
              <w:rPr>
                <w:lang w:val="en-GB"/>
              </w:rPr>
              <w:t xml:space="preserve"> months from the entry into force of the present decision].</w:t>
            </w:r>
          </w:p>
        </w:tc>
      </w:tr>
    </w:tbl>
    <w:p w:rsidR="00E365E1" w:rsidRPr="00681475" w:rsidRDefault="00E365E1" w:rsidP="000A619A">
      <w:pPr>
        <w:rPr>
          <w:lang w:val="en-GB"/>
        </w:rPr>
      </w:pPr>
      <w:bookmarkStart w:id="1" w:name="TextBodyEnd"/>
      <w:bookmarkEnd w:id="1"/>
    </w:p>
    <w:sectPr w:rsidR="00E365E1" w:rsidRPr="00681475" w:rsidSect="00B8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D2" w:rsidRPr="00B8037F" w:rsidRDefault="000337D2">
      <w:r w:rsidRPr="00B8037F">
        <w:separator/>
      </w:r>
    </w:p>
  </w:endnote>
  <w:endnote w:type="continuationSeparator" w:id="0">
    <w:p w:rsidR="000337D2" w:rsidRPr="00B8037F" w:rsidRDefault="000337D2">
      <w:r w:rsidRPr="00B803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75" w:rsidRDefault="006A7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7F" w:rsidRDefault="00B8037F" w:rsidP="006A7475">
    <w:pPr>
      <w:pStyle w:val="Footer"/>
      <w:tabs>
        <w:tab w:val="clear" w:pos="9639"/>
        <w:tab w:val="right" w:pos="9184"/>
      </w:tabs>
    </w:pPr>
  </w:p>
  <w:p w:rsidR="006A7475" w:rsidRDefault="006A7475" w:rsidP="006A7475">
    <w:pPr>
      <w:pStyle w:val="Footer"/>
      <w:pBdr>
        <w:top w:val="single" w:sz="2" w:space="1" w:color="000000"/>
      </w:pBdr>
      <w:tabs>
        <w:tab w:val="clear" w:pos="9639"/>
        <w:tab w:val="right" w:pos="9184"/>
      </w:tabs>
    </w:pPr>
    <w:r>
      <w:tab/>
    </w:r>
    <w:r w:rsidRPr="006A7475">
      <w:rPr>
        <w:rStyle w:val="HideTWBExt"/>
      </w:rPr>
      <w:t>&lt;NuPE&gt;</w:t>
    </w:r>
    <w:r>
      <w:t>PE635.493</w:t>
    </w:r>
    <w:r w:rsidRPr="006A7475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681475">
      <w:rPr>
        <w:noProof/>
      </w:rPr>
      <w:t>1</w:t>
    </w:r>
    <w:r>
      <w:fldChar w:fldCharType="end"/>
    </w:r>
  </w:p>
  <w:p w:rsidR="006A7475" w:rsidRPr="006A7475" w:rsidRDefault="006A7475" w:rsidP="006A7475">
    <w:pPr>
      <w:pStyle w:val="Footer"/>
      <w:pBdr>
        <w:top w:val="single" w:sz="2" w:space="1" w:color="000000"/>
      </w:pBdr>
      <w:tabs>
        <w:tab w:val="clear" w:pos="9639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75" w:rsidRDefault="006A7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D2" w:rsidRPr="00B8037F" w:rsidRDefault="000337D2">
      <w:r w:rsidRPr="00B8037F">
        <w:separator/>
      </w:r>
    </w:p>
  </w:footnote>
  <w:footnote w:type="continuationSeparator" w:id="0">
    <w:p w:rsidR="000337D2" w:rsidRPr="00B8037F" w:rsidRDefault="000337D2">
      <w:r w:rsidRPr="00B803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75" w:rsidRDefault="006A7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75" w:rsidRDefault="006A7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75" w:rsidRDefault="006A7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42/2019"/>
    <w:docVar w:name="dvlangue" w:val="DA"/>
    <w:docVar w:name="dvnumam" w:val="0"/>
    <w:docVar w:name="dvpe" w:val="626.842"/>
    <w:docVar w:name="dvrapporteur" w:val="Ordfører: "/>
    <w:docVar w:name="dvtitre" w:val="Europa-Parlamentets lovgivningsmæssige beslutning af xx.xx 2019 om forslag til Europa-Parlamentets og Rådets afgørelse om ændring af Rådets direktiv 96/53/EF for så vidt angår fristen for gennemførelsen af de særlige regler vedrørende de største tilladte længder i tilfælde af førerhuse med forbedret aerodynamisk ydeevne, energieffektivitet og sikkerhed(COM(2018)0275 – C8–0195/2018 – 2018/0130(COD))"/>
    <w:docVar w:name="TA_Comm_A5Nr" w:val="A8-0042/2019"/>
    <w:docVar w:name="TA_Comm_Langue" w:val="DA"/>
    <w:docVar w:name="TA_Comm_NrAM" w:val="001-001"/>
    <w:docVar w:name="TA_Type" w:val="TA_COMM"/>
  </w:docVars>
  <w:rsids>
    <w:rsidRoot w:val="000337D2"/>
    <w:rsid w:val="00002272"/>
    <w:rsid w:val="00023CAC"/>
    <w:rsid w:val="000337D2"/>
    <w:rsid w:val="000677B9"/>
    <w:rsid w:val="000A619A"/>
    <w:rsid w:val="000E7DD9"/>
    <w:rsid w:val="0010095E"/>
    <w:rsid w:val="00125B37"/>
    <w:rsid w:val="001502E3"/>
    <w:rsid w:val="00216CF7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D7EEC"/>
    <w:rsid w:val="006037C0"/>
    <w:rsid w:val="00680577"/>
    <w:rsid w:val="00681475"/>
    <w:rsid w:val="006A7475"/>
    <w:rsid w:val="006B5871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27BF"/>
    <w:rsid w:val="00AF3B82"/>
    <w:rsid w:val="00B558F0"/>
    <w:rsid w:val="00B8037F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6070D"/>
    <w:rsid w:val="00E94F87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38C60"/>
  <w15:chartTrackingRefBased/>
  <w15:docId w15:val="{10959324-5B9C-4A07-8D49-1624F5F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AMNumberTabs">
    <w:name w:val="AMNumberTabs"/>
    <w:basedOn w:val="Normal"/>
    <w:rsid w:val="00023CA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6Char">
    <w:name w:val="Normal6 Char"/>
    <w:link w:val="Normal6"/>
    <w:rsid w:val="00023CAC"/>
    <w:rPr>
      <w:sz w:val="24"/>
      <w:lang w:val="da-DK"/>
    </w:rPr>
  </w:style>
  <w:style w:type="character" w:customStyle="1" w:styleId="NormalBoldChar">
    <w:name w:val="NormalBold Char"/>
    <w:link w:val="NormalBold"/>
    <w:rsid w:val="00023CAC"/>
    <w:rPr>
      <w:b/>
      <w:sz w:val="24"/>
      <w:lang w:val="da-DK"/>
    </w:rPr>
  </w:style>
  <w:style w:type="paragraph" w:customStyle="1" w:styleId="ColumnHeading">
    <w:name w:val="ColumnHeading"/>
    <w:basedOn w:val="Normal"/>
    <w:rsid w:val="00023CAC"/>
    <w:pPr>
      <w:spacing w:after="240"/>
      <w:jc w:val="center"/>
    </w:pPr>
    <w:rPr>
      <w:i/>
    </w:rPr>
  </w:style>
  <w:style w:type="paragraph" w:customStyle="1" w:styleId="NormalBold12b">
    <w:name w:val="NormalBold12b"/>
    <w:basedOn w:val="Normal"/>
    <w:rsid w:val="00023CAC"/>
    <w:pPr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808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RASMUSSEN Malene Viftrup</dc:creator>
  <cp:keywords/>
  <cp:lastModifiedBy>RASMUSSEN Malene Viftrup</cp:lastModifiedBy>
  <cp:revision>2</cp:revision>
  <cp:lastPrinted>2004-11-19T15:42:00Z</cp:lastPrinted>
  <dcterms:created xsi:type="dcterms:W3CDTF">2019-03-22T09:03:00Z</dcterms:created>
  <dcterms:modified xsi:type="dcterms:W3CDTF">2019-03-22T09:03:00Z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A8-0042/2019</vt:lpwstr>
  </property>
  <property fmtid="{D5CDD505-2E9C-101B-9397-08002B2CF9AE}" pid="4" name="&lt;Type&gt;">
    <vt:lpwstr>RR</vt:lpwstr>
  </property>
</Properties>
</file>