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B0799" w14:textId="77777777" w:rsidR="006959AA" w:rsidRPr="00346F09" w:rsidRDefault="006959AA" w:rsidP="006959AA">
      <w:pPr>
        <w:pStyle w:val="ZDateAM"/>
      </w:pPr>
      <w:bookmarkStart w:id="0" w:name="_GoBack"/>
      <w:bookmarkEnd w:id="0"/>
      <w:r w:rsidRPr="00346F09">
        <w:rPr>
          <w:rStyle w:val="HideTWBExt"/>
          <w:noProof w:val="0"/>
        </w:rPr>
        <w:t>&lt;RepeatBlock-Amend&gt;</w:t>
      </w:r>
      <w:bookmarkStart w:id="1" w:name="restart"/>
      <w:r w:rsidRPr="00346F09">
        <w:rPr>
          <w:rStyle w:val="HideTWBExt"/>
          <w:noProof w:val="0"/>
        </w:rPr>
        <w:t>&lt;Amend&gt;&lt;Date&gt;</w:t>
      </w:r>
      <w:r w:rsidRPr="00346F09">
        <w:rPr>
          <w:rStyle w:val="HideTWBInt"/>
          <w:color w:val="auto"/>
        </w:rPr>
        <w:t>{06/02/2019}</w:t>
      </w:r>
      <w:r w:rsidRPr="00346F09">
        <w:t>6.2.2019</w:t>
      </w:r>
      <w:r w:rsidRPr="00346F09">
        <w:rPr>
          <w:rStyle w:val="HideTWBExt"/>
          <w:noProof w:val="0"/>
        </w:rPr>
        <w:t>&lt;/Date&gt;</w:t>
      </w:r>
      <w:r w:rsidRPr="00346F09">
        <w:tab/>
      </w:r>
      <w:r w:rsidRPr="00346F09">
        <w:rPr>
          <w:rStyle w:val="HideTWBExt"/>
          <w:noProof w:val="0"/>
        </w:rPr>
        <w:t>&lt;ANo&gt;</w:t>
      </w:r>
      <w:r w:rsidRPr="00346F09">
        <w:t>A8-0049</w:t>
      </w:r>
      <w:r w:rsidRPr="00346F09">
        <w:rPr>
          <w:rStyle w:val="HideTWBExt"/>
          <w:noProof w:val="0"/>
        </w:rPr>
        <w:t>&lt;/ANo&gt;</w:t>
      </w:r>
      <w:r w:rsidRPr="00346F09">
        <w:t>/</w:t>
      </w:r>
      <w:r w:rsidRPr="00346F09">
        <w:rPr>
          <w:rStyle w:val="HideTWBExt"/>
          <w:noProof w:val="0"/>
        </w:rPr>
        <w:t>&lt;NumAm&gt;</w:t>
      </w:r>
      <w:r w:rsidRPr="00346F09">
        <w:t>12</w:t>
      </w:r>
      <w:r w:rsidRPr="00346F09">
        <w:rPr>
          <w:rStyle w:val="HideTWBExt"/>
          <w:noProof w:val="0"/>
        </w:rPr>
        <w:t>&lt;/NumAm&gt;</w:t>
      </w:r>
    </w:p>
    <w:p w14:paraId="31EF5053" w14:textId="77777777" w:rsidR="00016E4D" w:rsidRPr="00346F09" w:rsidRDefault="00322981" w:rsidP="00016E4D">
      <w:pPr>
        <w:pStyle w:val="AMNumberTabs"/>
      </w:pPr>
      <w:r w:rsidRPr="00346F09">
        <w:t>Ändringsförslag</w:t>
      </w:r>
      <w:r w:rsidRPr="00346F09">
        <w:tab/>
      </w:r>
      <w:r w:rsidRPr="00346F09">
        <w:tab/>
      </w:r>
      <w:r w:rsidRPr="00346F09">
        <w:rPr>
          <w:rStyle w:val="HideTWBExt"/>
          <w:b w:val="0"/>
          <w:noProof w:val="0"/>
        </w:rPr>
        <w:t>&lt;NumAm&gt;</w:t>
      </w:r>
      <w:r w:rsidRPr="00346F09">
        <w:t>12</w:t>
      </w:r>
      <w:r w:rsidRPr="00346F09">
        <w:rPr>
          <w:rStyle w:val="HideTWBExt"/>
          <w:b w:val="0"/>
          <w:noProof w:val="0"/>
        </w:rPr>
        <w:t>&lt;/NumAm&gt;</w:t>
      </w:r>
    </w:p>
    <w:p w14:paraId="44E94E87" w14:textId="77777777" w:rsidR="006959AA" w:rsidRPr="00346F09" w:rsidRDefault="006959AA" w:rsidP="006959AA">
      <w:pPr>
        <w:pStyle w:val="NormalBold"/>
      </w:pPr>
      <w:r w:rsidRPr="00346F09">
        <w:rPr>
          <w:rStyle w:val="HideTWBExt"/>
          <w:b w:val="0"/>
          <w:noProof w:val="0"/>
        </w:rPr>
        <w:t>&lt;RepeatBlock-By&gt;</w:t>
      </w:r>
      <w:bookmarkStart w:id="2" w:name="By"/>
      <w:r w:rsidRPr="00346F09">
        <w:rPr>
          <w:rStyle w:val="HideTWBExt"/>
          <w:b w:val="0"/>
          <w:noProof w:val="0"/>
        </w:rPr>
        <w:t>&lt;By&gt;&lt;Members&gt;</w:t>
      </w:r>
      <w:r w:rsidRPr="00346F09">
        <w:t>Anne</w:t>
      </w:r>
      <w:r w:rsidRPr="00346F09">
        <w:noBreakHyphen/>
        <w:t>Marie Mineur, Emmanuel Maurel, Eleonora Forenza, Paloma López Bermejo, Stelios Kouloglou, Patrick Le Hyaric, Younous Omarjee</w:t>
      </w:r>
      <w:r w:rsidRPr="00346F09">
        <w:rPr>
          <w:rStyle w:val="HideTWBExt"/>
          <w:b w:val="0"/>
          <w:noProof w:val="0"/>
        </w:rPr>
        <w:t>&lt;/Members&gt;</w:t>
      </w:r>
    </w:p>
    <w:p w14:paraId="45766ABB" w14:textId="77777777" w:rsidR="006959AA" w:rsidRPr="00346F09" w:rsidRDefault="006959AA" w:rsidP="006959AA">
      <w:r w:rsidRPr="00346F09">
        <w:rPr>
          <w:rStyle w:val="HideTWBExt"/>
          <w:noProof w:val="0"/>
        </w:rPr>
        <w:t>&lt;AuNomDe&gt;</w:t>
      </w:r>
      <w:r w:rsidRPr="00346F09">
        <w:rPr>
          <w:rStyle w:val="HideTWBInt"/>
          <w:color w:val="auto"/>
        </w:rPr>
        <w:t>{GUE/NGL}</w:t>
      </w:r>
      <w:r w:rsidRPr="00346F09">
        <w:t>för GUE/NGL-gruppen</w:t>
      </w:r>
      <w:r w:rsidRPr="00346F09">
        <w:rPr>
          <w:rStyle w:val="HideTWBExt"/>
          <w:noProof w:val="0"/>
        </w:rPr>
        <w:t>&lt;/AuNomDe&gt;</w:t>
      </w:r>
    </w:p>
    <w:p w14:paraId="6AE97208" w14:textId="77777777" w:rsidR="006959AA" w:rsidRPr="00346F09" w:rsidRDefault="005C6207" w:rsidP="006959AA">
      <w:r w:rsidRPr="00346F09">
        <w:rPr>
          <w:rStyle w:val="HideTWBExt"/>
          <w:bCs/>
          <w:noProof w:val="0"/>
        </w:rPr>
        <w:t>&lt;/By&gt;</w:t>
      </w:r>
      <w:bookmarkEnd w:id="2"/>
      <w:r w:rsidRPr="00346F09">
        <w:rPr>
          <w:rStyle w:val="HideTWBExt"/>
          <w:noProof w:val="0"/>
        </w:rPr>
        <w:t>&lt;/RepeatBlock-By&gt;</w:t>
      </w:r>
    </w:p>
    <w:p w14:paraId="18C87E8A" w14:textId="77777777" w:rsidR="006959AA" w:rsidRPr="00346F09" w:rsidRDefault="006959AA" w:rsidP="006959AA">
      <w:pPr>
        <w:pStyle w:val="ProjRap"/>
      </w:pPr>
      <w:r w:rsidRPr="00346F09">
        <w:rPr>
          <w:rStyle w:val="HideTWBExt"/>
          <w:b w:val="0"/>
          <w:noProof w:val="0"/>
        </w:rPr>
        <w:t>&lt;TitreType&gt;</w:t>
      </w:r>
      <w:r w:rsidRPr="00346F09">
        <w:t>Betänkande</w:t>
      </w:r>
      <w:r w:rsidRPr="00346F09">
        <w:rPr>
          <w:rStyle w:val="HideTWBExt"/>
          <w:b w:val="0"/>
          <w:noProof w:val="0"/>
        </w:rPr>
        <w:t>&lt;/TitreType&gt;</w:t>
      </w:r>
      <w:r w:rsidRPr="00346F09">
        <w:tab/>
        <w:t>A8-0049/2019</w:t>
      </w:r>
    </w:p>
    <w:p w14:paraId="5EAB41AF" w14:textId="77777777" w:rsidR="006959AA" w:rsidRPr="00346F09" w:rsidRDefault="006959AA" w:rsidP="006959AA">
      <w:pPr>
        <w:pStyle w:val="NormalBold"/>
      </w:pPr>
      <w:r w:rsidRPr="00346F09">
        <w:rPr>
          <w:rStyle w:val="HideTWBExt"/>
          <w:b w:val="0"/>
          <w:noProof w:val="0"/>
        </w:rPr>
        <w:t>&lt;Rapporteur&gt;</w:t>
      </w:r>
      <w:r w:rsidRPr="00346F09">
        <w:t>David Martin</w:t>
      </w:r>
      <w:r w:rsidRPr="00346F09">
        <w:rPr>
          <w:rStyle w:val="HideTWBExt"/>
          <w:b w:val="0"/>
          <w:noProof w:val="0"/>
        </w:rPr>
        <w:t>&lt;/Rapporteur&gt;</w:t>
      </w:r>
    </w:p>
    <w:p w14:paraId="6B03B056" w14:textId="77777777" w:rsidR="006959AA" w:rsidRPr="00346F09" w:rsidRDefault="006959AA" w:rsidP="006959AA">
      <w:r w:rsidRPr="00346F09">
        <w:rPr>
          <w:rStyle w:val="HideTWBExt"/>
          <w:noProof w:val="0"/>
        </w:rPr>
        <w:t>&lt;Titre&gt;</w:t>
      </w:r>
      <w:r w:rsidRPr="00346F09">
        <w:t>Frihandelsavtalet mellan EU och Singapore (resolution)</w:t>
      </w:r>
      <w:r w:rsidRPr="00346F09">
        <w:rPr>
          <w:rStyle w:val="HideTWBExt"/>
          <w:noProof w:val="0"/>
        </w:rPr>
        <w:t>&lt;/Titre&gt;</w:t>
      </w:r>
    </w:p>
    <w:p w14:paraId="0790C450" w14:textId="77777777" w:rsidR="006959AA" w:rsidRPr="00346F09" w:rsidRDefault="006959AA" w:rsidP="006959AA">
      <w:pPr>
        <w:pStyle w:val="Normal12"/>
      </w:pPr>
      <w:r w:rsidRPr="00346F09">
        <w:rPr>
          <w:rStyle w:val="HideTWBExt"/>
          <w:noProof w:val="0"/>
        </w:rPr>
        <w:t>&lt;DocRef&gt;</w:t>
      </w:r>
      <w:r w:rsidRPr="00346F09">
        <w:t>(2018/0095M(NLE))</w:t>
      </w:r>
      <w:r w:rsidRPr="00346F09">
        <w:rPr>
          <w:rStyle w:val="HideTWBExt"/>
          <w:noProof w:val="0"/>
        </w:rPr>
        <w:t>&lt;/DocRef&gt;</w:t>
      </w:r>
    </w:p>
    <w:p w14:paraId="57C7E849" w14:textId="77777777" w:rsidR="006959AA" w:rsidRPr="00346F09" w:rsidRDefault="006959AA" w:rsidP="006959AA">
      <w:pPr>
        <w:pStyle w:val="NormalBold"/>
      </w:pPr>
      <w:r w:rsidRPr="00346F09">
        <w:rPr>
          <w:rStyle w:val="HideTWBExt"/>
          <w:b w:val="0"/>
          <w:noProof w:val="0"/>
        </w:rPr>
        <w:t>&lt;DocAmend&gt;</w:t>
      </w:r>
      <w:r w:rsidRPr="00346F09">
        <w:t>Förslag till resolution</w:t>
      </w:r>
      <w:r w:rsidRPr="00346F09">
        <w:rPr>
          <w:rStyle w:val="HideTWBExt"/>
          <w:b w:val="0"/>
          <w:noProof w:val="0"/>
        </w:rPr>
        <w:t>&lt;/DocAmend&gt;</w:t>
      </w:r>
    </w:p>
    <w:p w14:paraId="2B270D57" w14:textId="77777777" w:rsidR="006959AA" w:rsidRPr="00346F09" w:rsidRDefault="006959AA" w:rsidP="006959AA">
      <w:pPr>
        <w:pStyle w:val="NormalBold"/>
      </w:pPr>
      <w:r w:rsidRPr="00346F09">
        <w:rPr>
          <w:rStyle w:val="HideTWBExt"/>
          <w:b w:val="0"/>
          <w:noProof w:val="0"/>
        </w:rPr>
        <w:t>&lt;Article&gt;</w:t>
      </w:r>
      <w:r w:rsidRPr="00346F09">
        <w:t>Punkt 6</w:t>
      </w:r>
      <w:r w:rsidRPr="00346F0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346F09" w14:paraId="32462C6F" w14:textId="77777777" w:rsidTr="006959AA">
        <w:trPr>
          <w:jc w:val="center"/>
        </w:trPr>
        <w:tc>
          <w:tcPr>
            <w:tcW w:w="9752" w:type="dxa"/>
            <w:gridSpan w:val="2"/>
          </w:tcPr>
          <w:p w14:paraId="14378DC3" w14:textId="77777777" w:rsidR="006959AA" w:rsidRPr="00346F09" w:rsidRDefault="006959AA" w:rsidP="00EE4A94">
            <w:pPr>
              <w:keepNext/>
            </w:pPr>
          </w:p>
        </w:tc>
      </w:tr>
      <w:tr w:rsidR="006959AA" w:rsidRPr="00346F09" w14:paraId="65C80171" w14:textId="77777777" w:rsidTr="006959AA">
        <w:trPr>
          <w:jc w:val="center"/>
        </w:trPr>
        <w:tc>
          <w:tcPr>
            <w:tcW w:w="4876" w:type="dxa"/>
          </w:tcPr>
          <w:p w14:paraId="492379D0" w14:textId="77777777" w:rsidR="006959AA" w:rsidRPr="00346F09" w:rsidRDefault="00B12B98" w:rsidP="00EE4A94">
            <w:pPr>
              <w:pStyle w:val="ColumnHeading"/>
              <w:keepNext/>
            </w:pPr>
            <w:r w:rsidRPr="00346F09">
              <w:t>Förslag till resolution</w:t>
            </w:r>
          </w:p>
        </w:tc>
        <w:tc>
          <w:tcPr>
            <w:tcW w:w="4876" w:type="dxa"/>
          </w:tcPr>
          <w:p w14:paraId="7104F215" w14:textId="77777777" w:rsidR="006959AA" w:rsidRPr="00346F09" w:rsidRDefault="00322981" w:rsidP="00EE4A94">
            <w:pPr>
              <w:pStyle w:val="ColumnHeading"/>
              <w:keepNext/>
            </w:pPr>
            <w:r w:rsidRPr="00346F09">
              <w:t>Ändringsförslag</w:t>
            </w:r>
          </w:p>
        </w:tc>
      </w:tr>
      <w:tr w:rsidR="006959AA" w:rsidRPr="00346F09" w14:paraId="1D0D35B9" w14:textId="77777777" w:rsidTr="006959AA">
        <w:trPr>
          <w:jc w:val="center"/>
        </w:trPr>
        <w:tc>
          <w:tcPr>
            <w:tcW w:w="4876" w:type="dxa"/>
          </w:tcPr>
          <w:p w14:paraId="44EC48F5" w14:textId="5F2D7B41" w:rsidR="006959AA" w:rsidRPr="00346F09" w:rsidRDefault="00B12B98" w:rsidP="00B12B98">
            <w:pPr>
              <w:pStyle w:val="Normal6"/>
              <w:rPr>
                <w:b/>
                <w:i/>
                <w:noProof w:val="0"/>
              </w:rPr>
            </w:pPr>
            <w:r w:rsidRPr="00346F09">
              <w:rPr>
                <w:noProof w:val="0"/>
              </w:rPr>
              <w:t>6.</w:t>
            </w:r>
            <w:r w:rsidRPr="00346F09">
              <w:rPr>
                <w:b/>
                <w:i/>
                <w:noProof w:val="0"/>
              </w:rPr>
              <w:tab/>
            </w:r>
            <w:r w:rsidRPr="00346F09">
              <w:rPr>
                <w:noProof w:val="0"/>
              </w:rPr>
              <w:t xml:space="preserve">Europaparlamentet </w:t>
            </w:r>
            <w:r w:rsidRPr="00346F09">
              <w:rPr>
                <w:b/>
                <w:i/>
                <w:noProof w:val="0"/>
              </w:rPr>
              <w:t>betonar</w:t>
            </w:r>
            <w:r w:rsidRPr="00346F09">
              <w:rPr>
                <w:noProof w:val="0"/>
              </w:rPr>
              <w:t xml:space="preserve"> att tredje parter, exempelvis arbets- och miljöorganisationer, inte har någon rättslig status inför tribunalerna och därför inte kan delta som berörda parter för att genomdriva investerarnas skyldigheter, </w:t>
            </w:r>
            <w:r w:rsidRPr="00346F09">
              <w:rPr>
                <w:b/>
                <w:i/>
                <w:noProof w:val="0"/>
              </w:rPr>
              <w:t>men</w:t>
            </w:r>
            <w:r w:rsidRPr="00346F09">
              <w:rPr>
                <w:noProof w:val="0"/>
              </w:rPr>
              <w:t xml:space="preserve"> kan bidra till ICS-förfaranden i egenskap av sakkunniga (amicus curiae).</w:t>
            </w:r>
            <w:r w:rsidRPr="00346F09">
              <w:rPr>
                <w:noProof w:val="0"/>
                <w:szCs w:val="24"/>
              </w:rPr>
              <w:t xml:space="preserve"> </w:t>
            </w:r>
            <w:r w:rsidRPr="00346F09">
              <w:rPr>
                <w:noProof w:val="0"/>
              </w:rPr>
              <w:t>Parlamentet framhåller att investeringsdomstolen fortfarande är ett separat system som enbart gäller utländska investerare.</w:t>
            </w:r>
          </w:p>
        </w:tc>
        <w:tc>
          <w:tcPr>
            <w:tcW w:w="4876" w:type="dxa"/>
          </w:tcPr>
          <w:p w14:paraId="37B7B0FA" w14:textId="60C2FBFE" w:rsidR="006959AA" w:rsidRPr="00346F09" w:rsidRDefault="00B12B98" w:rsidP="00B12B98">
            <w:pPr>
              <w:pStyle w:val="Normal6"/>
              <w:rPr>
                <w:b/>
                <w:i/>
                <w:noProof w:val="0"/>
                <w:szCs w:val="24"/>
              </w:rPr>
            </w:pPr>
            <w:r w:rsidRPr="00346F09">
              <w:rPr>
                <w:noProof w:val="0"/>
              </w:rPr>
              <w:t>6.</w:t>
            </w:r>
            <w:r w:rsidRPr="00346F09">
              <w:rPr>
                <w:b/>
                <w:i/>
                <w:noProof w:val="0"/>
              </w:rPr>
              <w:tab/>
            </w:r>
            <w:r w:rsidRPr="00346F09">
              <w:rPr>
                <w:noProof w:val="0"/>
              </w:rPr>
              <w:t xml:space="preserve">Europaparlamentet </w:t>
            </w:r>
            <w:r w:rsidRPr="00346F09">
              <w:rPr>
                <w:b/>
                <w:i/>
                <w:noProof w:val="0"/>
              </w:rPr>
              <w:t>understryker</w:t>
            </w:r>
            <w:r w:rsidRPr="00346F09">
              <w:rPr>
                <w:noProof w:val="0"/>
              </w:rPr>
              <w:t xml:space="preserve"> att tredje parter, exempelvis arbets- och miljöorganisationer, inte har någon rättslig status inför tribunalerna och därför inte kan delta som berörda parter för att genomdriva investerarnas skyldigheter, </w:t>
            </w:r>
            <w:r w:rsidRPr="00346F09">
              <w:rPr>
                <w:b/>
                <w:i/>
                <w:noProof w:val="0"/>
              </w:rPr>
              <w:t>utan endast</w:t>
            </w:r>
            <w:r w:rsidRPr="00346F09">
              <w:rPr>
                <w:noProof w:val="0"/>
              </w:rPr>
              <w:t xml:space="preserve"> kan bidra till ICS-förfaranden i egenskap av sakkunniga (amicus curiae). Parlamentet framhåller att investeringsdomstolen fortfarande är ett separat system som enbart gäller utländska investerare.</w:t>
            </w:r>
          </w:p>
        </w:tc>
      </w:tr>
    </w:tbl>
    <w:p w14:paraId="1ED2B7F3" w14:textId="77777777" w:rsidR="00926656" w:rsidRPr="00346F09" w:rsidRDefault="006959AA" w:rsidP="0032225D">
      <w:pPr>
        <w:pStyle w:val="Olang"/>
      </w:pPr>
      <w:r w:rsidRPr="00346F09">
        <w:t xml:space="preserve">Or. </w:t>
      </w:r>
      <w:r w:rsidRPr="00346F09">
        <w:rPr>
          <w:rStyle w:val="HideTWBExt"/>
          <w:noProof w:val="0"/>
        </w:rPr>
        <w:t>&lt;Original&gt;</w:t>
      </w:r>
      <w:r w:rsidR="00B12B98" w:rsidRPr="00346F09">
        <w:rPr>
          <w:rStyle w:val="HideTWBInt"/>
        </w:rPr>
        <w:t>{EN}</w:t>
      </w:r>
      <w:r w:rsidR="00B12B98" w:rsidRPr="00346F09">
        <w:t>en</w:t>
      </w:r>
      <w:r w:rsidRPr="00346F09">
        <w:rPr>
          <w:rStyle w:val="HideTWBExt"/>
          <w:noProof w:val="0"/>
        </w:rPr>
        <w:t>&lt;/Original&gt;</w:t>
      </w:r>
    </w:p>
    <w:p w14:paraId="14E7B288" w14:textId="77777777" w:rsidR="006959AA" w:rsidRPr="00346F09" w:rsidRDefault="006959AA" w:rsidP="00926656">
      <w:pPr>
        <w:sectPr w:rsidR="006959AA" w:rsidRPr="00346F09">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1906" w:h="16838" w:code="9"/>
          <w:pgMar w:top="1134" w:right="1418" w:bottom="1134" w:left="1418" w:header="1134" w:footer="675" w:gutter="0"/>
          <w:cols w:space="720"/>
          <w:noEndnote/>
        </w:sectPr>
      </w:pPr>
    </w:p>
    <w:p w14:paraId="17B8C94D" w14:textId="77777777" w:rsidR="006959AA" w:rsidRPr="00346F09" w:rsidRDefault="006959AA" w:rsidP="006959AA">
      <w:r w:rsidRPr="00346F09">
        <w:rPr>
          <w:rStyle w:val="HideTWBExt"/>
          <w:noProof w:val="0"/>
        </w:rPr>
        <w:lastRenderedPageBreak/>
        <w:t>&lt;/Amend&gt;</w:t>
      </w:r>
      <w:bookmarkEnd w:id="1"/>
    </w:p>
    <w:p w14:paraId="270F43CD" w14:textId="77777777" w:rsidR="00B12B98" w:rsidRPr="00346F09" w:rsidRDefault="00B12B98" w:rsidP="008C740B">
      <w:pPr>
        <w:pStyle w:val="ZDateAM"/>
      </w:pPr>
      <w:r w:rsidRPr="00346F09">
        <w:rPr>
          <w:rStyle w:val="HideTWBExt"/>
          <w:noProof w:val="0"/>
        </w:rPr>
        <w:t>&lt;Amend&gt;&lt;Date&gt;</w:t>
      </w:r>
      <w:r w:rsidRPr="00346F09">
        <w:rPr>
          <w:rStyle w:val="HideTWBInt"/>
          <w:color w:val="auto"/>
        </w:rPr>
        <w:t>{06/02/2019}</w:t>
      </w:r>
      <w:r w:rsidRPr="00346F09">
        <w:t>6.2.2019</w:t>
      </w:r>
      <w:r w:rsidRPr="00346F09">
        <w:rPr>
          <w:rStyle w:val="HideTWBExt"/>
          <w:noProof w:val="0"/>
        </w:rPr>
        <w:t>&lt;/Date&gt;</w:t>
      </w:r>
      <w:r w:rsidRPr="00346F09">
        <w:tab/>
      </w:r>
      <w:r w:rsidRPr="00346F09">
        <w:rPr>
          <w:rStyle w:val="HideTWBExt"/>
          <w:noProof w:val="0"/>
        </w:rPr>
        <w:t>&lt;ANo&gt;</w:t>
      </w:r>
      <w:r w:rsidRPr="00346F09">
        <w:t>A8-0049</w:t>
      </w:r>
      <w:r w:rsidRPr="00346F09">
        <w:rPr>
          <w:rStyle w:val="HideTWBExt"/>
          <w:noProof w:val="0"/>
        </w:rPr>
        <w:t>&lt;/ANo&gt;</w:t>
      </w:r>
      <w:r w:rsidRPr="00346F09">
        <w:t>/</w:t>
      </w:r>
      <w:r w:rsidRPr="00346F09">
        <w:rPr>
          <w:rStyle w:val="HideTWBExt"/>
          <w:noProof w:val="0"/>
        </w:rPr>
        <w:t>&lt;NumAm&gt;</w:t>
      </w:r>
      <w:r w:rsidRPr="00346F09">
        <w:t>13</w:t>
      </w:r>
      <w:r w:rsidRPr="00346F09">
        <w:rPr>
          <w:rStyle w:val="HideTWBExt"/>
          <w:noProof w:val="0"/>
        </w:rPr>
        <w:t>&lt;/NumAm&gt;</w:t>
      </w:r>
    </w:p>
    <w:p w14:paraId="0FA8C520" w14:textId="77777777" w:rsidR="00B12B98" w:rsidRPr="00346F09" w:rsidRDefault="00B12B98" w:rsidP="008C740B">
      <w:pPr>
        <w:pStyle w:val="AMNumberTabs"/>
      </w:pPr>
      <w:r w:rsidRPr="00346F09">
        <w:t>Ändringsförslag</w:t>
      </w:r>
      <w:r w:rsidRPr="00346F09">
        <w:tab/>
      </w:r>
      <w:r w:rsidRPr="00346F09">
        <w:tab/>
      </w:r>
      <w:r w:rsidRPr="00346F09">
        <w:rPr>
          <w:rStyle w:val="HideTWBExt"/>
          <w:b w:val="0"/>
          <w:noProof w:val="0"/>
        </w:rPr>
        <w:t>&lt;NumAm&gt;</w:t>
      </w:r>
      <w:r w:rsidRPr="00346F09">
        <w:t>13</w:t>
      </w:r>
      <w:r w:rsidRPr="00346F09">
        <w:rPr>
          <w:rStyle w:val="HideTWBExt"/>
          <w:b w:val="0"/>
          <w:noProof w:val="0"/>
        </w:rPr>
        <w:t>&lt;/NumAm&gt;</w:t>
      </w:r>
    </w:p>
    <w:p w14:paraId="589F1233" w14:textId="77777777" w:rsidR="00B12B98" w:rsidRPr="00346F09" w:rsidRDefault="00B12B98" w:rsidP="008C740B">
      <w:pPr>
        <w:pStyle w:val="NormalBold"/>
      </w:pPr>
      <w:r w:rsidRPr="00346F09">
        <w:rPr>
          <w:rStyle w:val="HideTWBExt"/>
          <w:b w:val="0"/>
          <w:noProof w:val="0"/>
        </w:rPr>
        <w:t>&lt;RepeatBlock-By&gt;&lt;By&gt;&lt;Members&gt;</w:t>
      </w:r>
      <w:r w:rsidRPr="00346F09">
        <w:t>Emmanuel Maurel, Anne</w:t>
      </w:r>
      <w:r w:rsidRPr="00346F09">
        <w:noBreakHyphen/>
        <w:t>Marie Mineur, Eleonora Forenza, Paloma López Bermejo, Stelios Kouloglou, Patrick Le Hyaric, Younous Omarjee</w:t>
      </w:r>
      <w:r w:rsidRPr="00346F09">
        <w:rPr>
          <w:rStyle w:val="HideTWBExt"/>
          <w:b w:val="0"/>
          <w:noProof w:val="0"/>
        </w:rPr>
        <w:t>&lt;/Members&gt;</w:t>
      </w:r>
    </w:p>
    <w:p w14:paraId="698A037E" w14:textId="77777777" w:rsidR="00B12B98" w:rsidRPr="00346F09" w:rsidRDefault="00B12B98" w:rsidP="008C740B">
      <w:r w:rsidRPr="00346F09">
        <w:rPr>
          <w:rStyle w:val="HideTWBExt"/>
          <w:noProof w:val="0"/>
        </w:rPr>
        <w:t>&lt;AuNomDe&gt;</w:t>
      </w:r>
      <w:r w:rsidRPr="00346F09">
        <w:rPr>
          <w:rStyle w:val="HideTWBInt"/>
          <w:color w:val="auto"/>
        </w:rPr>
        <w:t>{GUE/NGL}</w:t>
      </w:r>
      <w:r w:rsidRPr="00346F09">
        <w:t>för GUE/NGL-gruppen</w:t>
      </w:r>
      <w:r w:rsidRPr="00346F09">
        <w:rPr>
          <w:rStyle w:val="HideTWBExt"/>
          <w:noProof w:val="0"/>
        </w:rPr>
        <w:t>&lt;/AuNomDe&gt;</w:t>
      </w:r>
    </w:p>
    <w:p w14:paraId="6EB4F839" w14:textId="77777777" w:rsidR="00B12B98" w:rsidRPr="00346F09" w:rsidRDefault="00B12B98" w:rsidP="008C740B">
      <w:r w:rsidRPr="00346F09">
        <w:rPr>
          <w:rStyle w:val="HideTWBExt"/>
          <w:bCs/>
          <w:noProof w:val="0"/>
        </w:rPr>
        <w:t>&lt;/By&gt;</w:t>
      </w:r>
      <w:r w:rsidRPr="00346F09">
        <w:rPr>
          <w:rStyle w:val="HideTWBExt"/>
          <w:noProof w:val="0"/>
        </w:rPr>
        <w:t>&lt;/RepeatBlock-By&gt;</w:t>
      </w:r>
    </w:p>
    <w:p w14:paraId="2FA3A1C9" w14:textId="77777777" w:rsidR="00B12B98" w:rsidRPr="00346F09" w:rsidRDefault="00B12B98" w:rsidP="008C740B">
      <w:pPr>
        <w:pStyle w:val="ProjRap"/>
      </w:pPr>
      <w:r w:rsidRPr="00346F09">
        <w:rPr>
          <w:rStyle w:val="HideTWBExt"/>
          <w:b w:val="0"/>
          <w:noProof w:val="0"/>
        </w:rPr>
        <w:t>&lt;TitreType&gt;</w:t>
      </w:r>
      <w:r w:rsidRPr="00346F09">
        <w:t>Betänkande</w:t>
      </w:r>
      <w:r w:rsidRPr="00346F09">
        <w:rPr>
          <w:rStyle w:val="HideTWBExt"/>
          <w:b w:val="0"/>
          <w:noProof w:val="0"/>
        </w:rPr>
        <w:t>&lt;/TitreType&gt;</w:t>
      </w:r>
      <w:r w:rsidRPr="00346F09">
        <w:tab/>
        <w:t>A8-0049/2019</w:t>
      </w:r>
    </w:p>
    <w:p w14:paraId="33827842" w14:textId="77777777" w:rsidR="00B12B98" w:rsidRPr="00346F09" w:rsidRDefault="00B12B98" w:rsidP="008C740B">
      <w:pPr>
        <w:pStyle w:val="NormalBold"/>
      </w:pPr>
      <w:r w:rsidRPr="00346F09">
        <w:rPr>
          <w:rStyle w:val="HideTWBExt"/>
          <w:b w:val="0"/>
          <w:noProof w:val="0"/>
        </w:rPr>
        <w:t>&lt;Rapporteur&gt;</w:t>
      </w:r>
      <w:r w:rsidRPr="00346F09">
        <w:t>David Martin</w:t>
      </w:r>
      <w:r w:rsidRPr="00346F09">
        <w:rPr>
          <w:rStyle w:val="HideTWBExt"/>
          <w:b w:val="0"/>
          <w:noProof w:val="0"/>
        </w:rPr>
        <w:t>&lt;/Rapporteur&gt;</w:t>
      </w:r>
    </w:p>
    <w:p w14:paraId="2F4C4675" w14:textId="77777777" w:rsidR="00B12B98" w:rsidRPr="00346F09" w:rsidRDefault="00B12B98" w:rsidP="008C740B">
      <w:r w:rsidRPr="00346F09">
        <w:rPr>
          <w:rStyle w:val="HideTWBExt"/>
          <w:noProof w:val="0"/>
        </w:rPr>
        <w:t>&lt;Titre&gt;</w:t>
      </w:r>
      <w:r w:rsidRPr="00346F09">
        <w:t>Frihandelsavtalet mellan EU och Singapore (resolution)</w:t>
      </w:r>
      <w:r w:rsidRPr="00346F09">
        <w:rPr>
          <w:rStyle w:val="HideTWBExt"/>
          <w:noProof w:val="0"/>
        </w:rPr>
        <w:t>&lt;/Titre&gt;</w:t>
      </w:r>
    </w:p>
    <w:p w14:paraId="1C37BF1D" w14:textId="77777777" w:rsidR="00B12B98" w:rsidRPr="00346F09" w:rsidRDefault="00B12B98" w:rsidP="008C740B">
      <w:pPr>
        <w:pStyle w:val="Normal12"/>
      </w:pPr>
      <w:r w:rsidRPr="00346F09">
        <w:rPr>
          <w:rStyle w:val="HideTWBExt"/>
          <w:noProof w:val="0"/>
        </w:rPr>
        <w:t>&lt;DocRef&gt;</w:t>
      </w:r>
      <w:r w:rsidRPr="00346F09">
        <w:t>(2018/0095M(NLE))</w:t>
      </w:r>
      <w:r w:rsidRPr="00346F09">
        <w:rPr>
          <w:rStyle w:val="HideTWBExt"/>
          <w:noProof w:val="0"/>
        </w:rPr>
        <w:t>&lt;/DocRef&gt;</w:t>
      </w:r>
    </w:p>
    <w:p w14:paraId="21AB6F63" w14:textId="77777777" w:rsidR="00B12B98" w:rsidRPr="00346F09" w:rsidRDefault="00B12B98" w:rsidP="008C740B">
      <w:pPr>
        <w:pStyle w:val="NormalBold"/>
      </w:pPr>
      <w:r w:rsidRPr="00346F09">
        <w:rPr>
          <w:rStyle w:val="HideTWBExt"/>
          <w:b w:val="0"/>
          <w:noProof w:val="0"/>
        </w:rPr>
        <w:t>&lt;DocAmend&gt;</w:t>
      </w:r>
      <w:r w:rsidRPr="00346F09">
        <w:t>Förslag till resolution</w:t>
      </w:r>
      <w:r w:rsidRPr="00346F09">
        <w:rPr>
          <w:rStyle w:val="HideTWBExt"/>
          <w:b w:val="0"/>
          <w:noProof w:val="0"/>
        </w:rPr>
        <w:t>&lt;/DocAmend&gt;</w:t>
      </w:r>
    </w:p>
    <w:p w14:paraId="48DCF71D" w14:textId="77777777" w:rsidR="00B12B98" w:rsidRPr="00346F09" w:rsidRDefault="00B12B98" w:rsidP="008C740B">
      <w:pPr>
        <w:pStyle w:val="NormalBold"/>
      </w:pPr>
      <w:r w:rsidRPr="00346F09">
        <w:rPr>
          <w:rStyle w:val="HideTWBExt"/>
          <w:b w:val="0"/>
          <w:noProof w:val="0"/>
        </w:rPr>
        <w:t>&lt;Article&gt;</w:t>
      </w:r>
      <w:r w:rsidRPr="00346F09">
        <w:t>Punkt 9</w:t>
      </w:r>
      <w:r w:rsidRPr="00346F0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12B98" w:rsidRPr="00346F09" w14:paraId="21374FAD" w14:textId="77777777" w:rsidTr="006959AA">
        <w:trPr>
          <w:jc w:val="center"/>
        </w:trPr>
        <w:tc>
          <w:tcPr>
            <w:tcW w:w="9752" w:type="dxa"/>
            <w:gridSpan w:val="2"/>
          </w:tcPr>
          <w:p w14:paraId="6000FEAE" w14:textId="77777777" w:rsidR="00B12B98" w:rsidRPr="00346F09" w:rsidRDefault="00B12B98" w:rsidP="00EE4A94">
            <w:pPr>
              <w:keepNext/>
            </w:pPr>
          </w:p>
        </w:tc>
      </w:tr>
      <w:tr w:rsidR="00B12B98" w:rsidRPr="00346F09" w14:paraId="37BA1050" w14:textId="77777777" w:rsidTr="006959AA">
        <w:trPr>
          <w:jc w:val="center"/>
        </w:trPr>
        <w:tc>
          <w:tcPr>
            <w:tcW w:w="4876" w:type="dxa"/>
          </w:tcPr>
          <w:p w14:paraId="61F859FE" w14:textId="77777777" w:rsidR="00B12B98" w:rsidRPr="00346F09" w:rsidRDefault="00B12B98" w:rsidP="00EE4A94">
            <w:pPr>
              <w:pStyle w:val="ColumnHeading"/>
              <w:keepNext/>
            </w:pPr>
            <w:r w:rsidRPr="00346F09">
              <w:t>Förslag till resolution</w:t>
            </w:r>
          </w:p>
        </w:tc>
        <w:tc>
          <w:tcPr>
            <w:tcW w:w="4876" w:type="dxa"/>
          </w:tcPr>
          <w:p w14:paraId="0FA13D51" w14:textId="77777777" w:rsidR="00B12B98" w:rsidRPr="00346F09" w:rsidRDefault="00B12B98" w:rsidP="00EE4A94">
            <w:pPr>
              <w:pStyle w:val="ColumnHeading"/>
              <w:keepNext/>
            </w:pPr>
            <w:r w:rsidRPr="00346F09">
              <w:t>Ändringsförslag</w:t>
            </w:r>
          </w:p>
        </w:tc>
      </w:tr>
      <w:tr w:rsidR="00B12B98" w:rsidRPr="00346F09" w14:paraId="4E694F84" w14:textId="77777777" w:rsidTr="006959AA">
        <w:trPr>
          <w:jc w:val="center"/>
        </w:trPr>
        <w:tc>
          <w:tcPr>
            <w:tcW w:w="4876" w:type="dxa"/>
          </w:tcPr>
          <w:p w14:paraId="78109644" w14:textId="01041870" w:rsidR="00B12B98" w:rsidRPr="00346F09" w:rsidRDefault="00B12B98" w:rsidP="00BE2400">
            <w:pPr>
              <w:pStyle w:val="Normal6"/>
              <w:rPr>
                <w:noProof w:val="0"/>
              </w:rPr>
            </w:pPr>
            <w:r w:rsidRPr="00346F09">
              <w:rPr>
                <w:noProof w:val="0"/>
              </w:rPr>
              <w:t>9.</w:t>
            </w:r>
            <w:r w:rsidRPr="00346F09">
              <w:rPr>
                <w:noProof w:val="0"/>
              </w:rPr>
              <w:tab/>
              <w:t xml:space="preserve">Europaparlamentet </w:t>
            </w:r>
            <w:r w:rsidRPr="00346F09">
              <w:rPr>
                <w:b/>
                <w:i/>
                <w:noProof w:val="0"/>
              </w:rPr>
              <w:t>välkomnar</w:t>
            </w:r>
            <w:r w:rsidRPr="00346F09">
              <w:rPr>
                <w:noProof w:val="0"/>
              </w:rPr>
              <w:t xml:space="preserve"> Singapores engagemang i inrättandet av den multilaterala investeringsdomstolen, en offentlig och oberoende internationell domstol som kommer att ha behörighet att avgöra tvister om investeringar mellan investerare och stater, som har accepterat dess jurisdiktion över deras bilaterala investeringsavtal, och vars slutliga mål ska vara att reformera och ersätta den nuvarande obalanserade, kostsamma och fragmenterade investeringsskyddsordningen. Parlamentet anser att avtalet är viktigt steg på vägen mot detta mål, och uppmuntrar kommissionen att fortsätta sina ansträngningar för att nå ut till tredjeländer så att den multilaterala investeringsdomstolen kan inrättas så snart som möjligt.</w:t>
            </w:r>
          </w:p>
        </w:tc>
        <w:tc>
          <w:tcPr>
            <w:tcW w:w="4876" w:type="dxa"/>
          </w:tcPr>
          <w:p w14:paraId="2F619A4D" w14:textId="0FF1D77E" w:rsidR="00B12B98" w:rsidRPr="00346F09" w:rsidRDefault="00B12B98" w:rsidP="00BE2400">
            <w:pPr>
              <w:pStyle w:val="Normal6"/>
              <w:rPr>
                <w:noProof w:val="0"/>
                <w:szCs w:val="24"/>
              </w:rPr>
            </w:pPr>
            <w:r w:rsidRPr="00346F09">
              <w:rPr>
                <w:noProof w:val="0"/>
              </w:rPr>
              <w:t>9.</w:t>
            </w:r>
            <w:r w:rsidRPr="00346F09">
              <w:rPr>
                <w:noProof w:val="0"/>
              </w:rPr>
              <w:tab/>
              <w:t xml:space="preserve">Europaparlamentet </w:t>
            </w:r>
            <w:r w:rsidRPr="00346F09">
              <w:rPr>
                <w:b/>
                <w:i/>
                <w:noProof w:val="0"/>
              </w:rPr>
              <w:t>noterar</w:t>
            </w:r>
            <w:r w:rsidRPr="00346F09">
              <w:rPr>
                <w:noProof w:val="0"/>
              </w:rPr>
              <w:t xml:space="preserve"> Singapores engagemang i inrättandet av den multilaterala investeringsdomstolen, en offentlig och oberoende internationell domstol som kommer att ha behörighet att avgöra tvister om investeringar mellan investerare och stater, som har accepterat dess jurisdiktion över deras bilaterala investeringsavtal, och vars slutliga mål ska vara att reformera och ersätta den nuvarande obalanserade, kostsamma och fragmenterade investeringsskyddsordningen. Parlamentet anser att avtalet är viktigt steg på vägen mot detta mål, och uppmuntrar kommissionen att fortsätta sina ansträngningar för att nå ut till tredjeländer så att den multilaterala investeringsdomstolen kan inrättas så snart som möjligt.</w:t>
            </w:r>
          </w:p>
        </w:tc>
      </w:tr>
    </w:tbl>
    <w:p w14:paraId="391C6919" w14:textId="77777777" w:rsidR="00B12B98" w:rsidRPr="00346F09" w:rsidRDefault="00B12B98" w:rsidP="0032225D">
      <w:pPr>
        <w:pStyle w:val="Olang"/>
      </w:pPr>
      <w:r w:rsidRPr="00346F09">
        <w:t xml:space="preserve">Or. </w:t>
      </w:r>
      <w:r w:rsidRPr="00346F09">
        <w:rPr>
          <w:rStyle w:val="HideTWBExt"/>
          <w:noProof w:val="0"/>
        </w:rPr>
        <w:t>&lt;Original&gt;</w:t>
      </w:r>
      <w:r w:rsidRPr="00346F09">
        <w:rPr>
          <w:rStyle w:val="HideTWBInt"/>
        </w:rPr>
        <w:t>{EN}</w:t>
      </w:r>
      <w:r w:rsidRPr="00346F09">
        <w:t>en</w:t>
      </w:r>
      <w:r w:rsidRPr="00346F09">
        <w:rPr>
          <w:rStyle w:val="HideTWBExt"/>
          <w:noProof w:val="0"/>
        </w:rPr>
        <w:t>&lt;/Original&gt;</w:t>
      </w:r>
    </w:p>
    <w:p w14:paraId="11F8BE60" w14:textId="77777777" w:rsidR="00B12B98" w:rsidRPr="00346F09" w:rsidRDefault="00B12B98" w:rsidP="008C740B">
      <w:pPr>
        <w:sectPr w:rsidR="00B12B98" w:rsidRPr="00346F09" w:rsidSect="00567AAC">
          <w:footerReference w:type="default" r:id="rId13"/>
          <w:footnotePr>
            <w:numRestart w:val="eachSect"/>
          </w:footnotePr>
          <w:endnotePr>
            <w:numFmt w:val="decimal"/>
          </w:endnotePr>
          <w:pgSz w:w="11906" w:h="16838" w:code="9"/>
          <w:pgMar w:top="1134" w:right="1418" w:bottom="1418" w:left="1418" w:header="1134" w:footer="567" w:gutter="0"/>
          <w:cols w:space="720"/>
          <w:noEndnote/>
        </w:sectPr>
      </w:pPr>
    </w:p>
    <w:p w14:paraId="0EAC17A2" w14:textId="77777777" w:rsidR="00B12B98" w:rsidRPr="00346F09" w:rsidRDefault="00B12B98" w:rsidP="008C740B">
      <w:r w:rsidRPr="00346F09">
        <w:rPr>
          <w:rStyle w:val="HideTWBExt"/>
          <w:noProof w:val="0"/>
        </w:rPr>
        <w:lastRenderedPageBreak/>
        <w:t>&lt;/Amend&gt;</w:t>
      </w:r>
    </w:p>
    <w:p w14:paraId="7B136283" w14:textId="77777777" w:rsidR="00B12B98" w:rsidRPr="00346F09" w:rsidRDefault="00B12B98" w:rsidP="00B12B98">
      <w:pPr>
        <w:pStyle w:val="ZDateAM"/>
      </w:pPr>
      <w:r w:rsidRPr="00346F09">
        <w:rPr>
          <w:rStyle w:val="HideTWBExt"/>
          <w:noProof w:val="0"/>
        </w:rPr>
        <w:t>&lt;Amend&gt;&lt;Date&gt;</w:t>
      </w:r>
      <w:r w:rsidRPr="00346F09">
        <w:rPr>
          <w:rStyle w:val="HideTWBInt"/>
          <w:color w:val="auto"/>
        </w:rPr>
        <w:t>{06/02/2019}</w:t>
      </w:r>
      <w:r w:rsidRPr="00346F09">
        <w:t>6.2.2019</w:t>
      </w:r>
      <w:r w:rsidRPr="00346F09">
        <w:rPr>
          <w:rStyle w:val="HideTWBExt"/>
          <w:noProof w:val="0"/>
        </w:rPr>
        <w:t>&lt;/Date&gt;</w:t>
      </w:r>
      <w:r w:rsidRPr="00346F09">
        <w:tab/>
      </w:r>
      <w:r w:rsidRPr="00346F09">
        <w:rPr>
          <w:rStyle w:val="HideTWBExt"/>
          <w:noProof w:val="0"/>
        </w:rPr>
        <w:t>&lt;ANo&gt;</w:t>
      </w:r>
      <w:r w:rsidRPr="00346F09">
        <w:t>A8-0049</w:t>
      </w:r>
      <w:r w:rsidRPr="00346F09">
        <w:rPr>
          <w:rStyle w:val="HideTWBExt"/>
          <w:noProof w:val="0"/>
        </w:rPr>
        <w:t>&lt;/ANo&gt;</w:t>
      </w:r>
      <w:r w:rsidRPr="00346F09">
        <w:t>/</w:t>
      </w:r>
      <w:r w:rsidRPr="00346F09">
        <w:rPr>
          <w:rStyle w:val="HideTWBExt"/>
          <w:noProof w:val="0"/>
        </w:rPr>
        <w:t>&lt;NumAm&gt;</w:t>
      </w:r>
      <w:r w:rsidRPr="00346F09">
        <w:t>14</w:t>
      </w:r>
      <w:r w:rsidRPr="00346F09">
        <w:rPr>
          <w:rStyle w:val="HideTWBExt"/>
          <w:noProof w:val="0"/>
        </w:rPr>
        <w:t>&lt;/NumAm&gt;</w:t>
      </w:r>
    </w:p>
    <w:p w14:paraId="31B7326D" w14:textId="77777777" w:rsidR="00B12B98" w:rsidRPr="00346F09" w:rsidRDefault="00B12B98" w:rsidP="00B12B98">
      <w:pPr>
        <w:pStyle w:val="AMNumberTabs"/>
      </w:pPr>
      <w:r w:rsidRPr="00346F09">
        <w:t>Ändringsförslag</w:t>
      </w:r>
      <w:r w:rsidRPr="00346F09">
        <w:tab/>
      </w:r>
      <w:r w:rsidRPr="00346F09">
        <w:tab/>
      </w:r>
      <w:r w:rsidRPr="00346F09">
        <w:rPr>
          <w:rStyle w:val="HideTWBExt"/>
          <w:b w:val="0"/>
          <w:noProof w:val="0"/>
        </w:rPr>
        <w:t>&lt;NumAm&gt;</w:t>
      </w:r>
      <w:r w:rsidRPr="00346F09">
        <w:t>14</w:t>
      </w:r>
      <w:r w:rsidRPr="00346F09">
        <w:rPr>
          <w:rStyle w:val="HideTWBExt"/>
          <w:b w:val="0"/>
          <w:noProof w:val="0"/>
        </w:rPr>
        <w:t>&lt;/NumAm&gt;</w:t>
      </w:r>
    </w:p>
    <w:p w14:paraId="5C165CBB" w14:textId="77777777" w:rsidR="00B12B98" w:rsidRPr="00346F09" w:rsidRDefault="00B12B98" w:rsidP="00B12B98">
      <w:pPr>
        <w:pStyle w:val="NormalBold"/>
      </w:pPr>
      <w:r w:rsidRPr="00346F09">
        <w:rPr>
          <w:rStyle w:val="HideTWBExt"/>
          <w:b w:val="0"/>
          <w:noProof w:val="0"/>
        </w:rPr>
        <w:t>&lt;RepeatBlock-By&gt;&lt;By&gt;&lt;Members&gt;</w:t>
      </w:r>
      <w:r w:rsidRPr="00346F09">
        <w:t>Emmanuel Maurel, Anne</w:t>
      </w:r>
      <w:r w:rsidRPr="00346F09">
        <w:noBreakHyphen/>
        <w:t>Marie Mineur, Eleonora Forenza, Paloma López Bermejo, Patrick Le Hyaric, Younous Omarjee</w:t>
      </w:r>
      <w:r w:rsidRPr="00346F09">
        <w:rPr>
          <w:rStyle w:val="HideTWBExt"/>
          <w:b w:val="0"/>
          <w:noProof w:val="0"/>
        </w:rPr>
        <w:t>&lt;/Members&gt;</w:t>
      </w:r>
    </w:p>
    <w:p w14:paraId="60F069AB" w14:textId="77777777" w:rsidR="00B12B98" w:rsidRPr="00346F09" w:rsidRDefault="00B12B98" w:rsidP="00B12B98">
      <w:r w:rsidRPr="00346F09">
        <w:rPr>
          <w:rStyle w:val="HideTWBExt"/>
          <w:noProof w:val="0"/>
        </w:rPr>
        <w:t>&lt;AuNomDe&gt;</w:t>
      </w:r>
      <w:r w:rsidRPr="00346F09">
        <w:rPr>
          <w:rStyle w:val="HideTWBInt"/>
          <w:color w:val="auto"/>
        </w:rPr>
        <w:t>{GUE/NGL}</w:t>
      </w:r>
      <w:r w:rsidRPr="00346F09">
        <w:t>för GUE/NGL-gruppen</w:t>
      </w:r>
      <w:r w:rsidRPr="00346F09">
        <w:rPr>
          <w:rStyle w:val="HideTWBExt"/>
          <w:noProof w:val="0"/>
        </w:rPr>
        <w:t>&lt;/AuNomDe&gt;</w:t>
      </w:r>
    </w:p>
    <w:p w14:paraId="0212A901" w14:textId="77777777" w:rsidR="00B12B98" w:rsidRPr="00346F09" w:rsidRDefault="00B12B98" w:rsidP="00B12B98">
      <w:r w:rsidRPr="00346F09">
        <w:rPr>
          <w:rStyle w:val="HideTWBExt"/>
          <w:bCs/>
          <w:noProof w:val="0"/>
        </w:rPr>
        <w:t>&lt;/By&gt;</w:t>
      </w:r>
      <w:r w:rsidRPr="00346F09">
        <w:rPr>
          <w:rStyle w:val="HideTWBExt"/>
          <w:noProof w:val="0"/>
        </w:rPr>
        <w:t>&lt;/RepeatBlock-By&gt;</w:t>
      </w:r>
    </w:p>
    <w:p w14:paraId="20EA43B6" w14:textId="77777777" w:rsidR="00B12B98" w:rsidRPr="00346F09" w:rsidRDefault="00B12B98" w:rsidP="00B12B98">
      <w:pPr>
        <w:pStyle w:val="ProjRap"/>
      </w:pPr>
      <w:r w:rsidRPr="00346F09">
        <w:rPr>
          <w:rStyle w:val="HideTWBExt"/>
          <w:b w:val="0"/>
          <w:noProof w:val="0"/>
        </w:rPr>
        <w:t>&lt;TitreType&gt;</w:t>
      </w:r>
      <w:r w:rsidRPr="00346F09">
        <w:t>Betänkande</w:t>
      </w:r>
      <w:r w:rsidRPr="00346F09">
        <w:rPr>
          <w:rStyle w:val="HideTWBExt"/>
          <w:b w:val="0"/>
          <w:noProof w:val="0"/>
        </w:rPr>
        <w:t>&lt;/TitreType&gt;</w:t>
      </w:r>
      <w:r w:rsidRPr="00346F09">
        <w:tab/>
        <w:t>A8-0049/2019</w:t>
      </w:r>
    </w:p>
    <w:p w14:paraId="5634675F" w14:textId="77777777" w:rsidR="00B12B98" w:rsidRPr="00346F09" w:rsidRDefault="00B12B98" w:rsidP="00B12B98">
      <w:pPr>
        <w:pStyle w:val="NormalBold"/>
      </w:pPr>
      <w:r w:rsidRPr="00346F09">
        <w:rPr>
          <w:rStyle w:val="HideTWBExt"/>
          <w:b w:val="0"/>
          <w:noProof w:val="0"/>
        </w:rPr>
        <w:t>&lt;Rapporteur&gt;</w:t>
      </w:r>
      <w:r w:rsidRPr="00346F09">
        <w:t>David Martin</w:t>
      </w:r>
      <w:r w:rsidRPr="00346F09">
        <w:rPr>
          <w:rStyle w:val="HideTWBExt"/>
          <w:b w:val="0"/>
          <w:noProof w:val="0"/>
        </w:rPr>
        <w:t>&lt;/Rapporteur&gt;</w:t>
      </w:r>
    </w:p>
    <w:p w14:paraId="336E9894" w14:textId="77777777" w:rsidR="00B12B98" w:rsidRPr="00346F09" w:rsidRDefault="00B12B98" w:rsidP="00B12B98">
      <w:r w:rsidRPr="00346F09">
        <w:rPr>
          <w:rStyle w:val="HideTWBExt"/>
          <w:noProof w:val="0"/>
        </w:rPr>
        <w:t>&lt;Titre&gt;</w:t>
      </w:r>
      <w:r w:rsidRPr="00346F09">
        <w:t>Frihandelsavtalet mellan EU och Singapore (resolution)</w:t>
      </w:r>
      <w:r w:rsidRPr="00346F09">
        <w:rPr>
          <w:rStyle w:val="HideTWBExt"/>
          <w:noProof w:val="0"/>
        </w:rPr>
        <w:t>&lt;/Titre&gt;</w:t>
      </w:r>
    </w:p>
    <w:p w14:paraId="34E04347" w14:textId="77777777" w:rsidR="00B12B98" w:rsidRPr="00346F09" w:rsidRDefault="00B12B98" w:rsidP="00B12B98">
      <w:pPr>
        <w:pStyle w:val="Normal12"/>
      </w:pPr>
      <w:r w:rsidRPr="00346F09">
        <w:rPr>
          <w:rStyle w:val="HideTWBExt"/>
          <w:noProof w:val="0"/>
        </w:rPr>
        <w:t>&lt;DocRef&gt;</w:t>
      </w:r>
      <w:r w:rsidRPr="00346F09">
        <w:t>(2018/0095M(NLE))</w:t>
      </w:r>
      <w:r w:rsidRPr="00346F09">
        <w:rPr>
          <w:rStyle w:val="HideTWBExt"/>
          <w:noProof w:val="0"/>
        </w:rPr>
        <w:t>&lt;/DocRef&gt;</w:t>
      </w:r>
    </w:p>
    <w:p w14:paraId="1A81C8A5" w14:textId="77777777" w:rsidR="00B12B98" w:rsidRPr="00346F09" w:rsidRDefault="00B12B98" w:rsidP="00B12B98">
      <w:pPr>
        <w:pStyle w:val="NormalBold"/>
      </w:pPr>
      <w:r w:rsidRPr="00346F09">
        <w:rPr>
          <w:rStyle w:val="HideTWBExt"/>
          <w:b w:val="0"/>
          <w:noProof w:val="0"/>
        </w:rPr>
        <w:t>&lt;DocAmend&gt;</w:t>
      </w:r>
      <w:r w:rsidRPr="00346F09">
        <w:t>Förslag till resolution</w:t>
      </w:r>
      <w:r w:rsidRPr="00346F09">
        <w:rPr>
          <w:rStyle w:val="HideTWBExt"/>
          <w:b w:val="0"/>
          <w:noProof w:val="0"/>
        </w:rPr>
        <w:t>&lt;/DocAmend&gt;</w:t>
      </w:r>
    </w:p>
    <w:p w14:paraId="7FFB3136" w14:textId="77777777" w:rsidR="00B12B98" w:rsidRPr="00346F09" w:rsidRDefault="00B12B98" w:rsidP="00B12B98">
      <w:pPr>
        <w:pStyle w:val="NormalBold"/>
      </w:pPr>
      <w:r w:rsidRPr="00346F09">
        <w:rPr>
          <w:rStyle w:val="HideTWBExt"/>
          <w:b w:val="0"/>
          <w:noProof w:val="0"/>
        </w:rPr>
        <w:t>&lt;Article&gt;</w:t>
      </w:r>
      <w:r w:rsidRPr="00346F09">
        <w:t>Punkt 11</w:t>
      </w:r>
      <w:r w:rsidRPr="00346F0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12B98" w:rsidRPr="00346F09" w14:paraId="12A8D266" w14:textId="77777777" w:rsidTr="00D42BF5">
        <w:trPr>
          <w:jc w:val="center"/>
        </w:trPr>
        <w:tc>
          <w:tcPr>
            <w:tcW w:w="9752" w:type="dxa"/>
            <w:gridSpan w:val="2"/>
          </w:tcPr>
          <w:p w14:paraId="629BEB90" w14:textId="77777777" w:rsidR="00B12B98" w:rsidRPr="00346F09" w:rsidRDefault="00B12B98" w:rsidP="00D42BF5">
            <w:pPr>
              <w:keepNext/>
            </w:pPr>
          </w:p>
        </w:tc>
      </w:tr>
      <w:tr w:rsidR="00B12B98" w:rsidRPr="00346F09" w14:paraId="65C2A3A1" w14:textId="77777777" w:rsidTr="00D42BF5">
        <w:trPr>
          <w:jc w:val="center"/>
        </w:trPr>
        <w:tc>
          <w:tcPr>
            <w:tcW w:w="4876" w:type="dxa"/>
          </w:tcPr>
          <w:p w14:paraId="719C59C9" w14:textId="77777777" w:rsidR="00B12B98" w:rsidRPr="00346F09" w:rsidRDefault="00B12B98" w:rsidP="00D42BF5">
            <w:pPr>
              <w:pStyle w:val="ColumnHeading"/>
              <w:keepNext/>
            </w:pPr>
            <w:r w:rsidRPr="00346F09">
              <w:t>Förslag till resolution</w:t>
            </w:r>
          </w:p>
        </w:tc>
        <w:tc>
          <w:tcPr>
            <w:tcW w:w="4876" w:type="dxa"/>
          </w:tcPr>
          <w:p w14:paraId="162D5FD8" w14:textId="77777777" w:rsidR="00B12B98" w:rsidRPr="00346F09" w:rsidRDefault="00B12B98" w:rsidP="00D42BF5">
            <w:pPr>
              <w:pStyle w:val="ColumnHeading"/>
              <w:keepNext/>
            </w:pPr>
            <w:r w:rsidRPr="00346F09">
              <w:t>Ändringsförslag</w:t>
            </w:r>
          </w:p>
        </w:tc>
      </w:tr>
      <w:tr w:rsidR="00B12B98" w:rsidRPr="00346F09" w14:paraId="793A9C24" w14:textId="77777777" w:rsidTr="00D42BF5">
        <w:trPr>
          <w:jc w:val="center"/>
        </w:trPr>
        <w:tc>
          <w:tcPr>
            <w:tcW w:w="4876" w:type="dxa"/>
          </w:tcPr>
          <w:p w14:paraId="770C403C" w14:textId="43F182CB" w:rsidR="00B12B98" w:rsidRPr="00346F09" w:rsidRDefault="00B12B98" w:rsidP="007B2A50">
            <w:pPr>
              <w:pStyle w:val="Normal6"/>
              <w:rPr>
                <w:b/>
                <w:i/>
                <w:noProof w:val="0"/>
              </w:rPr>
            </w:pPr>
            <w:r w:rsidRPr="00346F09">
              <w:rPr>
                <w:noProof w:val="0"/>
              </w:rPr>
              <w:t>11.</w:t>
            </w:r>
            <w:r w:rsidRPr="00346F09">
              <w:rPr>
                <w:b/>
                <w:i/>
                <w:noProof w:val="0"/>
              </w:rPr>
              <w:tab/>
            </w:r>
            <w:r w:rsidRPr="00346F09">
              <w:rPr>
                <w:noProof w:val="0"/>
              </w:rPr>
              <w:t>Europaparlamentet framhåller att avtalet kommer att ersätta de befintliga bilaterala investeringsavtalen mellan 13</w:t>
            </w:r>
            <w:r w:rsidR="007B2A50">
              <w:rPr>
                <w:noProof w:val="0"/>
              </w:rPr>
              <w:t> </w:t>
            </w:r>
            <w:r w:rsidRPr="00346F09">
              <w:rPr>
                <w:noProof w:val="0"/>
              </w:rPr>
              <w:t xml:space="preserve">EU-medlemsstater och Singapore, och därmed skapa större samstämmighet jämfört med de bilaterala investeringsavtalen som bygger på föråldrade bestämmelser om investeringsskydd och innehåller tvistlösningen mellan investerare och stat. Avtalet kommer också att skapa nya rättigheter för investerares fordringar i de återstående 15 medlemsstaterna. Fungerande nationella domstolar </w:t>
            </w:r>
            <w:r w:rsidRPr="00346F09">
              <w:rPr>
                <w:b/>
                <w:i/>
                <w:noProof w:val="0"/>
              </w:rPr>
              <w:t>är förstahandsvalet</w:t>
            </w:r>
            <w:r w:rsidRPr="00346F09">
              <w:rPr>
                <w:noProof w:val="0"/>
              </w:rPr>
              <w:t xml:space="preserve"> för att lösa investerartvister,</w:t>
            </w:r>
            <w:r w:rsidRPr="00346F09">
              <w:rPr>
                <w:b/>
                <w:i/>
                <w:noProof w:val="0"/>
              </w:rPr>
              <w:t xml:space="preserve"> men avtalet är ett viktigt steg för en reform av de globala reglerna om investeringsskydd och tvistlösning.</w:t>
            </w:r>
          </w:p>
        </w:tc>
        <w:tc>
          <w:tcPr>
            <w:tcW w:w="4876" w:type="dxa"/>
          </w:tcPr>
          <w:p w14:paraId="2C093B74" w14:textId="6FA61341" w:rsidR="00B12B98" w:rsidRPr="00346F09" w:rsidRDefault="00B12B98" w:rsidP="007B2A50">
            <w:pPr>
              <w:pStyle w:val="Normal6"/>
              <w:rPr>
                <w:b/>
                <w:i/>
                <w:noProof w:val="0"/>
                <w:szCs w:val="24"/>
              </w:rPr>
            </w:pPr>
            <w:r w:rsidRPr="00346F09">
              <w:rPr>
                <w:noProof w:val="0"/>
              </w:rPr>
              <w:t>11.</w:t>
            </w:r>
            <w:r w:rsidRPr="00346F09">
              <w:rPr>
                <w:b/>
                <w:i/>
                <w:noProof w:val="0"/>
              </w:rPr>
              <w:tab/>
            </w:r>
            <w:r w:rsidRPr="00346F09">
              <w:rPr>
                <w:noProof w:val="0"/>
              </w:rPr>
              <w:t>Europaparlamentet framhåller att avtalet kommer att ersätta de befintliga bilaterala investeringsavtalen mellan 13</w:t>
            </w:r>
            <w:r w:rsidR="007B2A50">
              <w:rPr>
                <w:noProof w:val="0"/>
              </w:rPr>
              <w:t> </w:t>
            </w:r>
            <w:r w:rsidRPr="00346F09">
              <w:rPr>
                <w:noProof w:val="0"/>
              </w:rPr>
              <w:t xml:space="preserve">EU-medlemsstater och Singapore, och därmed skapa större samstämmighet jämfört med de bilaterala investeringsavtalen som bygger på föråldrade bestämmelser om investeringsskydd och innehåller tvistlösningen mellan investerare och stat. Avtalet kommer också att skapa nya rättigheter för investerares fordringar i de återstående 15 medlemsstaterna. Fungerande nationella domstolar </w:t>
            </w:r>
            <w:r w:rsidRPr="00346F09">
              <w:rPr>
                <w:b/>
                <w:i/>
                <w:noProof w:val="0"/>
              </w:rPr>
              <w:t>bör vara det enda alternativet</w:t>
            </w:r>
            <w:r w:rsidRPr="00346F09">
              <w:rPr>
                <w:noProof w:val="0"/>
              </w:rPr>
              <w:t xml:space="preserve"> för att lösa investerartvister,</w:t>
            </w:r>
          </w:p>
        </w:tc>
      </w:tr>
    </w:tbl>
    <w:p w14:paraId="58850A76" w14:textId="77777777" w:rsidR="00B12B98" w:rsidRPr="00346F09" w:rsidRDefault="00B12B98" w:rsidP="0032225D">
      <w:pPr>
        <w:pStyle w:val="Olang"/>
      </w:pPr>
      <w:r w:rsidRPr="00346F09">
        <w:t xml:space="preserve">Or. </w:t>
      </w:r>
      <w:r w:rsidRPr="00346F09">
        <w:rPr>
          <w:rStyle w:val="HideTWBExt"/>
          <w:noProof w:val="0"/>
        </w:rPr>
        <w:t>&lt;Original&gt;</w:t>
      </w:r>
      <w:r w:rsidRPr="00346F09">
        <w:rPr>
          <w:rStyle w:val="HideTWBInt"/>
        </w:rPr>
        <w:t>{EN}</w:t>
      </w:r>
      <w:r w:rsidRPr="00346F09">
        <w:t>en</w:t>
      </w:r>
      <w:r w:rsidRPr="00346F09">
        <w:rPr>
          <w:rStyle w:val="HideTWBExt"/>
          <w:noProof w:val="0"/>
        </w:rPr>
        <w:t>&lt;/Original&gt;</w:t>
      </w:r>
    </w:p>
    <w:p w14:paraId="02EF349A" w14:textId="77777777" w:rsidR="00B12B98" w:rsidRPr="00346F09" w:rsidRDefault="00B12B98" w:rsidP="00B12B98">
      <w:r w:rsidRPr="00346F09">
        <w:rPr>
          <w:rStyle w:val="HideTWBExt"/>
          <w:noProof w:val="0"/>
        </w:rPr>
        <w:t>&lt;/Amend&gt;</w:t>
      </w:r>
    </w:p>
    <w:p w14:paraId="2DC1A25B" w14:textId="77777777" w:rsidR="006959AA" w:rsidRPr="00346F09" w:rsidRDefault="006959AA" w:rsidP="006959AA">
      <w:r w:rsidRPr="00346F09">
        <w:rPr>
          <w:rStyle w:val="HideTWBExt"/>
          <w:noProof w:val="0"/>
        </w:rPr>
        <w:t>&lt;/RepeatBlock-Amend&gt;</w:t>
      </w:r>
    </w:p>
    <w:sectPr w:rsidR="006959AA" w:rsidRPr="00346F09">
      <w:footerReference w:type="default" r:id="rId14"/>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96599" w14:textId="77777777" w:rsidR="00322981" w:rsidRPr="00346F09" w:rsidRDefault="00322981">
      <w:r w:rsidRPr="00346F09">
        <w:separator/>
      </w:r>
    </w:p>
  </w:endnote>
  <w:endnote w:type="continuationSeparator" w:id="0">
    <w:p w14:paraId="44406848" w14:textId="77777777" w:rsidR="00322981" w:rsidRPr="00346F09" w:rsidRDefault="00322981">
      <w:r w:rsidRPr="00346F0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B8806" w14:textId="77777777" w:rsidR="007B2A50" w:rsidRDefault="007B2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DD602" w14:textId="77777777" w:rsidR="00346F09" w:rsidRPr="00346F09" w:rsidRDefault="00346F09" w:rsidP="00346F09">
    <w:pPr>
      <w:pStyle w:val="Footer"/>
    </w:pPr>
    <w:r w:rsidRPr="00346F09">
      <w:rPr>
        <w:rStyle w:val="HideTWBExt"/>
        <w:noProof w:val="0"/>
      </w:rPr>
      <w:t>&lt;PathFdR&gt;</w:t>
    </w:r>
    <w:r w:rsidRPr="00346F09">
      <w:t>AM\1176378SV.docx</w:t>
    </w:r>
    <w:r w:rsidRPr="00346F09">
      <w:rPr>
        <w:rStyle w:val="HideTWBExt"/>
        <w:noProof w:val="0"/>
      </w:rPr>
      <w:t>&lt;/PathFdR&gt;</w:t>
    </w:r>
    <w:r w:rsidRPr="00346F09">
      <w:tab/>
    </w:r>
    <w:r w:rsidRPr="00346F09">
      <w:tab/>
      <w:t>PE</w:t>
    </w:r>
    <w:r w:rsidRPr="00346F09">
      <w:rPr>
        <w:rStyle w:val="HideTWBExt"/>
        <w:noProof w:val="0"/>
      </w:rPr>
      <w:t>&lt;NoPE&gt;</w:t>
    </w:r>
    <w:r w:rsidRPr="00346F09">
      <w:t>635.310</w:t>
    </w:r>
    <w:r w:rsidRPr="00346F09">
      <w:rPr>
        <w:rStyle w:val="HideTWBExt"/>
        <w:noProof w:val="0"/>
      </w:rPr>
      <w:t>&lt;/NoPE&gt;&lt;Version&gt;</w:t>
    </w:r>
    <w:r w:rsidRPr="00346F09">
      <w:t>v01-00</w:t>
    </w:r>
    <w:r w:rsidRPr="00346F09">
      <w:rPr>
        <w:rStyle w:val="HideTWBExt"/>
        <w:noProof w:val="0"/>
      </w:rPr>
      <w:t>&lt;/Version&gt;</w:t>
    </w:r>
  </w:p>
  <w:p w14:paraId="6790898C" w14:textId="1E681AE1" w:rsidR="00EE4A94" w:rsidRPr="00346F09" w:rsidRDefault="00346F09" w:rsidP="00346F09">
    <w:pPr>
      <w:pStyle w:val="Footer2"/>
      <w:tabs>
        <w:tab w:val="center" w:pos="4535"/>
      </w:tabs>
    </w:pPr>
    <w:r w:rsidRPr="00346F09">
      <w:t>SV</w:t>
    </w:r>
    <w:r w:rsidRPr="00346F09">
      <w:tab/>
    </w:r>
    <w:r w:rsidRPr="00346F09">
      <w:rPr>
        <w:b w:val="0"/>
        <w:i/>
        <w:color w:val="C0C0C0"/>
        <w:sz w:val="22"/>
      </w:rPr>
      <w:t>Förenade i mångfalden</w:t>
    </w:r>
    <w:r w:rsidRPr="00346F09">
      <w:tab/>
      <w:t>SV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0E38D" w14:textId="77777777" w:rsidR="007B2A50" w:rsidRDefault="007B2A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D0B6C" w14:textId="77777777" w:rsidR="00346F09" w:rsidRPr="007B2A50" w:rsidRDefault="00346F09" w:rsidP="00346F09">
    <w:pPr>
      <w:pStyle w:val="Footer"/>
      <w:rPr>
        <w:lang w:val="de-DE"/>
      </w:rPr>
    </w:pPr>
    <w:r w:rsidRPr="007B2A50">
      <w:rPr>
        <w:rStyle w:val="HideTWBExt"/>
        <w:lang w:val="de-DE"/>
      </w:rPr>
      <w:t>&lt;PathFdR&gt;</w:t>
    </w:r>
    <w:r w:rsidRPr="007B2A50">
      <w:rPr>
        <w:lang w:val="de-DE"/>
      </w:rPr>
      <w:t>AM\1176378SV.docx</w:t>
    </w:r>
    <w:r w:rsidRPr="007B2A50">
      <w:rPr>
        <w:rStyle w:val="HideTWBExt"/>
        <w:lang w:val="de-DE"/>
      </w:rPr>
      <w:t>&lt;/PathFdR&gt;</w:t>
    </w:r>
    <w:r w:rsidRPr="007B2A50">
      <w:rPr>
        <w:lang w:val="de-DE"/>
      </w:rPr>
      <w:tab/>
    </w:r>
    <w:r w:rsidRPr="007B2A50">
      <w:rPr>
        <w:lang w:val="de-DE"/>
      </w:rPr>
      <w:tab/>
      <w:t>PE</w:t>
    </w:r>
    <w:r w:rsidRPr="007B2A50">
      <w:rPr>
        <w:rStyle w:val="HideTWBExt"/>
        <w:lang w:val="de-DE"/>
      </w:rPr>
      <w:t>&lt;NoPE&gt;</w:t>
    </w:r>
    <w:r w:rsidRPr="007B2A50">
      <w:rPr>
        <w:lang w:val="de-DE"/>
      </w:rPr>
      <w:t>635.310</w:t>
    </w:r>
    <w:r w:rsidRPr="007B2A50">
      <w:rPr>
        <w:rStyle w:val="HideTWBExt"/>
        <w:lang w:val="de-DE"/>
      </w:rPr>
      <w:t>&lt;/NoPE&gt;&lt;Version&gt;</w:t>
    </w:r>
    <w:r w:rsidRPr="007B2A50">
      <w:rPr>
        <w:lang w:val="de-DE"/>
      </w:rPr>
      <w:t>v01-00</w:t>
    </w:r>
    <w:r w:rsidRPr="007B2A50">
      <w:rPr>
        <w:rStyle w:val="HideTWBExt"/>
        <w:lang w:val="de-DE"/>
      </w:rPr>
      <w:t>&lt;/Version&gt;</w:t>
    </w:r>
  </w:p>
  <w:p w14:paraId="2C4F3A0E" w14:textId="2DB8DBBE" w:rsidR="00B12B98" w:rsidRPr="00F12A0C" w:rsidRDefault="00346F09" w:rsidP="00346F09">
    <w:pPr>
      <w:pStyle w:val="Footer2"/>
      <w:tabs>
        <w:tab w:val="center" w:pos="4535"/>
      </w:tabs>
    </w:pPr>
    <w:r>
      <w:t>SV</w:t>
    </w:r>
    <w:r>
      <w:tab/>
    </w:r>
    <w:r w:rsidRPr="00346F09">
      <w:rPr>
        <w:b w:val="0"/>
        <w:i/>
        <w:color w:val="C0C0C0"/>
        <w:sz w:val="22"/>
      </w:rPr>
      <w:t>Förenade i mångfalden</w:t>
    </w:r>
    <w:r>
      <w:tab/>
      <w:t>SV</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9AF7A" w14:textId="77777777" w:rsidR="00346F09" w:rsidRPr="007B2A50" w:rsidRDefault="00346F09" w:rsidP="00346F09">
    <w:pPr>
      <w:pStyle w:val="Footer"/>
      <w:rPr>
        <w:lang w:val="de-DE"/>
      </w:rPr>
    </w:pPr>
    <w:r w:rsidRPr="007B2A50">
      <w:rPr>
        <w:rStyle w:val="HideTWBExt"/>
        <w:lang w:val="de-DE"/>
      </w:rPr>
      <w:t>&lt;PathFdR&gt;</w:t>
    </w:r>
    <w:r w:rsidRPr="007B2A50">
      <w:rPr>
        <w:lang w:val="de-DE"/>
      </w:rPr>
      <w:t>AM\1176378SV.docx</w:t>
    </w:r>
    <w:r w:rsidRPr="007B2A50">
      <w:rPr>
        <w:rStyle w:val="HideTWBExt"/>
        <w:lang w:val="de-DE"/>
      </w:rPr>
      <w:t>&lt;/PathFdR&gt;</w:t>
    </w:r>
    <w:r w:rsidRPr="007B2A50">
      <w:rPr>
        <w:lang w:val="de-DE"/>
      </w:rPr>
      <w:tab/>
    </w:r>
    <w:r w:rsidRPr="007B2A50">
      <w:rPr>
        <w:lang w:val="de-DE"/>
      </w:rPr>
      <w:tab/>
      <w:t>PE</w:t>
    </w:r>
    <w:r w:rsidRPr="007B2A50">
      <w:rPr>
        <w:rStyle w:val="HideTWBExt"/>
        <w:lang w:val="de-DE"/>
      </w:rPr>
      <w:t>&lt;NoPE&gt;</w:t>
    </w:r>
    <w:r w:rsidRPr="007B2A50">
      <w:rPr>
        <w:lang w:val="de-DE"/>
      </w:rPr>
      <w:t>635.310</w:t>
    </w:r>
    <w:r w:rsidRPr="007B2A50">
      <w:rPr>
        <w:rStyle w:val="HideTWBExt"/>
        <w:lang w:val="de-DE"/>
      </w:rPr>
      <w:t>&lt;/NoPE&gt;&lt;Version&gt;</w:t>
    </w:r>
    <w:r w:rsidRPr="007B2A50">
      <w:rPr>
        <w:lang w:val="de-DE"/>
      </w:rPr>
      <w:t>v01-00</w:t>
    </w:r>
    <w:r w:rsidRPr="007B2A50">
      <w:rPr>
        <w:rStyle w:val="HideTWBExt"/>
        <w:lang w:val="de-DE"/>
      </w:rPr>
      <w:t>&lt;/Version&gt;</w:t>
    </w:r>
  </w:p>
  <w:p w14:paraId="7B372411" w14:textId="07FD0DB3" w:rsidR="00B12B98" w:rsidRPr="00F12A0C" w:rsidRDefault="00346F09" w:rsidP="00346F09">
    <w:pPr>
      <w:pStyle w:val="Footer2"/>
      <w:tabs>
        <w:tab w:val="center" w:pos="4535"/>
        <w:tab w:val="right" w:pos="9921"/>
      </w:tabs>
    </w:pPr>
    <w:r>
      <w:t>SV</w:t>
    </w:r>
    <w:r>
      <w:tab/>
    </w:r>
    <w:r w:rsidRPr="00346F09">
      <w:rPr>
        <w:b w:val="0"/>
        <w:i/>
        <w:color w:val="C0C0C0"/>
        <w:sz w:val="22"/>
      </w:rPr>
      <w:t>Förenade i mångfalden</w:t>
    </w:r>
    <w:r>
      <w:tab/>
      <w:t>SV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2BD07" w14:textId="77777777" w:rsidR="00322981" w:rsidRPr="00346F09" w:rsidRDefault="00322981">
      <w:r w:rsidRPr="00346F09">
        <w:separator/>
      </w:r>
    </w:p>
  </w:footnote>
  <w:footnote w:type="continuationSeparator" w:id="0">
    <w:p w14:paraId="0F7D67B1" w14:textId="77777777" w:rsidR="00322981" w:rsidRPr="00346F09" w:rsidRDefault="00322981">
      <w:r w:rsidRPr="00346F0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095E2" w14:textId="77777777" w:rsidR="007B2A50" w:rsidRDefault="007B2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201A2" w14:textId="77777777" w:rsidR="007B2A50" w:rsidRDefault="007B2A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8F318" w14:textId="77777777" w:rsidR="007B2A50" w:rsidRDefault="007B2A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y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9926268 HideTWBExt;}{\s16\ql \li0\ri0\nowidctlpar\wrapdefault\aspalpha\aspnum\faauto\adjustright\rin0\lin0\itap0 \rtlch\fcs1 \af0\afs20\alang1025 \ltrch\fcs0 _x000d__x000a_\b\fs24\lang2057\langfe2057\cgrid\langnp2057\langfenp2057 \sbasedon0 \snext16 \slink17 \spriority0 \styrsid9926268 NormalBold;}{\*\cs17 \additive \b\fs24 \slink16 \slocked \spriority0 \styrsid9926268 NormalBold Char;}}{\*\rsidtbl \rsid24658\rsid735077_x000d__x000a_\rsid2892074\rsid4666813\rsid6641733\rsid7151564\rsid9636012\rsid9926268\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8\dy1\hr11\min19}{\revtim\yr2018\mo8\dy1\hr11\min19}{\version1}{\edmins0}{\nofpages1}{\nofwords7}{\nofchars81}_x000d__x000a_{\*\company European Parliament}{\nofcharsws82}{\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92626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7151564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7151564 \chftnsepc _x000d__x000a_\par }}{\*\aftnsep \ltrpar \pard\plain \ltrpar\ql \li0\ri0\widctlpar\wrapdefault\aspalpha\aspnum\faauto\adjustright\rin0\lin0\itap0 \rtlch\fcs1 \af0\afs20\alang1025 \ltrch\fcs0 \fs24\lang2057\langfe2057\cgrid\langnp2057\langfenp2057 {\rtlch\fcs1 \af0 _x000d__x000a_\ltrch\fcs0 \insrsid7151564 \chftnsep _x000d__x000a_\par }}{\*\aftnsepc \ltrpar \pard\plain \ltrpar\ql \li0\ri0\widctlpar\wrapdefault\aspalpha\aspnum\faauto\adjustright\rin0\lin0\itap0 \rtlch\fcs1 \af0\afs20\alang1025 \ltrch\fcs0 \fs24\lang2057\langfe2057\cgrid\langnp2057\langfenp2057 {\rtlch\fcs1 \af0 _x000d__x000a_\ltrch\fcs0 \insrsid715156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904234 \rtlch\fcs1 \af0\afs20\alang1025 \ltrch\fcs0 \b\fs24\lang2057\langfe2057\cgrid\langnp2057\langfenp2057 {\rtlch\fcs1 \af0 \ltrch\fcs0 _x000d__x000a_\cs15\b0\v\f1\fs20\cf9\lang1024\langfe1024\noproof\insrsid9926268\charrsid9375197 {\*\bkmkstart By}&lt;}{\rtlch\fcs1 \af0 \ltrch\fcs0 \cs15\b0\v\f1\fs20\cf9\lang1024\langfe1024\noproof\insrsid9926268 By&gt;&lt;}{\rtlch\fcs1 \af0 \ltrch\fcs0 _x000d__x000a_\cs15\b0\v\f1\fs20\cf9\lang1024\langfe1024\noproof\insrsid9926268\charrsid9375197 Members&gt;}{\rtlch\fcs1 \af0 \ltrch\fcs0 \insrsid9926268\charrsid9375197 [ZMEMBERS]}{\rtlch\fcs1 \af0 \ltrch\fcs0 _x000d__x000a_\cs15\b0\v\f1\fs20\cf9\lang1024\langfe1024\noproof\insrsid9926268\charrsid9375197 &lt;/Members&gt;}{\rtlch\fcs1 \af0 \ltrch\fcs0 \insrsid992626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9926268\charrsid6296823 &lt;AuNomDe&gt;}{\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lang1024\langfe1024\noproof\langnp1043\insrsid9926268\charrsid6296823 [ZONBEHALF]}{\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cs15\v\f1\fs20\cf9\lang1024\langfe1024\noproof\langnp1043\insrsid9926268\charrsid6296823 &lt;/AuNomDe&gt;}{\rtlch\fcs1 \af0 \ltrch\fcs0 \lang1043\langfe2057\langnp1043\insrsid9926268\charrsid12461056 _x000d__x000a_\par }\pard \ltrpar\ql \li0\ri0\widctlpar\wrapdefault\aspalpha\aspnum\faauto\adjustright\rin0\lin0\itap0\pararsid16324206 {\rtlch\fcs1 \ab\af0 \ltrch\fcs0 \cs15\v\f1\fs20\cf9\lang1024\langfe1024\noproof\insrsid9926268\charrsid6054407 &lt;}{\rtlch\fcs1 \ab\af0 _x000d__x000a_\ltrch\fcs0 \cs15\v\f1\fs20\cf9\lang1024\langfe1024\noproof\insrsid9926268\charrsid6054407 /}{\rtlch\fcs1 \ab\af0 \ltrch\fcs0 \cs15\v\f1\fs20\cf9\lang1024\langfe1024\noproof\insrsid9926268\charrsid6054407 By&gt;}{\rtlch\fcs1 \af0 \ltrch\fcs0 _x000d__x000a_\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2_x000d__x000a_80c3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Var" w:val="14"/>
    <w:docVar w:name="DOCDT" w:val="06/02/2019"/>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1\fbidi \froman\fcharset238\fprq2 Times New Roman CE;}{\f282\fbidi \froman\fcharset204\fprq2 Times New Roman Cyr;}_x000d__x000a_{\f284\fbidi \froman\fcharset161\fprq2 Times New Roman Greek;}{\f285\fbidi \froman\fcharset162\fprq2 Times New Roman Tur;}{\f286\fbidi \froman\fcharset177\fprq2 Times New Roman (Hebrew);}{\f287\fbidi \froman\fcharset178\fprq2 Times New Roman (Arabic);}_x000d__x000a_{\f288\fbidi \froman\fcharset186\fprq2 Times New Roman Baltic;}{\f289\fbidi \froman\fcharset163\fprq2 Times New Roman (Vietnamese);}{\f291\fbidi \fswiss\fcharset238\fprq2 Arial CE;}{\f292\fbidi \fswiss\fcharset204\fprq2 Arial Cyr;}_x000d__x000a_{\f294\fbidi \fswiss\fcharset161\fprq2 Arial Greek;}{\f295\fbidi \fswiss\fcharset162\fprq2 Arial Tur;}{\f296\fbidi \fswiss\fcharset177\fprq2 Arial (Hebrew);}{\f297\fbidi \fswiss\fcharset178\fprq2 Arial (Arabic);}_x000d__x000a_{\f298\fbidi \fswiss\fcharset186\fprq2 Arial Baltic;}{\f299\fbidi \fswiss\fcharset163\fprq2 Arial (Vietnamese);}{\f621\fbidi \froman\fcharset238\fprq2 Cambria Math CE;}{\f622\fbidi \froman\fcharset204\fprq2 Cambria Math Cyr;}_x000d__x000a_{\f624\fbidi \froman\fcharset161\fprq2 Cambria Math Greek;}{\f625\fbidi \froman\fcharset162\fprq2 Cambria Math Tur;}{\f628\fbidi \froman\fcharset186\fprq2 Cambria Math Baltic;}{\f62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87973 HideTWBExt;}{\s16\ql \li0\ri0\sb240\sa240\nowidctlpar\tqc\tx4536\tqr\tx9072\wrapdefault\aspalpha\aspnum\faauto\adjustright\rin0\lin0\itap0 \rtlch\fcs1 \af0\afs20\alang1025 \ltrch\fcs0 _x000d__x000a_\fs22\lang2057\langfe2057\cgrid\langnp2057\langfenp2057 \sbasedon0 \snext16 \slink17 \spriority0 \styrsid987973 footer;}{\*\cs17 \additive \rtlch\fcs1 \af0 \ltrch\fcs0 \fs22 \sbasedon10 \slink16 \slocked \spriority0 \styrsid987973 Footer Char;}{_x000d__x000a_\s18\ql \li-850\ri-850\sa240\widctlpar\tqr\tx9921\wrapdefault\aspalpha\aspnum\faauto\adjustright\rin-850\lin-850\itap0 \rtlch\fcs1 \af1\afs20\alang1025 \ltrch\fcs0 \b\f1\fs48\lang2057\langfe2057\cgrid\langnp2057\langfenp2057 _x000d__x000a_\sbasedon0 \snext18 \spriority0 \styrsid987973 Footer2;}}{\*\rsidtbl \rsid24658\rsid358857\rsid735077\rsid787282\rsid987973\rsid2892074\rsid3622648\rsid4666813\rsid5708216\rsid6641733\rsid7553164\rsid8465581\rsid8681905\rsid8724649\rsid9636012\rsid9862312_x000d__x000a_\rsid11215221\rsid11370291\rsid11434737\rsid11607138\rsid11824949\rsid12130277\rsid12154954\rsid14424199\rsid15204470\rsid15285974\rsid15535219\rsid15950462\rsid16324206\rsid16662270}{\mmathPr\mmathFont34\mbrkBin0\mbrkBinSub0\msmallFrac0\mdispDef1_x000d__x000a_\mlMargin0\mrMargin0\mdefJc1\mwrapIndent1440\mintLim0\mnaryLim1}{\info{\author DE WILDE Alice}{\operator DE WILDE Alice}{\creatim\yr2019\mo2\dy6\hr12\min12}{\revtim\yr2019\mo2\dy6\hr12\min12}{\version1}{\edmins0}{\nofpages2}{\nofwords0}{\nofchars1}_x000d__x000a_{\*\company European Parliament}{\nofcharsws1}{\vern95}}{\*\xmlnstbl {\xmlns1 http://schemas.microsoft.com/office/word/2003/wordml}}\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987973\utinl \fet0{\*\wgrffmtfilter 013f}\ilfomacatclnup0{\*\template C:\\Users\\adewilde\\AppData\\Local\\Temp\\Blank1.dot}{\*\ftnsep \ltrpar \pard\plain \ltrpar_x000d__x000a_\ql \li0\ri0\widctlpar\wrapdefault\aspalpha\aspnum\faauto\adjustright\rin0\lin0\itap0 \rtlch\fcs1 \af0\afs20\alang1025 \ltrch\fcs0 \fs24\lang2057\langfe2057\cgrid\langnp2057\langfenp2057 {\rtlch\fcs1 \af0 \ltrch\fcs0 \insrsid12130277 \chftnsep _x000d__x000a_\par }}{\*\ftnsepc \ltrpar \pard\plain \ltrpar\ql \li0\ri0\widctlpar\wrapdefault\aspalpha\aspnum\faauto\adjustright\rin0\lin0\itap0 \rtlch\fcs1 \af0\afs20\alang1025 \ltrch\fcs0 \fs24\lang2057\langfe2057\cgrid\langnp2057\langfenp2057 {\rtlch\fcs1 \af0 _x000d__x000a_\ltrch\fcs0 \insrsid12130277 \chftnsepc _x000d__x000a_\par }}{\*\aftnsep \ltrpar \pard\plain \ltrpar\ql \li0\ri0\widctlpar\wrapdefault\aspalpha\aspnum\faauto\adjustright\rin0\lin0\itap0 \rtlch\fcs1 \af0\afs20\alang1025 \ltrch\fcs0 \fs24\lang2057\langfe2057\cgrid\langnp2057\langfenp2057 {\rtlch\fcs1 \af0 _x000d__x000a_\ltrch\fcs0 \insrsid12130277 \chftnsep _x000d__x000a_\par }}{\*\aftnsepc \ltrpar \pard\plain \ltrpar\ql \li0\ri0\widctlpar\wrapdefault\aspalpha\aspnum\faauto\adjustright\rin0\lin0\itap0 \rtlch\fcs1 \af0\afs20\alang1025 \ltrch\fcs0 \fs24\lang2057\langfe2057\cgrid\langnp2057\langfenp2057 {\rtlch\fcs1 \af0 _x000d__x000a_\ltrch\fcs0 \insrsid12130277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987973\charrsid9458397 {\*\bkmkstart InsideFooter}&lt;PathFdR&gt;}{\rtlch\fcs1 \af0 \ltrch\fcs0 \insrsid987973\charrsid9856327 AM\\1176253EN.docx}{\rtlch\fcs1 \af0 \ltrch\fcs0 \cs15\v\f1\fs20\cf9\insrsid987973\charrsid9458397 _x000d__x000a_&lt;/PathFdR&gt;}{\rtlch\fcs1 \af0 \ltrch\fcs0 \insrsid987973\charrsid9458397 {\*\bkmkend InsideFooter}\tab \tab {\*\bkmkstart OutsideFooter}PE}{\rtlch\fcs1 \af0 \ltrch\fcs0 \cs15\v\f1\fs20\cf9\insrsid987973\charrsid9458397 &lt;NoPE&gt;}{\rtlch\fcs1 \af0 \ltrch\fcs0 _x000d__x000a_\insrsid987973 631.712}{\rtlch\fcs1 \af0 \ltrch\fcs0 \cs15\v\f1\fs20\cf9\insrsid987973\charrsid9458397 &lt;/NoPE&gt;&lt;Version&gt;}{\rtlch\fcs1 \af0 \ltrch\fcs0 \insrsid987973\charrsid9458397 v}{\rtlch\fcs1 \af0 \ltrch\fcs0 \insrsid987973 01-00}{\rtlch\fcs1 \af0 _x000d__x000a_\ltrch\fcs0 \cs15\v\f1\fs20\cf9\insrsid987973\charrsid9458397 &lt;/Version&gt;}{\rtlch\fcs1 \af0 \ltrch\fcs0 \insrsid987973\charrsid9458397 {\*\bkmkend OutsideFooter}_x000d__x000a_\par }\pard\plain \ltrpar\s18\ql \li-850\ri-850\sa240\widctlpar\tqc\tx4535\tqr\tx9921\wrapdefault\aspalpha\aspnum\faauto\adjustright\rin-850\lin-850\itap0\pararsid12667435 \rtlch\fcs1 \af1\afs20\alang1025 \ltrch\fcs0 _x000d__x000a_\b\f1\fs48\lang2057\langfe2057\cgrid\langnp2057\langfenp2057 {\field{\*\fldinst {\rtlch\fcs1 \af1 \ltrch\fcs0 \insrsid987973\charrsid9458397  DOCPROPERTY &quot;&lt;Extension&gt;&quot; }}{\fldrslt {\rtlch\fcs1 \af1 \ltrch\fcs0 \insrsid987973 EN}}}\sectd \ltrsect_x000d__x000a_\linex0\endnhere\sectdefaultcl\sftnbj {\rtlch\fcs1 \af1 \ltrch\fcs0 \cf16\insrsid987973\charrsid9458397 \tab }{\rtlch\fcs1 \af1\afs22 \ltrch\fcs0 \b0\i\fs22\cf16\insrsid987973 United in diversity}{\rtlch\fcs1 \af1 \ltrch\fcs0 _x000d__x000a_\cf16\insrsid987973\charrsid9458397 \tab }{\field{\*\fldinst {\rtlch\fcs1 \af1 \ltrch\fcs0 \insrsid987973\charrsid9458397  DOCPROPERTY &quot;&lt;Extension&gt;&quot; }}{\fldrslt {\rtlch\fcs1 \af1 \ltrch\fcs0 \insrsid987973 EN}}}\sectd \ltrsect_x000d__x000a_\linex0\endnhere\sectdefaultcl\sftnbj {\rtlch\fcs1 \af1 \ltrch\fcs0 \insrsid987973\charrsid9458397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987973 _x000d__x000a_\rtlch\fcs1 \af0\afs20\alang1025 \ltrch\fcs0 \fs24\lang2057\langfe2057\cgrid\langnp2057\langfenp2057 {\rtlch\fcs1 \af0 \ltrch\fcs0 \insrsid987973\charrsid9458397 \sect }\sectd \ltrsect_x000d__x000a_\margbsxn1418\psz9\linex0\headery1134\footery505\endnhere\titlepg\sectdefaultcl\sectrsid14424199\sftnbj\sftnrestart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f4_x000d__x000a_a2d80cb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14"/>
    <w:docVar w:name="InsideLoop" w:val="1"/>
    <w:docVar w:name="LastEditedSection" w:val=" 1"/>
    <w:docVar w:name="NRAKEY" w:val="0049"/>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1\fbidi \froman\fcharset238\fprq2 Times New Roman CE;}{\f282\fbidi \froman\fcharset204\fprq2 Times New Roman Cyr;}_x000d__x000a_{\f284\fbidi \froman\fcharset161\fprq2 Times New Roman Greek;}{\f285\fbidi \froman\fcharset162\fprq2 Times New Roman Tur;}{\f286\fbidi \froman\fcharset177\fprq2 Times New Roman (Hebrew);}{\f287\fbidi \froman\fcharset178\fprq2 Times New Roman (Arabic);}_x000d__x000a_{\f288\fbidi \froman\fcharset186\fprq2 Times New Roman Baltic;}{\f289\fbidi \froman\fcharset163\fprq2 Times New Roman (Vietnamese);}{\f291\fbidi \fswiss\fcharset238\fprq2 Arial CE;}{\f292\fbidi \fswiss\fcharset204\fprq2 Arial Cyr;}_x000d__x000a_{\f294\fbidi \fswiss\fcharset161\fprq2 Arial Greek;}{\f295\fbidi \fswiss\fcharset162\fprq2 Arial Tur;}{\f296\fbidi \fswiss\fcharset177\fprq2 Arial (Hebrew);}{\f297\fbidi \fswiss\fcharset178\fprq2 Arial (Arabic);}_x000d__x000a_{\f298\fbidi \fswiss\fcharset186\fprq2 Arial Baltic;}{\f299\fbidi \fswiss\fcharset163\fprq2 Arial (Vietnamese);}{\f621\fbidi \froman\fcharset238\fprq2 Cambria Math CE;}{\f622\fbidi \froman\fcharset204\fprq2 Cambria Math Cyr;}_x000d__x000a_{\f624\fbidi \froman\fcharset161\fprq2 Cambria Math Greek;}{\f625\fbidi \froman\fcharset162\fprq2 Cambria Math Tur;}{\f628\fbidi \froman\fcharset186\fprq2 Cambria Math Baltic;}{\f62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204747 HideTWBExt;}{\s16\ql \li0\ri0\sb240\sa240\nowidctlpar\tqc\tx4536\tqr\tx9072\wrapdefault\aspalpha\aspnum\faauto\adjustright\rin0\lin0\itap0 \rtlch\fcs1 \af0\afs20\alang1025 \ltrch\fcs0 _x000d__x000a_\fs22\lang2057\langfe2057\cgrid\langnp2057\langfenp2057 \sbasedon0 \snext16 \slink17 \spriority0 \styrsid9204747 footer;}{\*\cs17 \additive \rtlch\fcs1 \af0 \ltrch\fcs0 \fs22 \sbasedon10 \slink16 \slocked \spriority0 \styrsid9204747 Footer Char;}{_x000d__x000a_\s18\ql \li0\ri-284\nowidctlpar\tqr\tx9072\wrapdefault\aspalpha\aspnum\faauto\adjustright\rin-284\lin0\itap0 \rtlch\fcs1 \af0\afs20\alang1025 \ltrch\fcs0 \b\fs24\lang2057\langfe2057\cgrid\langnp2057\langfenp2057 _x000d__x000a_\sbasedon0 \snext18 \spriority0 \styrsid9204747 ProjRap;}{\s19\ql \li0\ri0\sa240\nowidctlpar\wrapdefault\aspalpha\aspnum\faauto\adjustright\rin0\lin0\itap0 \rtlch\fcs1 \af0\afs20\alang1025 \ltrch\fcs0 _x000d__x000a_\fs24\lang2057\langfe2057\cgrid\langnp2057\langfenp2057 \sbasedon0 \snext19 \spriority0 \styrsid9204747 Normal12;}{\s20\ql \li-850\ri-850\sa240\widctlpar\tqr\tx9921\wrapdefault\aspalpha\aspnum\faauto\adjustright\rin-850\lin-850\itap0 \rtlch\fcs1 _x000d__x000a_\af1\afs20\alang1025 \ltrch\fcs0 \b\f1\fs48\lang2057\langfe2057\cgrid\langnp2057\langfenp2057 \sbasedon0 \snext20 \spriority0 \styrsid9204747 Footer2;}{\*\cs21 \additive \v\cf15 \spriority0 \styrsid9204747 HideTWBInt;}{_x000d__x000a_\s22\ql \li0\ri0\nowidctlpar\wrapdefault\aspalpha\aspnum\faauto\adjustright\rin0\lin0\itap0 \rtlch\fcs1 \af0\afs20\alang1025 \ltrch\fcs0 \b\fs24\lang2057\langfe2057\cgrid\langnp2057\langfenp2057 \sbasedon0 \snext22 \slink26 \spriority0 \styrsid9204747 _x000d__x000a_NormalBold;}{\s23\qr \li0\ri0\sb240\sa240\nowidctlpar\wrapdefault\aspalpha\aspnum\faauto\adjustright\rin0\lin0\itap0 \rtlch\fcs1 \af0\afs20\alang1025 \ltrch\fcs0 \fs24\lang2057\langfe2057\cgrid\langnp2057\langfenp2057 _x000d__x000a_\sbasedon0 \snext23 \spriority0 \styrsid9204747 Olang;}{\s24\ql \li0\ri0\sa120\nowidctlpar\wrapdefault\aspalpha\aspnum\faauto\adjustright\rin0\lin0\itap0 \rtlch\fcs1 \af0\afs20\alang1025 \ltrch\fcs0 _x000d__x000a_\fs24\lang1024\langfe1024\cgrid\noproof\langnp2057\langfenp2057 \sbasedon0 \snext24 \slink27 \spriority0 \styrsid9204747 Normal6;}{\s25\ql \li0\ri-284\nowidctlpar\tqr\tx9072\wrapdefault\aspalpha\aspnum\faauto\adjustright\rin-284\lin0\itap0 \rtlch\fcs1 _x000d__x000a_\af0\afs20\alang1025 \ltrch\fcs0 \fs24\lang2057\langfe2057\cgrid\langnp2057\langfenp2057 \sbasedon0 \snext25 \spriority0 \styrsid9204747 ZDateAM;}{\*\cs26 \additive \b\fs24 \slink22 \slocked \spriority0 \styrsid9204747 NormalBold Char;}{\*\cs27 \additive _x000d__x000a_\fs24\lang1024\langfe1024\noproof \slink24 \slocked \spriority0 \styrsid9204747 Normal6 Char;}{\s28\qc \li0\ri0\sa240\nowidctlpar\wrapdefault\aspalpha\aspnum\faauto\adjustright\rin0\lin0\itap0 \rtlch\fcs1 \af0\afs20\alang1025 \ltrch\fcs0 _x000d__x000a_\i\fs24\lang2057\langfe2057\cgrid\langnp2057\langfenp2057 \sbasedon0 \snext28 \spriority0 \styrsid9204747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9204747 AMNumberTabs;}}{\*\rsidtbl \rsid24658\rsid358857\rsid735077\rsid787282\rsid2892074\rsid3622648\rsid4217058\rsid4666813\rsid5708216_x000d__x000a_\rsid6641733\rsid7553164\rsid8465581\rsid8681905\rsid8724649\rsid9204747\rsid9636012\rsid9862312\rsid11215221\rsid11370291\rsid11434737\rsid11607138\rsid11824949\rsid12154954\rsid14424199\rsid15204470\rsid15285974\rsid15535219\rsid15950462\rsid16324206_x000d__x000a_\rsid16662270}{\mmathPr\mmathFont34\mbrkBin0\mbrkBinSub0\msmallFrac0\mdispDef1\mlMargin0\mrMargin0\mdefJc1\mwrapIndent1440\mintLim0\mnaryLim1}{\info{\author DE WILDE Alice}{\operator DE WILDE Alice}{\creatim\yr2019\mo2\dy6\hr11\min57}_x000d__x000a_{\revtim\yr2019\mo2\dy6\hr11\min57}{\version1}{\edmins0}{\nofpages2}{\nofwords86}{\nofchars921}{\*\company European Parliament}{\nofcharsws936}{\vern95}}{\*\xmlnstbl {\xmlns1 http://schemas.microsoft.com/office/word/2003/wordml}}_x000d__x000a_\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9204747\utinl \fet0{\*\wgrffmtfilter 013f}\ilfomacatclnup0{\*\template C:\\Users\\adewilde\\AppData\\Local\\Temp\\Blank1.dot}{\*\ftnsep \ltrpar \pard\plain \ltrpar_x000d__x000a_\ql \li0\ri0\widctlpar\wrapdefault\aspalpha\aspnum\faauto\adjustright\rin0\lin0\itap0 \rtlch\fcs1 \af0\afs20\alang1025 \ltrch\fcs0 \fs24\lang2057\langfe2057\cgrid\langnp2057\langfenp2057 {\rtlch\fcs1 \af0 \ltrch\fcs0 \insrsid4217058 \chftnsep _x000d__x000a_\par }}{\*\ftnsepc \ltrpar \pard\plain \ltrpar\ql \li0\ri0\widctlpar\wrapdefault\aspalpha\aspnum\faauto\adjustright\rin0\lin0\itap0 \rtlch\fcs1 \af0\afs20\alang1025 \ltrch\fcs0 \fs24\lang2057\langfe2057\cgrid\langnp2057\langfenp2057 {\rtlch\fcs1 \af0 _x000d__x000a_\ltrch\fcs0 \insrsid4217058 \chftnsepc _x000d__x000a_\par }}{\*\aftnsep \ltrpar \pard\plain \ltrpar\ql \li0\ri0\widctlpar\wrapdefault\aspalpha\aspnum\faauto\adjustright\rin0\lin0\itap0 \rtlch\fcs1 \af0\afs20\alang1025 \ltrch\fcs0 \fs24\lang2057\langfe2057\cgrid\langnp2057\langfenp2057 {\rtlch\fcs1 \af0 _x000d__x000a_\ltrch\fcs0 \insrsid4217058 \chftnsep _x000d__x000a_\par }}{\*\aftnsepc \ltrpar \pard\plain \ltrpar\ql \li0\ri0\widctlpar\wrapdefault\aspalpha\aspnum\faauto\adjustright\rin0\lin0\itap0 \rtlch\fcs1 \af0\afs20\alang1025 \ltrch\fcs0 \fs24\lang2057\langfe2057\cgrid\langnp2057\langfenp2057 {\rtlch\fcs1 \af0 _x000d__x000a_\ltrch\fcs0 \insrsid4217058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9204747\charrsid15804940 {\*\bkmkstart InsideFooter}&lt;PathFdR&gt;}{\rtlch\fcs1 \af0 \ltrch\fcs0 \cf10\insrsid9204747\charrsid15804940 \uc1\u9668\'3f}{\rtlch\fcs1 \af0 \ltrch\fcs0 \insrsid9204747\charrsid15804940 #}{\rtlch\fcs1 \af0 _x000d__x000a_\ltrch\fcs0 \cs21\v\cf15\insrsid9204747\charrsid15804940 TXTROUTE@@}{\rtlch\fcs1 \af0 \ltrch\fcs0 \insrsid9204747\charrsid15804940 #}{\rtlch\fcs1 \af0 \ltrch\fcs0 \cf10\insrsid9204747\charrsid15804940 \uc1\u9658\'3f}{\rtlch\fcs1 \af0 \ltrch\fcs0 _x000d__x000a_\cs15\v\f1\fs20\cf9\insrsid9204747\charrsid15804940 &lt;/PathFdR&gt;}{\rtlch\fcs1 \af0 \ltrch\fcs0 \insrsid9204747\charrsid15804940 {\*\bkmkend InsideFooter}\tab \tab {\*\bkmkstart OutsideFooter}PE}{\rtlch\fcs1 \af0 \ltrch\fcs0 _x000d__x000a_\cs15\v\f1\fs20\cf9\insrsid9204747\charrsid15804940 &lt;NoPE&gt;}{\rtlch\fcs1 \af0 \ltrch\fcs0 \cf10\insrsid9204747\charrsid15804940 \uc1\u9668\'3f}{\rtlch\fcs1 \af0 \ltrch\fcs0 \insrsid9204747\charrsid15804940 #}{\rtlch\fcs1 \af0 \ltrch\fcs0 _x000d__x000a_\cs21\v\cf15\insrsid9204747\charrsid15804940 TXTNRPE@NRPE@}{\rtlch\fcs1 \af0 \ltrch\fcs0 \insrsid9204747\charrsid15804940 #}{\rtlch\fcs1 \af0 \ltrch\fcs0 \cf10\insrsid9204747\charrsid15804940 \uc1\u9658\'3f}{\rtlch\fcs1 \af0 \ltrch\fcs0 _x000d__x000a_\cs15\v\f1\fs20\cf9\insrsid9204747\charrsid15804940 &lt;/NoPE&gt;&lt;Version&gt;}{\rtlch\fcs1 \af0 \ltrch\fcs0 \insrsid9204747\charrsid15804940 v}{\rtlch\fcs1 \af0 \ltrch\fcs0 \cf10\insrsid9204747\charrsid15804940 \uc1\u9668\'3f}{\rtlch\fcs1 \af0 \ltrch\fcs0 _x000d__x000a_\insrsid9204747\charrsid15804940 #}{\rtlch\fcs1 \af0 \ltrch\fcs0 \cs21\v\cf15\insrsid9204747\charrsid15804940 TXTVERSION@NRV@}{\rtlch\fcs1 \af0 \ltrch\fcs0 \insrsid9204747\charrsid15804940 #}{\rtlch\fcs1 \af0 \ltrch\fcs0 _x000d__x000a_\cf10\insrsid9204747\charrsid15804940 \uc1\u9658\'3f}{\rtlch\fcs1 \af0 \ltrch\fcs0 \cs15\v\f1\fs20\cf9\insrsid9204747\charrsid15804940 &lt;/Version&gt;}{\rtlch\fcs1 \af0 \ltrch\fcs0 \insrsid9204747\charrsid15804940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9204747\charrsid15804940  DOCPROPERTY &quot;&lt;Extension&gt;&quot; }}{\fldrslt {\rtlch\fcs1 \af1 \ltrch\fcs0 \insrsid9204747\charrsid15804940 _x000d__x000a_XX}}}\sectd \ltrsect\linex0\endnhere\sectdefaultcl\sftnbj {\rtlch\fcs1 \af1 \ltrch\fcs0 \cf16\insrsid9204747\charrsid15804940 \tab }{\rtlch\fcs1 \af1\afs22 \ltrch\fcs0 \b0\i\fs22\cf16\insrsid9204747\charrsid15804940 #}{\rtlch\fcs1 \af1 \ltrch\fcs0 _x000d__x000a_\cs21\v\cf15\insrsid9204747\charrsid15804940 (STD@_Motto}{\rtlch\fcs1 \af1\afs22 \ltrch\fcs0 \b0\i\fs22\cf16\insrsid9204747\charrsid15804940 #}{\rtlch\fcs1 \af1 \ltrch\fcs0 \cf16\insrsid9204747\charrsid15804940 \tab }{\field\flddirty{\*\fldinst {_x000d__x000a_\rtlch\fcs1 \af1 \ltrch\fcs0 \insrsid9204747\charrsid15804940  DOCPROPERTY &quot;&lt;Extension&gt;&quot; }}{\fldrslt {\rtlch\fcs1 \af1 \ltrch\fcs0 \insrsid9204747\charrsid15804940 XX}}}\sectd \ltrsect\linex0\endnhere\sectdefaultcl\sftnbj {\rtlch\fcs1 \af1 \ltrch\fcs0 _x000d__x000a_\insrsid9204747\charrsid15804940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9204747 \rtlch\fcs1 \af0\afs20\alang1025 \ltrch\fcs0 \fs24\lang2057\langfe2057\cgrid\langnp2057\langfenp2057 {\rtlch\fcs1 \af0 \ltrch\fcs0 _x000d__x000a_\cs15\v\f1\fs20\cf9\insrsid9204747\charrsid15804940 {\*\bkmkstart restart}&lt;Amend&gt;&lt;Date&gt;}{\rtlch\fcs1 \af0 \ltrch\fcs0 \insrsid9204747\charrsid15804940 #}{\rtlch\fcs1 \af0 \ltrch\fcs0 \cs21\v\cf15\insrsid9204747\charrsid15804940 _x000d__x000a_DT(d.m.yyyy)sh@DATEMSG@DOCDT}{\rtlch\fcs1 \af0 \ltrch\fcs0 \insrsid9204747\charrsid15804940 #}{\rtlch\fcs1 \af0 \ltrch\fcs0 \cs15\v\f1\fs20\cf9\insrsid9204747\charrsid15804940 &lt;/Date&gt;}{\rtlch\fcs1 \af0 \ltrch\fcs0 \insrsid9204747\charrsid15804940 \tab }{_x000d__x000a_\rtlch\fcs1 \af0 \ltrch\fcs0 \cs15\v\f1\fs20\cf9\insrsid9204747\charrsid15804940 &lt;ANo&gt;}{\rtlch\fcs1 \af0 \ltrch\fcs0 \insrsid9204747\charrsid15804940 #}{\rtlch\fcs1 \af0 \ltrch\fcs0 \cs21\v\cf15\insrsid9204747\charrsid15804940 _x000d__x000a_KEY(PLENARY/ANUMBER)@NRAMSG@NRAKEY}{\rtlch\fcs1 \af0 \ltrch\fcs0 \insrsid9204747\charrsid15804940 #}{\rtlch\fcs1 \af0 \ltrch\fcs0 \cs15\v\f1\fs20\cf9\insrsid9204747\charrsid15804940 &lt;/ANo&gt;}{\rtlch\fcs1 \af0 \ltrch\fcs0 \insrsid9204747\charrsid15804940 /}{_x000d__x000a_\rtlch\fcs1 \af0 \ltrch\fcs0 \cs15\v\f1\fs20\cf9\insrsid9204747\charrsid15804940 &lt;NumAm&gt;}{\rtlch\fcs1 \af0 \ltrch\fcs0 \insrsid9204747\charrsid15804940 #}{\rtlch\fcs1 \af0 \ltrch\fcs0 \cs21\v\cf15\insrsid9204747\charrsid15804940 ENMIENDA@NRAM@}{_x000d__x000a_\rtlch\fcs1 \af0 \ltrch\fcs0 \insrsid9204747\charrsid15804940 #}{\rtlch\fcs1 \af0 \ltrch\fcs0 \cs15\v\f1\fs20\cf9\insrsid9204747\charrsid15804940 &lt;/NumAm&gt;}{\rtlch\fcs1 \af0 \ltrch\fcs0 \insrsid9204747\charrsid15804940 _x000d__x000a_\par }\pard\plain \ltrpar\s29\ql \li0\ri0\sb240\nowidctlpar_x000d__x000a_\tx879\tx936\tx1021\tx1077\tx1134\tx1191\tx1247\tx1304\tx1361\tx1418\tx1474\tx1531\tx1588\tx1644\tx1701\tx1758\tx1814\tx1871\tx2070\tx2126\tx3374\tx3430\wrapdefault\aspalpha\aspnum\faauto\adjustright\rin0\lin0\itap0\pararsid9204747 \rtlch\fcs1 _x000d__x000a_\af0\afs20\alang1025 \ltrch\fcs0 \b\fs24\lang2057\langfe2057\cgrid\langnp2057\langfenp2057 {\rtlch\fcs1 \af0 \ltrch\fcs0 \insrsid9204747\charrsid15804940 Amendment\tab \tab }{\rtlch\fcs1 \af0 \ltrch\fcs0 _x000d__x000a_\cs15\b0\v\f1\fs20\cf9\insrsid9204747\charrsid15804940 &lt;NumAm&gt;}{\rtlch\fcs1 \af0 \ltrch\fcs0 \insrsid9204747\charrsid15804940 #}{\rtlch\fcs1 \af0 \ltrch\fcs0 \cs21\v\cf15\insrsid9204747\charrsid15804940 ENMIENDA@NRAM@}{\rtlch\fcs1 \af0 \ltrch\fcs0 _x000d__x000a_\insrsid9204747\charrsid15804940 #}{\rtlch\fcs1 \af0 \ltrch\fcs0 \cs15\b0\v\f1\fs20\cf9\insrsid9204747\charrsid15804940 &lt;/NumAm&gt;}{\rtlch\fcs1 \af0 \ltrch\fcs0 \insrsid9204747\charrsid15804940 _x000d__x000a_\par }\pard\plain \ltrpar\s22\ql \li0\ri0\nowidctlpar\wrapdefault\aspalpha\aspnum\faauto\adjustright\rin0\lin0\itap0\pararsid9204747 \rtlch\fcs1 \af0\afs20\alang1025 \ltrch\fcs0 \b\fs24\lang2057\langfe2057\cgrid\langnp2057\langfenp2057 {\rtlch\fcs1 \af0 _x000d__x000a_\ltrch\fcs0 \cs15\b0\v\f1\fs20\cf9\insrsid9204747\charrsid15804940 &lt;RepeatBlock-By&gt;}{\rtlch\fcs1 \af0 \ltrch\fcs0 \insrsid9204747\charrsid15804940 {\*\bkmkstart By}#}{\rtlch\fcs1 \af0 \ltrch\fcs0 \cs21\v\cf15\insrsid9204747\charrsid15804940 _x000d__x000a_(MOD@InsideLoop()}{\rtlch\fcs1 \af0 \ltrch\fcs0 \insrsid9204747\charrsid15804940 ##}{\rtlch\fcs1 \af0 \ltrch\fcs0 \cs21\v\cf15\insrsid9204747\charrsid15804940 (MOD@ByVar()}{\rtlch\fcs1 \af0 \ltrch\fcs0 \insrsid9204747\charrsid15804940 ##}{\rtlch\fcs1 _x000d__x000a_\af0 \ltrch\fcs0 \cs21\v\cf15\insrsid9204747\charrsid15804940 &gt;&gt;&gt;ByVar@[ZMEMBERSMSG]@By}{\rtlch\fcs1 \af0 \ltrch\fcs0 \insrsid9204747\charrsid15804940 #}{\rtlch\fcs1 \af0 \ltrch\fcs0 \cs15\b0\v\f1\fs20\cf9\insrsid9204747\charrsid15804940 &lt;By&gt;&lt;Members&gt;}{_x000d__x000a_\rtlch\fcs1 \af0 \ltrch\fcs0 \insrsid9204747\charrsid15804940 #}{\rtlch\fcs1 \af0 \ltrch\fcs0 \cs21\v\cf15\insrsid9204747\charrsid15804940 (MOD@InsideLoop(\'a7)}{\rtlch\fcs1 \af0 \ltrch\fcs0 \insrsid9204747\charrsid15804940 ##}{\rtlch\fcs1 \af0 _x000d__x000a_\ltrch\fcs0 \cs21\v\cf15\insrsid9204747\charrsid15804940 IF(FromTORIS = 'True')THEN([PRESMEMBERS])ELSE([TRADMEMBERS])}{\rtlch\fcs1 \af0 \ltrch\fcs0 \insrsid9204747\charrsid15804940 #}{\rtlch\fcs1 \af0 \ltrch\fcs0 _x000d__x000a_\cs15\b0\v\f1\fs20\cf9\insrsid9204747\charrsid15804940 &lt;/Members&gt;}{\rtlch\fcs1 \af0 \ltrch\fcs0 \insrsid9204747\charrsid15804940 _x000d__x000a_\par }\pard\plain \ltrpar\ql \li0\ri0\widctlpar\wrapdefault\aspalpha\aspnum\faauto\adjustright\rin0\lin0\itap0\pararsid9204747 \rtlch\fcs1 \af0\afs20\alang1025 \ltrch\fcs0 \fs24\lang2057\langfe2057\cgrid\langnp2057\langfenp2057 {\rtlch\fcs1 \af0 \ltrch\fcs0 _x000d__x000a_\cs15\v\f1\fs20\cf9\insrsid9204747\charrsid15804940 &lt;AuNomDe&gt;&lt;OptDel&gt;}{\rtlch\fcs1 \af0 \ltrch\fcs0 \insrsid9204747\charrsid15804940 #}{\rtlch\fcs1 \af0 \ltrch\fcs0 \cs21\v\cf15\insrsid9204747\charrsid15804940 _x000d__x000a_IF(FromTORIS = 'True')THEN([PRESONBEHALF])ELSE([TRADONBEHALF])}{\rtlch\fcs1 \af0 \ltrch\fcs0 \insrsid9204747\charrsid15804940 #}{\rtlch\fcs1 \af0 \ltrch\fcs0 \cs15\v\f1\fs20\cf9\insrsid9204747\charrsid15804940 &lt;/OptDel&gt;&lt;/AuNomDe&gt;}{\rtlch\fcs1 \af0 _x000d__x000a_\ltrch\fcs0 \insrsid9204747\charrsid15804940 _x000d__x000a_\par }{\rtlch\fcs1 \ab\af0 \ltrch\fcs0 \cs15\v\f1\fs20\cf9\insrsid9204747\charrsid15804940 &lt;/By&gt;}{\rtlch\fcs1 \af0 \ltrch\fcs0 \insrsid9204747\charrsid15804940 {\*\bkmkend By}&lt;&lt;&lt;}{\rtlch\fcs1 \af0 \ltrch\fcs0 _x000d__x000a_\cs15\v\f1\fs20\cf9\insrsid9204747\charrsid15804940 &lt;/RepeatBlock-By&gt;}{\rtlch\fcs1 \af0 \ltrch\fcs0 \insrsid9204747\charrsid15804940 _x000d__x000a_\par }\pard\plain \ltrpar\s18\ql \li0\ri-284\nowidctlpar\tqr\tx9072\wrapdefault\aspalpha\aspnum\faauto\adjustright\rin-284\lin0\itap0\pararsid9204747 \rtlch\fcs1 \af0\afs20\alang1025 \ltrch\fcs0 \b\fs24\lang2057\langfe2057\cgrid\langnp2057\langfenp2057 {_x000d__x000a_\rtlch\fcs1 \af0 \ltrch\fcs0 \cs15\b0\v\f1\fs20\cf9\insrsid9204747\charrsid15804940 &lt;TitreType&gt;}{\rtlch\fcs1 \af0 \ltrch\fcs0 \insrsid9204747\charrsid15804940 Report}{\rtlch\fcs1 \af0 \ltrch\fcs0 \cs15\b0\v\f1\fs20\cf9\insrsid9204747\charrsid15804940 _x000d__x000a_&lt;/TitreType&gt;}{\rtlch\fcs1 \af0 \ltrch\fcs0 \insrsid9204747\charrsid15804940 \tab #}{\rtlch\fcs1 \af0 \ltrch\fcs0 \cs21\v\cf15\insrsid9204747\charrsid15804940 KEY(PLENARY/ANUMBER)@NRAMSG@NRAKEY}{\rtlch\fcs1 \af0 \ltrch\fcs0 _x000d__x000a_\insrsid9204747\charrsid15804940 #/#}{\rtlch\fcs1 \af0 \ltrch\fcs0 \cs21\v\cf15\insrsid9204747\charrsid15804940 KEY(PLENARY/DOCYEAR)@DOCYEARMSG@NRAKEY}{\rtlch\fcs1 \af0 \ltrch\fcs0 \insrsid9204747\charrsid15804940 #_x000d__x000a_\par }\pard\plain \ltrpar\s22\ql \li0\ri0\nowidctlpar\wrapdefault\aspalpha\aspnum\faauto\adjustright\rin0\lin0\itap0\pararsid9204747 \rtlch\fcs1 \af0\afs20\alang1025 \ltrch\fcs0 \b\fs24\lang2057\langfe2057\cgrid\langnp2057\langfenp2057 {\rtlch\fcs1 \af0 _x000d__x000a_\ltrch\fcs0 \cs15\b0\v\f1\fs20\cf9\insrsid9204747\charrsid15804940 &lt;Rapporteur&gt;}{\rtlch\fcs1 \af0 \ltrch\fcs0 \insrsid9204747\charrsid15804940 #}{\rtlch\fcs1 \af0 \ltrch\fcs0 \cs21\v\cf15\insrsid9204747\charrsid15804940 KEY(PLENARY/RAPPORTEURS)@AU_x000d__x000a_THORMSG@NRAKEY}{\rtlch\fcs1 \af0 \ltrch\fcs0 \insrsid9204747\charrsid15804940 #}{\rtlch\fcs1 \af0 \ltrch\fcs0 \cs15\b0\v\f1\fs20\cf9\insrsid9204747\charrsid15804940 &lt;/Rapporteur&gt;}{\rtlch\fcs1 \af0 \ltrch\fcs0 \insrsid9204747\charrsid15804940 _x000d__x000a_\par }\pard\plain \ltrpar\ql \li0\ri0\widctlpar\wrapdefault\aspalpha\aspnum\faauto\adjustright\rin0\lin0\itap0\pararsid9204747 \rtlch\fcs1 \af0\afs20\alang1025 \ltrch\fcs0 \fs24\lang2057\langfe2057\cgrid\langnp2057\langfenp2057 {\rtlch\fcs1 \af0 \ltrch\fcs0 _x000d__x000a_\cs15\v\f1\fs20\cf9\insrsid9204747\charrsid15804940 &lt;Titre&gt;}{\rtlch\fcs1 \af0 \ltrch\fcs0 \insrsid9204747\charrsid15804940 #}{\rtlch\fcs1 \af0 \ltrch\fcs0 \cs21\v\cf15\insrsid9204747\charrsid15804940 KEY(PLENARY/TITLES)@TITLEMSG@NRAKEY}{\rtlch\fcs1 \af0 _x000d__x000a_\ltrch\fcs0 \insrsid9204747\charrsid15804940 #}{\rtlch\fcs1 \af0 \ltrch\fcs0 \cs15\v\f1\fs20\cf9\insrsid9204747\charrsid15804940 &lt;/Titre&gt;}{\rtlch\fcs1 \af0 \ltrch\fcs0 \insrsid9204747\charrsid15804940 _x000d__x000a_\par }\pard\plain \ltrpar\s19\ql \li0\ri0\sa240\nowidctlpar\wrapdefault\aspalpha\aspnum\faauto\adjustright\rin0\lin0\itap0\pararsid9204747 \rtlch\fcs1 \af0\afs20\alang1025 \ltrch\fcs0 \fs24\lang2057\langfe2057\cgrid\langnp2057\langfenp2057 {\rtlch\fcs1 \af0 _x000d__x000a_\ltrch\fcs0 \cs15\v\f1\fs20\cf9\insrsid9204747\charrsid15804940 &lt;DocRef&gt;}{\rtlch\fcs1 \af0 \ltrch\fcs0 \insrsid9204747\charrsid15804940 (#}{\rtlch\fcs1 \af0 \ltrch\fcs0 \cs21\v\cf15\insrsid9204747\charrsid15804940 KEY(PLENARY/REFERENCES)@REFMSG@NRAKEY}{_x000d__x000a_\rtlch\fcs1 \af0 \ltrch\fcs0 \insrsid9204747\charrsid15804940 #)}{\rtlch\fcs1 \af0 \ltrch\fcs0 \cs15\v\f1\fs20\cf9\insrsid9204747\charrsid15804940 &lt;/DocRef&gt;}{\rtlch\fcs1 \af0 \ltrch\fcs0 \insrsid9204747\charrsid15804940 _x000d__x000a_\par }\pard\plain \ltrpar\s22\ql \li0\ri0\nowidctlpar\wrapdefault\aspalpha\aspnum\faauto\adjustright\rin0\lin0\itap0\pararsid9204747 \rtlch\fcs1 \af0\afs20\alang1025 \ltrch\fcs0 \b\fs24\lang2057\langfe2057\cgrid\langnp2057\langfenp2057 {\rtlch\fcs1 \af0 _x000d__x000a_\ltrch\fcs0 \cs15\b0\v\f1\fs20\cf9\insrsid9204747\charrsid15804940 &lt;DocAmend&gt;}{\rtlch\fcs1 \af0 \ltrch\fcs0 \insrsid9204747\charrsid15804940 #}{\rtlch\fcs1 \af0 \ltrch\fcs0 \cs21\v\cf15\insrsid9204747\charrsid15804940 MNU[DOC1][DOC2][DOC3]@CHOICE@DOCMNU}{_x000d__x000a_\rtlch\fcs1 \af0 \ltrch\fcs0 \insrsid9204747\charrsid15804940 #}{\rtlch\fcs1 \af0 \ltrch\fcs0 \cs15\b0\v\f1\fs20\cf9\insrsid9204747\charrsid15804940 &lt;/DocAmend&gt;}{\rtlch\fcs1 \af0 \ltrch\fcs0 \insrsid9204747\charrsid15804940 _x000d__x000a_\par }{\rtlch\fcs1 \af0 \ltrch\fcs0 \cs15\b0\v\f1\fs20\cf9\insrsid9204747\charrsid15804940 &lt;Article&gt;}{\rtlch\fcs1 \af0 \ltrch\fcs0 \cf10\insrsid9204747\charrsid15804940 \u9668\'3f}{\rtlch\fcs1 \af0 \ltrch\fcs0 \insrsid9204747\charrsid15804940 #}{\rtlch\fcs1 _x000d__x000a_\af0 \ltrch\fcs0 \cs21\v\cf15\insrsid9204747\charrsid15804940 TVTAMPART@AMPART@}{\rtlch\fcs1 \af0 \ltrch\fcs0 \insrsid9204747\charrsid15804940 #}{\rtlch\fcs1 \af0 \ltrch\fcs0 \cf10\insrsid9204747\charrsid15804940 \u9658\'3f}{\rtlch\fcs1 \af0 \ltrch\fcs0 _x000d__x000a_\cs15\b0\v\f1\fs20\cf9\insrsid9204747\charrsid15804940 &lt;/Article&gt;}{\rtlch\fcs1 \af0 \ltrch\fcs0 \insrsid9204747\charrsid15804940 _x000d__x000a_\par \ltrrow}\trowd \irow0\irowband0\ltrrow\ts11\trqc\trgaph340\trleft-340\trftsWidth3\trwWidth9752\trftsWidthB3\trftsWidthA3\trpaddl340\trpaddr340\trpaddfl3\trpaddfr3\tblrsid6904234\tblind0\tblindtype3 \clvertalt\clbrdrt\brdrtbl \clbrdrl\brdrtbl \clbrdrb_x000d__x000a_\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insrsid9204747\charrsid15804940 \cell }\pard \ltrpar\ql \li0\ri0\widctlpar\intbl\wrapdefault\aspalpha\aspnum\faauto\adjustright\rin0\lin0 {\rtlch\fcs1 \af0 _x000d__x000a_\ltrch\fcs0 \insrsid9204747\charrsid15804940 \trowd \irow0\irowband0\ltrrow\ts11\trqc\trgaph340\trleft-340\trftsWidth3\trwWidth9752\trftsWidthB3\trftsWidthA3\trpaddl340\trpaddr340\trpaddfl3\trpaddfr3\tblrsid6904234\tblind0\tblindtype3 \clvertalt\clbrdrt_x000d__x000a_\brdrtbl \clbrdrl\brdrtbl \clbrdrb\brdrtbl \clbrdrr\brdrtbl \cltxlrtb\clftsWidth3\clwWidth9752\clshdrawnil \cellx9412\row \ltrrow}\trowd \irow1\irowband1\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insrsid9204747\charrsid15804940 #}{\rtlch\fcs1 \af0 \ltrch\fcs0 \cs21\v\cf15\insrsid9204747\charrsid15804940 MNU[DOC1][DOC2][DOC3]@CHOICE@DOCMNU}{\rtlch\fcs1 \af0 \ltrch\fcs0 \insrsid9204747\charrsid15804940 #\cell Amendment\cell }\pard\plain \ltrpar_x000d__x000a_\ql \li0\ri0\widctlpar\intbl\wrapdefault\aspalpha\aspnum\faauto\adjustright\rin0\lin0 \rtlch\fcs1 \af0\afs20\alang1025 \ltrch\fcs0 \fs24\lang2057\langfe2057\cgrid\langnp2057\langfenp2057 {\rtlch\fcs1 \af0 \ltrch\fcs0 \insrsid9204747\charrsid15804940 _x000d__x000a_\trowd \irow1\irowband1\ltrrow\ts11\trqc\trgaph340\trleft-340\trftsWidth3\trwWidth9752\trftsWidthB3\trftsWidthA3\trpaddl340\trpaddr340\trpaddfl3\trpaddfr3\tblrsid6904234\tblind0\tblindtype3 \clvertalt\clbrdrt\brdrtbl \clbrdrl\brdrtbl \clbrdrb\brdrtbl _x000d__x000a_\clbrdrr\brdrtbl \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1024\langfe1024\cgrid\noproof\langnp2057\langfenp2057 {\rtlch\fcs1 \af0 \ltrch\fcs0 _x000d__x000a_\noproof0\insrsid9204747\charrsid15804940 ##\cell ##}{\rtlch\fcs1 \af0\afs24 \ltrch\fcs0 \noproof0\insrsid9204747\charrsid15804940 \cell }\pard\plain \ltrpar\ql \li0\ri0\widctlpar\intbl\wrapdefault\aspalpha\aspnum\faauto\adjustright\rin0\lin0 \rtlch\fcs1 _x000d__x000a_\af0\afs20\alang1025 \ltrch\fcs0 \fs24\lang2057\langfe2057\cgrid\langnp2057\langfenp2057 {\rtlch\fcs1 \af0 \ltrch\fcs0 \insrsid9204747\charrsid15804940 \trowd \irow2\irowband2\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9204747 \rtlch\fcs1 \af0\afs20\alang1025 \ltrch\fcs0 \fs24\lang2057\langfe2057\cgrid\langnp2057\langfenp2057 {\rtlch\fcs1 \af0 \ltrch\fcs0 _x000d__x000a_\insrsid9204747\charrsid15804940 Or. }{\rtlch\fcs1 \af0 \ltrch\fcs0 \cs15\v\f1\fs20\cf9\insrsid9204747\charrsid15804940 &lt;Original&gt;}{\rtlch\fcs1 \af0 \ltrch\fcs0 \insrsid9204747\charrsid15804940 #}{\rtlch\fcs1 \af0 \ltrch\fcs0 _x000d__x000a_\cs21\v\cf15\insrsid9204747\charrsid15804940 KEY(MAIN/LANGMIN)sh@ORLANGMSG@ORLANGKEY}{\rtlch\fcs1 \af0 \ltrch\fcs0 \insrsid9204747\charrsid15804940 #}{\rtlch\fcs1 \af0 \ltrch\fcs0 \cs15\v\f1\fs20\cf9\insrsid9204747\charrsid15804940 &lt;/Original&gt;}{_x000d__x000a_\rtlch\fcs1 \af0 \ltrch\fcs0 \insrsid9204747\charrsid15804940 _x000d__x000a_\par }\pard\plain \ltrpar\ql \li0\ri0\widctlpar\wrapdefault\aspalpha\aspnum\faauto\adjustright\rin0\lin0\itap0\pararsid9204747 \rtlch\fcs1 \af0\afs20\alang1025 \ltrch\fcs0 \fs24\lang2057\langfe2057\cgrid\langnp2057\langfenp2057 {\rtlch\fcs1 \af0 \ltrch\fcs0 _x000d__x000a_\insrsid9204747\charrsid15804940 \sect }\sectd \ltrsect\margbsxn1418\psz9\linex0\headery1134\footery505\endnhere\titlepg\sectdefaultcl\sectrsid14424199\sftnbj\sftnrestart \pard\plain \ltrpar_x000d__x000a_\ql \li0\ri0\widctlpar\wrapdefault\aspalpha\aspnum\faauto\adjustright\rin0\lin0\itap0\pararsid9204747 \rtlch\fcs1 \af0\afs20\alang1025 \ltrch\fcs0 \fs24\lang2057\langfe2057\cgrid\langnp2057\langfenp2057 {\rtlch\fcs1 \af0 \ltrch\fcs0 _x000d__x000a_\cs15\v\f1\fs20\cf9\insrsid9204747\charrsid158049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12_x000d__x000a_dad00ab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1\fbidi \froman\fcharset238\fprq2 Times New Roman CE;}{\f282\fbidi \froman\fcharset204\fprq2 Times New Roman Cyr;}_x000d__x000a_{\f284\fbidi \froman\fcharset161\fprq2 Times New Roman Greek;}{\f285\fbidi \froman\fcharset162\fprq2 Times New Roman Tur;}{\f286\fbidi \froman\fcharset177\fprq2 Times New Roman (Hebrew);}{\f287\fbidi \froman\fcharset178\fprq2 Times New Roman (Arabic);}_x000d__x000a_{\f288\fbidi \froman\fcharset186\fprq2 Times New Roman Baltic;}{\f289\fbidi \froman\fcharset163\fprq2 Times New Roman (Vietnamese);}{\f291\fbidi \fswiss\fcharset238\fprq2 Arial CE;}{\f292\fbidi \fswiss\fcharset204\fprq2 Arial Cyr;}_x000d__x000a_{\f294\fbidi \fswiss\fcharset161\fprq2 Arial Greek;}{\f295\fbidi \fswiss\fcharset162\fprq2 Arial Tur;}{\f296\fbidi \fswiss\fcharset177\fprq2 Arial (Hebrew);}{\f297\fbidi \fswiss\fcharset178\fprq2 Arial (Arabic);}_x000d__x000a_{\f298\fbidi \fswiss\fcharset186\fprq2 Arial Baltic;}{\f299\fbidi \fswiss\fcharset163\fprq2 Arial (Vietnamese);}{\f621\fbidi \froman\fcharset238\fprq2 Cambria Math CE;}{\f622\fbidi \froman\fcharset204\fprq2 Cambria Math Cyr;}_x000d__x000a_{\f624\fbidi \froman\fcharset161\fprq2 Cambria Math Greek;}{\f625\fbidi \froman\fcharset162\fprq2 Cambria Math Tur;}{\f628\fbidi \froman\fcharset186\fprq2 Cambria Math Baltic;}{\f62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834378 HideTWBExt;}{\*\cs16 \additive \v\cf15 \spriority0 \styrsid13834378 HideTWBInt;}{\s17\ql \li0\ri0\nowidctlpar\wrapdefault\aspalpha\aspnum\faauto\adjustright\rin0\lin0\itap0 _x000d__x000a_\rtlch\fcs1 \af0\afs20\alang1025 \ltrch\fcs0 \b\fs24\lang2057\langfe2057\cgrid\langnp2057\langfenp2057 \sbasedon0 \snext17 \slink18 \spriority0 \styrsid13834378 NormalBold;}{\*\cs18 \additive \b\fs24 \slink17 \slocked \spriority0 \styrsid13834378 _x000d__x000a_NormalBold Char;}}{\*\rsidtbl \rsid24658\rsid358857\rsid735077\rsid787282\rsid2892074\rsid3622648\rsid4666813\rsid5708216\rsid6641733\rsid7553164\rsid8465581\rsid8681905\rsid8724649\rsid9636012\rsid9862312\rsid11215221\rsid11370291\rsid11434737_x000d__x000a_\rsid11607138\rsid11824949\rsid12154954\rsid13651339\rsid13834378\rsid14424199\rsid15204470\rsid15285974\rsid15535219\rsid15950462\rsid16324206\rsid16662270}{\mmathPr\mmathFont34\mbrkBin0\mbrkBinSub0\msmallFrac0\mdispDef1\mlMargin0\mrMargin0\mdefJc1_x000d__x000a_\mwrapIndent1440\mintLim0\mnaryLim1}{\info{\author DE WILDE Alice}{\operator DE WILDE Alice}{\creatim\yr2019\mo2\dy6\hr11\min58}{\revtim\yr2019\mo2\dy6\hr11\min58}{\version1}{\edmins0}{\nofpages1}{\nofwords18}{\nofchars195}{\*\company European Parliament}_x000d__x000a_{\nofcharsws198}{\vern95}}{\*\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834378\utinl \fet0{\*\wgrffmtfilter 013f}\ilfomacatclnup0{\*\template C:\\Users\\adewilde\\AppData\\Local\\Temp\\Blank1.dot}{\*\ftnsep \ltrpar \pard\plain \ltrpar_x000d__x000a_\ql \li0\ri0\widctlpar\wrapdefault\aspalpha\aspnum\faauto\adjustright\rin0\lin0\itap0 \rtlch\fcs1 \af0\afs20\alang1025 \ltrch\fcs0 \fs24\lang2057\langfe2057\cgrid\langnp2057\langfenp2057 {\rtlch\fcs1 \af0 \ltrch\fcs0 \insrsid13651339 \chftnsep _x000d__x000a_\par }}{\*\ftnsepc \ltrpar \pard\plain \ltrpar\ql \li0\ri0\widctlpar\wrapdefault\aspalpha\aspnum\faauto\adjustright\rin0\lin0\itap0 \rtlch\fcs1 \af0\afs20\alang1025 \ltrch\fcs0 \fs24\lang2057\langfe2057\cgrid\langnp2057\langfenp2057 {\rtlch\fcs1 \af0 _x000d__x000a_\ltrch\fcs0 \insrsid13651339 \chftnsepc _x000d__x000a_\par }}{\*\aftnsep \ltrpar \pard\plain \ltrpar\ql \li0\ri0\widctlpar\wrapdefault\aspalpha\aspnum\faauto\adjustright\rin0\lin0\itap0 \rtlch\fcs1 \af0\afs20\alang1025 \ltrch\fcs0 \fs24\lang2057\langfe2057\cgrid\langnp2057\langfenp2057 {\rtlch\fcs1 \af0 _x000d__x000a_\ltrch\fcs0 \insrsid13651339 \chftnsep _x000d__x000a_\par }}{\*\aftnsepc \ltrpar \pard\plain \ltrpar\ql \li0\ri0\widctlpar\wrapdefault\aspalpha\aspnum\faauto\adjustright\rin0\lin0\itap0 \rtlch\fcs1 \af0\afs20\alang1025 \ltrch\fcs0 \fs24\lang2057\langfe2057\cgrid\langnp2057\langfenp2057 {\rtlch\fcs1 \af0 _x000d__x000a_\ltrch\fcs0 \insrsid13651339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3834378 \rtlch\fcs1 \af0\afs20\alang1025 \ltrch\fcs0 \b\fs24\lang2057\langfe2057\cgrid\langnp2057\langfenp2057 {\rtlch\fcs1 \af0 \ltrch\fcs0 _x000d__x000a_\cs15\b0\v\f1\fs20\cf9\insrsid13834378\charrsid15804940 {\*\bkmkstart By}&lt;By&gt;&lt;Members&gt;}{\rtlch\fcs1 \af0 \ltrch\fcs0 \insrsid13834378\charrsid15804940 #}{\rtlch\fcs1 \af0 \ltrch\fcs0 \cs16\v\cf15\insrsid13834378\charrsid15804940 (MOD@InsideLoop(\'a7)}{_x000d__x000a_\rtlch\fcs1 \af0 \ltrch\fcs0 \insrsid13834378\charrsid15804940 ##}{\rtlch\fcs1 \af0 \ltrch\fcs0 \cs16\v\cf15\insrsid13834378\charrsid15804940 IF(FromTORIS = 'True')THEN([PRESMEMBERS])ELSE([TRADMEMBERS])}{\rtlch\fcs1 \af0 \ltrch\fcs0 _x000d__x000a_\insrsid13834378\charrsid15804940 #}{\rtlch\fcs1 \af0 \ltrch\fcs0 \cs15\b0\v\f1\fs20\cf9\insrsid13834378\charrsid15804940 &lt;/Members&gt;}{\rtlch\fcs1 \af0 \ltrch\fcs0 \insrsid13834378\charrsid15804940 _x000d__x000a_\par }\pard\plain \ltrpar\ql \li0\ri0\widctlpar\wrapdefault\aspalpha\aspnum\faauto\adjustright\rin0\lin0\itap0\pararsid13834378 \rtlch\fcs1 \af0\afs20\alang1025 \ltrch\fcs0 \fs24\lang2057\langfe2057\cgrid\langnp2057\langfenp2057 {\rtlch\fcs1 \af0 \ltrch\fcs0 _x000d__x000a_\cs15\v\f1\fs20\cf9\insrsid13834378\charrsid15804940 &lt;AuNomDe&gt;&lt;OptDel&gt;}{\rtlch\fcs1 \af0 \ltrch\fcs0 \insrsid13834378\charrsid15804940 #}{\rtlch\fcs1 \af0 \ltrch\fcs0 \cs16\v\cf15\insrsid13834378\charrsid15804940 _x000d__x000a_IF(FromTORIS = 'True')THEN([PRESONBEHALF])ELSE([TRADONBEHALF])}{\rtlch\fcs1 \af0 \ltrch\fcs0 \insrsid13834378\charrsid15804940 #}{\rtlch\fcs1 \af0 \ltrch\fcs0 \cs15\v\f1\fs20\cf9\insrsid13834378\charrsid15804940 &lt;/OptDel&gt;&lt;/AuNomDe&gt;}{\rtlch\fcs1 \af0 _x000d__x000a_\ltrch\fcs0 \insrsid13834378\charrsid15804940 _x000d__x000a_\par }{\rtlch\fcs1 \ab\af0 \ltrch\fcs0 \cs15\v\f1\fs20\cf9\insrsid13834378\charrsid15804940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c7_x000d__x000a_85e40ab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3026298 HideTWBExt;}{\s16\ql \li0\ri0\sb240\sa240\nowidctlpar\tqc\tx4536\tqr\tx9072\wrapdefault\aspalpha\aspnum\faauto\adjustright\rin0\lin0\itap0 \rtlch\fcs1 \af0\afs20\alang1025 \ltrch\fcs0 _x000d__x000a_\fs22\lang2057\langfe2057\cgrid\langnp2057\langfenp2057 \sbasedon0 \snext16 \slink17 \spriority0 \styrsid3026298 footer;}{\*\cs17 \additive \rtlch\fcs1 \af0\alang1025 \ltrch\fcs0 \fs22 \sbasedon10 \slink16 \slocked \spriority0 \styrsid3026298 _x000d__x000a_Footer Char;}{\s18\ql \li0\ri-284\nowidctlpar\tqr\tx9072\wrapdefault\aspalpha\aspnum\faauto\adjustright\rin-284\lin0\itap0 \rtlch\fcs1 \af0\afs20\alang1025 \ltrch\fcs0 \b\fs24\lang2057\langfe2057\cgrid\langnp2057\langfenp2057 _x000d__x000a_\sbasedon0 \snext18 \spriority0 \styrsid3026298 ProjRap;}{\s19\ql \li0\ri0\sa240\nowidctlpar\wrapdefault\aspalpha\aspnum\faauto\adjustright\rin0\lin0\itap0 \rtlch\fcs1 \af0\afs20\alang1025 \ltrch\fcs0 _x000d__x000a_\fs24\lang2057\langfe2057\cgrid\langnp2057\langfenp2057 \sbasedon0 \snext19 \spriority0 \styrsid3026298 Normal12;}{\s20\ql \li-850\ri-850\sa240\widctlpar\tqr\tx9921\wrapdefault\aspalpha\aspnum\faauto\adjustright\rin-850\lin-850\itap0 \rtlch\fcs1 _x000d__x000a_\af1\afs20\alang1025 \ltrch\fcs0 \b\f1\fs48\lang2057\langfe2057\cgrid\langnp2057\langfenp2057 \sbasedon0 \snext20 \spriority0 \styrsid3026298 Footer2;}{\s21\ql \li0\ri0\nowidctlpar\wrapdefault\aspalpha\aspnum\faauto\adjustright\rin0\lin0\itap0 _x000d__x000a_\rtlch\fcs1 \af0\afs20\alang1025 \ltrch\fcs0 \b\fs24\lang2057\langfe2057\cgrid\langnp2057\langfenp2057 \sbasedon0 \snext21 \slink25 \spriority0 \styrsid3026298 NormalBold;}{_x000d__x000a_\s22\qr \li0\ri0\sb240\sa240\nowidctlpar\wrapdefault\aspalpha\aspnum\faauto\adjustright\rin0\lin0\itap0 \rtlch\fcs1 \af0\afs20\alang1025 \ltrch\fcs0 \fs24\lang2057\langfe2057\cgrid\langnp2057\langfenp2057 \sbasedon0 \snext22 \spriority0 \styrsid3026298 _x000d__x000a_Olang;}{\s23\ql \li0\ri0\sa120\nowidctlpar\wrapdefault\aspalpha\aspnum\faauto\adjustright\rin0\lin0\itap0 \rtlch\fcs1 \af0\afs20\alang1025 \ltrch\fcs0 \fs24\lang1024\langfe1024\cgrid\noproof\langnp2057\langfenp2057 _x000d__x000a_\sbasedon0 \snext23 \slink26 \spriority0 \styrsid3026298 Normal6;}{\s24\ql \li0\ri-284\nowidctlpar\tqr\tx9072\wrapdefault\aspalpha\aspnum\faauto\adjustright\rin-284\lin0\itap0 \rtlch\fcs1 \af0\afs20\alang1025 \ltrch\fcs0 _x000d__x000a_\fs24\lang2057\langfe2057\cgrid\langnp2057\langfenp2057 \sbasedon0 \snext24 \spriority0 \styrsid3026298 ZDateAM;}{\*\cs25 \additive \b\fs24 \slink21 \slocked \spriority0 \styrsid3026298 NormalBold Char;}{\*\cs26 \additive _x000d__x000a_\fs24\lang1024\langfe1024\noproof \slink23 \slocked \spriority0 \styrsid3026298 Normal6 Char;}{\s27\qc \li0\ri0\sa240\nowidctlpar\wrapdefault\aspalpha\aspnum\faauto\adjustright\rin0\lin0\itap0 \rtlch\fcs1 \af0\afs20\alang1025 \ltrch\fcs0 _x000d__x000a_\i\fs24\lang2057\langfe2057\cgrid\langnp2057\langfenp2057 \sbasedon0 \snext27 \spriority0 \styrsid3026298 ColumnHeading;}{\s28\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8 \spriority0 \styrsid3026298 AMNumberTabs;}}{\*\rsidtbl \rsid24658\rsid735077\rsid2892074\rsid3026298\rsid4666813\rsid6641733\rsid9636012\rsid11215221\rsid12154954_x000d__x000a_\rsid14424199\rsid15204470\rsid15285974\rsid15744625\rsid15950462\rsid16324206\rsid16662270}{\mmathPr\mmathFont34\mbrkBin0\mbrkBinSub0\msmallFrac0\mdispDef1\mlMargin0\mrMargin0\mdefJc1\mwrapIndent1440\mintLim0\mnaryLim1}{\info{\author VUILLAUME Herve}_x000d__x000a_{\operator VUILLAUME Herve}{\creatim\yr2018\mo8\dy1\hr11\min19}{\revtim\yr2018\mo8\dy1\hr11\min19}{\version1}{\edmins0}{\nofpages1}{\nofwords45}{\nofchars488}{\*\company European Parliament}{\nofcharsws495}{\vern5744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302629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574462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5744625 \chftnsepc _x000d__x000a_\par }}{\*\aftnsep \ltrpar \pard\plain \ltrpar\ql \li0\ri0\widctlpar\wrapdefault\aspalpha\aspnum\faauto\adjustright\rin0\lin0\itap0 \rtlch\fcs1 \af0\afs20\alang1025 \ltrch\fcs0 \fs24\lang2057\langfe2057\cgrid\langnp2057\langfenp2057 {\rtlch\fcs1 \af0 _x000d__x000a_\ltrch\fcs0 \insrsid15744625 \chftnsep _x000d__x000a_\par }}{\*\aftnsepc \ltrpar \pard\plain \ltrpar\ql \li0\ri0\widctlpar\wrapdefault\aspalpha\aspnum\faauto\adjustright\rin0\lin0\itap0 \rtlch\fcs1 \af0\afs20\alang1025 \ltrch\fcs0 \fs24\lang2057\langfe2057\cgrid\langnp2057\langfenp2057 {\rtlch\fcs1 \af0 _x000d__x000a_\ltrch\fcs0 \insrsid15744625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3026298 {\*\bkmkstart InsideFooter}&lt;PathFdR&gt;}{\rtlch\fcs1 \af0 \ltrch\fcs0 \insrsid3026298 [ZPATH]}{\rtlch\fcs1 \af0 \ltrch\fcs0 \cs15\v\f1\fs20\cf9\lang1024\langfe1024\noproof\insrsid3026298 _x000d__x000a_&lt;/PathFdR&gt;}{\rtlch\fcs1 \af0 \ltrch\fcs0 \insrsid3026298 {\*\bkmkend InsideFooter}\tab \tab {\*\bkmkstart OutsideFooter}PE}{\rtlch\fcs1 \af0 \ltrch\fcs0 \cs15\v\f1\fs20\cf9\lang1024\langfe1024\noproof\insrsid3026298 &lt;NoPE&gt;}{\rtlch\fcs1 \af0 \ltrch\fcs0 _x000d__x000a_\insrsid3026298 [ZNRPE]}{\rtlch\fcs1 \af0 \ltrch\fcs0 \cs15\v\f1\fs20\cf9\lang1024\langfe1024\noproof\insrsid3026298 &lt;/NoPE&gt;&lt;Version&gt;}{\rtlch\fcs1 \af0 \ltrch\fcs0 \insrsid3026298 [ZNRV]}{\rtlch\fcs1 \af0 \ltrch\fcs0 _x000d__x000a_\cs15\v\f1\fs20\cf9\lang1024\langfe1024\noproof\insrsid3026298 &lt;/Version&gt;}{\rtlch\fcs1 \af0 \ltrch\fcs0 \insrsid3026298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3026298  DOCPROPERTY &quot;&lt;Extension&gt;&quot; }}{\fldrslt {\rtlch\fcs1 \af1 \ltrch\fcs0 \insrsid3026298 XX}}}\sectd \ltrsect_x000d__x000a_\linex0\endnhere\sectdefaultcl\sftnbj {\rtlch\fcs1 \af1 \ltrch\fcs0 \cf16\insrsid3026298\charrsid10767834 \tab }{\rtlch\fcs1 \af1\afs22 \ltrch\fcs0 \b0\i\fs22\cf16\insrsid3026298\charrsid10767834 #(STD@_Motto#}{\rtlch\fcs1 \af1 \ltrch\fcs0 _x000d__x000a_\cf16\insrsid3026298\charrsid10767834 \tab }{\field\flddirty{\*\fldinst {\rtlch\fcs1 \af1 \ltrch\fcs0 \insrsid3026298  DOCPROPERTY &quot;&lt;Extension&gt;&quot; }}{\fldrslt {\rtlch\fcs1 \af1 \ltrch\fcs0 \insrsid3026298 XX}}}\sectd \ltrsect_x000d__x000a_\linex0\endnhere\sectdefaultcl\sftnbj {\rtlch\fcs1 \af1 \ltrch\fcs0 \insrsid302629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284\nowidctlpar_x000d__x000a_\tqr\tx9072\wrapdefault\aspalpha\aspnum\faauto\adjustright\rin-284\lin0\itap0\pararsid6904234 \rtlch\fcs1 \af0\afs20\alang1025 \ltrch\fcs0 \fs24\lang2057\langfe2057\cgrid\langnp2057\langfenp2057 {\rtlch\fcs1 \af0 \ltrch\fcs0 _x000d__x000a_\cs15\v\f1\fs20\cf9\lang1024\langfe1024\noproof\insrsid3026298 {\*\bkmkstart restart}&lt;Amend&gt;&lt;Date&gt;}{\rtlch\fcs1 \af0 \ltrch\fcs0 \lang1024\langfe1024\noproof\insrsid3026298 [ZDATE]}{\rtlch\fcs1 \af0 \ltrch\fcs0 _x000d__x000a_\cs15\v\f1\fs20\cf9\lang1024\langfe1024\noproof\insrsid3026298 &lt;/Date&gt;}{\rtlch\fcs1 \af0 \ltrch\fcs0 \lang1024\langfe1024\noproof\insrsid3026298 \tab }{\rtlch\fcs1 \af0 \ltrch\fcs0 \cs15\v\f1\fs20\cf9\lang1024\langfe1024\noproof\insrsid3026298 &lt;ANo&gt;}{_x000d__x000a_\rtlch\fcs1 \af0 \ltrch\fcs0 \lang1024\langfe1024\noproof\insrsid3026298 [ZNRA]}{\rtlch\fcs1 \af0 \ltrch\fcs0 \cs15\v\f1\fs20\cf9\lang1024\langfe1024\noproof\insrsid3026298 &lt;/ANo&gt;}{\rtlch\fcs1 \af0 \ltrch\fcs0 \lang1024\langfe1024\noproof\insrsid3026298 /_x000d__x000a_}{\rtlch\fcs1 \af0 \ltrch\fcs0 \cs15\v\f1\fs20\cf9\lang1024\langfe1024\noproof\insrsid3026298 &lt;NumAm&gt;}{\rtlch\fcs1 \af0 \ltrch\fcs0 \lang1024\langfe1024\noproof\insrsid3026298 [ZNRAM]}{\rtlch\fcs1 \af0 \ltrch\fcs0 _x000d__x000a_\cs15\v\f1\fs20\cf9\lang1024\langfe1024\noproof\insrsid3026298 &lt;/NumAm&gt;}{\rtlch\fcs1 \af0 \ltrch\fcs0 \lang1024\langfe1024\noproof\insrsid3026298 _x000d__x000a_\par }\pard\plain \ltrpar\s28\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026298\charrsid1799708 [Z}{\rtlch\fcs1 \af0 \ltrch\fcs0 \insrsid3026298 DOCTYPE}{\rtlch\fcs1 \af0 \ltrch\fcs0 _x000d__x000a_\insrsid3026298\charrsid1799708 ]}{\rtlch\fcs1 \af0 \ltrch\fcs0 \insrsid3026298 \tab \tab }{\rtlch\fcs1 \af0 \ltrch\fcs0 \cs15\b0\v\f1\fs20\cf9\insrsid3026298\charrsid1799708 &lt;NumAm&gt;}{\rtlch\fcs1 \af0 \ltrch\fcs0 \insrsid3026298\charrsid1799708 [ZNRAM]}{_x000d__x000a_\rtlch\fcs1 \af0 \ltrch\fcs0 \cs15\b0\v\f1\fs20\cf9\insrsid3026298\charrsid1799708 &lt;/NumAm&gt;}{\rtlch\fcs1 \af0 \ltrch\fcs0 \insrsid3026298\charrsid40805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insrsid3026298\charrsid3698311 &lt;RepeatBlock-By&gt;}{\rtlch\fcs1 \af0 \ltrch\fcs0 \lang1024\langfe1024\noproof\insrsid3026298 [RepeatMembers]}{\rtlch\fcs1 \af0 \ltrch\fcs0 _x000d__x000a_\cs15\b0\v\f1\fs20\cf9\lang1024\langfe1024\noproof\insrsid3026298\charrsid9375197 {\*\bkmkstart By}&lt;}{\rtlch\fcs1 \af0 \ltrch\fcs0 \cs15\b0\v\f1\fs20\cf9\lang1024\langfe1024\noproof\insrsid3026298 By&gt;&lt;}{\rtlch\fcs1 \af0 \ltrch\fcs0 _x000d__x000a_\cs15\b0\v\f1\fs20\cf9\lang1024\langfe1024\noproof\insrsid3026298\charrsid9375197 Members&gt;}{\rtlch\fcs1 \af0 \ltrch\fcs0 \insrsid3026298\charrsid9375197 [ZMEMBERS]}{\rtlch\fcs1 \af0 \ltrch\fcs0 _x000d__x000a_\cs15\b0\v\f1\fs20\cf9\lang1024\langfe1024\noproof\insrsid3026298\charrsid9375197 &lt;/Members&gt;}{\rtlch\fcs1 \af0 \ltrch\fcs0 \insrsid302629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3026298\charrsid6296823 &lt;AuNomDe&gt;}{\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lang1024\langfe1024\noproof\langnp1043\insrsid3026298\charrsid6296823 [ZONBEHALF]}{\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cs15\v\f1\fs20\cf9\lang1024\langfe1024\noproof\langnp1043\insrsid3026298\charrsid6296823 &lt;/AuNomDe&gt;}{\rtlch\fcs1 \af0 \ltrch\fcs0 \lang1043\langfe2057\langnp1043\insrsid3026298\charrsid12461056 _x000d__x000a_\par }{\rtlch\fcs1 \ab\af0 \ltrch\fcs0 \cs15\v\f1\fs20\cf9\lang1024\langfe1024\noproof\insrsid3026298\charrsid6054407 &lt;}{\rtlch\fcs1 \ab\af0 \ltrch\fcs0 \cs15\v\f1\fs20\cf9\lang1024\langfe1024\noproof\insrsid3026298\charrsid6054407 /}{\rtlch\fcs1 \ab\af0 _x000d__x000a_\ltrch\fcs0 \cs15\v\f1\fs20\cf9\lang1024\langfe1024\noproof\insrsid3026298\charrsid6054407 By&gt;}{\rtlch\fcs1 \af0 \ltrch\fcs0 \lang1043\langfe2057\langnp1043\insrsid3026298\charrsid3698311 {\*\bkmkend By}&lt;&lt;&lt;}{\rtlch\fcs1 \af0 \ltrch\fcs0 _x000d__x000a_\cs15\v\f1\fs20\cf9\lang1024\langfe1024\noproof\insrsid3026298\charrsid3698311 &lt;}{\rtlch\fcs1 \af0 \ltrch\fcs0 \cs15\v\f1\fs20\cf9\lang1024\langfe1024\noproof\insrsid3026298 /}{\rtlch\fcs1 \af0 \ltrch\fcs0 _x000d__x000a_\cs15\v\f1\fs20\cf9\lang1024\langfe1024\noproof\insrsid3026298\charrsid3698311 RepeatBlock-By&gt;}{\rtlch\fcs1 \af0 \ltrch\fcs0 \lang1043\langfe2057\langnp1043\insrsid3026298\charrsid3698311 _x000d__x000a_\par }\pard\plain \ltrpar\s18\ql \li0\ri-284\nowidctlpar\tqr\tx9072\wrapdefault\aspalpha\aspnum\faauto\adjustright\rin-284\lin0\itap0\pararsid6904234 \rtlch\fcs1 \af0\afs20\alang1025 \ltrch\fcs0 \b\fs24\lang2057\langfe2057\cgrid\langnp2057\langfenp2057 {_x000d__x000a_\rtlch\fcs1 \af0 \ltrch\fcs0 \cs15\b0\v\f1\fs20\cf9\lang1024\langfe1024\noproof\langnp1043\insrsid3026298\charrsid12461056 &lt;TitreType&gt;}{\rtlch\fcs1 \af0 \ltrch\fcs0 \lang1043\langfe2057\langnp1043\insrsid3026298\charrsid12461056 [ZAMENDDOCTYPE]}{_x000d__x000a_\rtlch\fcs1 \af0 \ltrch\fcs0 \cs15\b0\v\f1\fs20\cf9\lang1024\langfe1024\noproof\langnp1043\insrsid3026298\charrsid12461056 &lt;/TitreType&gt;}{\rtlch\fcs1 \af0 \ltrch\fcs0 \lang1024\langfe1024\noproof\langnp1043\insrsid3026298\charrsid12461056 \tab _x000d__x000a_[ZNRA]/[ZDOCYEAR]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1036\insrsid3026298\charrsid14758522 &lt;Rapporteur&gt;}{\rtlch\fcs1 \af0 \ltrch\fcs0 \lang1024\langfe1024\noproof\langnp1036\insrsid3026298\charrsid15805814 [ZAUTHORNAME]}{\rtlch\fcs1 \af0 _x000d__x000a_\ltrch\fcs0 \cs15\b0\v\f1\fs20\cf9\lang1024\langfe1024\noproof\langnp1036\insrsid3026298\charrsid14758522 &lt;/Rapporteur&gt;}{\rtlch\fcs1 \af0 \ltrch\fcs0 \lang1024\langfe1024\noproof\langnp1036\insrsid3026298\charrsid15805814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36\insrsid3026298\charrsid15805814 &lt;Titre&gt;}{\rtlch\fcs1 \af0 \ltrch\fcs0 \lang1024\langfe1024\noproof\langnp1036\insrsid3026298\charrsid15805814 [ZTITLE]}{\rtlch\fcs1 \af0 \ltrch\fcs0 _x000d__x000a_\cs15\v\f1\fs20\cf9\lang1024\langfe1024\noproof\langnp1036\insrsid3026298\charrsid15805814 &lt;/Titre&gt;}{\rtlch\fcs1 \af0 \ltrch\fcs0 \lang1036\langfe2057\langnp1036\insrsid3026298\charrsid12461056 _x000d__x000a_\par }\pard\plain \ltrpar\s19\ql \li0\ri0\sa240\nowidctlpar\wrapdefault\aspalpha\aspnum\faauto\adjustright\rin0\lin0\itap0\pararsid6904234 \rtlch\fcs1 \af0\afs20\alang1025 \ltrch\fcs0 \fs24\lang2057\langfe2057\cgrid\langnp2057\langfenp2057 {\rtlch\fcs1 \af0 _x000d__x000a_\ltrch\fcs0 \cs15\v\f1\fs20\cf9\lang1024\langfe1024\noproof\langnp2070\insrsid3026298\charrsid12461056 &lt;DocRef&gt;}{\rtlch\fcs1 \af0 \ltrch\fcs0 \lang2070\langfe2057\langnp2070\insrsid3026298\charrsid12461056 [ZDOCREF]}{\rtlch\fcs1 \af0 \ltrch\fcs0 _x000d__x000a_\cs15\v\f1\fs20\cf9\lang1024\langfe1024\noproof\langnp2070\insrsid3026298\charrsid12461056 &lt;/DocRef&gt;}{\rtlch\fcs1 \af0 \ltrch\fcs0 \lang2070\langfe2057\langnp2070\insrsid3026298\charrsid124610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2070\insrsid3026298\charrsid12461056 &lt;DocAmend&gt;}{\rtlch\fcs1 \af0 \ltrch\fcs0 \lang2070\langfe2057\langnp2070\insrsid3026298\charrsid12461056 [Z}{\rtlch\fcs1 \af0 \ltrch\fcs0 _x000d__x000a_\lang2070\langfe2057\langnp2070\insrsid3026298 AMDOC}{\rtlch\fcs1 \af0 \ltrch\fcs0 \lang2070\langfe2057\langnp2070\insrsid3026298\charrsid12461056 ]}{\rtlch\fcs1 \af0 \ltrch\fcs0 _x000d__x000a_\cs15\b0\v\f1\fs20\cf9\lang1024\langfe1024\noproof\langnp2070\insrsid3026298\charrsid12461056 &lt;/DocAmend&gt;}{\rtlch\fcs1 \af0 \ltrch\fcs0 \lang2070\langfe2057\langnp2070\insrsid3026298\charrsid12461056 _x000d__x000a_\par }{\rtlch\fcs1 \af0 \ltrch\fcs0 \cs15\b0\v\f1\fs20\cf9\lang1024\langfe1024\noproof\insrsid3026298\charrsid6296823 &lt;Article&gt;}{\rtlch\fcs1 \af0 \ltrch\fcs0 \insrsid3026298\charrsid6296823 [ZAMPART]}{\rtlch\fcs1 \af0 \ltrch\fcs0 _x000d__x000a_\cs15\b0\v\f1\fs20\cf9\lang1024\langfe1024\noproof\insrsid3026298\charrsid6296823 &lt;/Article&gt;}{\rtlch\fcs1 \af0 \ltrch\fcs0 \insrsid3026298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026298\charrsid6296823 \cell }\pard \ltrpar\ql \li0\ri0\widctlpar\intbl\wrapdefault\aspalpha\aspnum\faauto\adjustright\rin0\lin0 {\rtlch\fcs1 \af0 \ltrch\fcs0 _x000d__x000a_\insrsid3026298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7\qc \li0\ri0\sa240\keepn\nowidctlpar\intbl\wrapdefault\aspalpha\aspnum\faauto\adjustright\rin0\lin0\pararsid15616660 \rtlch\fcs1 \af0\afs20\alang1025 \ltrch\fcs0 \i\fs24\lang2057\langfe2057\cgrid\langnp2057\langfenp2057 {\rtlch\fcs1 \af0 \ltrch\fcs0 _x000d__x000a_\lang1036\langfe2057\langnp1036\insrsid3026298 [ZLEFT]}{\rtlch\fcs1 \af0 \ltrch\fcs0 \lang1036\langfe2057\langnp1036\insrsid3026298\charrsid8942076 \cell }{\rtlch\fcs1 \af0 \ltrch\fcs0 \lang1036\langfe2057\langnp1036\insrsid3026298 [ZRIGHT]}{\rtlch\fcs1 _x000d__x000a_\af0 \ltrch\fcs0 \insrsid3026298 \cell }\pard\plain \ltrpar\ql \li0\ri0\widctlpar\intbl\wrapdefault\aspalpha\aspnum\faauto\adjustright\rin0\lin0 \rtlch\fcs1 \af0\afs20\alang1025 \ltrch\fcs0 \fs24\lang2057\langfe2057\cgrid\langnp2057\langfenp2057 {_x000d__x000a_\rtlch\fcs1 \af0 \ltrch\fcs0 \insrsid3026298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3\ql \li0\ri0\sa120\nowidctlpar\intbl\wrapdefault\aspalpha\aspnum\faauto\adjustright\rin0\lin0\pararsid12461056 \rtlch\fcs1 \af0\afs20\alang1025 \ltrch\fcs0 \fs24\lang1024\langfe1024\cgrid\noproof\langnp2057\langfenp2057 {_x000d__x000a_\rtlch\fcs1 \af0 \ltrch\fcs0 \lang1024\langfe1024\langnp1036\insrsid3026298 [ZTEXTL]}{\rtlch\fcs1 \af0 \ltrch\fcs0 \lang1024\langfe1024\langnp1036\insrsid3026298\charrsid10968246 \cell }{\rtlch\fcs1 \af0 \ltrch\fcs0 _x000d__x000a_\lang1024\langfe1024\langnp1036\insrsid3026298 [ZTEXTR]}{\rtlch\fcs1 \af0\afs24 \ltrch\fcs0 \lang1024\langfe1024\langnp1036\insrsid3026298\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026298\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2\qr \li0\ri0\sb240\sa240\nowidctlpar\wrapdefault\aspalpha\aspnum\faauto\adjustright\rin0\lin0\itap0\pararsid15337695 \rtlch\fcs1 \af0\afs20\alang1025 \ltrch\fcs0 _x000d__x000a_\fs24\lang2057\langfe2057\cgrid\langnp2057\langfenp2057 {\rtlch\fcs1 \af0 \ltrch\fcs0 \lang1043\langfe2057\langnp1043\insrsid3026298\charrsid6296823 Or. }{\rtlch\fcs1 \af0 \ltrch\fcs0 _x000d__x000a_\cs15\v\f1\fs20\cf9\lang1024\langfe1024\noproof\langnp1043\insrsid3026298\charrsid6296823 &lt;Original&gt;}{\rtlch\fcs1 \af0 \ltrch\fcs0 \lang1043\langfe2057\langnp1043\insrsid3026298\charrsid6296823 [ZORLANG]}{\rtlch\fcs1 \af0 \ltrch\fcs0 _x000d__x000a_\cs15\v\f1\fs20\cf9\lang1024\langfe1024\noproof\langnp1043\insrsid3026298\charrsid6296823 &lt;/Original&gt;}{\rtlch\fcs1 \af0 \ltrch\fcs0 \lang1043\langfe2057\langnp1043\insrsid3026298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026298\charrsid9594454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302629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9_x000d__x000a_e5c2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76"/>
    <w:docVar w:name="TVTAMPART" w:val="Paragraph 11"/>
    <w:docVar w:name="TVTMEMBERS1" w:val="Emmanuel Maurel, Anne_x001e_Marie Mineur, Eleonora Forenza, Paloma López Bermejo, Patrick Le Hyaric, Younous Omarjee"/>
    <w:docVar w:name="TXTLANGUE" w:val="EN"/>
    <w:docVar w:name="TXTLANGUEMIN" w:val="en"/>
    <w:docVar w:name="TXTNRFIRSTAM" w:val="12"/>
    <w:docVar w:name="TXTNRLASTAM" w:val="14"/>
    <w:docVar w:name="TXTNRPE" w:val="635.310"/>
    <w:docVar w:name="TXTPEorAP" w:val="PE"/>
    <w:docVar w:name="TXTROUTE" w:val="AM\1176378EN.docx"/>
    <w:docVar w:name="TXTVERSION" w:val="01-00"/>
  </w:docVars>
  <w:rsids>
    <w:rsidRoot w:val="00322981"/>
    <w:rsid w:val="00016E4D"/>
    <w:rsid w:val="000554AB"/>
    <w:rsid w:val="000E01B6"/>
    <w:rsid w:val="001337AF"/>
    <w:rsid w:val="001E376E"/>
    <w:rsid w:val="00250122"/>
    <w:rsid w:val="00256216"/>
    <w:rsid w:val="0029007A"/>
    <w:rsid w:val="002C7968"/>
    <w:rsid w:val="003000AD"/>
    <w:rsid w:val="0032225D"/>
    <w:rsid w:val="00322981"/>
    <w:rsid w:val="00346F09"/>
    <w:rsid w:val="0037662A"/>
    <w:rsid w:val="004300A3"/>
    <w:rsid w:val="00431305"/>
    <w:rsid w:val="004D5682"/>
    <w:rsid w:val="004F4B78"/>
    <w:rsid w:val="005460A7"/>
    <w:rsid w:val="005C6207"/>
    <w:rsid w:val="005F0730"/>
    <w:rsid w:val="006158B0"/>
    <w:rsid w:val="00622BEF"/>
    <w:rsid w:val="00651D47"/>
    <w:rsid w:val="00683DF2"/>
    <w:rsid w:val="006959AA"/>
    <w:rsid w:val="007B2A50"/>
    <w:rsid w:val="00917FDC"/>
    <w:rsid w:val="00926656"/>
    <w:rsid w:val="00942AE3"/>
    <w:rsid w:val="009A1B43"/>
    <w:rsid w:val="009B0B57"/>
    <w:rsid w:val="009E1BF5"/>
    <w:rsid w:val="00A114CA"/>
    <w:rsid w:val="00A11CA3"/>
    <w:rsid w:val="00A12366"/>
    <w:rsid w:val="00A23DC7"/>
    <w:rsid w:val="00A52518"/>
    <w:rsid w:val="00B12B98"/>
    <w:rsid w:val="00B6013E"/>
    <w:rsid w:val="00BB4279"/>
    <w:rsid w:val="00BC4047"/>
    <w:rsid w:val="00BE2400"/>
    <w:rsid w:val="00C14A2B"/>
    <w:rsid w:val="00C17A3A"/>
    <w:rsid w:val="00C66E92"/>
    <w:rsid w:val="00CA2A46"/>
    <w:rsid w:val="00CC210C"/>
    <w:rsid w:val="00E37F97"/>
    <w:rsid w:val="00E5782E"/>
    <w:rsid w:val="00EA08DF"/>
    <w:rsid w:val="00EE4A94"/>
    <w:rsid w:val="00FA1221"/>
    <w:rsid w:val="00FD7996"/>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F338C9"/>
  <w15:chartTrackingRefBased/>
  <w15:docId w15:val="{B9234C5C-D2A3-4E30-8C06-8ADC2AF9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sv-SE" w:eastAsia="en-GB" w:bidi="ar-SA"/>
    </w:rPr>
  </w:style>
  <w:style w:type="character" w:customStyle="1" w:styleId="Normal6Char">
    <w:name w:val="Normal6 Char"/>
    <w:link w:val="Normal6"/>
    <w:rsid w:val="006959AA"/>
    <w:rPr>
      <w:noProof/>
      <w:sz w:val="24"/>
      <w:lang w:val="sv-SE"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B12B98"/>
    <w:rPr>
      <w:sz w:val="22"/>
    </w:rPr>
  </w:style>
  <w:style w:type="character" w:styleId="CommentReference">
    <w:name w:val="annotation reference"/>
    <w:basedOn w:val="DefaultParagraphFont"/>
    <w:rsid w:val="00B12B98"/>
    <w:rPr>
      <w:sz w:val="16"/>
      <w:szCs w:val="16"/>
    </w:rPr>
  </w:style>
  <w:style w:type="paragraph" w:styleId="CommentText">
    <w:name w:val="annotation text"/>
    <w:basedOn w:val="Normal"/>
    <w:link w:val="CommentTextChar"/>
    <w:rsid w:val="00B12B98"/>
    <w:rPr>
      <w:sz w:val="20"/>
    </w:rPr>
  </w:style>
  <w:style w:type="character" w:customStyle="1" w:styleId="CommentTextChar">
    <w:name w:val="Comment Text Char"/>
    <w:basedOn w:val="DefaultParagraphFont"/>
    <w:link w:val="CommentText"/>
    <w:rsid w:val="00B12B98"/>
  </w:style>
  <w:style w:type="paragraph" w:styleId="CommentSubject">
    <w:name w:val="annotation subject"/>
    <w:basedOn w:val="CommentText"/>
    <w:next w:val="CommentText"/>
    <w:link w:val="CommentSubjectChar"/>
    <w:rsid w:val="00B12B98"/>
    <w:rPr>
      <w:b/>
      <w:bCs/>
    </w:rPr>
  </w:style>
  <w:style w:type="character" w:customStyle="1" w:styleId="CommentSubjectChar">
    <w:name w:val="Comment Subject Char"/>
    <w:basedOn w:val="CommentTextChar"/>
    <w:link w:val="CommentSubject"/>
    <w:rsid w:val="00B12B98"/>
    <w:rPr>
      <w:b/>
      <w:bCs/>
    </w:rPr>
  </w:style>
  <w:style w:type="paragraph" w:styleId="BalloonText">
    <w:name w:val="Balloon Text"/>
    <w:basedOn w:val="Normal"/>
    <w:link w:val="BalloonTextChar"/>
    <w:rsid w:val="00B12B98"/>
    <w:rPr>
      <w:rFonts w:ascii="Segoe UI" w:hAnsi="Segoe UI" w:cs="Segoe UI"/>
      <w:sz w:val="18"/>
      <w:szCs w:val="18"/>
    </w:rPr>
  </w:style>
  <w:style w:type="character" w:customStyle="1" w:styleId="BalloonTextChar">
    <w:name w:val="Balloon Text Char"/>
    <w:basedOn w:val="DefaultParagraphFont"/>
    <w:link w:val="BalloonText"/>
    <w:rsid w:val="00B12B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577</Words>
  <Characters>5091</Characters>
  <Application>Microsoft Office Word</Application>
  <DocSecurity>0</DocSecurity>
  <Lines>188</Lines>
  <Paragraphs>62</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DE WILDE Alice</dc:creator>
  <cp:keywords/>
  <dc:description/>
  <cp:lastModifiedBy>SJÖHOLM Outi</cp:lastModifiedBy>
  <cp:revision>2</cp:revision>
  <cp:lastPrinted>2004-11-28T14:02:00Z</cp:lastPrinted>
  <dcterms:created xsi:type="dcterms:W3CDTF">2019-02-08T15:30:00Z</dcterms:created>
  <dcterms:modified xsi:type="dcterms:W3CDTF">2019-02-08T15:30:00Z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1176378</vt:lpwstr>
  </property>
  <property fmtid="{D5CDD505-2E9C-101B-9397-08002B2CF9AE}" pid="5" name="&lt;Type&gt;">
    <vt:lpwstr>AM</vt:lpwstr>
  </property>
  <property fmtid="{D5CDD505-2E9C-101B-9397-08002B2CF9AE}" pid="6" name="&lt;ModelCod&gt;">
    <vt:lpwstr>\\eiciLUXpr1\pdocep$\DocEP\DOCS\General\AM\AM_NonLeg\AM_Ple_NonLeg\AM_Ple_NonLegReport.dot(06/02/2019 07:45:40)</vt:lpwstr>
  </property>
  <property fmtid="{D5CDD505-2E9C-101B-9397-08002B2CF9AE}" pid="7" name="&lt;ModelTra&gt;">
    <vt:lpwstr>\\eiciLUXpr1\pdocep$\DocEP\TRANSFIL\EN\AM_Ple_NonLegReport.EN(09/10/2018 10:30:29)</vt:lpwstr>
  </property>
  <property fmtid="{D5CDD505-2E9C-101B-9397-08002B2CF9AE}" pid="8" name="&lt;Model&gt;">
    <vt:lpwstr>AM_Ple_NonLegReport</vt:lpwstr>
  </property>
  <property fmtid="{D5CDD505-2E9C-101B-9397-08002B2CF9AE}" pid="9" name="FooterPath">
    <vt:lpwstr>AM\1176378SV.docx</vt:lpwstr>
  </property>
  <property fmtid="{D5CDD505-2E9C-101B-9397-08002B2CF9AE}" pid="10" name="PE number">
    <vt:lpwstr>635.310</vt:lpwstr>
  </property>
  <property fmtid="{D5CDD505-2E9C-101B-9397-08002B2CF9AE}" pid="11" name="Bookout">
    <vt:lpwstr>OK - 2019/02/08 16:29</vt:lpwstr>
  </property>
  <property fmtid="{D5CDD505-2E9C-101B-9397-08002B2CF9AE}" pid="12" name="SubscribeElise">
    <vt:lpwstr/>
  </property>
  <property fmtid="{D5CDD505-2E9C-101B-9397-08002B2CF9AE}" pid="13" name="SDLStudio">
    <vt:lpwstr/>
  </property>
  <property fmtid="{D5CDD505-2E9C-101B-9397-08002B2CF9AE}" pid="14" name="&lt;Extension&gt;">
    <vt:lpwstr>SV</vt:lpwstr>
  </property>
</Properties>
</file>