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6F09B3" w:rsidRDefault="00C13D21">
      <w:pPr>
        <w:pStyle w:val="Interstitial1"/>
      </w:pPr>
      <w:r>
        <w:rPr>
          <w:rStyle w:val="HideTWBExt"/>
        </w:rPr>
        <w:t>&lt;RepeatBlock-Amend&gt;&lt;Amend&gt;&lt;Date&gt;</w:t>
      </w:r>
      <w:r w:rsidRPr="00F009D8">
        <w:rPr>
          <w:rStyle w:val="HideTWBInt"/>
          <w:color w:val="auto"/>
        </w:rPr>
        <w:t>{21/03/2019}</w:t>
      </w:r>
      <w:proofErr w:type="gramStart"/>
      <w:r w:rsidRPr="00F009D8">
        <w:rPr>
          <w:color w:val="auto"/>
        </w:rPr>
        <w:t>21.3.2019</w:t>
      </w:r>
      <w:proofErr w:type="gramEnd"/>
      <w:r>
        <w:rPr>
          <w:rStyle w:val="HideTWBExt"/>
        </w:rPr>
        <w:t>&lt;/Date&gt;</w:t>
      </w:r>
      <w:r w:rsidRPr="00F009D8">
        <w:rPr>
          <w:color w:val="auto"/>
        </w:rPr>
        <w:tab/>
      </w:r>
      <w:r>
        <w:rPr>
          <w:rStyle w:val="HideTWBExt"/>
        </w:rPr>
        <w:t>&lt;ANo&gt;</w:t>
      </w:r>
      <w:r w:rsidRPr="00F009D8">
        <w:rPr>
          <w:color w:val="auto"/>
        </w:rPr>
        <w:t>A8-0175</w:t>
      </w:r>
      <w:r>
        <w:rPr>
          <w:rStyle w:val="HideTWBExt"/>
        </w:rPr>
        <w:t>&lt;/ANo&gt;</w:t>
      </w:r>
      <w:r w:rsidRPr="00F009D8">
        <w:rPr>
          <w:color w:val="auto"/>
        </w:rPr>
        <w:t>/</w:t>
      </w:r>
      <w:r>
        <w:rPr>
          <w:rStyle w:val="HideTWBExt"/>
        </w:rPr>
        <w:t>&lt;NumAm&gt;</w:t>
      </w:r>
      <w:r w:rsidRPr="00F009D8">
        <w:rPr>
          <w:color w:val="auto"/>
        </w:rPr>
        <w:t>56</w:t>
      </w:r>
      <w:r>
        <w:rPr>
          <w:rStyle w:val="HideTWBExt"/>
        </w:rPr>
        <w:t>&lt;/NumAm&gt;</w:t>
      </w:r>
    </w:p>
    <w:p w:rsidR="007038F3" w:rsidRPr="006F09B3" w:rsidRDefault="00C13D21">
      <w:pPr>
        <w:pStyle w:val="AMNumberTabs"/>
      </w:pPr>
      <w:r w:rsidRPr="00F009D8">
        <w:rPr>
          <w:color w:val="auto"/>
        </w:rPr>
        <w:t>Pozměňovací návrh</w:t>
      </w:r>
      <w:r w:rsidRPr="00F009D8">
        <w:rPr>
          <w:color w:val="auto"/>
        </w:rPr>
        <w:tab/>
      </w:r>
      <w:r w:rsidRPr="00F009D8">
        <w:rPr>
          <w:color w:val="auto"/>
        </w:rPr>
        <w:tab/>
      </w:r>
      <w:r>
        <w:rPr>
          <w:rStyle w:val="HideTWBExt"/>
        </w:rPr>
        <w:t>&lt;NumAm&gt;</w:t>
      </w:r>
      <w:r w:rsidRPr="00F009D8">
        <w:rPr>
          <w:color w:val="auto"/>
        </w:rPr>
        <w:t>56</w:t>
      </w:r>
      <w:r>
        <w:rPr>
          <w:rStyle w:val="HideTWBExt"/>
        </w:rPr>
        <w:t>&lt;/NumAm&gt;</w:t>
      </w:r>
    </w:p>
    <w:p w:rsidR="007038F3" w:rsidRPr="006F09B3" w:rsidRDefault="00C13D21">
      <w:pPr>
        <w:pStyle w:val="NormalBold"/>
      </w:pPr>
      <w:r>
        <w:rPr>
          <w:rStyle w:val="HideTWBExt"/>
        </w:rPr>
        <w:t>&lt;RepeatBlock-By&gt;&lt;Members&gt;</w:t>
      </w:r>
      <w:r w:rsidRPr="00F009D8">
        <w:rPr>
          <w:color w:val="auto"/>
        </w:rPr>
        <w:t>Marco Valli, Piernicola Pedicini, Laura Agea, Fabio Massimo Castaldo, Isabella Adinolfi, Rosa D'Amato, Eleonora Evi, Rolandas Paksas</w:t>
      </w:r>
      <w:r>
        <w:rPr>
          <w:rStyle w:val="HideTWBExt"/>
        </w:rPr>
        <w:t>&lt;/Members&gt;</w:t>
      </w:r>
    </w:p>
    <w:p w:rsidR="007038F3" w:rsidRPr="006F09B3" w:rsidRDefault="00C13D21">
      <w:r>
        <w:rPr>
          <w:rStyle w:val="HideTWBExt"/>
        </w:rPr>
        <w:t>&lt;AuNomDe&gt;</w:t>
      </w:r>
      <w:r w:rsidRPr="00F009D8">
        <w:rPr>
          <w:rStyle w:val="HideTWBInt"/>
          <w:color w:val="auto"/>
        </w:rPr>
        <w:t>{EFDD}</w:t>
      </w:r>
      <w:r w:rsidRPr="00F009D8">
        <w:t>za skupinu EFDD</w:t>
      </w:r>
      <w:r>
        <w:rPr>
          <w:rStyle w:val="HideTWBExt"/>
        </w:rPr>
        <w:t>&lt;/AuNomDe&gt;</w:t>
      </w:r>
    </w:p>
    <w:p w:rsidR="007038F3" w:rsidRPr="006F09B3" w:rsidRDefault="00C13D21">
      <w:r>
        <w:rPr>
          <w:rStyle w:val="HideTWBExt"/>
        </w:rPr>
        <w:t>&lt;/RepeatBlock-By&gt;</w:t>
      </w:r>
    </w:p>
    <w:p w:rsidR="007038F3" w:rsidRPr="00F009D8" w:rsidRDefault="00C13D21">
      <w:pPr>
        <w:pStyle w:val="ProjRap"/>
      </w:pPr>
      <w:r>
        <w:rPr>
          <w:rStyle w:val="HideTWBExt"/>
        </w:rPr>
        <w:t>&lt;TitreType&gt;</w:t>
      </w:r>
      <w:r w:rsidRPr="00F009D8">
        <w:t>Zpráva</w:t>
      </w:r>
      <w:r>
        <w:rPr>
          <w:rStyle w:val="HideTWBExt"/>
        </w:rPr>
        <w:t>&lt;/TitreType&gt;</w:t>
      </w:r>
      <w:r w:rsidRPr="00F009D8">
        <w:tab/>
        <w:t>A8-0175/2019</w:t>
      </w:r>
    </w:p>
    <w:p w:rsidR="007038F3" w:rsidRPr="006F09B3" w:rsidRDefault="00C13D21">
      <w:pPr>
        <w:pStyle w:val="NormalBold"/>
      </w:pPr>
      <w:r>
        <w:rPr>
          <w:rStyle w:val="HideTWBExt"/>
        </w:rPr>
        <w:t>&lt;Rapporteur&gt;</w:t>
      </w:r>
      <w:r w:rsidRPr="00F009D8">
        <w:rPr>
          <w:color w:val="auto"/>
        </w:rPr>
        <w:t>Bas Eickhout</w:t>
      </w:r>
      <w:r>
        <w:rPr>
          <w:rStyle w:val="HideTWBExt"/>
        </w:rPr>
        <w:t>&lt;/Rapporteur&gt;</w:t>
      </w:r>
    </w:p>
    <w:p w:rsidR="007038F3" w:rsidRPr="006F09B3" w:rsidRDefault="00C13D21">
      <w:pPr>
        <w:pStyle w:val="Normal12"/>
      </w:pPr>
      <w:r>
        <w:rPr>
          <w:rStyle w:val="HideTWBExt"/>
        </w:rPr>
        <w:t>&lt;Titre&gt;</w:t>
      </w:r>
      <w:r>
        <w:t>Zřízení rámce pro usnadnění udržitelného investování</w:t>
      </w:r>
      <w:r>
        <w:rPr>
          <w:rStyle w:val="HideTWBExt"/>
        </w:rPr>
        <w:t>&lt;/Titre&gt;</w:t>
      </w:r>
    </w:p>
    <w:p w:rsidR="007038F3" w:rsidRPr="006F09B3" w:rsidRDefault="00C13D21">
      <w:pPr>
        <w:pStyle w:val="Normal12"/>
      </w:pPr>
      <w:r>
        <w:rPr>
          <w:rStyle w:val="HideTWBExt"/>
        </w:rPr>
        <w:t>&lt;DocRef&gt;</w:t>
      </w:r>
      <w:r w:rsidRPr="00F009D8">
        <w:rPr>
          <w:color w:val="auto"/>
        </w:rPr>
        <w:t>(</w:t>
      </w:r>
      <w:proofErr w:type="gramStart"/>
      <w:r w:rsidRPr="00F009D8">
        <w:rPr>
          <w:color w:val="auto"/>
        </w:rPr>
        <w:t>COM(2018</w:t>
      </w:r>
      <w:proofErr w:type="gramEnd"/>
      <w:r w:rsidRPr="00F009D8">
        <w:rPr>
          <w:color w:val="auto"/>
        </w:rPr>
        <w:t>)0353 – C8-0207/2018 – 2018/0178(COD))</w:t>
      </w:r>
      <w:r>
        <w:rPr>
          <w:rStyle w:val="HideTWBExt"/>
        </w:rPr>
        <w:t>&lt;/DocRef&gt;</w:t>
      </w:r>
    </w:p>
    <w:p w:rsidR="007038F3" w:rsidRPr="006F09B3" w:rsidRDefault="007038F3">
      <w:pPr>
        <w:pStyle w:val="Normal12"/>
      </w:pPr>
    </w:p>
    <w:p w:rsidR="007038F3" w:rsidRPr="006F09B3" w:rsidRDefault="00C13D21">
      <w:pPr>
        <w:pStyle w:val="NormalBold"/>
      </w:pPr>
      <w:r>
        <w:rPr>
          <w:rStyle w:val="HideTWBExt"/>
        </w:rPr>
        <w:t>&lt;DocAmend&gt;</w:t>
      </w:r>
      <w:r w:rsidRPr="00F009D8">
        <w:rPr>
          <w:color w:val="auto"/>
        </w:rPr>
        <w:t>Návrh nařízení</w:t>
      </w:r>
      <w:r>
        <w:rPr>
          <w:rStyle w:val="HideTWBExt"/>
        </w:rPr>
        <w:t>&lt;/DocAmend&gt;</w:t>
      </w:r>
    </w:p>
    <w:p w:rsidR="007038F3" w:rsidRPr="006F09B3" w:rsidRDefault="00C13D21">
      <w:pPr>
        <w:pStyle w:val="NormalBold"/>
      </w:pPr>
      <w:r>
        <w:rPr>
          <w:rStyle w:val="HideTWBExt"/>
        </w:rPr>
        <w:t>&lt;Article&gt;</w:t>
      </w:r>
      <w:r w:rsidRPr="00F009D8">
        <w:rPr>
          <w:color w:val="auto"/>
        </w:rPr>
        <w:t>Článek 11 a (nový)</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38F3" w:rsidRPr="006F09B3">
        <w:trPr>
          <w:trHeight w:hRule="exact" w:val="240"/>
          <w:jc w:val="center"/>
        </w:trPr>
        <w:tc>
          <w:tcPr>
            <w:tcW w:w="9752" w:type="dxa"/>
            <w:gridSpan w:val="2"/>
          </w:tcPr>
          <w:p w:rsidR="007038F3" w:rsidRPr="006F09B3" w:rsidRDefault="007038F3"/>
        </w:tc>
      </w:tr>
      <w:tr w:rsidR="007038F3" w:rsidRPr="006F09B3">
        <w:trPr>
          <w:trHeight w:val="240"/>
          <w:jc w:val="center"/>
        </w:trPr>
        <w:tc>
          <w:tcPr>
            <w:tcW w:w="4876" w:type="dxa"/>
          </w:tcPr>
          <w:p w:rsidR="007038F3" w:rsidRPr="00F009D8" w:rsidRDefault="00C13D21">
            <w:pPr>
              <w:pStyle w:val="ColumnHeading"/>
              <w:rPr>
                <w:color w:val="auto"/>
              </w:rPr>
            </w:pPr>
            <w:r w:rsidRPr="00F009D8">
              <w:rPr>
                <w:color w:val="auto"/>
              </w:rPr>
              <w:t>Znění navržené Komisí</w:t>
            </w:r>
          </w:p>
        </w:tc>
        <w:tc>
          <w:tcPr>
            <w:tcW w:w="4876" w:type="dxa"/>
          </w:tcPr>
          <w:p w:rsidR="007038F3" w:rsidRPr="00F009D8" w:rsidRDefault="00C13D21">
            <w:pPr>
              <w:pStyle w:val="ColumnHeading"/>
              <w:rPr>
                <w:color w:val="auto"/>
              </w:rPr>
            </w:pPr>
            <w:r w:rsidRPr="00F009D8">
              <w:rPr>
                <w:color w:val="auto"/>
              </w:rPr>
              <w:t>Pozměňovací návrh</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Center"/>
              <w:rPr>
                <w:color w:val="auto"/>
              </w:rPr>
            </w:pPr>
            <w:r w:rsidRPr="00F009D8">
              <w:rPr>
                <w:color w:val="auto"/>
              </w:rPr>
              <w:t>Článek 11a</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Center"/>
              <w:rPr>
                <w:color w:val="auto"/>
              </w:rPr>
            </w:pPr>
            <w:r w:rsidRPr="00F009D8">
              <w:rPr>
                <w:color w:val="auto"/>
              </w:rPr>
              <w:t>Významný přínos k sociálním cílům</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Za ekonomickou činnost, která významně přispívá k plnění sociálních cílů, se považuje taková činnost, která významně přispívá k dosažení vysoké úrovně sociálního rozvoje, sociálního začlenění a rovnosti některým z následujících způsobů:</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a) zmírněním socioekonomické nerovnosti, sociálního vyloučení a marginalizace;</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 xml:space="preserve">c) podporou rovných příležitostí pro všechny a/nebo zlepšováním sociální soudržnosti a sociálního začlenění znevýhodněných skupin a komunit, a to i prostřednictvím </w:t>
            </w:r>
            <w:proofErr w:type="spellStart"/>
            <w:r w:rsidRPr="00F009D8">
              <w:rPr>
                <w:b/>
                <w:i/>
                <w:color w:val="auto"/>
              </w:rPr>
              <w:t>mikrofinancování</w:t>
            </w:r>
            <w:proofErr w:type="spellEnd"/>
            <w:r w:rsidRPr="00F009D8">
              <w:rPr>
                <w:b/>
                <w:i/>
                <w:color w:val="auto"/>
              </w:rPr>
              <w:t>;</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d) snižováním chudoby ve všech jejích podobách, včetně příjmové chudoby, materiální deprivace a nízké intenzity práce;</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e) podporou rozvoje organizací sociální ekonomiky a sociálních podniků ve smyslu sdělení Komise ze dne 25. října 2011 o sociálním podnikání;</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 xml:space="preserve">f) podporou spravedlivého přístupu k potravinovému zabezpečení, zdravotní péči, kvalitnímu vzdělání a odborné </w:t>
            </w:r>
            <w:r w:rsidRPr="00F009D8">
              <w:rPr>
                <w:b/>
                <w:i/>
                <w:color w:val="auto"/>
              </w:rPr>
              <w:lastRenderedPageBreak/>
              <w:t>přípravě, cenově dostupnému bydlení a sociální ochraně;</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g) podporou rovného přístupu k dalším kvalitním základním službám, včetně vody, hygienických zařízení, energií, dopravy, finančních služeb a digitálních komunikací.</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2. Komise přijme v souladu s článkem 16 akt v přenesené pravomoci:</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a) k doplnění odstavce 1 s cílem stanovit technická screeningová kritéria, aby bylo možno určit, za jakých podmínek je konkrétní ekonomická činnost považována pro účely tohoto nařízení za činnost, která významně přispívá k plnění sociálních cílů;</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b) k doplnění článku 12 s cílem stanovit technická screeningová kritéria pro každý příslušný sociální cíl, aby bylo možno určit, zda je ekonomická činnost, pro kterou jsou podle písmene a) tohoto odstavce stanovena screeningová kritéria, považována pro účely tohoto nařízení za činnost, která vážně poškozuje jeden nebo více uvedených cílů.</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C13D21">
            <w:pPr>
              <w:pStyle w:val="Normal6"/>
              <w:rPr>
                <w:color w:val="auto"/>
              </w:rPr>
            </w:pPr>
            <w:r w:rsidRPr="00F009D8">
              <w:rPr>
                <w:b/>
                <w:i/>
                <w:color w:val="auto"/>
              </w:rPr>
              <w:t>3. Komise přijme akt v přenesené pravomoci uvedený v odstavci 2 do [1. července 2021] s cílem zajistit jeho vstup v platnost dne [31. prosince 2021].</w:t>
            </w:r>
          </w:p>
        </w:tc>
      </w:tr>
    </w:tbl>
    <w:p w:rsidR="007038F3" w:rsidRPr="006F09B3" w:rsidRDefault="00C13D21" w:rsidP="001D2DE3">
      <w:pPr>
        <w:pStyle w:val="Olang"/>
      </w:pPr>
      <w:proofErr w:type="spellStart"/>
      <w:r w:rsidRPr="00F009D8">
        <w:rPr>
          <w:color w:val="auto"/>
        </w:rPr>
        <w:t>Or</w:t>
      </w:r>
      <w:proofErr w:type="spellEnd"/>
      <w:r w:rsidRPr="00F009D8">
        <w:rPr>
          <w:color w:val="auto"/>
        </w:rPr>
        <w:t xml:space="preserve">. </w:t>
      </w:r>
      <w:r w:rsidRPr="001D2DE3">
        <w:rPr>
          <w:rStyle w:val="HideTWBExt"/>
        </w:rPr>
        <w:t>&lt;Original&gt;</w:t>
      </w:r>
      <w:r w:rsidRPr="001D2DE3">
        <w:rPr>
          <w:rStyle w:val="HideTWBInt"/>
        </w:rPr>
        <w:t>{EN}</w:t>
      </w:r>
      <w:proofErr w:type="gramStart"/>
      <w:r w:rsidRPr="00F009D8">
        <w:rPr>
          <w:color w:val="auto"/>
        </w:rPr>
        <w:t>en</w:t>
      </w:r>
      <w:proofErr w:type="gramEnd"/>
      <w:r w:rsidRPr="001D2DE3">
        <w:rPr>
          <w:rStyle w:val="HideTWBExt"/>
        </w:rPr>
        <w:t>&lt;/Original&gt;</w:t>
      </w:r>
    </w:p>
    <w:p w:rsidR="007038F3" w:rsidRPr="00F009D8" w:rsidRDefault="00C13D21">
      <w:pPr>
        <w:pStyle w:val="Olang"/>
        <w:rPr>
          <w:color w:val="auto"/>
        </w:rPr>
        <w:sectPr w:rsidR="007038F3" w:rsidRPr="00F009D8">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6F09B3">
        <w:rPr>
          <w:rStyle w:val="HideTWBExt"/>
        </w:rPr>
        <w:t>&lt;/Amend&gt;</w:t>
      </w:r>
    </w:p>
    <w:p w:rsidR="007038F3" w:rsidRPr="006F09B3" w:rsidRDefault="00C13D21">
      <w:pPr>
        <w:pStyle w:val="Interstitial1"/>
      </w:pPr>
      <w:r>
        <w:rPr>
          <w:rStyle w:val="HideTWBExt"/>
        </w:rPr>
        <w:lastRenderedPageBreak/>
        <w:t>&lt;Amend&gt;&lt;Date&gt;</w:t>
      </w:r>
      <w:r w:rsidRPr="00F009D8">
        <w:rPr>
          <w:rStyle w:val="HideTWBInt"/>
          <w:color w:val="auto"/>
        </w:rPr>
        <w:t>{21/03/2019}</w:t>
      </w:r>
      <w:proofErr w:type="gramStart"/>
      <w:r w:rsidRPr="00F009D8">
        <w:rPr>
          <w:color w:val="auto"/>
        </w:rPr>
        <w:t>21.3.2019</w:t>
      </w:r>
      <w:proofErr w:type="gramEnd"/>
      <w:r>
        <w:rPr>
          <w:rStyle w:val="HideTWBExt"/>
        </w:rPr>
        <w:t>&lt;/Date&gt;</w:t>
      </w:r>
      <w:r w:rsidRPr="00F009D8">
        <w:rPr>
          <w:color w:val="auto"/>
        </w:rPr>
        <w:tab/>
      </w:r>
      <w:r>
        <w:rPr>
          <w:rStyle w:val="HideTWBExt"/>
        </w:rPr>
        <w:t>&lt;ANo&gt;</w:t>
      </w:r>
      <w:r w:rsidRPr="00F009D8">
        <w:rPr>
          <w:color w:val="auto"/>
        </w:rPr>
        <w:t>A8-0175</w:t>
      </w:r>
      <w:r>
        <w:rPr>
          <w:rStyle w:val="HideTWBExt"/>
        </w:rPr>
        <w:t>&lt;/ANo&gt;</w:t>
      </w:r>
      <w:r w:rsidRPr="00F009D8">
        <w:rPr>
          <w:color w:val="auto"/>
        </w:rPr>
        <w:t>/</w:t>
      </w:r>
      <w:r>
        <w:rPr>
          <w:rStyle w:val="HideTWBExt"/>
        </w:rPr>
        <w:t>&lt;NumAm&gt;</w:t>
      </w:r>
      <w:r w:rsidRPr="00F009D8">
        <w:rPr>
          <w:color w:val="auto"/>
        </w:rPr>
        <w:t>57</w:t>
      </w:r>
      <w:r>
        <w:rPr>
          <w:rStyle w:val="HideTWBExt"/>
        </w:rPr>
        <w:t>&lt;/NumAm&gt;</w:t>
      </w:r>
    </w:p>
    <w:p w:rsidR="007038F3" w:rsidRPr="006F09B3" w:rsidRDefault="00C13D21">
      <w:pPr>
        <w:pStyle w:val="AMNumberTabs"/>
      </w:pPr>
      <w:r w:rsidRPr="00F009D8">
        <w:rPr>
          <w:color w:val="auto"/>
        </w:rPr>
        <w:t>Pozměňovací návrh</w:t>
      </w:r>
      <w:r w:rsidRPr="00F009D8">
        <w:rPr>
          <w:color w:val="auto"/>
        </w:rPr>
        <w:tab/>
      </w:r>
      <w:r w:rsidRPr="00F009D8">
        <w:rPr>
          <w:color w:val="auto"/>
        </w:rPr>
        <w:tab/>
      </w:r>
      <w:r>
        <w:rPr>
          <w:rStyle w:val="HideTWBExt"/>
        </w:rPr>
        <w:t>&lt;NumAm&gt;</w:t>
      </w:r>
      <w:r w:rsidRPr="00F009D8">
        <w:rPr>
          <w:color w:val="auto"/>
        </w:rPr>
        <w:t>57</w:t>
      </w:r>
      <w:r>
        <w:rPr>
          <w:rStyle w:val="HideTWBExt"/>
        </w:rPr>
        <w:t>&lt;/NumAm&gt;</w:t>
      </w:r>
    </w:p>
    <w:p w:rsidR="007038F3" w:rsidRPr="006F09B3" w:rsidRDefault="00C13D21">
      <w:pPr>
        <w:pStyle w:val="NormalBold"/>
      </w:pPr>
      <w:r>
        <w:rPr>
          <w:rStyle w:val="HideTWBExt"/>
        </w:rPr>
        <w:t>&lt;RepeatBlock-By&gt;&lt;Members&gt;</w:t>
      </w:r>
      <w:r w:rsidRPr="00F009D8">
        <w:rPr>
          <w:color w:val="auto"/>
        </w:rPr>
        <w:t>Marco Valli, Piernicola Pedicini, Laura Agea, Fabio Massimo Castaldo, Isabella Adinolfi, Rosa D'Amato, Eleonora Evi, Rolandas Paksas</w:t>
      </w:r>
      <w:r>
        <w:rPr>
          <w:rStyle w:val="HideTWBExt"/>
        </w:rPr>
        <w:t>&lt;/Members&gt;</w:t>
      </w:r>
    </w:p>
    <w:p w:rsidR="007038F3" w:rsidRPr="006F09B3" w:rsidRDefault="00C13D21">
      <w:r>
        <w:rPr>
          <w:rStyle w:val="HideTWBExt"/>
        </w:rPr>
        <w:t>&lt;AuNomDe&gt;</w:t>
      </w:r>
      <w:r w:rsidRPr="00F009D8">
        <w:rPr>
          <w:rStyle w:val="HideTWBInt"/>
          <w:color w:val="auto"/>
        </w:rPr>
        <w:t>{EFDD}</w:t>
      </w:r>
      <w:r w:rsidRPr="00F009D8">
        <w:t>za skupinu EFDD</w:t>
      </w:r>
      <w:r>
        <w:rPr>
          <w:rStyle w:val="HideTWBExt"/>
        </w:rPr>
        <w:t>&lt;/AuNomDe&gt;</w:t>
      </w:r>
    </w:p>
    <w:p w:rsidR="007038F3" w:rsidRPr="006F09B3" w:rsidRDefault="00C13D21">
      <w:r>
        <w:rPr>
          <w:rStyle w:val="HideTWBExt"/>
        </w:rPr>
        <w:t>&lt;/RepeatBlock-By&gt;</w:t>
      </w:r>
    </w:p>
    <w:p w:rsidR="007038F3" w:rsidRPr="00F009D8" w:rsidRDefault="00C13D21">
      <w:pPr>
        <w:pStyle w:val="ProjRap"/>
      </w:pPr>
      <w:r>
        <w:rPr>
          <w:rStyle w:val="HideTWBExt"/>
        </w:rPr>
        <w:t>&lt;TitreType&gt;</w:t>
      </w:r>
      <w:r w:rsidRPr="00F009D8">
        <w:t>Zpráva</w:t>
      </w:r>
      <w:r>
        <w:rPr>
          <w:rStyle w:val="HideTWBExt"/>
        </w:rPr>
        <w:t>&lt;/TitreType&gt;</w:t>
      </w:r>
      <w:r w:rsidRPr="00F009D8">
        <w:tab/>
        <w:t>A8-0175/2019</w:t>
      </w:r>
    </w:p>
    <w:p w:rsidR="007038F3" w:rsidRPr="006F09B3" w:rsidRDefault="00C13D21">
      <w:pPr>
        <w:pStyle w:val="NormalBold"/>
      </w:pPr>
      <w:r>
        <w:rPr>
          <w:rStyle w:val="HideTWBExt"/>
        </w:rPr>
        <w:t>&lt;Rapporteur&gt;</w:t>
      </w:r>
      <w:r w:rsidRPr="00F009D8">
        <w:rPr>
          <w:color w:val="auto"/>
        </w:rPr>
        <w:t>Bas Eickhout</w:t>
      </w:r>
      <w:r>
        <w:rPr>
          <w:rStyle w:val="HideTWBExt"/>
        </w:rPr>
        <w:t>&lt;/Rapporteur&gt;</w:t>
      </w:r>
    </w:p>
    <w:p w:rsidR="007038F3" w:rsidRPr="006F09B3" w:rsidRDefault="00C13D21">
      <w:pPr>
        <w:pStyle w:val="Normal12"/>
      </w:pPr>
      <w:r>
        <w:rPr>
          <w:rStyle w:val="HideTWBExt"/>
        </w:rPr>
        <w:t>&lt;Titre&gt;</w:t>
      </w:r>
      <w:r>
        <w:t>Zřízení rámce pro usnadnění udržitelného investování</w:t>
      </w:r>
      <w:r>
        <w:rPr>
          <w:rStyle w:val="HideTWBExt"/>
        </w:rPr>
        <w:t>&lt;/Titre&gt;</w:t>
      </w:r>
    </w:p>
    <w:p w:rsidR="007038F3" w:rsidRPr="006F09B3" w:rsidRDefault="00C13D21">
      <w:pPr>
        <w:pStyle w:val="Normal12"/>
      </w:pPr>
      <w:r>
        <w:rPr>
          <w:rStyle w:val="HideTWBExt"/>
        </w:rPr>
        <w:t>&lt;DocRef&gt;</w:t>
      </w:r>
      <w:r w:rsidRPr="00F009D8">
        <w:rPr>
          <w:color w:val="auto"/>
        </w:rPr>
        <w:t>(</w:t>
      </w:r>
      <w:proofErr w:type="gramStart"/>
      <w:r w:rsidRPr="00F009D8">
        <w:rPr>
          <w:color w:val="auto"/>
        </w:rPr>
        <w:t>COM(2018</w:t>
      </w:r>
      <w:proofErr w:type="gramEnd"/>
      <w:r w:rsidRPr="00F009D8">
        <w:rPr>
          <w:color w:val="auto"/>
        </w:rPr>
        <w:t>)0353 – C8-0207/2018 – 2018/0178(COD))</w:t>
      </w:r>
      <w:r>
        <w:rPr>
          <w:rStyle w:val="HideTWBExt"/>
        </w:rPr>
        <w:t>&lt;/DocRef&gt;</w:t>
      </w:r>
    </w:p>
    <w:p w:rsidR="007038F3" w:rsidRPr="006F09B3" w:rsidRDefault="007038F3">
      <w:pPr>
        <w:pStyle w:val="Normal12"/>
      </w:pPr>
    </w:p>
    <w:p w:rsidR="007038F3" w:rsidRPr="006F09B3" w:rsidRDefault="00C13D21">
      <w:pPr>
        <w:pStyle w:val="NormalBold"/>
      </w:pPr>
      <w:r>
        <w:rPr>
          <w:rStyle w:val="HideTWBExt"/>
        </w:rPr>
        <w:t>&lt;DocAmend&gt;</w:t>
      </w:r>
      <w:r w:rsidRPr="00F009D8">
        <w:rPr>
          <w:color w:val="auto"/>
        </w:rPr>
        <w:t>Návrh nařízení</w:t>
      </w:r>
      <w:r>
        <w:rPr>
          <w:rStyle w:val="HideTWBExt"/>
        </w:rPr>
        <w:t>&lt;/DocAmend&gt;</w:t>
      </w:r>
    </w:p>
    <w:p w:rsidR="007038F3" w:rsidRPr="006F09B3" w:rsidRDefault="00C13D21">
      <w:pPr>
        <w:pStyle w:val="NormalBold"/>
      </w:pPr>
      <w:r>
        <w:rPr>
          <w:rStyle w:val="HideTWBExt"/>
        </w:rPr>
        <w:t>&lt;Article&gt;</w:t>
      </w:r>
      <w:r w:rsidRPr="00F009D8">
        <w:rPr>
          <w:color w:val="auto"/>
        </w:rPr>
        <w:t>Čl. 17 – odst. 1 a (nový)</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38F3" w:rsidRPr="006F09B3">
        <w:trPr>
          <w:trHeight w:hRule="exact" w:val="240"/>
          <w:jc w:val="center"/>
        </w:trPr>
        <w:tc>
          <w:tcPr>
            <w:tcW w:w="9752" w:type="dxa"/>
            <w:gridSpan w:val="2"/>
          </w:tcPr>
          <w:p w:rsidR="007038F3" w:rsidRPr="006F09B3" w:rsidRDefault="007038F3"/>
        </w:tc>
      </w:tr>
      <w:tr w:rsidR="007038F3" w:rsidRPr="006F09B3">
        <w:trPr>
          <w:trHeight w:val="240"/>
          <w:jc w:val="center"/>
        </w:trPr>
        <w:tc>
          <w:tcPr>
            <w:tcW w:w="4876" w:type="dxa"/>
          </w:tcPr>
          <w:p w:rsidR="007038F3" w:rsidRPr="00F009D8" w:rsidRDefault="00C13D21">
            <w:pPr>
              <w:pStyle w:val="ColumnHeading"/>
              <w:rPr>
                <w:color w:val="auto"/>
              </w:rPr>
            </w:pPr>
            <w:r w:rsidRPr="00F009D8">
              <w:rPr>
                <w:color w:val="auto"/>
              </w:rPr>
              <w:t>Znění navržené Komisí</w:t>
            </w:r>
          </w:p>
        </w:tc>
        <w:tc>
          <w:tcPr>
            <w:tcW w:w="4876" w:type="dxa"/>
          </w:tcPr>
          <w:p w:rsidR="007038F3" w:rsidRPr="00F009D8" w:rsidRDefault="00C13D21">
            <w:pPr>
              <w:pStyle w:val="ColumnHeading"/>
              <w:rPr>
                <w:color w:val="auto"/>
              </w:rPr>
            </w:pPr>
            <w:r w:rsidRPr="00F009D8">
              <w:rPr>
                <w:color w:val="auto"/>
              </w:rPr>
              <w:t>Pozměňovací návrh</w:t>
            </w:r>
          </w:p>
        </w:tc>
      </w:tr>
      <w:tr w:rsidR="007038F3" w:rsidRPr="006F09B3">
        <w:trPr>
          <w:jc w:val="center"/>
        </w:trPr>
        <w:tc>
          <w:tcPr>
            <w:tcW w:w="4876" w:type="dxa"/>
          </w:tcPr>
          <w:p w:rsidR="007038F3" w:rsidRPr="00F009D8" w:rsidRDefault="007038F3">
            <w:pPr>
              <w:pStyle w:val="Normal6"/>
              <w:rPr>
                <w:color w:val="auto"/>
              </w:rPr>
            </w:pPr>
          </w:p>
        </w:tc>
        <w:tc>
          <w:tcPr>
            <w:tcW w:w="4876" w:type="dxa"/>
          </w:tcPr>
          <w:p w:rsidR="007038F3" w:rsidRPr="00F009D8" w:rsidRDefault="002B12CD">
            <w:pPr>
              <w:pStyle w:val="Normal6"/>
              <w:rPr>
                <w:color w:val="auto"/>
              </w:rPr>
            </w:pPr>
            <w:r w:rsidRPr="00F009D8">
              <w:rPr>
                <w:b/>
                <w:i/>
                <w:color w:val="auto"/>
              </w:rPr>
              <w:t>1a.</w:t>
            </w:r>
            <w:r w:rsidRPr="00F009D8">
              <w:rPr>
                <w:color w:val="auto"/>
              </w:rPr>
              <w:tab/>
            </w:r>
            <w:r w:rsidRPr="00F009D8">
              <w:rPr>
                <w:b/>
                <w:i/>
                <w:color w:val="auto"/>
              </w:rPr>
              <w:t>Komise předloží do 31. prosince 2019 Evropskému parlamentu a Radě zprávu o vhodnosti rozšíření oblasti působnosti tohoto nařízení na sociální cíle, jako je přispění ke zmírnění nerovnosti, boj proti chudobě a sociálnímu vyloučení, podpora rozvoje sociálních podniků, podpora rovného přístupu k potravinovému zabezpečení, sociální ochraně, zdravotní péči a k dalším základním službám a investice do sociálně znevýhodněných komunit. Tato zpráva bude případně doplněna o legislativní návrh na změnu tohoto nařízení s cílem vytvořit integrovanou taxonomii EU pro udržitelné investice.</w:t>
            </w:r>
          </w:p>
        </w:tc>
      </w:tr>
    </w:tbl>
    <w:p w:rsidR="007038F3" w:rsidRPr="006F09B3" w:rsidRDefault="00C13D21" w:rsidP="001D2DE3">
      <w:pPr>
        <w:pStyle w:val="Olang"/>
      </w:pPr>
      <w:proofErr w:type="spellStart"/>
      <w:r w:rsidRPr="00F009D8">
        <w:rPr>
          <w:color w:val="auto"/>
        </w:rPr>
        <w:t>Or</w:t>
      </w:r>
      <w:proofErr w:type="spellEnd"/>
      <w:r w:rsidRPr="00F009D8">
        <w:rPr>
          <w:color w:val="auto"/>
        </w:rPr>
        <w:t xml:space="preserve">. </w:t>
      </w:r>
      <w:r w:rsidRPr="001D2DE3">
        <w:rPr>
          <w:rStyle w:val="HideTWBExt"/>
        </w:rPr>
        <w:t>&lt;Original&gt;</w:t>
      </w:r>
      <w:r w:rsidRPr="001D2DE3">
        <w:rPr>
          <w:rStyle w:val="HideTWBInt"/>
        </w:rPr>
        <w:t>{EN}</w:t>
      </w:r>
      <w:proofErr w:type="gramStart"/>
      <w:r w:rsidRPr="00F009D8">
        <w:rPr>
          <w:color w:val="auto"/>
        </w:rPr>
        <w:t>en</w:t>
      </w:r>
      <w:proofErr w:type="gramEnd"/>
      <w:r w:rsidRPr="001D2DE3">
        <w:rPr>
          <w:rStyle w:val="HideTWBExt"/>
        </w:rPr>
        <w:t>&lt;/Original&gt;</w:t>
      </w:r>
    </w:p>
    <w:p w:rsidR="007038F3" w:rsidRPr="006F09B3" w:rsidRDefault="00C13D21">
      <w:pPr>
        <w:pStyle w:val="Olang"/>
      </w:pPr>
      <w:bookmarkStart w:id="0" w:name="_GoBack"/>
      <w:bookmarkEnd w:id="0"/>
      <w:r w:rsidRPr="006F09B3">
        <w:rPr>
          <w:rStyle w:val="HideTWBExt"/>
        </w:rPr>
        <w:t>&lt;/Amend&gt;&lt;/RepeatBlock-Amend&gt;</w:t>
      </w:r>
    </w:p>
    <w:sectPr w:rsidR="007038F3" w:rsidRPr="006F09B3">
      <w:footerReference w:type="default" r:id="rId12"/>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56" w:rsidRPr="006F09B3" w:rsidRDefault="00C13D21">
      <w:r w:rsidRPr="006F09B3">
        <w:separator/>
      </w:r>
    </w:p>
  </w:endnote>
  <w:endnote w:type="continuationSeparator" w:id="0">
    <w:p w:rsidR="00141956" w:rsidRPr="006F09B3" w:rsidRDefault="00C13D21">
      <w:r w:rsidRPr="006F09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21" w:rsidRDefault="00C1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F3" w:rsidRPr="006F09B3" w:rsidRDefault="00724CF3" w:rsidP="00724CF3">
    <w:pPr>
      <w:pStyle w:val="Footer"/>
    </w:pPr>
    <w:r w:rsidRPr="006F09B3">
      <w:rPr>
        <w:rStyle w:val="HideTWBExt"/>
      </w:rPr>
      <w:t>&lt;PathFdR&gt;</w:t>
    </w:r>
    <w:r w:rsidRPr="006F09B3">
      <w:t>AM\1180317CS.docx</w:t>
    </w:r>
    <w:r w:rsidRPr="006F09B3">
      <w:rPr>
        <w:rStyle w:val="HideTWBExt"/>
      </w:rPr>
      <w:t>&lt;/PathFdR&gt;</w:t>
    </w:r>
    <w:r w:rsidRPr="006F09B3">
      <w:tab/>
    </w:r>
    <w:r w:rsidRPr="006F09B3">
      <w:tab/>
      <w:t>PE</w:t>
    </w:r>
    <w:r w:rsidRPr="006F09B3">
      <w:rPr>
        <w:rStyle w:val="HideTWBExt"/>
      </w:rPr>
      <w:t>&lt;NoPE&gt;</w:t>
    </w:r>
    <w:r w:rsidRPr="006F09B3">
      <w:t>635.500</w:t>
    </w:r>
    <w:r w:rsidRPr="006F09B3">
      <w:rPr>
        <w:rStyle w:val="HideTWBExt"/>
      </w:rPr>
      <w:t>&lt;/NoPE&gt;&lt;Version&gt;</w:t>
    </w:r>
    <w:r w:rsidRPr="006F09B3">
      <w:t>v01-00</w:t>
    </w:r>
    <w:r w:rsidRPr="006F09B3">
      <w:rPr>
        <w:rStyle w:val="HideTWBExt"/>
      </w:rPr>
      <w:t>&lt;/Version&gt;</w:t>
    </w:r>
  </w:p>
  <w:p w:rsidR="007038F3" w:rsidRPr="006F09B3" w:rsidRDefault="00724CF3" w:rsidP="00724CF3">
    <w:pPr>
      <w:pStyle w:val="Footer2"/>
      <w:tabs>
        <w:tab w:val="center" w:pos="4535"/>
      </w:tabs>
    </w:pPr>
    <w:r w:rsidRPr="006F09B3">
      <w:t>CS</w:t>
    </w:r>
    <w:r w:rsidRPr="006F09B3">
      <w:tab/>
    </w:r>
    <w:r w:rsidRPr="006F09B3">
      <w:rPr>
        <w:b w:val="0"/>
        <w:i/>
        <w:color w:val="C0C0C0"/>
        <w:sz w:val="22"/>
      </w:rPr>
      <w:t>Jednotná v rozmanitosti</w:t>
    </w:r>
    <w:r w:rsidRPr="006F09B3">
      <w:tab/>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21" w:rsidRDefault="00C13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F3" w:rsidRDefault="00724CF3" w:rsidP="00724CF3">
    <w:pPr>
      <w:pStyle w:val="Footer"/>
    </w:pPr>
    <w:r w:rsidRPr="00724CF3">
      <w:rPr>
        <w:rStyle w:val="HideTWBExt"/>
      </w:rPr>
      <w:t>&lt;PathFdR&gt;</w:t>
    </w:r>
    <w:r>
      <w:t>AM\1180317CS.docx</w:t>
    </w:r>
    <w:r w:rsidRPr="00724CF3">
      <w:rPr>
        <w:rStyle w:val="HideTWBExt"/>
      </w:rPr>
      <w:t>&lt;/PathFdR&gt;</w:t>
    </w:r>
    <w:r>
      <w:tab/>
    </w:r>
    <w:r>
      <w:tab/>
      <w:t>PE</w:t>
    </w:r>
    <w:r w:rsidRPr="00724CF3">
      <w:rPr>
        <w:rStyle w:val="HideTWBExt"/>
      </w:rPr>
      <w:t>&lt;NoPE&gt;</w:t>
    </w:r>
    <w:r>
      <w:t>635.500</w:t>
    </w:r>
    <w:r w:rsidRPr="00724CF3">
      <w:rPr>
        <w:rStyle w:val="HideTWBExt"/>
      </w:rPr>
      <w:t>&lt;/NoPE&gt;&lt;Version&gt;</w:t>
    </w:r>
    <w:r>
      <w:t>v01-00</w:t>
    </w:r>
    <w:r w:rsidRPr="00724CF3">
      <w:rPr>
        <w:rStyle w:val="HideTWBExt"/>
      </w:rPr>
      <w:t>&lt;/Version&gt;</w:t>
    </w:r>
  </w:p>
  <w:p w:rsidR="007038F3" w:rsidRDefault="00724CF3" w:rsidP="00724CF3">
    <w:pPr>
      <w:pStyle w:val="Footer2"/>
      <w:tabs>
        <w:tab w:val="center" w:pos="4535"/>
      </w:tabs>
    </w:pPr>
    <w:r>
      <w:t>CS</w:t>
    </w:r>
    <w:r>
      <w:tab/>
    </w:r>
    <w:r w:rsidRPr="00724CF3">
      <w:rPr>
        <w:b w:val="0"/>
        <w:i/>
        <w:color w:val="C0C0C0"/>
        <w:sz w:val="22"/>
      </w:rPr>
      <w:t>Jednotná v rozmanitosti</w:t>
    </w:r>
    <w:r>
      <w:tab/>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56" w:rsidRPr="006F09B3" w:rsidRDefault="00C13D21">
      <w:r w:rsidRPr="006F09B3">
        <w:separator/>
      </w:r>
    </w:p>
  </w:footnote>
  <w:footnote w:type="continuationSeparator" w:id="0">
    <w:p w:rsidR="00141956" w:rsidRPr="006F09B3" w:rsidRDefault="00C13D21">
      <w:r w:rsidRPr="006F09B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21" w:rsidRDefault="00C1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21" w:rsidRDefault="00C13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21" w:rsidRDefault="00C13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13640452 HideTWBExt;}}{\*\rsidtbl \rsid24658\rsid735077\rsid1255649\rsid2892074\rsid4666813\rsid6641733\rsid9636012\rsid11215221\rsid12154954\rsid13640452\rsid14424199\rsid15204470_x000d__x000a_\rsid15285974\rsid15950462\rsid16324206\rsid16662270}{\mmathPr\mmathFont34\mbrkBin0\mbrkBinSub0\msmallFrac0\mdispDef1\mlMargin0\mrMargin0\mdefJc1\mwrapIndent1440\mintLim0\mnaryLim1}{\info{\author SOCHOROVA Lenka}{\operator SOCHOROVA Lenka}_x000d__x000a_{\creatim\yr2019\mo1\dy10\hr17\min4}{\revtim\yr2019\mo1\dy10\hr17\min4}{\version1}{\edmins0}{\nofpages1}{\nofwords1}{\nofchars7}{\*\company European Parliament}{\nofcharsws7}{\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640452\utinl \fet0{\*\wgrffmtfilter 013f}\ilfomacatclnup0{\*\template C:\\Users\\LSOCHO~1\\AppData\\Local\\Temp\\Blank1.dot}{\*\ftnsep \ltrpar \pard\plain \ltrpar_x000d__x000a_\ql \li0\ri0\widctlpar\wrapdefault\aspalpha\aspnum\faauto\adjustright\rin0\lin0\itap0 \rtlch\fcs1 \af0\afs20\alang1025 \ltrch\fcs0 \fs24\lang2057\langfe2057\cgrid\langnp2057\langfenp2057 {\rtlch\fcs1 \af0 \ltrch\fcs0 \insrsid1255649 \chftnsep _x000d__x000a_\par }}{\*\ftnsepc \ltrpar \pard\plain \ltrpar\ql \li0\ri0\widctlpar\wrapdefault\aspalpha\aspnum\faauto\adjustright\rin0\lin0\itap0 \rtlch\fcs1 \af0\afs20\alang1025 \ltrch\fcs0 \fs24\lang2057\langfe2057\cgrid\langnp2057\langfenp2057 {\rtlch\fcs1 \af0 _x000d__x000a_\ltrch\fcs0 \insrsid1255649 \chftnsepc _x000d__x000a_\par }}{\*\aftnsep \ltrpar \pard\plain \ltrpar\ql \li0\ri0\widctlpar\wrapdefault\aspalpha\aspnum\faauto\adjustright\rin0\lin0\itap0 \rtlch\fcs1 \af0\afs20\alang1025 \ltrch\fcs0 \fs24\lang2057\langfe2057\cgrid\langnp2057\langfenp2057 {\rtlch\fcs1 \af0 _x000d__x000a_\ltrch\fcs0 \insrsid1255649 \chftnsep _x000d__x000a_\par }}{\*\aftnsepc \ltrpar \pard\plain \ltrpar\ql \li0\ri0\widctlpar\wrapdefault\aspalpha\aspnum\faauto\adjustright\rin0\lin0\itap0 \rtlch\fcs1 \af0\afs20\alang1025 \ltrch\fcs0 \fs24\lang2057\langfe2057\cgrid\langnp2057\langfenp2057 {\rtlch\fcs1 \af0 _x000d__x000a_\ltrch\fcs0 \insrsid12556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och\af1\hich\af1\dbch\af1\insrsid13640452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b_x000d__x000a_6429fe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XTLANGUE" w:val="CS"/>
    <w:docVar w:name="TXTLANGUEMIN" w:val="cs"/>
    <w:docVar w:name="TXTNRPE" w:val="635.500"/>
    <w:docVar w:name="TXTPEorAP" w:val="PE"/>
    <w:docVar w:name="TXTROUTE" w:val="AM\1180317CS.docx"/>
    <w:docVar w:name="TXTVERSION" w:val="01-00"/>
  </w:docVars>
  <w:rsids>
    <w:rsidRoot w:val="007038F3"/>
    <w:rsid w:val="00141956"/>
    <w:rsid w:val="00177876"/>
    <w:rsid w:val="0019329B"/>
    <w:rsid w:val="001D2DE3"/>
    <w:rsid w:val="002B12CD"/>
    <w:rsid w:val="003A4EC1"/>
    <w:rsid w:val="0048733B"/>
    <w:rsid w:val="006F09B3"/>
    <w:rsid w:val="007038F3"/>
    <w:rsid w:val="00724CF3"/>
    <w:rsid w:val="007F7DEB"/>
    <w:rsid w:val="00C13D21"/>
    <w:rsid w:val="00DA774C"/>
    <w:rsid w:val="00DB4052"/>
    <w:rsid w:val="00EB2076"/>
    <w:rsid w:val="00F0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88287E-22A9-466D-943F-132AD713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VIDROVA Kamila</cp:lastModifiedBy>
  <cp:revision>2</cp:revision>
  <dcterms:created xsi:type="dcterms:W3CDTF">2019-03-25T10:15:00Z</dcterms:created>
  <dcterms:modified xsi:type="dcterms:W3CDTF">2019-03-25T10:15:00Z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1180317</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20190321-083146-016421-746427</vt:lpwstr>
  </property>
  <property fmtid="{D5CDD505-2E9C-101B-9397-08002B2CF9AE}" pid="6" name="FooterPath">
    <vt:lpwstr>AM\1180317CS.docx</vt:lpwstr>
  </property>
  <property fmtid="{D5CDD505-2E9C-101B-9397-08002B2CF9AE}" pid="7" name="PE Number">
    <vt:lpwstr>635.500</vt:lpwstr>
  </property>
  <property fmtid="{D5CDD505-2E9C-101B-9397-08002B2CF9AE}" pid="8" name="UID">
    <vt:lpwstr>eu.europa.europarl-DIN1-2019-0000013469_01.00-en-01.00_text-xml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Bookout">
    <vt:lpwstr>OK - 2019/03/25 11:15</vt:lpwstr>
  </property>
  <property fmtid="{D5CDD505-2E9C-101B-9397-08002B2CF9AE}" pid="12" name="SDLStudio">
    <vt:lpwstr/>
  </property>
  <property fmtid="{D5CDD505-2E9C-101B-9397-08002B2CF9AE}" pid="13" name="&lt;Extension&gt;">
    <vt:lpwstr>CS</vt:lpwstr>
  </property>
</Properties>
</file>