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F15593" w:rsidRPr="003D1CAC" w:rsidTr="00D44C79">
        <w:trPr>
          <w:trHeight w:hRule="exact" w:val="1418"/>
        </w:trPr>
        <w:tc>
          <w:tcPr>
            <w:tcW w:w="6804" w:type="dxa"/>
            <w:vAlign w:val="center"/>
            <w:hideMark/>
          </w:tcPr>
          <w:p w:rsidR="00F15593" w:rsidRPr="003D1CAC" w:rsidRDefault="00F15593" w:rsidP="00D44C79">
            <w:pPr>
              <w:pStyle w:val="EPName"/>
              <w:rPr>
                <w:lang w:val="en-GB"/>
              </w:rPr>
            </w:pPr>
            <w:bookmarkStart w:id="0" w:name="DocEPLastPosition"/>
            <w:bookmarkEnd w:id="0"/>
            <w:r w:rsidRPr="003D1CAC">
              <w:rPr>
                <w:lang w:val="en-GB"/>
              </w:rPr>
              <w:t>European Parliament</w:t>
            </w:r>
          </w:p>
          <w:p w:rsidR="00F15593" w:rsidRPr="003D1CAC" w:rsidRDefault="00F15593" w:rsidP="00D44C79">
            <w:pPr>
              <w:pStyle w:val="EPTerm"/>
              <w:rPr>
                <w:rStyle w:val="HideTWBExt"/>
                <w:noProof w:val="0"/>
                <w:vanish w:val="0"/>
                <w:lang w:val="en-GB"/>
              </w:rPr>
            </w:pPr>
            <w:r w:rsidRPr="003D1CAC">
              <w:rPr>
                <w:lang w:val="en-GB"/>
              </w:rPr>
              <w:t>2014 - 2019</w:t>
            </w:r>
          </w:p>
        </w:tc>
        <w:tc>
          <w:tcPr>
            <w:tcW w:w="2268" w:type="dxa"/>
            <w:hideMark/>
          </w:tcPr>
          <w:p w:rsidR="00F15593" w:rsidRPr="003D1CAC" w:rsidRDefault="00DD7829" w:rsidP="00D44C79">
            <w:pPr>
              <w:pStyle w:val="EPLogo"/>
            </w:pPr>
            <w:r w:rsidRPr="003D1CAC">
              <w:rPr>
                <w:noProof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593" w:rsidRPr="003D1CAC" w:rsidRDefault="00F15593" w:rsidP="00F15593">
      <w:pPr>
        <w:pStyle w:val="LineTop"/>
        <w:rPr>
          <w:lang w:val="en-GB"/>
        </w:rPr>
      </w:pPr>
    </w:p>
    <w:p w:rsidR="00F15593" w:rsidRPr="003D1CAC" w:rsidRDefault="00F15593" w:rsidP="00F15593">
      <w:pPr>
        <w:pStyle w:val="ZCommittee"/>
        <w:rPr>
          <w:lang w:val="en-GB"/>
        </w:rPr>
      </w:pPr>
      <w:r w:rsidRPr="003D1CAC">
        <w:rPr>
          <w:rStyle w:val="HideTWBExt"/>
          <w:noProof w:val="0"/>
          <w:lang w:val="en-GB"/>
        </w:rPr>
        <w:t>&lt;</w:t>
      </w:r>
      <w:r w:rsidRPr="003D1CAC">
        <w:rPr>
          <w:rStyle w:val="HideTWBExt"/>
          <w:i w:val="0"/>
          <w:noProof w:val="0"/>
          <w:lang w:val="en-GB"/>
        </w:rPr>
        <w:t>Commission</w:t>
      </w:r>
      <w:proofErr w:type="gramStart"/>
      <w:r w:rsidRPr="003D1CAC">
        <w:rPr>
          <w:rStyle w:val="HideTWBExt"/>
          <w:noProof w:val="0"/>
          <w:lang w:val="en-GB"/>
        </w:rPr>
        <w:t>&gt;</w:t>
      </w:r>
      <w:r w:rsidRPr="003D1CAC">
        <w:rPr>
          <w:rStyle w:val="HideTWBInt"/>
          <w:lang w:val="en-GB"/>
        </w:rPr>
        <w:t>{</w:t>
      </w:r>
      <w:proofErr w:type="gramEnd"/>
      <w:r w:rsidRPr="003D1CAC">
        <w:rPr>
          <w:rStyle w:val="HideTWBInt"/>
          <w:lang w:val="en-GB"/>
        </w:rPr>
        <w:t>PETI}</w:t>
      </w:r>
      <w:r w:rsidRPr="003D1CAC">
        <w:rPr>
          <w:lang w:val="en-GB"/>
        </w:rPr>
        <w:t>Committee on Petitions</w:t>
      </w:r>
      <w:r w:rsidRPr="003D1CAC">
        <w:rPr>
          <w:rStyle w:val="HideTWBExt"/>
          <w:noProof w:val="0"/>
          <w:lang w:val="en-GB"/>
        </w:rPr>
        <w:t>&lt;/</w:t>
      </w:r>
      <w:r w:rsidRPr="003D1CAC">
        <w:rPr>
          <w:rStyle w:val="HideTWBExt"/>
          <w:i w:val="0"/>
          <w:noProof w:val="0"/>
          <w:lang w:val="en-GB"/>
        </w:rPr>
        <w:t>Commission</w:t>
      </w:r>
      <w:r w:rsidRPr="003D1CAC">
        <w:rPr>
          <w:rStyle w:val="HideTWBExt"/>
          <w:noProof w:val="0"/>
          <w:lang w:val="en-GB"/>
        </w:rPr>
        <w:t>&gt;</w:t>
      </w:r>
    </w:p>
    <w:p w:rsidR="00F15593" w:rsidRPr="003D1CAC" w:rsidRDefault="00F15593" w:rsidP="00F15593">
      <w:pPr>
        <w:pStyle w:val="LineBottom"/>
      </w:pPr>
    </w:p>
    <w:p w:rsidR="002766F3" w:rsidRPr="003D1CAC" w:rsidRDefault="00495C2F" w:rsidP="00D477B2">
      <w:pPr>
        <w:pStyle w:val="Normal24BoldRight"/>
        <w:rPr>
          <w:lang w:val="en-GB"/>
        </w:rPr>
      </w:pPr>
      <w:r w:rsidRPr="003D1CAC">
        <w:rPr>
          <w:lang w:val="en-GB"/>
        </w:rPr>
        <w:t>PETI</w:t>
      </w:r>
      <w:r w:rsidR="00E36087" w:rsidRPr="003D1CAC">
        <w:rPr>
          <w:lang w:val="en-GB"/>
        </w:rPr>
        <w:t>_</w:t>
      </w:r>
      <w:proofErr w:type="gramStart"/>
      <w:r w:rsidR="00E36087" w:rsidRPr="003D1CAC">
        <w:rPr>
          <w:lang w:val="en-GB"/>
        </w:rPr>
        <w:t>OJ</w:t>
      </w:r>
      <w:r w:rsidR="009E4213">
        <w:rPr>
          <w:lang w:val="en-GB"/>
        </w:rPr>
        <w:t>(</w:t>
      </w:r>
      <w:proofErr w:type="gramEnd"/>
      <w:r w:rsidR="009E4213">
        <w:rPr>
          <w:lang w:val="en-GB"/>
        </w:rPr>
        <w:t>2019)289</w:t>
      </w:r>
      <w:r w:rsidRPr="003D1CAC">
        <w:rPr>
          <w:lang w:val="en-GB"/>
        </w:rPr>
        <w:t>_1</w:t>
      </w:r>
    </w:p>
    <w:p w:rsidR="00F97E14" w:rsidRPr="003D1CAC" w:rsidRDefault="00F97E14" w:rsidP="007A00E5">
      <w:pPr>
        <w:pStyle w:val="TypeDocOJ"/>
      </w:pPr>
      <w:r w:rsidRPr="003D1CAC">
        <w:rPr>
          <w:rStyle w:val="HideTWBExt"/>
          <w:b w:val="0"/>
          <w:noProof w:val="0"/>
        </w:rPr>
        <w:t>&lt;</w:t>
      </w:r>
      <w:proofErr w:type="spellStart"/>
      <w:r w:rsidRPr="003D1CAC">
        <w:rPr>
          <w:rStyle w:val="HideTWBExt"/>
          <w:b w:val="0"/>
          <w:noProof w:val="0"/>
        </w:rPr>
        <w:t>TitreType</w:t>
      </w:r>
      <w:proofErr w:type="spellEnd"/>
      <w:r w:rsidRPr="003D1CAC">
        <w:rPr>
          <w:rStyle w:val="HideTWBExt"/>
          <w:b w:val="0"/>
          <w:noProof w:val="0"/>
        </w:rPr>
        <w:t>&gt;</w:t>
      </w:r>
      <w:r w:rsidR="00E36087" w:rsidRPr="003D1CAC">
        <w:t>DRAFT AGENDA</w:t>
      </w:r>
      <w:r w:rsidRPr="003D1CAC">
        <w:rPr>
          <w:rStyle w:val="HideTWBExt"/>
          <w:b w:val="0"/>
          <w:noProof w:val="0"/>
        </w:rPr>
        <w:t>&lt;/</w:t>
      </w:r>
      <w:proofErr w:type="spellStart"/>
      <w:r w:rsidRPr="003D1CAC">
        <w:rPr>
          <w:rStyle w:val="HideTWBExt"/>
          <w:b w:val="0"/>
          <w:noProof w:val="0"/>
        </w:rPr>
        <w:t>TitreType</w:t>
      </w:r>
      <w:proofErr w:type="spellEnd"/>
      <w:r w:rsidRPr="003D1CAC">
        <w:rPr>
          <w:rStyle w:val="HideTWBExt"/>
          <w:b w:val="0"/>
          <w:noProof w:val="0"/>
        </w:rPr>
        <w:t>&gt;</w:t>
      </w:r>
    </w:p>
    <w:p w:rsidR="002766F3" w:rsidRPr="003D1CAC" w:rsidRDefault="00495C2F" w:rsidP="00473016">
      <w:pPr>
        <w:pStyle w:val="NormalCentreBold12a12b"/>
      </w:pPr>
      <w:r w:rsidRPr="003D1CAC">
        <w:t>Meeting</w:t>
      </w:r>
    </w:p>
    <w:p w:rsidR="001C76DD" w:rsidRPr="003D1CAC" w:rsidRDefault="007C12A5" w:rsidP="001C76DD">
      <w:pPr>
        <w:pStyle w:val="NormalCentreBold"/>
      </w:pPr>
      <w:proofErr w:type="gramStart"/>
      <w:r w:rsidRPr="003D1CAC">
        <w:t>Thur</w:t>
      </w:r>
      <w:r w:rsidR="00DD7829" w:rsidRPr="003D1CAC">
        <w:t>sday</w:t>
      </w:r>
      <w:r w:rsidR="009E4213">
        <w:t xml:space="preserve"> </w:t>
      </w:r>
      <w:r w:rsidR="00DD7829" w:rsidRPr="003D1CAC">
        <w:t xml:space="preserve"> </w:t>
      </w:r>
      <w:r w:rsidR="009E4213">
        <w:t>11</w:t>
      </w:r>
      <w:proofErr w:type="gramEnd"/>
      <w:r w:rsidR="009E4213">
        <w:t xml:space="preserve"> April 2019, 9.00 – 12.30</w:t>
      </w:r>
    </w:p>
    <w:p w:rsidR="001C76DD" w:rsidRPr="003D1CAC" w:rsidRDefault="001C76DD" w:rsidP="001C76DD">
      <w:pPr>
        <w:pStyle w:val="NormalCentreBold12b"/>
      </w:pPr>
      <w:smartTag w:uri="urn:schemas-microsoft-com:office:smarttags" w:element="place">
        <w:smartTag w:uri="urn:schemas-microsoft-com:office:smarttags" w:element="City">
          <w:r w:rsidRPr="003D1CAC">
            <w:t>Brussels</w:t>
          </w:r>
        </w:smartTag>
      </w:smartTag>
    </w:p>
    <w:p w:rsidR="00DA1210" w:rsidRPr="003D1CAC" w:rsidRDefault="00DA1210" w:rsidP="00DA1210">
      <w:pPr>
        <w:pStyle w:val="NormalCentreBold12a12b"/>
      </w:pPr>
      <w:r w:rsidRPr="003D1CAC">
        <w:t xml:space="preserve">Room   </w:t>
      </w:r>
      <w:r w:rsidRPr="00111D02">
        <w:t>PHS 4B001</w:t>
      </w:r>
    </w:p>
    <w:p w:rsidR="00DA1210" w:rsidRPr="003D1CAC" w:rsidRDefault="00DA1210" w:rsidP="00DA1210"/>
    <w:p w:rsidR="00DA1210" w:rsidRPr="003D1CAC" w:rsidRDefault="00DA1210" w:rsidP="00DA1210">
      <w:pPr>
        <w:rPr>
          <w:b/>
          <w:sz w:val="28"/>
          <w:szCs w:val="28"/>
          <w:u w:val="single"/>
        </w:rPr>
      </w:pPr>
      <w:proofErr w:type="gramStart"/>
      <w:r w:rsidRPr="003D1CAC">
        <w:rPr>
          <w:b/>
          <w:sz w:val="28"/>
          <w:szCs w:val="28"/>
          <w:u w:val="single"/>
        </w:rPr>
        <w:t>from</w:t>
      </w:r>
      <w:proofErr w:type="gramEnd"/>
      <w:r w:rsidRPr="003D1CAC">
        <w:rPr>
          <w:b/>
          <w:sz w:val="28"/>
          <w:szCs w:val="28"/>
          <w:u w:val="single"/>
        </w:rPr>
        <w:t xml:space="preserve"> 9:00 to </w:t>
      </w:r>
      <w:r>
        <w:rPr>
          <w:b/>
          <w:sz w:val="28"/>
          <w:szCs w:val="28"/>
          <w:u w:val="single"/>
        </w:rPr>
        <w:t>9:3</w:t>
      </w:r>
      <w:r w:rsidRPr="003D1CAC">
        <w:rPr>
          <w:b/>
          <w:sz w:val="28"/>
          <w:szCs w:val="28"/>
          <w:u w:val="single"/>
        </w:rPr>
        <w:t>0 (in camera)</w:t>
      </w:r>
    </w:p>
    <w:p w:rsidR="00DA1210" w:rsidRPr="003D1CAC" w:rsidRDefault="00DA1210" w:rsidP="00DA1210"/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268"/>
      </w:tblGrid>
      <w:tr w:rsidR="00DA1210" w:rsidRPr="003D1CAC" w:rsidTr="0035479F">
        <w:trPr>
          <w:trHeight w:val="454"/>
        </w:trPr>
        <w:tc>
          <w:tcPr>
            <w:tcW w:w="426" w:type="dxa"/>
          </w:tcPr>
          <w:p w:rsidR="00DA1210" w:rsidRPr="003D1CAC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b/>
                <w:sz w:val="28"/>
                <w:szCs w:val="28"/>
              </w:rPr>
            </w:pPr>
            <w:r w:rsidRPr="003D1CAC">
              <w:rPr>
                <w:b/>
                <w:sz w:val="28"/>
                <w:szCs w:val="28"/>
              </w:rPr>
              <w:t>Coordinators' meeting</w:t>
            </w:r>
          </w:p>
        </w:tc>
        <w:tc>
          <w:tcPr>
            <w:tcW w:w="2268" w:type="dxa"/>
          </w:tcPr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sz w:val="28"/>
                <w:szCs w:val="28"/>
              </w:rPr>
            </w:pPr>
            <w:r w:rsidRPr="003D1CAC">
              <w:rPr>
                <w:sz w:val="28"/>
                <w:szCs w:val="28"/>
              </w:rPr>
              <w:t xml:space="preserve"> </w:t>
            </w:r>
          </w:p>
        </w:tc>
      </w:tr>
    </w:tbl>
    <w:p w:rsidR="00DA1210" w:rsidRPr="003D1CAC" w:rsidRDefault="00DA1210" w:rsidP="00DA1210">
      <w:pPr>
        <w:spacing w:before="240"/>
        <w:jc w:val="center"/>
      </w:pPr>
      <w:r w:rsidRPr="003D1CAC">
        <w:t>* * *</w:t>
      </w:r>
    </w:p>
    <w:p w:rsidR="00DA1210" w:rsidRPr="003D1CAC" w:rsidRDefault="00DA1210" w:rsidP="00DA1210">
      <w:pPr>
        <w:rPr>
          <w:sz w:val="16"/>
          <w:szCs w:val="16"/>
        </w:rPr>
      </w:pPr>
    </w:p>
    <w:p w:rsidR="00DA1210" w:rsidRPr="003D1CAC" w:rsidRDefault="00DA1210" w:rsidP="00DA1210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at</w:t>
      </w:r>
      <w:proofErr w:type="gramEnd"/>
      <w:r>
        <w:rPr>
          <w:b/>
          <w:sz w:val="28"/>
          <w:szCs w:val="28"/>
          <w:u w:val="single"/>
        </w:rPr>
        <w:t xml:space="preserve"> 9:3</w:t>
      </w:r>
      <w:r w:rsidRPr="003D1CAC">
        <w:rPr>
          <w:b/>
          <w:sz w:val="28"/>
          <w:szCs w:val="28"/>
          <w:u w:val="single"/>
        </w:rPr>
        <w:t>0</w:t>
      </w:r>
    </w:p>
    <w:p w:rsidR="00DA1210" w:rsidRPr="003D1CAC" w:rsidRDefault="00DA1210" w:rsidP="00DA1210"/>
    <w:p w:rsidR="00DA1210" w:rsidRPr="003D1CAC" w:rsidRDefault="00DA1210" w:rsidP="00DA1210">
      <w:pPr>
        <w:widowControl/>
        <w:numPr>
          <w:ilvl w:val="0"/>
          <w:numId w:val="41"/>
        </w:numPr>
        <w:tabs>
          <w:tab w:val="left" w:pos="-1417"/>
          <w:tab w:val="left" w:pos="-397"/>
          <w:tab w:val="left" w:pos="6804"/>
        </w:tabs>
        <w:jc w:val="both"/>
      </w:pPr>
      <w:r w:rsidRPr="003D1CAC">
        <w:rPr>
          <w:b/>
        </w:rPr>
        <w:t xml:space="preserve">Adoption of draft agenda  </w:t>
      </w:r>
      <w:r w:rsidRPr="003D1CAC">
        <w:rPr>
          <w:b/>
          <w:sz w:val="18"/>
          <w:szCs w:val="18"/>
        </w:rPr>
        <w:t>(1)</w:t>
      </w:r>
      <w:r w:rsidRPr="003D1CAC">
        <w:tab/>
        <w:t xml:space="preserve">OJ– PE </w:t>
      </w:r>
      <w:r w:rsidR="00C75659">
        <w:t>637.547</w:t>
      </w:r>
    </w:p>
    <w:p w:rsidR="00DA1210" w:rsidRPr="003D1CAC" w:rsidRDefault="00DA1210" w:rsidP="00DA1210">
      <w:pPr>
        <w:widowControl/>
        <w:tabs>
          <w:tab w:val="left" w:pos="-1417"/>
          <w:tab w:val="left" w:pos="-397"/>
          <w:tab w:val="left" w:pos="6804"/>
        </w:tabs>
        <w:jc w:val="both"/>
      </w:pPr>
      <w:r w:rsidRPr="003D1CAC">
        <w:tab/>
      </w:r>
      <w:proofErr w:type="spellStart"/>
      <w:r w:rsidRPr="003D1CAC">
        <w:t>FdR</w:t>
      </w:r>
      <w:proofErr w:type="spellEnd"/>
      <w:r w:rsidRPr="003D1CAC">
        <w:t xml:space="preserve"> </w:t>
      </w:r>
      <w:r w:rsidR="00C75659">
        <w:t>1181892</w:t>
      </w:r>
    </w:p>
    <w:p w:rsidR="00DA1210" w:rsidRPr="003D1CAC" w:rsidRDefault="00DA1210" w:rsidP="00DA1210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3D1CAC" w:rsidTr="0035479F">
        <w:trPr>
          <w:trHeight w:val="825"/>
        </w:trPr>
        <w:tc>
          <w:tcPr>
            <w:tcW w:w="426" w:type="dxa"/>
          </w:tcPr>
          <w:p w:rsidR="00DA1210" w:rsidRPr="003D1CAC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b/>
              </w:rPr>
            </w:pPr>
            <w:r w:rsidRPr="003D1CAC">
              <w:rPr>
                <w:b/>
              </w:rPr>
              <w:t>Approval of minutes of the meeting of:</w:t>
            </w:r>
          </w:p>
          <w:p w:rsidR="00DA1210" w:rsidRPr="003D1CAC" w:rsidRDefault="00DA1210" w:rsidP="0035479F">
            <w:pPr>
              <w:widowControl/>
              <w:numPr>
                <w:ilvl w:val="0"/>
                <w:numId w:val="43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3D1CAC">
              <w:t xml:space="preserve">  </w:t>
            </w:r>
            <w:r>
              <w:rPr>
                <w:i/>
              </w:rPr>
              <w:t>none</w:t>
            </w:r>
          </w:p>
        </w:tc>
        <w:tc>
          <w:tcPr>
            <w:tcW w:w="2410" w:type="dxa"/>
          </w:tcPr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</w:tr>
    </w:tbl>
    <w:p w:rsidR="00DA1210" w:rsidRPr="003D1CAC" w:rsidRDefault="00DA1210" w:rsidP="00DA1210"/>
    <w:p w:rsidR="00DA1210" w:rsidRPr="003D1CAC" w:rsidRDefault="00DA1210" w:rsidP="00DA1210">
      <w:pPr>
        <w:widowControl/>
        <w:numPr>
          <w:ilvl w:val="0"/>
          <w:numId w:val="41"/>
        </w:numPr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  <w:rPr>
          <w:b/>
        </w:rPr>
      </w:pPr>
      <w:r w:rsidRPr="003D1CAC">
        <w:rPr>
          <w:b/>
        </w:rPr>
        <w:t>Chair's announcements</w:t>
      </w:r>
    </w:p>
    <w:p w:rsidR="00DA1210" w:rsidRPr="003D1CAC" w:rsidRDefault="00DA1210" w:rsidP="00DA1210"/>
    <w:p w:rsidR="00DA1210" w:rsidRPr="003D1CAC" w:rsidRDefault="00DA1210" w:rsidP="00DA1210">
      <w:r w:rsidRPr="003D1CAC">
        <w:t>_________________________</w:t>
      </w:r>
    </w:p>
    <w:p w:rsidR="00DA1210" w:rsidRPr="003D1CAC" w:rsidRDefault="00DA1210" w:rsidP="00DA1210">
      <w:pPr>
        <w:pStyle w:val="FootnoteText"/>
        <w:tabs>
          <w:tab w:val="left" w:pos="284"/>
        </w:tabs>
      </w:pPr>
      <w:r w:rsidRPr="003D1CAC">
        <w:t>(</w:t>
      </w:r>
      <w:r w:rsidRPr="003D1CAC">
        <w:rPr>
          <w:rStyle w:val="FootnoteReference"/>
        </w:rPr>
        <w:footnoteRef/>
      </w:r>
      <w:r w:rsidRPr="003D1CAC">
        <w:t xml:space="preserve">) </w:t>
      </w:r>
      <w:r w:rsidRPr="003D1CAC">
        <w:tab/>
      </w:r>
      <w:r w:rsidRPr="00CF2106">
        <w:t xml:space="preserve">In accordance with the </w:t>
      </w:r>
      <w:r w:rsidRPr="00BE302A">
        <w:t xml:space="preserve">committee’s Guidelines 2016, items in sections B of the draft agenda will not be discussed during the current meeting. However any PETI Member may ask before the end of the meeting for an item in section B to be kept open; it will then be automatically included in the Coordinators’ agenda for a decision on its further treatment at a </w:t>
      </w:r>
      <w:r>
        <w:t xml:space="preserve">subsequent </w:t>
      </w:r>
      <w:proofErr w:type="spellStart"/>
      <w:r>
        <w:t>Coordinators’meeting</w:t>
      </w:r>
      <w:proofErr w:type="spellEnd"/>
      <w:r w:rsidRPr="003D1CAC">
        <w:t>.</w:t>
      </w:r>
    </w:p>
    <w:p w:rsidR="00DA1210" w:rsidRDefault="00DA1210" w:rsidP="00DA1210"/>
    <w:p w:rsidR="00DA1210" w:rsidRPr="003D1CAC" w:rsidRDefault="00DA1210" w:rsidP="00DA1210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</w:pPr>
    </w:p>
    <w:p w:rsidR="00DA1210" w:rsidRPr="003D1CAC" w:rsidRDefault="00DA1210" w:rsidP="00DA1210">
      <w:pPr>
        <w:widowControl/>
        <w:numPr>
          <w:ilvl w:val="0"/>
          <w:numId w:val="41"/>
        </w:numPr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  <w:rPr>
          <w:b/>
        </w:rPr>
      </w:pPr>
      <w:r w:rsidRPr="003D1CAC">
        <w:rPr>
          <w:b/>
        </w:rPr>
        <w:t>Any other business</w:t>
      </w:r>
    </w:p>
    <w:p w:rsidR="00DA1210" w:rsidRDefault="00DA1210" w:rsidP="00DA1210"/>
    <w:p w:rsidR="00DA1210" w:rsidRPr="00DA1210" w:rsidRDefault="00DA1210" w:rsidP="00DA1210">
      <w:pPr>
        <w:rPr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268"/>
      </w:tblGrid>
      <w:tr w:rsidR="00DA1210" w:rsidRPr="003D1CAC" w:rsidTr="0035479F">
        <w:trPr>
          <w:trHeight w:val="585"/>
        </w:trPr>
        <w:tc>
          <w:tcPr>
            <w:tcW w:w="426" w:type="dxa"/>
          </w:tcPr>
          <w:p w:rsidR="00DA1210" w:rsidRPr="003D1CAC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rPr>
                <w:b/>
              </w:rPr>
            </w:pPr>
            <w:r w:rsidRPr="003D1CAC">
              <w:rPr>
                <w:b/>
              </w:rPr>
              <w:t>Chair's announcements concerning Coordinators' decisions</w:t>
            </w:r>
          </w:p>
        </w:tc>
        <w:tc>
          <w:tcPr>
            <w:tcW w:w="2268" w:type="dxa"/>
          </w:tcPr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3D1CAC">
              <w:t xml:space="preserve"> </w:t>
            </w:r>
          </w:p>
        </w:tc>
      </w:tr>
    </w:tbl>
    <w:p w:rsidR="00DA1210" w:rsidRPr="003D1CAC" w:rsidRDefault="00DA1210" w:rsidP="00DA1210"/>
    <w:p w:rsidR="00DA1210" w:rsidRPr="003D1CAC" w:rsidRDefault="00DA1210" w:rsidP="00DA1210">
      <w:pPr>
        <w:rPr>
          <w:i/>
        </w:rPr>
      </w:pPr>
      <w:r w:rsidRPr="003D1CAC">
        <w:rPr>
          <w:b/>
          <w:i/>
        </w:rPr>
        <w:t>*** Voting time **</w:t>
      </w:r>
      <w:proofErr w:type="gramStart"/>
      <w:r w:rsidRPr="003D1CAC">
        <w:rPr>
          <w:b/>
          <w:i/>
        </w:rPr>
        <w:t>*</w:t>
      </w:r>
      <w:r w:rsidRPr="003D1CAC">
        <w:rPr>
          <w:i/>
        </w:rPr>
        <w:t xml:space="preserve">  (</w:t>
      </w:r>
      <w:proofErr w:type="gramEnd"/>
      <w:r w:rsidRPr="003D1CAC">
        <w:rPr>
          <w:i/>
        </w:rPr>
        <w:t>electronic vote)</w:t>
      </w:r>
    </w:p>
    <w:p w:rsidR="00DA1210" w:rsidRPr="003D1CAC" w:rsidRDefault="00DA1210" w:rsidP="00DA1210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1C5CB2" w:rsidTr="0035479F">
        <w:trPr>
          <w:trHeight w:val="825"/>
        </w:trPr>
        <w:tc>
          <w:tcPr>
            <w:tcW w:w="426" w:type="dxa"/>
          </w:tcPr>
          <w:p w:rsidR="00DA1210" w:rsidRPr="003D1CAC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 xml:space="preserve">Fact-finding Visit to </w:t>
            </w:r>
            <w:proofErr w:type="spellStart"/>
            <w:r>
              <w:t>Valledora</w:t>
            </w:r>
            <w:proofErr w:type="spellEnd"/>
            <w:r>
              <w:t>, Piedmont, Italy</w:t>
            </w: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>(17-18.12.2018)</w:t>
            </w:r>
          </w:p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 xml:space="preserve">- </w:t>
            </w:r>
            <w:r w:rsidRPr="00D602F3">
              <w:rPr>
                <w:b/>
              </w:rPr>
              <w:t>adoption</w:t>
            </w:r>
            <w:r>
              <w:t xml:space="preserve"> of a draft FFV report</w:t>
            </w:r>
          </w:p>
        </w:tc>
        <w:tc>
          <w:tcPr>
            <w:tcW w:w="2410" w:type="dxa"/>
          </w:tcPr>
          <w:p w:rsidR="00DA1210" w:rsidRPr="00F83500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lang w:val="de-DE"/>
              </w:rPr>
            </w:pPr>
            <w:r w:rsidRPr="003D1CAC">
              <w:t xml:space="preserve">   </w:t>
            </w:r>
            <w:r w:rsidRPr="00F83500">
              <w:rPr>
                <w:lang w:val="de-DE"/>
              </w:rPr>
              <w:t xml:space="preserve">CR–PE </w:t>
            </w:r>
            <w:r w:rsidRPr="00DA1210">
              <w:rPr>
                <w:lang w:val="de-DE"/>
              </w:rPr>
              <w:t>634.495</w:t>
            </w:r>
          </w:p>
          <w:p w:rsidR="00DA1210" w:rsidRPr="00F8350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lang w:val="de-DE"/>
              </w:rPr>
            </w:pPr>
            <w:r w:rsidRPr="00F83500">
              <w:rPr>
                <w:lang w:val="de-DE"/>
              </w:rPr>
              <w:t xml:space="preserve">   </w:t>
            </w:r>
            <w:proofErr w:type="spellStart"/>
            <w:r w:rsidRPr="00F83500">
              <w:rPr>
                <w:lang w:val="de-DE"/>
              </w:rPr>
              <w:t>FdR</w:t>
            </w:r>
            <w:proofErr w:type="spellEnd"/>
            <w:r w:rsidRPr="00F83500">
              <w:rPr>
                <w:lang w:val="de-DE"/>
              </w:rPr>
              <w:t xml:space="preserve"> </w:t>
            </w:r>
            <w:r>
              <w:rPr>
                <w:lang w:val="de-DE"/>
              </w:rPr>
              <w:t>1181623</w:t>
            </w:r>
          </w:p>
          <w:p w:rsidR="00DA1210" w:rsidRPr="00AF0C71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lang w:val="de-DE"/>
              </w:rPr>
            </w:pPr>
            <w:r w:rsidRPr="00AF0C71">
              <w:rPr>
                <w:lang w:val="de-DE"/>
              </w:rPr>
              <w:t xml:space="preserve">   AM– PE </w:t>
            </w:r>
          </w:p>
          <w:p w:rsidR="00DA1210" w:rsidRPr="00F8350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  <w:proofErr w:type="spellStart"/>
            <w:r w:rsidRPr="00AF0C71">
              <w:rPr>
                <w:lang w:val="de-DE"/>
              </w:rPr>
              <w:t>FdR</w:t>
            </w:r>
            <w:proofErr w:type="spellEnd"/>
          </w:p>
        </w:tc>
      </w:tr>
    </w:tbl>
    <w:p w:rsidR="00DA1210" w:rsidRPr="00F8350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  <w:lang w:val="de-DE"/>
        </w:rPr>
      </w:pPr>
    </w:p>
    <w:p w:rsidR="00DA1210" w:rsidRPr="003D1CAC" w:rsidRDefault="00DA1210" w:rsidP="00DA1210">
      <w:pPr>
        <w:rPr>
          <w:b/>
          <w:i/>
        </w:rPr>
      </w:pPr>
      <w:r w:rsidRPr="003D1CAC">
        <w:rPr>
          <w:b/>
          <w:i/>
        </w:rPr>
        <w:t>*** End of voting ***</w:t>
      </w:r>
    </w:p>
    <w:p w:rsidR="00DA1210" w:rsidRDefault="00DA1210" w:rsidP="00DA1210"/>
    <w:p w:rsidR="00DA1210" w:rsidRPr="003D1CAC" w:rsidRDefault="00DA1210" w:rsidP="00DA1210"/>
    <w:p w:rsidR="00DA1210" w:rsidRPr="003D1CAC" w:rsidRDefault="00DA1210" w:rsidP="00DA1210">
      <w:pPr>
        <w:rPr>
          <w:sz w:val="16"/>
          <w:szCs w:val="16"/>
        </w:rPr>
      </w:pPr>
    </w:p>
    <w:p w:rsidR="00DA1210" w:rsidRPr="003D1CAC" w:rsidRDefault="00DA1210" w:rsidP="00DA1210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ind w:left="601" w:hanging="601"/>
        <w:jc w:val="both"/>
        <w:rPr>
          <w:b/>
          <w:i/>
        </w:rPr>
      </w:pPr>
      <w:r w:rsidRPr="003D1CAC">
        <w:rPr>
          <w:b/>
          <w:i/>
        </w:rPr>
        <w:t>In the presence of the European Commission</w:t>
      </w:r>
    </w:p>
    <w:p w:rsidR="00DA1210" w:rsidRPr="003D1CAC" w:rsidRDefault="00DA1210" w:rsidP="00DA1210">
      <w:pPr>
        <w:widowControl/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  <w:rPr>
          <w:sz w:val="16"/>
          <w:szCs w:val="16"/>
        </w:rPr>
      </w:pPr>
    </w:p>
    <w:p w:rsidR="00DA1210" w:rsidRPr="003D1CAC" w:rsidRDefault="00DA1210" w:rsidP="00DA1210">
      <w:pPr>
        <w:widowControl/>
        <w:tabs>
          <w:tab w:val="left" w:pos="-1417"/>
          <w:tab w:val="left" w:pos="-397"/>
          <w:tab w:val="left" w:pos="0"/>
          <w:tab w:val="left" w:pos="426"/>
          <w:tab w:val="left" w:pos="1134"/>
          <w:tab w:val="left" w:pos="7682"/>
        </w:tabs>
      </w:pPr>
      <w:r w:rsidRPr="003D1CAC">
        <w:rPr>
          <w:b/>
        </w:rPr>
        <w:t>A.</w:t>
      </w:r>
      <w:r w:rsidRPr="003D1CAC">
        <w:rPr>
          <w:b/>
        </w:rPr>
        <w:tab/>
        <w:t>Petitions for discussion in committee on the basis of the Commission's written reply or other documents received</w:t>
      </w:r>
    </w:p>
    <w:p w:rsidR="00DA1210" w:rsidRPr="003D1CAC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>Environment</w:t>
      </w:r>
    </w:p>
    <w:p w:rsidR="00DA1210" w:rsidRPr="00760AA3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3D1CAC" w:rsidTr="0035479F">
        <w:trPr>
          <w:trHeight w:val="825"/>
        </w:trPr>
        <w:tc>
          <w:tcPr>
            <w:tcW w:w="426" w:type="dxa"/>
          </w:tcPr>
          <w:p w:rsidR="00DA1210" w:rsidRPr="003D1CAC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szCs w:val="24"/>
              </w:rPr>
            </w:pPr>
          </w:p>
        </w:tc>
        <w:tc>
          <w:tcPr>
            <w:tcW w:w="6378" w:type="dxa"/>
          </w:tcPr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szCs w:val="24"/>
              </w:rPr>
            </w:pPr>
            <w:r w:rsidRPr="00447A62">
              <w:rPr>
                <w:szCs w:val="24"/>
              </w:rPr>
              <w:t xml:space="preserve">Petition  0578/2017 by Mads </w:t>
            </w:r>
            <w:proofErr w:type="spellStart"/>
            <w:r w:rsidRPr="00447A62">
              <w:rPr>
                <w:szCs w:val="24"/>
              </w:rPr>
              <w:t>Nikolajsen</w:t>
            </w:r>
            <w:proofErr w:type="spellEnd"/>
            <w:r w:rsidRPr="00447A62">
              <w:rPr>
                <w:szCs w:val="24"/>
              </w:rPr>
              <w:t xml:space="preserve"> (Danish) on Denmark's breach of EU environmental legislation to enable expansion of aquaculture</w:t>
            </w:r>
          </w:p>
          <w:p w:rsidR="00DA1210" w:rsidRPr="003C50F8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3C50F8">
              <w:rPr>
                <w:i/>
              </w:rPr>
              <w:t>in the presence of the petitioner)</w:t>
            </w:r>
          </w:p>
          <w:p w:rsidR="00DA1210" w:rsidRPr="00447A62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szCs w:val="24"/>
              </w:rPr>
            </w:pPr>
          </w:p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</w:tcPr>
          <w:p w:rsidR="00DA1210" w:rsidRP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lang w:val="da-DK"/>
              </w:rPr>
            </w:pPr>
            <w:r w:rsidRPr="00DA1210">
              <w:rPr>
                <w:lang w:val="da-DK"/>
              </w:rPr>
              <w:t xml:space="preserve">   CM– PE 613.283/REV</w:t>
            </w:r>
          </w:p>
          <w:p w:rsidR="00DA1210" w:rsidRP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lang w:val="da-DK"/>
              </w:rPr>
            </w:pPr>
            <w:r w:rsidRPr="00DA1210">
              <w:rPr>
                <w:lang w:val="da-DK"/>
              </w:rPr>
              <w:t xml:space="preserve">   </w:t>
            </w:r>
            <w:proofErr w:type="spellStart"/>
            <w:r w:rsidRPr="00DA1210">
              <w:rPr>
                <w:lang w:val="da-DK"/>
              </w:rPr>
              <w:t>FdR</w:t>
            </w:r>
            <w:proofErr w:type="spellEnd"/>
            <w:r w:rsidRPr="00DA1210">
              <w:rPr>
                <w:lang w:val="da-DK"/>
              </w:rPr>
              <w:t xml:space="preserve"> 1157981</w:t>
            </w:r>
          </w:p>
          <w:p w:rsidR="00DA1210" w:rsidRP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i/>
                <w:lang w:val="da-DK"/>
              </w:rPr>
            </w:pPr>
            <w:r w:rsidRPr="00DA1210">
              <w:rPr>
                <w:lang w:val="da-DK"/>
              </w:rPr>
              <w:t xml:space="preserve">   </w:t>
            </w:r>
            <w:r w:rsidRPr="00DA1210">
              <w:rPr>
                <w:i/>
                <w:lang w:val="da-DK"/>
              </w:rPr>
              <w:t>(29.06.2018)</w:t>
            </w:r>
          </w:p>
          <w:p w:rsidR="00DA1210" w:rsidRP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i/>
                <w:lang w:val="da-DK"/>
              </w:rPr>
            </w:pPr>
            <w:r w:rsidRPr="00DA1210">
              <w:rPr>
                <w:i/>
                <w:lang w:val="da-DK"/>
              </w:rPr>
              <w:t xml:space="preserve">   </w:t>
            </w:r>
            <w:r w:rsidRPr="00DA1210">
              <w:rPr>
                <w:lang w:val="da-DK"/>
              </w:rPr>
              <w:t xml:space="preserve">LT </w:t>
            </w:r>
            <w:proofErr w:type="gramStart"/>
            <w:r w:rsidRPr="00DA1210">
              <w:rPr>
                <w:lang w:val="da-DK"/>
              </w:rPr>
              <w:t xml:space="preserve">DK  </w:t>
            </w:r>
            <w:r w:rsidRPr="00DA1210">
              <w:rPr>
                <w:i/>
                <w:lang w:val="da-DK"/>
              </w:rPr>
              <w:t>(</w:t>
            </w:r>
            <w:proofErr w:type="gramEnd"/>
            <w:r w:rsidRPr="00DA1210">
              <w:rPr>
                <w:i/>
                <w:lang w:val="da-DK"/>
              </w:rPr>
              <w:t>3.03.2018)</w:t>
            </w:r>
          </w:p>
          <w:p w:rsidR="00DA1210" w:rsidRPr="001C5CB2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lang w:val="sv-SE"/>
              </w:rPr>
            </w:pPr>
            <w:r w:rsidRPr="00DA1210">
              <w:rPr>
                <w:lang w:val="da-DK"/>
              </w:rPr>
              <w:t xml:space="preserve">   </w:t>
            </w:r>
            <w:r w:rsidRPr="001C5CB2">
              <w:rPr>
                <w:lang w:val="sv-SE"/>
              </w:rPr>
              <w:t>PECH opinion</w:t>
            </w:r>
          </w:p>
          <w:p w:rsidR="00DA1210" w:rsidRPr="00DE7491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szCs w:val="24"/>
              </w:rPr>
            </w:pPr>
            <w:r w:rsidRPr="001C5CB2">
              <w:rPr>
                <w:lang w:val="sv-SE"/>
              </w:rPr>
              <w:t xml:space="preserve">   </w:t>
            </w:r>
            <w:r>
              <w:t>ENVI opinion</w:t>
            </w:r>
          </w:p>
        </w:tc>
      </w:tr>
    </w:tbl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>Fundamental rights</w:t>
      </w:r>
    </w:p>
    <w:p w:rsidR="00DA1210" w:rsidRPr="003D1CAC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1C5CB2" w:rsidTr="0035479F">
        <w:trPr>
          <w:trHeight w:val="825"/>
        </w:trPr>
        <w:tc>
          <w:tcPr>
            <w:tcW w:w="426" w:type="dxa"/>
          </w:tcPr>
          <w:p w:rsidR="00DA1210" w:rsidRPr="003D1CAC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 xml:space="preserve">Petition </w:t>
            </w:r>
            <w:r w:rsidRPr="00BE62F6">
              <w:t xml:space="preserve"> 0585/2018 by Y.H. (Bulgarian) on methods to combat modern slavery in EU trade</w:t>
            </w:r>
          </w:p>
          <w:p w:rsidR="00DA1210" w:rsidRPr="00990991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DA1210" w:rsidRPr="0010594E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lang w:val="it-IT"/>
              </w:rPr>
            </w:pPr>
            <w:r>
              <w:t xml:space="preserve">  </w:t>
            </w:r>
            <w:r w:rsidRPr="003D1CAC">
              <w:t xml:space="preserve"> </w:t>
            </w:r>
            <w:r w:rsidRPr="0010594E">
              <w:rPr>
                <w:lang w:val="it-IT"/>
              </w:rPr>
              <w:t xml:space="preserve">CM– PE </w:t>
            </w:r>
            <w:r w:rsidRPr="003A7478">
              <w:rPr>
                <w:lang w:val="it-IT"/>
              </w:rPr>
              <w:t>637.332</w:t>
            </w:r>
          </w:p>
          <w:p w:rsidR="00DA1210" w:rsidRPr="0010594E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lang w:val="it-IT"/>
              </w:rPr>
            </w:pPr>
            <w:r w:rsidRPr="0010594E">
              <w:rPr>
                <w:lang w:val="it-IT"/>
              </w:rPr>
              <w:t xml:space="preserve">   </w:t>
            </w:r>
            <w:proofErr w:type="spellStart"/>
            <w:r w:rsidRPr="0010594E">
              <w:rPr>
                <w:lang w:val="it-IT"/>
              </w:rPr>
              <w:t>FdR</w:t>
            </w:r>
            <w:proofErr w:type="spellEnd"/>
            <w:r w:rsidRPr="0010594E">
              <w:rPr>
                <w:lang w:val="it-IT"/>
              </w:rPr>
              <w:t xml:space="preserve"> </w:t>
            </w:r>
            <w:r w:rsidRPr="003A7478">
              <w:rPr>
                <w:lang w:val="it-IT"/>
              </w:rPr>
              <w:t>1180836</w:t>
            </w:r>
          </w:p>
          <w:p w:rsidR="00DA1210" w:rsidRPr="0010594E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  <w:lang w:val="it-IT"/>
              </w:rPr>
            </w:pPr>
            <w:r w:rsidRPr="0010594E">
              <w:rPr>
                <w:lang w:val="it-IT"/>
              </w:rPr>
              <w:t xml:space="preserve">   </w:t>
            </w:r>
            <w:r w:rsidRPr="0010594E">
              <w:rPr>
                <w:i/>
                <w:lang w:val="it-IT"/>
              </w:rPr>
              <w:t>(22.03.2019)</w:t>
            </w:r>
          </w:p>
          <w:p w:rsidR="00DA1210" w:rsidRPr="0010594E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lang w:val="it-IT"/>
              </w:rPr>
            </w:pPr>
            <w:r w:rsidRPr="0010594E">
              <w:rPr>
                <w:i/>
                <w:lang w:val="it-IT"/>
              </w:rPr>
              <w:t xml:space="preserve">   </w:t>
            </w:r>
            <w:r w:rsidRPr="0010594E">
              <w:rPr>
                <w:lang w:val="it-IT"/>
              </w:rPr>
              <w:t>INTA opinion</w:t>
            </w:r>
          </w:p>
        </w:tc>
      </w:tr>
    </w:tbl>
    <w:p w:rsidR="00DA1210" w:rsidRPr="0010594E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  <w:lang w:val="it-IT"/>
        </w:rPr>
      </w:pPr>
    </w:p>
    <w:p w:rsidR="00DA1210" w:rsidRPr="0010594E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  <w:lang w:val="it-IT"/>
        </w:rPr>
      </w:pPr>
    </w:p>
    <w:p w:rsidR="00DA1210" w:rsidRPr="003E0A6F" w:rsidRDefault="00DA1210" w:rsidP="00DA1210">
      <w:pPr>
        <w:rPr>
          <w:u w:val="single"/>
        </w:rPr>
      </w:pPr>
      <w:r w:rsidRPr="003E0A6F">
        <w:rPr>
          <w:u w:val="single"/>
        </w:rPr>
        <w:t>Internal Market</w:t>
      </w:r>
    </w:p>
    <w:p w:rsidR="00DA1210" w:rsidRPr="003D1CAC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3D1CAC" w:rsidTr="0035479F">
        <w:trPr>
          <w:trHeight w:val="825"/>
        </w:trPr>
        <w:tc>
          <w:tcPr>
            <w:tcW w:w="426" w:type="dxa"/>
          </w:tcPr>
          <w:p w:rsidR="00DA1210" w:rsidRPr="003D1CAC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Pr="00F3053F" w:rsidRDefault="00DA1210" w:rsidP="0035479F">
            <w:pPr>
              <w:rPr>
                <w:b/>
                <w:bCs/>
                <w:sz w:val="22"/>
              </w:rPr>
            </w:pPr>
            <w:r>
              <w:t xml:space="preserve">Presentation of the </w:t>
            </w:r>
            <w:r w:rsidRPr="00C84323">
              <w:rPr>
                <w:b/>
              </w:rPr>
              <w:t>Study</w:t>
            </w:r>
            <w:r>
              <w:t xml:space="preserve"> on  </w:t>
            </w:r>
            <w:r>
              <w:rPr>
                <w:b/>
                <w:i/>
              </w:rPr>
              <w:t>“</w:t>
            </w:r>
            <w:r>
              <w:rPr>
                <w:b/>
              </w:rPr>
              <w:t>F</w:t>
            </w:r>
            <w:r w:rsidRPr="00BD473A">
              <w:rPr>
                <w:b/>
              </w:rPr>
              <w:t xml:space="preserve">ood </w:t>
            </w:r>
            <w:r>
              <w:rPr>
                <w:b/>
              </w:rPr>
              <w:t>Labelling for Consumers - EU Law and Policy Options</w:t>
            </w:r>
            <w:r w:rsidRPr="00BD473A">
              <w:rPr>
                <w:b/>
              </w:rPr>
              <w:t xml:space="preserve"> </w:t>
            </w:r>
            <w:r w:rsidRPr="002F4F6D">
              <w:t>(based on petitions received)</w:t>
            </w:r>
            <w:r w:rsidRPr="008B0D9B">
              <w:rPr>
                <w:b/>
                <w:i/>
                <w:szCs w:val="24"/>
              </w:rPr>
              <w:t xml:space="preserve">”  </w:t>
            </w:r>
            <w:r w:rsidRPr="008B0D9B">
              <w:rPr>
                <w:i/>
              </w:rPr>
              <w:t>commissioned by</w:t>
            </w:r>
            <w:r w:rsidRPr="00C671B9">
              <w:rPr>
                <w:i/>
              </w:rPr>
              <w:t xml:space="preserve"> Policy Department C for the Committee on Petitions</w:t>
            </w: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b</w:t>
            </w:r>
            <w:r w:rsidRPr="005031B4">
              <w:rPr>
                <w:szCs w:val="24"/>
              </w:rPr>
              <w:t>y</w:t>
            </w:r>
            <w:r>
              <w:rPr>
                <w:szCs w:val="24"/>
              </w:rPr>
              <w:t xml:space="preserve"> </w:t>
            </w:r>
            <w:proofErr w:type="spellStart"/>
            <w:r w:rsidRPr="00F36684">
              <w:rPr>
                <w:szCs w:val="24"/>
              </w:rPr>
              <w:t>Dr.</w:t>
            </w:r>
            <w:proofErr w:type="spellEnd"/>
            <w:r w:rsidRPr="00F36684">
              <w:rPr>
                <w:szCs w:val="24"/>
              </w:rPr>
              <w:t xml:space="preserve"> Kai </w:t>
            </w:r>
            <w:proofErr w:type="spellStart"/>
            <w:r w:rsidRPr="00F36684">
              <w:rPr>
                <w:szCs w:val="24"/>
              </w:rPr>
              <w:t>Purnhagen</w:t>
            </w:r>
            <w:proofErr w:type="spellEnd"/>
            <w:r w:rsidRPr="00F36684">
              <w:rPr>
                <w:szCs w:val="24"/>
              </w:rPr>
              <w:t xml:space="preserve"> LLM, Associate Professor, </w:t>
            </w:r>
            <w:proofErr w:type="spellStart"/>
            <w:r w:rsidRPr="00F36684">
              <w:rPr>
                <w:szCs w:val="24"/>
              </w:rPr>
              <w:t>Wageningen</w:t>
            </w:r>
            <w:proofErr w:type="spellEnd"/>
            <w:r w:rsidRPr="00F36684">
              <w:rPr>
                <w:szCs w:val="24"/>
              </w:rPr>
              <w:t xml:space="preserve"> University, Netherlands</w:t>
            </w:r>
          </w:p>
          <w:p w:rsidR="00D23A38" w:rsidRPr="00D23A38" w:rsidRDefault="00D23A38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A1210" w:rsidRPr="00A913BC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>
              <w:lastRenderedPageBreak/>
              <w:t xml:space="preserve">   </w:t>
            </w:r>
            <w:r>
              <w:rPr>
                <w:i/>
              </w:rPr>
              <w:t>Study</w:t>
            </w:r>
          </w:p>
        </w:tc>
      </w:tr>
    </w:tbl>
    <w:p w:rsidR="00DA1210" w:rsidRPr="003D1CAC" w:rsidRDefault="00DA1210" w:rsidP="00DA1210"/>
    <w:p w:rsidR="00DA1210" w:rsidRPr="003D1CAC" w:rsidRDefault="00DA1210" w:rsidP="00DA1210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3D1CAC" w:rsidTr="0035479F">
        <w:trPr>
          <w:trHeight w:val="825"/>
        </w:trPr>
        <w:tc>
          <w:tcPr>
            <w:tcW w:w="426" w:type="dxa"/>
          </w:tcPr>
          <w:p w:rsidR="00DA1210" w:rsidRPr="003D1CAC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 xml:space="preserve">Petition </w:t>
            </w:r>
            <w:r w:rsidRPr="003E0A6F">
              <w:t xml:space="preserve"> 0924/2018 by Paul Villain (French), on behalf of Association des </w:t>
            </w:r>
            <w:proofErr w:type="spellStart"/>
            <w:r w:rsidRPr="003E0A6F">
              <w:t>Brûlés</w:t>
            </w:r>
            <w:proofErr w:type="spellEnd"/>
            <w:r w:rsidRPr="003E0A6F">
              <w:t xml:space="preserve"> de France, on accidents caused by lack of market surveillance in the EU</w:t>
            </w:r>
          </w:p>
          <w:p w:rsidR="00DA1210" w:rsidRPr="00A4604D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>
              <w:rPr>
                <w:i/>
              </w:rPr>
              <w:t>(in the presence of the petitioner)</w:t>
            </w:r>
          </w:p>
        </w:tc>
        <w:tc>
          <w:tcPr>
            <w:tcW w:w="2410" w:type="dxa"/>
          </w:tcPr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</w:pPr>
            <w:r w:rsidRPr="003D1CAC">
              <w:t xml:space="preserve">   </w:t>
            </w:r>
            <w:r>
              <w:t>sir0924-18</w:t>
            </w: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</w:pPr>
            <w:r>
              <w:t xml:space="preserve">   IMCO opinion</w:t>
            </w:r>
          </w:p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spacing w:line="360" w:lineRule="auto"/>
              <w:jc w:val="both"/>
              <w:rPr>
                <w:i/>
              </w:rPr>
            </w:pPr>
            <w:r>
              <w:t xml:space="preserve">   (</w:t>
            </w:r>
            <w:r w:rsidRPr="006F13E1">
              <w:rPr>
                <w:i/>
              </w:rPr>
              <w:t>6.03.2019)</w:t>
            </w:r>
          </w:p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</w:tc>
      </w:tr>
    </w:tbl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p w:rsidR="00D23A38" w:rsidRDefault="00D23A38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  <w:r>
        <w:rPr>
          <w:u w:val="single"/>
        </w:rPr>
        <w:t>Health - Consumer’s rights</w:t>
      </w:r>
    </w:p>
    <w:p w:rsidR="00DA1210" w:rsidRPr="003D1CAC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3D1CAC" w:rsidTr="0035479F">
        <w:trPr>
          <w:trHeight w:val="825"/>
        </w:trPr>
        <w:tc>
          <w:tcPr>
            <w:tcW w:w="426" w:type="dxa"/>
          </w:tcPr>
          <w:p w:rsidR="00DA1210" w:rsidRPr="003D1CAC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>Petition  0663/2018 by Francoise Côte (French), on behalf of ‘</w:t>
            </w:r>
            <w:proofErr w:type="spellStart"/>
            <w:r w:rsidRPr="00331E2F">
              <w:t>Dans</w:t>
            </w:r>
            <w:proofErr w:type="spellEnd"/>
            <w:r w:rsidRPr="00331E2F">
              <w:t xml:space="preserve"> </w:t>
            </w:r>
            <w:proofErr w:type="spellStart"/>
            <w:r w:rsidRPr="00331E2F">
              <w:t>l'enfer</w:t>
            </w:r>
            <w:proofErr w:type="spellEnd"/>
            <w:r w:rsidRPr="00331E2F">
              <w:t xml:space="preserve"> des </w:t>
            </w:r>
            <w:proofErr w:type="spellStart"/>
            <w:r w:rsidRPr="00331E2F">
              <w:t>prothèses</w:t>
            </w:r>
            <w:proofErr w:type="spellEnd"/>
            <w:r w:rsidRPr="00331E2F">
              <w:t xml:space="preserve"> </w:t>
            </w:r>
            <w:proofErr w:type="spellStart"/>
            <w:r w:rsidRPr="00331E2F">
              <w:t>mammaires</w:t>
            </w:r>
            <w:proofErr w:type="spellEnd"/>
            <w:r>
              <w:t>’ on mammary prosthetics and effects on the health of women</w:t>
            </w: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>and</w:t>
            </w: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>Petition  0844/2018 by J.S. (British), on behalf of PIP Action Campaign, on PIP breast implants</w:t>
            </w:r>
          </w:p>
          <w:p w:rsidR="00DA1210" w:rsidRPr="003C50F8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3C50F8">
              <w:rPr>
                <w:i/>
              </w:rPr>
              <w:t>in the presence of the petitioner)</w:t>
            </w: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>and</w:t>
            </w:r>
          </w:p>
          <w:p w:rsidR="00DA1210" w:rsidRPr="00A4604D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 xml:space="preserve">Petition </w:t>
            </w:r>
            <w:r w:rsidRPr="004E32F8">
              <w:t xml:space="preserve"> 1104/2018 by Marisol Vargas (Spanish) on breast implants by the company PIP and their effects on women’s health</w:t>
            </w:r>
          </w:p>
        </w:tc>
        <w:tc>
          <w:tcPr>
            <w:tcW w:w="2410" w:type="dxa"/>
          </w:tcPr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</w:pPr>
            <w:r w:rsidRPr="003D1CAC">
              <w:t xml:space="preserve">   CM– PE </w:t>
            </w:r>
            <w:r>
              <w:t>634.687</w:t>
            </w:r>
          </w:p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3D1CAC">
              <w:t xml:space="preserve">   </w:t>
            </w:r>
            <w:proofErr w:type="spellStart"/>
            <w:r w:rsidRPr="003D1CAC">
              <w:t>FdR</w:t>
            </w:r>
            <w:proofErr w:type="spellEnd"/>
            <w:r w:rsidRPr="003D1CAC">
              <w:t xml:space="preserve"> </w:t>
            </w:r>
            <w:r>
              <w:t>1175898</w:t>
            </w: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 w:rsidRPr="003D1CAC">
              <w:t xml:space="preserve">   </w:t>
            </w:r>
            <w:r>
              <w:rPr>
                <w:i/>
              </w:rPr>
              <w:t>(31.01.2019</w:t>
            </w:r>
            <w:r w:rsidRPr="003D1CAC">
              <w:rPr>
                <w:i/>
              </w:rPr>
              <w:t>)</w:t>
            </w: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Pr="00D6572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rPr>
                <w:i/>
              </w:rPr>
              <w:t xml:space="preserve">   </w:t>
            </w:r>
            <w:r>
              <w:t>sir1104-18</w:t>
            </w:r>
          </w:p>
        </w:tc>
      </w:tr>
    </w:tbl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23A38" w:rsidRDefault="00D23A38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>Education - Disability</w:t>
      </w:r>
    </w:p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3D1CAC" w:rsidTr="0035479F">
        <w:trPr>
          <w:trHeight w:val="825"/>
        </w:trPr>
        <w:tc>
          <w:tcPr>
            <w:tcW w:w="426" w:type="dxa"/>
          </w:tcPr>
          <w:p w:rsidR="00DA1210" w:rsidRPr="003D1CAC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 xml:space="preserve">Petition </w:t>
            </w:r>
            <w:r w:rsidRPr="0093260D">
              <w:t xml:space="preserve"> 0956/2018 by Monika </w:t>
            </w:r>
            <w:proofErr w:type="spellStart"/>
            <w:r w:rsidRPr="0093260D">
              <w:t>Mamulska</w:t>
            </w:r>
            <w:proofErr w:type="spellEnd"/>
            <w:r w:rsidRPr="0093260D">
              <w:t xml:space="preserve"> (Polish) on alleged restrictions by the Polish authorities to access to education for disabled pupils</w:t>
            </w: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>and</w:t>
            </w: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 xml:space="preserve">Petition </w:t>
            </w:r>
            <w:r w:rsidRPr="0060642D">
              <w:t xml:space="preserve"> 1186/2018 by Katarzyna </w:t>
            </w:r>
            <w:proofErr w:type="spellStart"/>
            <w:r w:rsidRPr="0060642D">
              <w:t>Krella</w:t>
            </w:r>
            <w:proofErr w:type="spellEnd"/>
            <w:r w:rsidRPr="0060642D">
              <w:t xml:space="preserve"> (Polish) on systemic solutions for therapeutic and educational care facilities for children and young people socially impaired in Poland</w:t>
            </w:r>
          </w:p>
          <w:p w:rsidR="00DA1210" w:rsidRPr="00A4604D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>
              <w:rPr>
                <w:i/>
              </w:rPr>
              <w:t>(in the presence of the petitioner)</w:t>
            </w:r>
          </w:p>
        </w:tc>
        <w:tc>
          <w:tcPr>
            <w:tcW w:w="2410" w:type="dxa"/>
          </w:tcPr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i/>
              </w:rPr>
            </w:pPr>
            <w:r w:rsidRPr="003D1CAC">
              <w:t xml:space="preserve">   </w:t>
            </w:r>
            <w:r>
              <w:t>sir0956-18</w:t>
            </w: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rPr>
                <w:i/>
              </w:rPr>
              <w:t xml:space="preserve">   </w:t>
            </w:r>
            <w:r>
              <w:t>sir1186-18</w:t>
            </w:r>
          </w:p>
          <w:p w:rsidR="00DA1210" w:rsidRPr="003D1CAC" w:rsidRDefault="00DA1210" w:rsidP="00A4604D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i/>
              </w:rPr>
            </w:pPr>
          </w:p>
        </w:tc>
      </w:tr>
    </w:tbl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>Transport</w:t>
      </w:r>
    </w:p>
    <w:p w:rsidR="00DA1210" w:rsidRPr="00F8350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3D1CAC" w:rsidTr="0035479F">
        <w:trPr>
          <w:trHeight w:val="825"/>
        </w:trPr>
        <w:tc>
          <w:tcPr>
            <w:tcW w:w="426" w:type="dxa"/>
          </w:tcPr>
          <w:p w:rsidR="00DA1210" w:rsidRPr="003D1CAC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 xml:space="preserve">Petition </w:t>
            </w:r>
            <w:r w:rsidRPr="00F83500">
              <w:t xml:space="preserve"> 0998/2018 by Alberto </w:t>
            </w:r>
            <w:proofErr w:type="spellStart"/>
            <w:r w:rsidRPr="00F83500">
              <w:t>Cirio</w:t>
            </w:r>
            <w:proofErr w:type="spellEnd"/>
            <w:r w:rsidRPr="00F83500">
              <w:t xml:space="preserve"> (Italian) on a review of the High-Speed Turin-Lyon railway line infrastructure project</w:t>
            </w:r>
          </w:p>
          <w:p w:rsidR="00DA1210" w:rsidRPr="003C50F8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3C50F8">
              <w:rPr>
                <w:i/>
              </w:rPr>
              <w:t>in the presence of the petitioner)</w:t>
            </w:r>
          </w:p>
          <w:p w:rsidR="00DA1210" w:rsidRPr="00F8350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</w:pPr>
            <w:r w:rsidRPr="003D1CAC">
              <w:t xml:space="preserve">   </w:t>
            </w:r>
            <w:r>
              <w:t>sir0998-18</w:t>
            </w:r>
          </w:p>
          <w:p w:rsidR="00DA1210" w:rsidRPr="009F7825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  <w:rPr>
                <w:i/>
              </w:rPr>
            </w:pPr>
            <w:bookmarkStart w:id="1" w:name="_GoBack"/>
            <w:bookmarkEnd w:id="1"/>
          </w:p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</w:tc>
      </w:tr>
    </w:tbl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</w:p>
    <w:p w:rsidR="00DA1210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>Environment</w:t>
      </w:r>
    </w:p>
    <w:p w:rsidR="00DA1210" w:rsidRPr="003D1CAC" w:rsidRDefault="00DA1210" w:rsidP="00DA1210">
      <w:pPr>
        <w:widowControl/>
        <w:tabs>
          <w:tab w:val="left" w:pos="-1417"/>
          <w:tab w:val="left" w:pos="-397"/>
          <w:tab w:val="left" w:pos="839"/>
          <w:tab w:val="left" w:pos="7682"/>
        </w:tabs>
        <w:jc w:val="both"/>
        <w:rPr>
          <w:u w:val="single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DA1210" w:rsidRPr="003D1CAC" w:rsidTr="0035479F">
        <w:trPr>
          <w:trHeight w:val="825"/>
        </w:trPr>
        <w:tc>
          <w:tcPr>
            <w:tcW w:w="426" w:type="dxa"/>
          </w:tcPr>
          <w:p w:rsidR="00DA1210" w:rsidRPr="003D1CAC" w:rsidRDefault="00DA1210" w:rsidP="0035479F">
            <w:pPr>
              <w:widowControl/>
              <w:numPr>
                <w:ilvl w:val="0"/>
                <w:numId w:val="41"/>
              </w:num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</w:p>
        </w:tc>
        <w:tc>
          <w:tcPr>
            <w:tcW w:w="6378" w:type="dxa"/>
          </w:tcPr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>
              <w:t xml:space="preserve">Petition </w:t>
            </w:r>
            <w:r w:rsidRPr="00BF0317">
              <w:t xml:space="preserve"> 0730/2018 by Salvatore Alice (Italian), on behalf of the Parco </w:t>
            </w:r>
            <w:proofErr w:type="spellStart"/>
            <w:r w:rsidRPr="00BF0317">
              <w:t>Montemarcello</w:t>
            </w:r>
            <w:proofErr w:type="spellEnd"/>
            <w:r w:rsidRPr="00BF0317">
              <w:t xml:space="preserve"> </w:t>
            </w:r>
            <w:proofErr w:type="spellStart"/>
            <w:r w:rsidRPr="00BF0317">
              <w:t>Magra</w:t>
            </w:r>
            <w:proofErr w:type="spellEnd"/>
            <w:r w:rsidRPr="00BF0317">
              <w:t xml:space="preserve"> </w:t>
            </w:r>
            <w:proofErr w:type="spellStart"/>
            <w:r w:rsidRPr="00BF0317">
              <w:t>Vara</w:t>
            </w:r>
            <w:proofErr w:type="spellEnd"/>
            <w:r>
              <w:t>, Liguria</w:t>
            </w:r>
            <w:r w:rsidRPr="00BF0317">
              <w:t xml:space="preserve"> Committee, bearing</w:t>
            </w:r>
            <w:r>
              <w:t xml:space="preserve"> </w:t>
            </w:r>
            <w:r w:rsidRPr="00BF0317">
              <w:t>108 signatures, on the abolition of a regional nature reserve part of the Natura 2000 network</w:t>
            </w:r>
          </w:p>
          <w:p w:rsidR="00DA1210" w:rsidRPr="00D23A38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>
              <w:rPr>
                <w:i/>
              </w:rPr>
              <w:t>(in the presence of the petitioner)</w:t>
            </w:r>
          </w:p>
        </w:tc>
        <w:tc>
          <w:tcPr>
            <w:tcW w:w="2410" w:type="dxa"/>
          </w:tcPr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265"/>
                <w:tab w:val="left" w:pos="7682"/>
              </w:tabs>
              <w:jc w:val="both"/>
            </w:pPr>
            <w:r w:rsidRPr="003D1CAC">
              <w:t xml:space="preserve">   CM– PE </w:t>
            </w:r>
            <w:r>
              <w:t>636.364</w:t>
            </w:r>
          </w:p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</w:pPr>
            <w:r w:rsidRPr="003D1CAC">
              <w:t xml:space="preserve">   </w:t>
            </w:r>
            <w:proofErr w:type="spellStart"/>
            <w:r w:rsidRPr="003D1CAC">
              <w:t>FdR</w:t>
            </w:r>
            <w:proofErr w:type="spellEnd"/>
            <w:r w:rsidRPr="003D1CAC">
              <w:t xml:space="preserve"> </w:t>
            </w:r>
            <w:r>
              <w:t>1179286</w:t>
            </w:r>
          </w:p>
          <w:p w:rsidR="00DA1210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  <w:r w:rsidRPr="003D1CAC">
              <w:t xml:space="preserve">   </w:t>
            </w:r>
            <w:r>
              <w:rPr>
                <w:i/>
              </w:rPr>
              <w:t>(8.03.2019</w:t>
            </w:r>
            <w:r w:rsidRPr="003D1CAC">
              <w:rPr>
                <w:i/>
              </w:rPr>
              <w:t>)</w:t>
            </w:r>
          </w:p>
          <w:p w:rsidR="00DA1210" w:rsidRPr="003D1CAC" w:rsidRDefault="00DA1210" w:rsidP="0035479F">
            <w:pPr>
              <w:widowControl/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  <w:jc w:val="both"/>
              <w:rPr>
                <w:i/>
              </w:rPr>
            </w:pPr>
          </w:p>
        </w:tc>
      </w:tr>
    </w:tbl>
    <w:p w:rsidR="00DA1210" w:rsidRPr="003D1CAC" w:rsidRDefault="00DA1210" w:rsidP="00DA1210">
      <w:pPr>
        <w:spacing w:before="240"/>
        <w:jc w:val="center"/>
      </w:pPr>
    </w:p>
    <w:p w:rsidR="00DA1210" w:rsidRPr="003D1CAC" w:rsidRDefault="00DA1210" w:rsidP="00DA1210">
      <w:pPr>
        <w:spacing w:before="240"/>
        <w:jc w:val="center"/>
      </w:pPr>
      <w:r w:rsidRPr="003D1CAC">
        <w:t>* * *</w:t>
      </w:r>
    </w:p>
    <w:p w:rsidR="004E37A5" w:rsidRPr="003D1CAC" w:rsidRDefault="004E37A5" w:rsidP="001C76DD">
      <w:pPr>
        <w:widowControl/>
        <w:tabs>
          <w:tab w:val="left" w:pos="-1843"/>
          <w:tab w:val="left" w:pos="-1417"/>
          <w:tab w:val="left" w:pos="-397"/>
          <w:tab w:val="left" w:pos="426"/>
          <w:tab w:val="left" w:pos="839"/>
          <w:tab w:val="left" w:pos="7682"/>
        </w:tabs>
      </w:pPr>
    </w:p>
    <w:p w:rsidR="004E37A5" w:rsidRPr="003D1CAC" w:rsidRDefault="004E37A5" w:rsidP="001C76DD">
      <w:pPr>
        <w:widowControl/>
        <w:tabs>
          <w:tab w:val="left" w:pos="-1843"/>
          <w:tab w:val="left" w:pos="-1417"/>
          <w:tab w:val="left" w:pos="-397"/>
          <w:tab w:val="left" w:pos="426"/>
          <w:tab w:val="left" w:pos="839"/>
          <w:tab w:val="left" w:pos="7682"/>
        </w:tabs>
      </w:pPr>
    </w:p>
    <w:p w:rsidR="00136B65" w:rsidRPr="003D1CAC" w:rsidRDefault="00136B65" w:rsidP="001C76DD">
      <w:pPr>
        <w:widowControl/>
        <w:tabs>
          <w:tab w:val="left" w:pos="-1843"/>
          <w:tab w:val="left" w:pos="-1417"/>
          <w:tab w:val="left" w:pos="-397"/>
          <w:tab w:val="left" w:pos="426"/>
          <w:tab w:val="left" w:pos="839"/>
          <w:tab w:val="left" w:pos="7682"/>
        </w:tabs>
      </w:pPr>
    </w:p>
    <w:p w:rsidR="001C76DD" w:rsidRPr="003D1CAC" w:rsidRDefault="001C76DD" w:rsidP="001C76DD">
      <w:pPr>
        <w:widowControl/>
        <w:tabs>
          <w:tab w:val="left" w:pos="-1843"/>
          <w:tab w:val="left" w:pos="-1417"/>
          <w:tab w:val="left" w:pos="-397"/>
          <w:tab w:val="left" w:pos="426"/>
          <w:tab w:val="left" w:pos="839"/>
          <w:tab w:val="left" w:pos="7682"/>
        </w:tabs>
        <w:rPr>
          <w:b/>
        </w:rPr>
      </w:pPr>
      <w:r w:rsidRPr="003D1CAC">
        <w:rPr>
          <w:b/>
        </w:rPr>
        <w:t>B.</w:t>
      </w:r>
      <w:r w:rsidRPr="003D1CAC">
        <w:rPr>
          <w:b/>
        </w:rPr>
        <w:tab/>
        <w:t>Petitions which it is proposed to close in the light of the Commission's written reply or other documents received</w:t>
      </w:r>
    </w:p>
    <w:p w:rsidR="001C76DD" w:rsidRPr="003D1CAC" w:rsidRDefault="001C76DD" w:rsidP="001C76DD"/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AE0CFB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 xml:space="preserve">Petition 0226/2016 by </w:t>
            </w:r>
            <w:proofErr w:type="spellStart"/>
            <w:r>
              <w:t>Anneli</w:t>
            </w:r>
            <w:proofErr w:type="spellEnd"/>
            <w:r>
              <w:t xml:space="preserve"> Fuchs (German) on alleged violation of the right to equal treatment in social security matters</w:t>
            </w:r>
          </w:p>
          <w:p w:rsidR="003B3CE8" w:rsidRDefault="003B3CE8" w:rsidP="0035479F">
            <w:pPr>
              <w:tabs>
                <w:tab w:val="left" w:pos="4575"/>
              </w:tabs>
            </w:pPr>
            <w:r>
              <w:t>and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600,970/REV.III </w:t>
            </w:r>
            <w:proofErr w:type="spellStart"/>
            <w:r>
              <w:t>FdR</w:t>
            </w:r>
            <w:proofErr w:type="spellEnd"/>
            <w:r>
              <w:t xml:space="preserve"> 1154881</w:t>
            </w: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0409/2016 by N. S.(German) in connection with the discriminatory treatment faced by the wives of civil servants in Germany as regards their medical insurance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 xml:space="preserve">Petition 0488/2016 by Angelika </w:t>
            </w:r>
            <w:proofErr w:type="spellStart"/>
            <w:r>
              <w:t>Breucker</w:t>
            </w:r>
            <w:proofErr w:type="spellEnd"/>
            <w:r>
              <w:t xml:space="preserve"> (German) on an alleged violation of the right to equal treatment in social security matters for wives of civil servants in Germany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0585/2016 filed by G. C. (Germany) on statutory health insurance in Germany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0586/2016 by F. A. (Germany) on statutory health insurance in Germany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0613/2016 by E. S. (German) on the alleged violation of the right to equal treatment in social security matters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1076/2016 by M.M. (German) on the alleged discrimination regarding social insurance schemes in Germany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604,592/REV </w:t>
            </w:r>
            <w:proofErr w:type="spellStart"/>
            <w:r>
              <w:t>FdR</w:t>
            </w:r>
            <w:proofErr w:type="spellEnd"/>
            <w:r>
              <w:t xml:space="preserve"> 1154881 </w:t>
            </w: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1106/2016 by E. R. (German) on the alleged violation of the right to equal treatment in matters of social security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600,970/REV.III </w:t>
            </w:r>
            <w:proofErr w:type="spellStart"/>
            <w:r>
              <w:t>FdR</w:t>
            </w:r>
            <w:proofErr w:type="spellEnd"/>
            <w:r>
              <w:t xml:space="preserve"> 1154881</w:t>
            </w: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1415/2016 by P-F.B. (German) on the 9/10 rule pertaining to Germany social security schemes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1430/2016 by M.H. (German) on the alleged violation of the right to equal treatment in social security matters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1431/2016 by G.O. (German) on the alleged violation of the right to equal treatment in social security matters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1507/2016 by B.M. (German) on alleged violation of the right to equal treatment in social security matters in Germany and the 9/10 rule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1517/2016 by R. S. (German) on alleged violation of the right to equal treatment in social security matters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1535/2016 by M. B. (German) on alleged breach of the right to equal treatment in social security matters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0288/2017 by M.P. (German) on the alleged violation of the principle of equal treatment of men and women concerning social security coverage in Germany and the 9/10 rule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0348/2017 by V. H. (German) on the alleged violation of the right to equal treatment in social security matters (“Law 9/10”)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0469/2017 by R.N. (German) on the alleged violation of the right to equal treatment in social security matters (9/10 rule)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0479/2017 by E.H. (German) on the alleged violation of the right to equal treatment in social security matters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1249/2017 by B.S. (German) on the alleged violation of the right to equal treatment in social security matters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0892/2017 by M.M. (Italian) on discrimination caused by the failure to retroactively apply the new tax regime to truffle producers in Italy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622,056/REV </w:t>
            </w:r>
            <w:proofErr w:type="spellStart"/>
            <w:r>
              <w:t>FdR</w:t>
            </w:r>
            <w:proofErr w:type="spellEnd"/>
            <w:r>
              <w:t xml:space="preserve"> 1167903</w:t>
            </w: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 xml:space="preserve">Petition 0470/2018 by Rubén Pérez </w:t>
            </w:r>
            <w:proofErr w:type="spellStart"/>
            <w:r>
              <w:t>Sueiras</w:t>
            </w:r>
            <w:proofErr w:type="spellEnd"/>
            <w:r>
              <w:t xml:space="preserve"> (Spanish) on fox hunting in Galicia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636,356 </w:t>
            </w:r>
            <w:proofErr w:type="spellStart"/>
            <w:r>
              <w:t>FdR</w:t>
            </w:r>
            <w:proofErr w:type="spellEnd"/>
            <w:r>
              <w:t xml:space="preserve"> 1179278</w:t>
            </w: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 xml:space="preserve">Petition 0479/2018 by </w:t>
            </w:r>
            <w:proofErr w:type="spellStart"/>
            <w:r>
              <w:t>Efstathios</w:t>
            </w:r>
            <w:proofErr w:type="spellEnd"/>
            <w:r>
              <w:t xml:space="preserve"> </w:t>
            </w:r>
            <w:proofErr w:type="spellStart"/>
            <w:r>
              <w:t>Kouteris</w:t>
            </w:r>
            <w:proofErr w:type="spellEnd"/>
            <w:r>
              <w:t xml:space="preserve"> (Greek) on the small hydroelectric project (MYHE) </w:t>
            </w:r>
            <w:proofErr w:type="spellStart"/>
            <w:r>
              <w:t>Dafnozonaras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634,675 </w:t>
            </w:r>
            <w:proofErr w:type="spellStart"/>
            <w:r>
              <w:t>FdR</w:t>
            </w:r>
            <w:proofErr w:type="spellEnd"/>
            <w:r>
              <w:t xml:space="preserve"> 1175886</w:t>
            </w: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 xml:space="preserve">Petition 0595/2018 by </w:t>
            </w:r>
            <w:proofErr w:type="spellStart"/>
            <w:r>
              <w:t>Joannis</w:t>
            </w:r>
            <w:proofErr w:type="spellEnd"/>
            <w:r>
              <w:t xml:space="preserve"> </w:t>
            </w:r>
            <w:proofErr w:type="spellStart"/>
            <w:r>
              <w:t>Papanastasiou</w:t>
            </w:r>
            <w:proofErr w:type="spellEnd"/>
            <w:r>
              <w:t xml:space="preserve"> (Greek) on alleged age discrimination in appointing permanent fire brigade members by the Greek government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636,359 </w:t>
            </w:r>
            <w:proofErr w:type="spellStart"/>
            <w:r>
              <w:t>FdR</w:t>
            </w:r>
            <w:proofErr w:type="spellEnd"/>
            <w:r>
              <w:t xml:space="preserve"> 1179281</w:t>
            </w: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 xml:space="preserve">Petition 0632/2018 by José Carmelo </w:t>
            </w:r>
            <w:proofErr w:type="spellStart"/>
            <w:r>
              <w:t>García</w:t>
            </w:r>
            <w:proofErr w:type="spellEnd"/>
            <w:r>
              <w:t xml:space="preserve"> Pérez (Spanish), on behalf of the Association of Middle Management Officers of the Local Police Forces in the Canary Islands, on the alleged infringement by Spain of Council Directive 2000/78/EC establishing a general framework for equal treatment in employment and occupation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636,175 </w:t>
            </w:r>
            <w:proofErr w:type="spellStart"/>
            <w:r>
              <w:t>FdR</w:t>
            </w:r>
            <w:proofErr w:type="spellEnd"/>
            <w:r>
              <w:t xml:space="preserve"> 1177937</w:t>
            </w: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35479F"/>
        </w:tc>
        <w:tc>
          <w:tcPr>
            <w:tcW w:w="7230" w:type="dxa"/>
            <w:shd w:val="clear" w:color="auto" w:fill="auto"/>
          </w:tcPr>
          <w:p w:rsidR="005420C1" w:rsidRDefault="005420C1" w:rsidP="0035479F">
            <w:pPr>
              <w:tabs>
                <w:tab w:val="left" w:pos="4575"/>
              </w:tabs>
            </w:pPr>
            <w:r>
              <w:t>and</w:t>
            </w:r>
          </w:p>
          <w:p w:rsidR="004F32A4" w:rsidRDefault="004F32A4" w:rsidP="0035479F">
            <w:pPr>
              <w:tabs>
                <w:tab w:val="left" w:pos="4575"/>
              </w:tabs>
            </w:pPr>
            <w:r>
              <w:t>Petition 0669/2018 by C.V.S.B. (Spanish) on equal treatment at the workplace in public administration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0676/2018 by Daniela Peters (German) on the obligatory installation of intelligent energy meters in private and public buildings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636,362 </w:t>
            </w:r>
            <w:proofErr w:type="spellStart"/>
            <w:r>
              <w:t>FdR</w:t>
            </w:r>
            <w:proofErr w:type="spellEnd"/>
            <w:r>
              <w:t xml:space="preserve"> 1179284</w:t>
            </w: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 xml:space="preserve">Petition 0726/2018 by Wolf </w:t>
            </w:r>
            <w:proofErr w:type="spellStart"/>
            <w:r>
              <w:t>Duttlinger</w:t>
            </w:r>
            <w:proofErr w:type="spellEnd"/>
            <w:r>
              <w:t xml:space="preserve"> (German) on security controls at EU airports relating to transport of liquids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636,363 </w:t>
            </w:r>
            <w:proofErr w:type="spellStart"/>
            <w:r>
              <w:t>FdR</w:t>
            </w:r>
            <w:proofErr w:type="spellEnd"/>
            <w:r>
              <w:t xml:space="preserve"> 1179285</w:t>
            </w: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 xml:space="preserve">Petition 0826/2018 by Oliver </w:t>
            </w:r>
            <w:proofErr w:type="spellStart"/>
            <w:r>
              <w:t>Lücke</w:t>
            </w:r>
            <w:proofErr w:type="spellEnd"/>
            <w:r>
              <w:t xml:space="preserve"> (German) on the application of the General Data Protection Regulation by Swiss authorities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636,179 </w:t>
            </w:r>
            <w:proofErr w:type="spellStart"/>
            <w:r>
              <w:t>FdR</w:t>
            </w:r>
            <w:proofErr w:type="spellEnd"/>
            <w:r>
              <w:t xml:space="preserve"> 1177941</w:t>
            </w: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>Petition 0845/2018 by M.M.F. (German) on improving air passenger rights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636,369 </w:t>
            </w:r>
            <w:proofErr w:type="spellStart"/>
            <w:r>
              <w:t>FdR</w:t>
            </w:r>
            <w:proofErr w:type="spellEnd"/>
            <w:r>
              <w:t xml:space="preserve"> 1179310</w:t>
            </w: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 xml:space="preserve">Petition 0875/2018 by </w:t>
            </w:r>
            <w:proofErr w:type="spellStart"/>
            <w:r>
              <w:t>Jesús</w:t>
            </w:r>
            <w:proofErr w:type="spellEnd"/>
            <w:r>
              <w:t xml:space="preserve"> </w:t>
            </w:r>
            <w:proofErr w:type="spellStart"/>
            <w:r>
              <w:t>Mallol</w:t>
            </w:r>
            <w:proofErr w:type="spellEnd"/>
            <w:r>
              <w:t xml:space="preserve"> Escobar (Spanish) on the failure by Spain to comply with Directive 2001/83/EC establishing an EU code on medicinal products for human use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636,180 </w:t>
            </w:r>
            <w:proofErr w:type="spellStart"/>
            <w:r>
              <w:t>FdR</w:t>
            </w:r>
            <w:proofErr w:type="spellEnd"/>
            <w:r>
              <w:t xml:space="preserve"> 1177942</w:t>
            </w: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 xml:space="preserve">Petition 0917/2018 by Panagiotis </w:t>
            </w:r>
            <w:proofErr w:type="spellStart"/>
            <w:r>
              <w:t>Grafos</w:t>
            </w:r>
            <w:proofErr w:type="spellEnd"/>
            <w:r>
              <w:t xml:space="preserve"> (Greek), on behalf of the association “Artemis”, on the immediate suspension of works for wind turbines and high voltage grid in the Greek municipality of </w:t>
            </w:r>
            <w:proofErr w:type="spellStart"/>
            <w:r>
              <w:t>Monemvasia</w:t>
            </w:r>
            <w:proofErr w:type="spellEnd"/>
            <w:r>
              <w:t xml:space="preserve"> - Laconia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636,371 </w:t>
            </w:r>
            <w:proofErr w:type="spellStart"/>
            <w:r>
              <w:t>FdR</w:t>
            </w:r>
            <w:proofErr w:type="spellEnd"/>
            <w:r>
              <w:t xml:space="preserve"> 1179312</w:t>
            </w:r>
          </w:p>
        </w:tc>
      </w:tr>
    </w:tbl>
    <w:p w:rsidR="004F32A4" w:rsidRDefault="004F32A4" w:rsidP="004F32A4"/>
    <w:tbl>
      <w:tblPr>
        <w:tblW w:w="97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7230"/>
        <w:gridCol w:w="1832"/>
      </w:tblGrid>
      <w:tr w:rsidR="004F32A4" w:rsidTr="0035479F">
        <w:tc>
          <w:tcPr>
            <w:tcW w:w="652" w:type="dxa"/>
            <w:shd w:val="clear" w:color="auto" w:fill="auto"/>
          </w:tcPr>
          <w:p w:rsidR="004F32A4" w:rsidRDefault="004F32A4" w:rsidP="004F32A4">
            <w:pPr>
              <w:widowControl/>
              <w:numPr>
                <w:ilvl w:val="0"/>
                <w:numId w:val="45"/>
              </w:numPr>
              <w:jc w:val="both"/>
            </w:pPr>
          </w:p>
        </w:tc>
        <w:tc>
          <w:tcPr>
            <w:tcW w:w="7230" w:type="dxa"/>
            <w:shd w:val="clear" w:color="auto" w:fill="auto"/>
          </w:tcPr>
          <w:p w:rsidR="004F32A4" w:rsidRDefault="004F32A4" w:rsidP="0035479F">
            <w:pPr>
              <w:tabs>
                <w:tab w:val="left" w:pos="4575"/>
              </w:tabs>
            </w:pPr>
            <w:r>
              <w:t xml:space="preserve">Petition 0931/2018 by </w:t>
            </w:r>
            <w:proofErr w:type="spellStart"/>
            <w:r>
              <w:t>Rui</w:t>
            </w:r>
            <w:proofErr w:type="spellEnd"/>
            <w:r>
              <w:t xml:space="preserve"> Martins (Portuguese) on the adoption of EU legislation on cybersecurity for smart devices</w:t>
            </w:r>
          </w:p>
        </w:tc>
        <w:tc>
          <w:tcPr>
            <w:tcW w:w="1832" w:type="dxa"/>
            <w:shd w:val="clear" w:color="auto" w:fill="auto"/>
          </w:tcPr>
          <w:p w:rsidR="004F32A4" w:rsidRDefault="004F32A4" w:rsidP="0035479F">
            <w:pPr>
              <w:tabs>
                <w:tab w:val="left" w:pos="-1417"/>
                <w:tab w:val="left" w:pos="-397"/>
                <w:tab w:val="left" w:pos="601"/>
                <w:tab w:val="left" w:pos="839"/>
                <w:tab w:val="left" w:pos="7682"/>
              </w:tabs>
            </w:pPr>
            <w:r>
              <w:t xml:space="preserve">CM-PE 636,373 </w:t>
            </w:r>
            <w:proofErr w:type="spellStart"/>
            <w:r>
              <w:t>FdR</w:t>
            </w:r>
            <w:proofErr w:type="spellEnd"/>
            <w:r>
              <w:t xml:space="preserve"> 1179316</w:t>
            </w:r>
          </w:p>
        </w:tc>
      </w:tr>
    </w:tbl>
    <w:p w:rsidR="004F32A4" w:rsidRDefault="004F32A4" w:rsidP="004F32A4"/>
    <w:p w:rsidR="00886314" w:rsidRPr="003D1CAC" w:rsidRDefault="00886314" w:rsidP="00A96B4B"/>
    <w:p w:rsidR="001C76DD" w:rsidRPr="003D1CAC" w:rsidRDefault="001C76DD" w:rsidP="001C76DD"/>
    <w:p w:rsidR="001C76DD" w:rsidRPr="003D1CAC" w:rsidRDefault="001C76DD" w:rsidP="001C76DD"/>
    <w:p w:rsidR="001C76DD" w:rsidRPr="003D1CAC" w:rsidRDefault="001C76DD" w:rsidP="001C76DD">
      <w:pPr>
        <w:jc w:val="center"/>
      </w:pPr>
      <w:r w:rsidRPr="003D1CAC">
        <w:t xml:space="preserve">o </w:t>
      </w:r>
      <w:proofErr w:type="spellStart"/>
      <w:r w:rsidRPr="003D1CAC">
        <w:t>O</w:t>
      </w:r>
      <w:proofErr w:type="spellEnd"/>
      <w:r w:rsidRPr="003D1CAC">
        <w:t xml:space="preserve"> </w:t>
      </w:r>
      <w:proofErr w:type="spellStart"/>
      <w:r w:rsidRPr="003D1CAC">
        <w:t>o</w:t>
      </w:r>
      <w:proofErr w:type="spellEnd"/>
    </w:p>
    <w:p w:rsidR="001C76DD" w:rsidRPr="003D1CAC" w:rsidRDefault="001C76DD" w:rsidP="001C76DD"/>
    <w:p w:rsidR="001C76DD" w:rsidRPr="003D1CAC" w:rsidRDefault="001C76DD" w:rsidP="00AE0CFB">
      <w:pPr>
        <w:widowControl/>
        <w:numPr>
          <w:ilvl w:val="0"/>
          <w:numId w:val="46"/>
        </w:numPr>
        <w:tabs>
          <w:tab w:val="left" w:pos="-1417"/>
          <w:tab w:val="left" w:pos="-397"/>
          <w:tab w:val="left" w:pos="601"/>
          <w:tab w:val="left" w:pos="839"/>
          <w:tab w:val="left" w:pos="7682"/>
        </w:tabs>
        <w:jc w:val="both"/>
        <w:rPr>
          <w:b/>
        </w:rPr>
      </w:pPr>
      <w:r w:rsidRPr="003D1CAC">
        <w:rPr>
          <w:b/>
        </w:rPr>
        <w:t>Date and place of next meeting</w:t>
      </w:r>
    </w:p>
    <w:p w:rsidR="001C76DD" w:rsidRPr="003D1CAC" w:rsidRDefault="00A96B4B" w:rsidP="001C76DD">
      <w:pPr>
        <w:numPr>
          <w:ilvl w:val="0"/>
          <w:numId w:val="43"/>
        </w:numPr>
      </w:pPr>
      <w:r w:rsidRPr="003D1CAC">
        <w:t xml:space="preserve">   </w:t>
      </w:r>
      <w:r w:rsidR="004F32A4">
        <w:t>22.07</w:t>
      </w:r>
      <w:r w:rsidR="00EC00CD" w:rsidRPr="003D1CAC">
        <w:t>.</w:t>
      </w:r>
      <w:r w:rsidR="00760AA3">
        <w:t>2019</w:t>
      </w:r>
      <w:r w:rsidR="00CC0879">
        <w:t xml:space="preserve">  and  23</w:t>
      </w:r>
      <w:r w:rsidR="00CC0879">
        <w:t>.07</w:t>
      </w:r>
      <w:r w:rsidR="00CC0879" w:rsidRPr="003D1CAC">
        <w:t>.</w:t>
      </w:r>
      <w:r w:rsidR="00CC0879">
        <w:t xml:space="preserve">2019  </w:t>
      </w:r>
      <w:r w:rsidR="00CC0879">
        <w:rPr>
          <w:i/>
        </w:rPr>
        <w:t>(tbc)</w:t>
      </w:r>
    </w:p>
    <w:sectPr w:rsidR="001C76DD" w:rsidRPr="003D1CAC" w:rsidSect="00CB5741">
      <w:footerReference w:type="even" r:id="rId9"/>
      <w:footerReference w:type="defaul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417" w:bottom="1417" w:left="1417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D2" w:rsidRPr="003D1CAC" w:rsidRDefault="002E68D2">
      <w:r w:rsidRPr="003D1CAC">
        <w:separator/>
      </w:r>
    </w:p>
  </w:endnote>
  <w:endnote w:type="continuationSeparator" w:id="0">
    <w:p w:rsidR="002E68D2" w:rsidRPr="003D1CAC" w:rsidRDefault="002E68D2">
      <w:r w:rsidRPr="003D1C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41" w:rsidRPr="003D1CAC" w:rsidRDefault="00CB5741" w:rsidP="00CB5741">
    <w:pPr>
      <w:pStyle w:val="Footer"/>
    </w:pPr>
    <w:r w:rsidRPr="003D1CAC">
      <w:t>PE</w:t>
    </w:r>
    <w:r w:rsidRPr="003D1CAC">
      <w:rPr>
        <w:rStyle w:val="HideTWBExt"/>
        <w:noProof w:val="0"/>
      </w:rPr>
      <w:t>&lt;</w:t>
    </w:r>
    <w:proofErr w:type="spellStart"/>
    <w:r w:rsidRPr="003D1CAC">
      <w:rPr>
        <w:rStyle w:val="HideTWBExt"/>
        <w:noProof w:val="0"/>
      </w:rPr>
      <w:t>NoPE</w:t>
    </w:r>
    <w:proofErr w:type="spellEnd"/>
    <w:r w:rsidRPr="003D1CAC">
      <w:rPr>
        <w:rStyle w:val="HideTWBExt"/>
        <w:noProof w:val="0"/>
      </w:rPr>
      <w:t>&gt;</w:t>
    </w:r>
    <w:r w:rsidR="000627C6">
      <w:t>637.547</w:t>
    </w:r>
    <w:r w:rsidRPr="003D1CAC">
      <w:rPr>
        <w:rStyle w:val="HideTWBExt"/>
        <w:noProof w:val="0"/>
      </w:rPr>
      <w:t>&lt;/</w:t>
    </w:r>
    <w:proofErr w:type="spellStart"/>
    <w:r w:rsidRPr="003D1CAC">
      <w:rPr>
        <w:rStyle w:val="HideTWBExt"/>
        <w:noProof w:val="0"/>
      </w:rPr>
      <w:t>NoPE</w:t>
    </w:r>
    <w:proofErr w:type="spellEnd"/>
    <w:r w:rsidRPr="003D1CAC">
      <w:rPr>
        <w:rStyle w:val="HideTWBExt"/>
        <w:noProof w:val="0"/>
      </w:rPr>
      <w:t>&gt;&lt;Version&gt;</w:t>
    </w:r>
    <w:r w:rsidRPr="003D1CAC">
      <w:t>v01-00</w:t>
    </w:r>
    <w:r w:rsidRPr="003D1CAC">
      <w:rPr>
        <w:rStyle w:val="HideTWBExt"/>
        <w:noProof w:val="0"/>
      </w:rPr>
      <w:t>&lt;/Version&gt;</w:t>
    </w:r>
    <w:r w:rsidRPr="003D1CAC">
      <w:tab/>
    </w:r>
    <w:r w:rsidRPr="003D1CAC">
      <w:fldChar w:fldCharType="begin"/>
    </w:r>
    <w:r w:rsidRPr="003D1CAC">
      <w:instrText xml:space="preserve"> PAGE  \* MERGEFORMAT </w:instrText>
    </w:r>
    <w:r w:rsidRPr="003D1CAC">
      <w:fldChar w:fldCharType="separate"/>
    </w:r>
    <w:r w:rsidR="00CE2603">
      <w:rPr>
        <w:noProof/>
      </w:rPr>
      <w:t>2</w:t>
    </w:r>
    <w:r w:rsidRPr="003D1CAC">
      <w:fldChar w:fldCharType="end"/>
    </w:r>
    <w:r w:rsidRPr="003D1CAC">
      <w:t>/</w:t>
    </w:r>
    <w:r w:rsidR="00CE2603">
      <w:rPr>
        <w:noProof/>
      </w:rPr>
      <w:fldChar w:fldCharType="begin"/>
    </w:r>
    <w:r w:rsidR="00CE2603">
      <w:rPr>
        <w:noProof/>
      </w:rPr>
      <w:instrText xml:space="preserve"> NUMPAGES  \* MERGEFORMAT </w:instrText>
    </w:r>
    <w:r w:rsidR="00CE2603">
      <w:rPr>
        <w:noProof/>
      </w:rPr>
      <w:fldChar w:fldCharType="separate"/>
    </w:r>
    <w:r w:rsidR="00CE2603">
      <w:rPr>
        <w:noProof/>
      </w:rPr>
      <w:t>6</w:t>
    </w:r>
    <w:r w:rsidR="00CE2603">
      <w:rPr>
        <w:noProof/>
      </w:rPr>
      <w:fldChar w:fldCharType="end"/>
    </w:r>
    <w:r w:rsidRPr="003D1CAC">
      <w:tab/>
    </w:r>
    <w:r w:rsidRPr="003D1CAC">
      <w:rPr>
        <w:rStyle w:val="HideTWBExt"/>
        <w:noProof w:val="0"/>
      </w:rPr>
      <w:t>&lt;</w:t>
    </w:r>
    <w:proofErr w:type="spellStart"/>
    <w:r w:rsidRPr="003D1CAC">
      <w:rPr>
        <w:rStyle w:val="HideTWBExt"/>
        <w:noProof w:val="0"/>
      </w:rPr>
      <w:t>PathFdR</w:t>
    </w:r>
    <w:proofErr w:type="spellEnd"/>
    <w:r w:rsidRPr="003D1CAC">
      <w:rPr>
        <w:rStyle w:val="HideTWBExt"/>
        <w:noProof w:val="0"/>
      </w:rPr>
      <w:t>&gt;</w:t>
    </w:r>
    <w:r w:rsidR="00842704">
      <w:t>OJ\</w:t>
    </w:r>
    <w:r w:rsidR="00842704">
      <w:t>1181892</w:t>
    </w:r>
    <w:r w:rsidRPr="003D1CAC">
      <w:t>EN.docx</w:t>
    </w:r>
    <w:r w:rsidRPr="003D1CAC">
      <w:rPr>
        <w:rStyle w:val="HideTWBExt"/>
        <w:noProof w:val="0"/>
      </w:rPr>
      <w:t>&lt;/</w:t>
    </w:r>
    <w:proofErr w:type="spellStart"/>
    <w:r w:rsidRPr="003D1CAC">
      <w:rPr>
        <w:rStyle w:val="HideTWBExt"/>
        <w:noProof w:val="0"/>
      </w:rPr>
      <w:t>PathFdR</w:t>
    </w:r>
    <w:proofErr w:type="spellEnd"/>
    <w:r w:rsidRPr="003D1CAC">
      <w:rPr>
        <w:rStyle w:val="HideTWBExt"/>
        <w:noProof w:val="0"/>
      </w:rPr>
      <w:t>&gt;</w:t>
    </w:r>
  </w:p>
  <w:p w:rsidR="00CF55C8" w:rsidRPr="003D1CAC" w:rsidRDefault="00CB5741" w:rsidP="00CB5741">
    <w:pPr>
      <w:pStyle w:val="Footer2"/>
    </w:pPr>
    <w:r w:rsidRPr="003D1CAC"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41" w:rsidRPr="003D1CAC" w:rsidRDefault="00CB5741" w:rsidP="00CB5741">
    <w:pPr>
      <w:pStyle w:val="Footer"/>
    </w:pPr>
    <w:r w:rsidRPr="003D1CAC">
      <w:rPr>
        <w:rStyle w:val="HideTWBExt"/>
        <w:noProof w:val="0"/>
      </w:rPr>
      <w:t>&lt;</w:t>
    </w:r>
    <w:proofErr w:type="spellStart"/>
    <w:r w:rsidRPr="003D1CAC">
      <w:rPr>
        <w:rStyle w:val="HideTWBExt"/>
        <w:noProof w:val="0"/>
      </w:rPr>
      <w:t>PathFdR</w:t>
    </w:r>
    <w:proofErr w:type="spellEnd"/>
    <w:r w:rsidRPr="003D1CAC">
      <w:rPr>
        <w:rStyle w:val="HideTWBExt"/>
        <w:noProof w:val="0"/>
      </w:rPr>
      <w:t>&gt;</w:t>
    </w:r>
    <w:r w:rsidR="00842704">
      <w:t>OJ\</w:t>
    </w:r>
    <w:r w:rsidR="00842704">
      <w:t>1181892</w:t>
    </w:r>
    <w:r w:rsidRPr="003D1CAC">
      <w:t>EN.docx</w:t>
    </w:r>
    <w:r w:rsidRPr="003D1CAC">
      <w:rPr>
        <w:rStyle w:val="HideTWBExt"/>
        <w:noProof w:val="0"/>
      </w:rPr>
      <w:t>&lt;/</w:t>
    </w:r>
    <w:proofErr w:type="spellStart"/>
    <w:r w:rsidRPr="003D1CAC">
      <w:rPr>
        <w:rStyle w:val="HideTWBExt"/>
        <w:noProof w:val="0"/>
      </w:rPr>
      <w:t>PathFdR</w:t>
    </w:r>
    <w:proofErr w:type="spellEnd"/>
    <w:r w:rsidRPr="003D1CAC">
      <w:rPr>
        <w:rStyle w:val="HideTWBExt"/>
        <w:noProof w:val="0"/>
      </w:rPr>
      <w:t>&gt;</w:t>
    </w:r>
    <w:r w:rsidRPr="003D1CAC">
      <w:tab/>
    </w:r>
    <w:r w:rsidRPr="003D1CAC">
      <w:fldChar w:fldCharType="begin"/>
    </w:r>
    <w:r w:rsidRPr="003D1CAC">
      <w:instrText xml:space="preserve"> PAGE  \* MERGEFORMAT </w:instrText>
    </w:r>
    <w:r w:rsidRPr="003D1CAC">
      <w:fldChar w:fldCharType="separate"/>
    </w:r>
    <w:r w:rsidR="00CE2603">
      <w:rPr>
        <w:noProof/>
      </w:rPr>
      <w:t>3</w:t>
    </w:r>
    <w:r w:rsidRPr="003D1CAC">
      <w:fldChar w:fldCharType="end"/>
    </w:r>
    <w:r w:rsidRPr="003D1CAC">
      <w:t>/</w:t>
    </w:r>
    <w:r w:rsidR="00CE2603">
      <w:rPr>
        <w:noProof/>
      </w:rPr>
      <w:fldChar w:fldCharType="begin"/>
    </w:r>
    <w:r w:rsidR="00CE2603">
      <w:rPr>
        <w:noProof/>
      </w:rPr>
      <w:instrText xml:space="preserve"> NUMPAGES  \* MERGEFORMAT </w:instrText>
    </w:r>
    <w:r w:rsidR="00CE2603">
      <w:rPr>
        <w:noProof/>
      </w:rPr>
      <w:fldChar w:fldCharType="separate"/>
    </w:r>
    <w:r w:rsidR="00CE2603">
      <w:rPr>
        <w:noProof/>
      </w:rPr>
      <w:t>6</w:t>
    </w:r>
    <w:r w:rsidR="00CE2603">
      <w:rPr>
        <w:noProof/>
      </w:rPr>
      <w:fldChar w:fldCharType="end"/>
    </w:r>
    <w:r w:rsidRPr="003D1CAC">
      <w:tab/>
      <w:t>PE</w:t>
    </w:r>
    <w:r w:rsidRPr="003D1CAC">
      <w:rPr>
        <w:rStyle w:val="HideTWBExt"/>
        <w:noProof w:val="0"/>
      </w:rPr>
      <w:t>&lt;</w:t>
    </w:r>
    <w:proofErr w:type="spellStart"/>
    <w:r w:rsidRPr="003D1CAC">
      <w:rPr>
        <w:rStyle w:val="HideTWBExt"/>
        <w:noProof w:val="0"/>
      </w:rPr>
      <w:t>NoPE</w:t>
    </w:r>
    <w:proofErr w:type="spellEnd"/>
    <w:r w:rsidRPr="003D1CAC">
      <w:rPr>
        <w:rStyle w:val="HideTWBExt"/>
        <w:noProof w:val="0"/>
      </w:rPr>
      <w:t>&gt;</w:t>
    </w:r>
    <w:r w:rsidR="000627C6">
      <w:t>637.547</w:t>
    </w:r>
    <w:r w:rsidRPr="003D1CAC">
      <w:rPr>
        <w:rStyle w:val="HideTWBExt"/>
        <w:noProof w:val="0"/>
      </w:rPr>
      <w:t>&lt;/</w:t>
    </w:r>
    <w:proofErr w:type="spellStart"/>
    <w:r w:rsidRPr="003D1CAC">
      <w:rPr>
        <w:rStyle w:val="HideTWBExt"/>
        <w:noProof w:val="0"/>
      </w:rPr>
      <w:t>NoPE</w:t>
    </w:r>
    <w:proofErr w:type="spellEnd"/>
    <w:r w:rsidRPr="003D1CAC">
      <w:rPr>
        <w:rStyle w:val="HideTWBExt"/>
        <w:noProof w:val="0"/>
      </w:rPr>
      <w:t>&gt;&lt;Version&gt;</w:t>
    </w:r>
    <w:r w:rsidRPr="003D1CAC">
      <w:t>v01-00</w:t>
    </w:r>
    <w:r w:rsidRPr="003D1CAC">
      <w:rPr>
        <w:rStyle w:val="HideTWBExt"/>
        <w:noProof w:val="0"/>
      </w:rPr>
      <w:t>&lt;/Version&gt;</w:t>
    </w:r>
  </w:p>
  <w:p w:rsidR="00CF55C8" w:rsidRPr="003D1CAC" w:rsidRDefault="00CB5741" w:rsidP="00CB5741">
    <w:pPr>
      <w:pStyle w:val="Footer2"/>
    </w:pPr>
    <w:r w:rsidRPr="003D1CAC">
      <w:tab/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41" w:rsidRPr="003D1CAC" w:rsidRDefault="00CB5741" w:rsidP="00CB5741">
    <w:pPr>
      <w:pStyle w:val="Footer"/>
    </w:pPr>
    <w:r w:rsidRPr="003D1CAC">
      <w:rPr>
        <w:rStyle w:val="HideTWBExt"/>
        <w:noProof w:val="0"/>
      </w:rPr>
      <w:t>&lt;</w:t>
    </w:r>
    <w:proofErr w:type="spellStart"/>
    <w:r w:rsidRPr="003D1CAC">
      <w:rPr>
        <w:rStyle w:val="HideTWBExt"/>
        <w:noProof w:val="0"/>
      </w:rPr>
      <w:t>PathFdR</w:t>
    </w:r>
    <w:proofErr w:type="spellEnd"/>
    <w:r w:rsidRPr="003D1CAC">
      <w:rPr>
        <w:rStyle w:val="HideTWBExt"/>
        <w:noProof w:val="0"/>
      </w:rPr>
      <w:t>&gt;</w:t>
    </w:r>
    <w:r w:rsidR="00842704">
      <w:t>OJ\</w:t>
    </w:r>
    <w:r w:rsidR="00842704">
      <w:t>1181892</w:t>
    </w:r>
    <w:r w:rsidRPr="003D1CAC">
      <w:t>EN.docx</w:t>
    </w:r>
    <w:r w:rsidRPr="003D1CAC">
      <w:rPr>
        <w:rStyle w:val="HideTWBExt"/>
        <w:noProof w:val="0"/>
      </w:rPr>
      <w:t>&lt;/</w:t>
    </w:r>
    <w:proofErr w:type="spellStart"/>
    <w:r w:rsidRPr="003D1CAC">
      <w:rPr>
        <w:rStyle w:val="HideTWBExt"/>
        <w:noProof w:val="0"/>
      </w:rPr>
      <w:t>PathFdR</w:t>
    </w:r>
    <w:proofErr w:type="spellEnd"/>
    <w:r w:rsidRPr="003D1CAC">
      <w:rPr>
        <w:rStyle w:val="HideTWBExt"/>
        <w:noProof w:val="0"/>
      </w:rPr>
      <w:t>&gt;</w:t>
    </w:r>
    <w:r w:rsidRPr="003D1CAC">
      <w:tab/>
    </w:r>
    <w:r w:rsidRPr="003D1CAC">
      <w:tab/>
      <w:t>PE</w:t>
    </w:r>
    <w:r w:rsidRPr="003D1CAC">
      <w:rPr>
        <w:rStyle w:val="HideTWBExt"/>
        <w:noProof w:val="0"/>
      </w:rPr>
      <w:t>&lt;</w:t>
    </w:r>
    <w:proofErr w:type="spellStart"/>
    <w:r w:rsidRPr="003D1CAC">
      <w:rPr>
        <w:rStyle w:val="HideTWBExt"/>
        <w:noProof w:val="0"/>
      </w:rPr>
      <w:t>NoPE</w:t>
    </w:r>
    <w:proofErr w:type="spellEnd"/>
    <w:r w:rsidRPr="003D1CAC">
      <w:rPr>
        <w:rStyle w:val="HideTWBExt"/>
        <w:noProof w:val="0"/>
      </w:rPr>
      <w:t>&gt;</w:t>
    </w:r>
    <w:r w:rsidR="000627C6">
      <w:t>637.547</w:t>
    </w:r>
    <w:r w:rsidRPr="003D1CAC">
      <w:rPr>
        <w:rStyle w:val="HideTWBExt"/>
        <w:noProof w:val="0"/>
      </w:rPr>
      <w:t>&lt;/</w:t>
    </w:r>
    <w:proofErr w:type="spellStart"/>
    <w:r w:rsidRPr="003D1CAC">
      <w:rPr>
        <w:rStyle w:val="HideTWBExt"/>
        <w:noProof w:val="0"/>
      </w:rPr>
      <w:t>NoPE</w:t>
    </w:r>
    <w:proofErr w:type="spellEnd"/>
    <w:r w:rsidRPr="003D1CAC">
      <w:rPr>
        <w:rStyle w:val="HideTWBExt"/>
        <w:noProof w:val="0"/>
      </w:rPr>
      <w:t>&gt;&lt;Version&gt;</w:t>
    </w:r>
    <w:r w:rsidRPr="003D1CAC">
      <w:t>v01-00</w:t>
    </w:r>
    <w:r w:rsidRPr="003D1CAC">
      <w:rPr>
        <w:rStyle w:val="HideTWBExt"/>
        <w:noProof w:val="0"/>
      </w:rPr>
      <w:t>&lt;/Version&gt;</w:t>
    </w:r>
  </w:p>
  <w:p w:rsidR="00CF55C8" w:rsidRPr="003D1CAC" w:rsidRDefault="00CB5741" w:rsidP="00CB5741">
    <w:pPr>
      <w:pStyle w:val="Footer2"/>
      <w:tabs>
        <w:tab w:val="center" w:pos="4535"/>
      </w:tabs>
    </w:pPr>
    <w:r w:rsidRPr="003D1CAC">
      <w:t>EN</w:t>
    </w:r>
    <w:r w:rsidRPr="003D1CAC">
      <w:tab/>
    </w:r>
    <w:r w:rsidRPr="003D1CAC">
      <w:rPr>
        <w:b w:val="0"/>
        <w:i/>
        <w:color w:val="C0C0C0"/>
        <w:sz w:val="22"/>
      </w:rPr>
      <w:t>United in diversity</w:t>
    </w:r>
    <w:r w:rsidRPr="003D1CAC"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D2" w:rsidRPr="003D1CAC" w:rsidRDefault="002E68D2">
      <w:r w:rsidRPr="003D1CAC">
        <w:separator/>
      </w:r>
    </w:p>
  </w:footnote>
  <w:footnote w:type="continuationSeparator" w:id="0">
    <w:p w:rsidR="002E68D2" w:rsidRPr="003D1CAC" w:rsidRDefault="002E68D2">
      <w:r w:rsidRPr="003D1CA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D03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AA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EB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322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6A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6A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0E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287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D8E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4B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731D1"/>
    <w:multiLevelType w:val="multilevel"/>
    <w:tmpl w:val="2FD672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0E1D1D6B"/>
    <w:multiLevelType w:val="hybridMultilevel"/>
    <w:tmpl w:val="92786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64861"/>
    <w:multiLevelType w:val="hybridMultilevel"/>
    <w:tmpl w:val="C6DA40E0"/>
    <w:lvl w:ilvl="0" w:tplc="2990FE44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D0C10"/>
    <w:multiLevelType w:val="singleLevel"/>
    <w:tmpl w:val="A4F26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429D46ED"/>
    <w:multiLevelType w:val="hybridMultilevel"/>
    <w:tmpl w:val="82E29B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C73F5"/>
    <w:multiLevelType w:val="hybridMultilevel"/>
    <w:tmpl w:val="B7ACE9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3"/>
  </w:num>
  <w:num w:numId="42">
    <w:abstractNumId w:val="11"/>
  </w:num>
  <w:num w:numId="43">
    <w:abstractNumId w:val="14"/>
  </w:num>
  <w:num w:numId="44">
    <w:abstractNumId w:val="15"/>
  </w:num>
  <w:num w:numId="45">
    <w:abstractNumId w:val="1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1"/>
  <w:activeWritingStyle w:appName="MSWord" w:lang="da-DK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DYMNU" w:val=" 1"/>
    <w:docVar w:name="COMKEY" w:val="PECH"/>
    <w:docVar w:name="CopyToNetwork" w:val="-1"/>
    <w:docVar w:name="LastEditedSection" w:val=" 1"/>
    <w:docVar w:name="MEETMNU" w:val=" 2"/>
    <w:docVar w:name="STOREDT1" w:val="10/12/2008"/>
    <w:docVar w:name="STOREDT2" w:val="11/12/2008"/>
    <w:docVar w:name="strSubDir" w:val="1100"/>
    <w:docVar w:name="TXTLANGUE" w:val="EN"/>
    <w:docVar w:name="TXTLANGUEMIN" w:val="en"/>
    <w:docVar w:name="TXTNROJ" w:val="(2008)1201_1"/>
    <w:docVar w:name="TXTNRPE" w:val="000.000"/>
    <w:docVar w:name="TXTPEorAP" w:val="PE"/>
    <w:docVar w:name="TXTROUTE" w:val="OJ\1100000EN.docx"/>
    <w:docVar w:name="TXTVERSION" w:val="01-00"/>
  </w:docVars>
  <w:rsids>
    <w:rsidRoot w:val="00E36087"/>
    <w:rsid w:val="00022D6B"/>
    <w:rsid w:val="00024F0B"/>
    <w:rsid w:val="00033F81"/>
    <w:rsid w:val="00034517"/>
    <w:rsid w:val="0003634D"/>
    <w:rsid w:val="000430A8"/>
    <w:rsid w:val="0004454E"/>
    <w:rsid w:val="000627C6"/>
    <w:rsid w:val="00064E03"/>
    <w:rsid w:val="00080C9B"/>
    <w:rsid w:val="00085B13"/>
    <w:rsid w:val="0009304B"/>
    <w:rsid w:val="000931F5"/>
    <w:rsid w:val="000A6D85"/>
    <w:rsid w:val="000B7D8E"/>
    <w:rsid w:val="000C37D2"/>
    <w:rsid w:val="000C681C"/>
    <w:rsid w:val="000E2DC9"/>
    <w:rsid w:val="000F2709"/>
    <w:rsid w:val="000F50C3"/>
    <w:rsid w:val="000F7BFA"/>
    <w:rsid w:val="001001E1"/>
    <w:rsid w:val="00103618"/>
    <w:rsid w:val="00112103"/>
    <w:rsid w:val="001143FF"/>
    <w:rsid w:val="0011635A"/>
    <w:rsid w:val="001204B7"/>
    <w:rsid w:val="00131C2C"/>
    <w:rsid w:val="00132DB1"/>
    <w:rsid w:val="00134118"/>
    <w:rsid w:val="00136A21"/>
    <w:rsid w:val="00136B65"/>
    <w:rsid w:val="001435D3"/>
    <w:rsid w:val="001A31A0"/>
    <w:rsid w:val="001B3587"/>
    <w:rsid w:val="001B48D9"/>
    <w:rsid w:val="001B6A23"/>
    <w:rsid w:val="001C76DD"/>
    <w:rsid w:val="001D06DF"/>
    <w:rsid w:val="001D08C7"/>
    <w:rsid w:val="001D3770"/>
    <w:rsid w:val="001E36D6"/>
    <w:rsid w:val="00206D77"/>
    <w:rsid w:val="00212A7F"/>
    <w:rsid w:val="00217124"/>
    <w:rsid w:val="00223D81"/>
    <w:rsid w:val="00234691"/>
    <w:rsid w:val="00244EB8"/>
    <w:rsid w:val="00254A51"/>
    <w:rsid w:val="00273AE0"/>
    <w:rsid w:val="002766F3"/>
    <w:rsid w:val="00293391"/>
    <w:rsid w:val="002A005D"/>
    <w:rsid w:val="002B2E6C"/>
    <w:rsid w:val="002C0A47"/>
    <w:rsid w:val="002D68F8"/>
    <w:rsid w:val="002E248D"/>
    <w:rsid w:val="002E68D2"/>
    <w:rsid w:val="002F72BA"/>
    <w:rsid w:val="0030236C"/>
    <w:rsid w:val="00304C29"/>
    <w:rsid w:val="00305C5F"/>
    <w:rsid w:val="003509D6"/>
    <w:rsid w:val="00380594"/>
    <w:rsid w:val="003A3BC5"/>
    <w:rsid w:val="003A7EB5"/>
    <w:rsid w:val="003B2E05"/>
    <w:rsid w:val="003B3CE8"/>
    <w:rsid w:val="003B4E46"/>
    <w:rsid w:val="003B75BF"/>
    <w:rsid w:val="003C216D"/>
    <w:rsid w:val="003C621D"/>
    <w:rsid w:val="003C6B41"/>
    <w:rsid w:val="003D1CAC"/>
    <w:rsid w:val="00405D45"/>
    <w:rsid w:val="004114B5"/>
    <w:rsid w:val="00441491"/>
    <w:rsid w:val="004418D6"/>
    <w:rsid w:val="0044771B"/>
    <w:rsid w:val="00466085"/>
    <w:rsid w:val="004670CE"/>
    <w:rsid w:val="00473016"/>
    <w:rsid w:val="00474E0E"/>
    <w:rsid w:val="0048014C"/>
    <w:rsid w:val="00486B45"/>
    <w:rsid w:val="00490BDF"/>
    <w:rsid w:val="0049566C"/>
    <w:rsid w:val="00495C2F"/>
    <w:rsid w:val="004A2518"/>
    <w:rsid w:val="004D36FA"/>
    <w:rsid w:val="004E37A5"/>
    <w:rsid w:val="004E4506"/>
    <w:rsid w:val="004E7B6C"/>
    <w:rsid w:val="004F029B"/>
    <w:rsid w:val="004F32A4"/>
    <w:rsid w:val="004F411A"/>
    <w:rsid w:val="005031FF"/>
    <w:rsid w:val="005121AF"/>
    <w:rsid w:val="00514E27"/>
    <w:rsid w:val="00520F0E"/>
    <w:rsid w:val="00530117"/>
    <w:rsid w:val="00541042"/>
    <w:rsid w:val="005420C1"/>
    <w:rsid w:val="00563B1C"/>
    <w:rsid w:val="005659E2"/>
    <w:rsid w:val="00574552"/>
    <w:rsid w:val="00577095"/>
    <w:rsid w:val="00580F7F"/>
    <w:rsid w:val="00583A60"/>
    <w:rsid w:val="00596FFA"/>
    <w:rsid w:val="005A730B"/>
    <w:rsid w:val="005C3B84"/>
    <w:rsid w:val="005C599F"/>
    <w:rsid w:val="005E4D30"/>
    <w:rsid w:val="005F3322"/>
    <w:rsid w:val="005F33AF"/>
    <w:rsid w:val="00600F7F"/>
    <w:rsid w:val="0061729F"/>
    <w:rsid w:val="00625C45"/>
    <w:rsid w:val="006365C7"/>
    <w:rsid w:val="00643B76"/>
    <w:rsid w:val="00654984"/>
    <w:rsid w:val="00655B75"/>
    <w:rsid w:val="006627F7"/>
    <w:rsid w:val="006800D5"/>
    <w:rsid w:val="006A3480"/>
    <w:rsid w:val="006B3353"/>
    <w:rsid w:val="006C24D6"/>
    <w:rsid w:val="006C66B7"/>
    <w:rsid w:val="006D67FE"/>
    <w:rsid w:val="006E11A9"/>
    <w:rsid w:val="006F7ED4"/>
    <w:rsid w:val="00723446"/>
    <w:rsid w:val="00750B38"/>
    <w:rsid w:val="00750FC2"/>
    <w:rsid w:val="007514D7"/>
    <w:rsid w:val="00760AA3"/>
    <w:rsid w:val="00786D74"/>
    <w:rsid w:val="007906E2"/>
    <w:rsid w:val="00793E1B"/>
    <w:rsid w:val="007967F4"/>
    <w:rsid w:val="007A00E5"/>
    <w:rsid w:val="007A4BE5"/>
    <w:rsid w:val="007A648F"/>
    <w:rsid w:val="007A6FE9"/>
    <w:rsid w:val="007A7C5F"/>
    <w:rsid w:val="007B0F34"/>
    <w:rsid w:val="007C12A5"/>
    <w:rsid w:val="007C5978"/>
    <w:rsid w:val="007D3C6B"/>
    <w:rsid w:val="007E5296"/>
    <w:rsid w:val="007E5E96"/>
    <w:rsid w:val="007E6A58"/>
    <w:rsid w:val="007E7188"/>
    <w:rsid w:val="007F1797"/>
    <w:rsid w:val="008005FB"/>
    <w:rsid w:val="00802716"/>
    <w:rsid w:val="00802F45"/>
    <w:rsid w:val="00842704"/>
    <w:rsid w:val="00847C8E"/>
    <w:rsid w:val="0085063B"/>
    <w:rsid w:val="0087311C"/>
    <w:rsid w:val="00874B56"/>
    <w:rsid w:val="00886314"/>
    <w:rsid w:val="008A1106"/>
    <w:rsid w:val="008B0D9B"/>
    <w:rsid w:val="00903197"/>
    <w:rsid w:val="00907140"/>
    <w:rsid w:val="00911D78"/>
    <w:rsid w:val="00920953"/>
    <w:rsid w:val="00930A7F"/>
    <w:rsid w:val="00943921"/>
    <w:rsid w:val="009705C4"/>
    <w:rsid w:val="009753E3"/>
    <w:rsid w:val="009B0A3A"/>
    <w:rsid w:val="009D3F49"/>
    <w:rsid w:val="009E4213"/>
    <w:rsid w:val="009F059B"/>
    <w:rsid w:val="009F3F33"/>
    <w:rsid w:val="009F418C"/>
    <w:rsid w:val="00A015C0"/>
    <w:rsid w:val="00A04365"/>
    <w:rsid w:val="00A04420"/>
    <w:rsid w:val="00A165AE"/>
    <w:rsid w:val="00A25CCC"/>
    <w:rsid w:val="00A26B78"/>
    <w:rsid w:val="00A302AD"/>
    <w:rsid w:val="00A3340A"/>
    <w:rsid w:val="00A4604D"/>
    <w:rsid w:val="00A662EA"/>
    <w:rsid w:val="00A817DF"/>
    <w:rsid w:val="00A81E26"/>
    <w:rsid w:val="00A91FFD"/>
    <w:rsid w:val="00A955DC"/>
    <w:rsid w:val="00A96B4B"/>
    <w:rsid w:val="00AD315E"/>
    <w:rsid w:val="00AE0CFB"/>
    <w:rsid w:val="00AE6020"/>
    <w:rsid w:val="00AF0C71"/>
    <w:rsid w:val="00AF5593"/>
    <w:rsid w:val="00B135E0"/>
    <w:rsid w:val="00B36AE9"/>
    <w:rsid w:val="00B55501"/>
    <w:rsid w:val="00B639C6"/>
    <w:rsid w:val="00B72D60"/>
    <w:rsid w:val="00B7485D"/>
    <w:rsid w:val="00B9374C"/>
    <w:rsid w:val="00BA5115"/>
    <w:rsid w:val="00BA5120"/>
    <w:rsid w:val="00BB0DCD"/>
    <w:rsid w:val="00BC0BD1"/>
    <w:rsid w:val="00BD5AD9"/>
    <w:rsid w:val="00BF19B9"/>
    <w:rsid w:val="00BF4717"/>
    <w:rsid w:val="00BF6926"/>
    <w:rsid w:val="00C0228C"/>
    <w:rsid w:val="00C2027A"/>
    <w:rsid w:val="00C21565"/>
    <w:rsid w:val="00C2231A"/>
    <w:rsid w:val="00C41E71"/>
    <w:rsid w:val="00C4741E"/>
    <w:rsid w:val="00C51F58"/>
    <w:rsid w:val="00C532FA"/>
    <w:rsid w:val="00C56F36"/>
    <w:rsid w:val="00C64C6B"/>
    <w:rsid w:val="00C64FD5"/>
    <w:rsid w:val="00C716BA"/>
    <w:rsid w:val="00C74B3A"/>
    <w:rsid w:val="00C75659"/>
    <w:rsid w:val="00C7587E"/>
    <w:rsid w:val="00C77F7B"/>
    <w:rsid w:val="00C858D7"/>
    <w:rsid w:val="00CA3540"/>
    <w:rsid w:val="00CB3BD6"/>
    <w:rsid w:val="00CB5741"/>
    <w:rsid w:val="00CC0879"/>
    <w:rsid w:val="00CD0E21"/>
    <w:rsid w:val="00CD3ED8"/>
    <w:rsid w:val="00CD5207"/>
    <w:rsid w:val="00CE2603"/>
    <w:rsid w:val="00CF0142"/>
    <w:rsid w:val="00CF2060"/>
    <w:rsid w:val="00CF240A"/>
    <w:rsid w:val="00CF385E"/>
    <w:rsid w:val="00CF55C8"/>
    <w:rsid w:val="00D0099E"/>
    <w:rsid w:val="00D23A38"/>
    <w:rsid w:val="00D37211"/>
    <w:rsid w:val="00D4495B"/>
    <w:rsid w:val="00D44C79"/>
    <w:rsid w:val="00D477B2"/>
    <w:rsid w:val="00D50118"/>
    <w:rsid w:val="00D52033"/>
    <w:rsid w:val="00D53ED0"/>
    <w:rsid w:val="00D602F3"/>
    <w:rsid w:val="00D614A3"/>
    <w:rsid w:val="00D65ACE"/>
    <w:rsid w:val="00D85973"/>
    <w:rsid w:val="00DA1210"/>
    <w:rsid w:val="00DB6165"/>
    <w:rsid w:val="00DC1D7C"/>
    <w:rsid w:val="00DC3C99"/>
    <w:rsid w:val="00DD3E3A"/>
    <w:rsid w:val="00DD7829"/>
    <w:rsid w:val="00DE250B"/>
    <w:rsid w:val="00E3227B"/>
    <w:rsid w:val="00E340D8"/>
    <w:rsid w:val="00E36087"/>
    <w:rsid w:val="00E372AB"/>
    <w:rsid w:val="00E45207"/>
    <w:rsid w:val="00E522E6"/>
    <w:rsid w:val="00E602F0"/>
    <w:rsid w:val="00E64769"/>
    <w:rsid w:val="00E65F73"/>
    <w:rsid w:val="00E668C4"/>
    <w:rsid w:val="00E712D0"/>
    <w:rsid w:val="00EA521F"/>
    <w:rsid w:val="00EA6195"/>
    <w:rsid w:val="00EB0516"/>
    <w:rsid w:val="00EC00CD"/>
    <w:rsid w:val="00EC1276"/>
    <w:rsid w:val="00EF56A9"/>
    <w:rsid w:val="00EF7352"/>
    <w:rsid w:val="00F02892"/>
    <w:rsid w:val="00F14AC5"/>
    <w:rsid w:val="00F15593"/>
    <w:rsid w:val="00F2786E"/>
    <w:rsid w:val="00F30832"/>
    <w:rsid w:val="00F322BE"/>
    <w:rsid w:val="00F87C99"/>
    <w:rsid w:val="00F934B8"/>
    <w:rsid w:val="00F97E14"/>
    <w:rsid w:val="00FB7F42"/>
    <w:rsid w:val="00FC7989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05EADBF"/>
  <w15:chartTrackingRefBased/>
  <w15:docId w15:val="{798941AF-FC9C-436E-8D02-96897EE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character" w:customStyle="1" w:styleId="HideTWBInt">
    <w:name w:val="HideTWBInt"/>
    <w:rPr>
      <w:vanish/>
      <w:color w:val="808080"/>
    </w:r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12a12bHanging">
    <w:name w:val="Normal12a12bHanging"/>
    <w:basedOn w:val="Normal12a12b"/>
    <w:pPr>
      <w:ind w:left="567" w:hanging="567"/>
    </w:pPr>
  </w:style>
  <w:style w:type="paragraph" w:customStyle="1" w:styleId="Term">
    <w:name w:val="Term"/>
    <w:basedOn w:val="Normal"/>
    <w:next w:val="Normal"/>
    <w:pPr>
      <w:jc w:val="center"/>
    </w:pPr>
    <w:rPr>
      <w:i/>
      <w:snapToGrid w:val="0"/>
      <w:sz w:val="28"/>
      <w:lang w:val="en-US"/>
    </w:rPr>
  </w:style>
  <w:style w:type="paragraph" w:customStyle="1" w:styleId="Committee6a">
    <w:name w:val="Committee6a"/>
    <w:basedOn w:val="Committee"/>
    <w:rsid w:val="00F97E14"/>
    <w:pPr>
      <w:spacing w:after="120"/>
    </w:pPr>
    <w:rPr>
      <w:szCs w:val="24"/>
    </w:rPr>
  </w:style>
  <w:style w:type="paragraph" w:customStyle="1" w:styleId="Committee0b12a">
    <w:name w:val="Committee0b12a"/>
    <w:basedOn w:val="Committee6a"/>
    <w:rsid w:val="005E4D30"/>
    <w:pPr>
      <w:spacing w:before="0" w:after="240"/>
    </w:pPr>
  </w:style>
  <w:style w:type="paragraph" w:customStyle="1" w:styleId="Normal24Centre">
    <w:name w:val="Normal24Centre"/>
    <w:basedOn w:val="Normal"/>
    <w:next w:val="Normal"/>
    <w:pPr>
      <w:jc w:val="center"/>
    </w:pPr>
    <w:rPr>
      <w:snapToGrid w:val="0"/>
      <w:lang w:val="en-US"/>
    </w:rPr>
  </w:style>
  <w:style w:type="character" w:styleId="FootnoteReference">
    <w:name w:val="footnote reference"/>
    <w:semiHidden/>
    <w:rsid w:val="00495C2F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napToGrid w:val="0"/>
      <w:lang w:val="en-US"/>
    </w:rPr>
  </w:style>
  <w:style w:type="paragraph" w:customStyle="1" w:styleId="Committee">
    <w:name w:val="Committee"/>
    <w:basedOn w:val="Normal"/>
    <w:pPr>
      <w:spacing w:before="240" w:after="600"/>
      <w:jc w:val="center"/>
    </w:pPr>
    <w:rPr>
      <w:i/>
    </w:rPr>
  </w:style>
  <w:style w:type="paragraph" w:customStyle="1" w:styleId="Normal12Centre">
    <w:name w:val="Normal12Centre"/>
    <w:basedOn w:val="Normal24Centre"/>
    <w:rsid w:val="00024F0B"/>
    <w:pPr>
      <w:spacing w:after="240"/>
    </w:pPr>
  </w:style>
  <w:style w:type="paragraph" w:customStyle="1" w:styleId="Normal24CentreBold">
    <w:name w:val="Normal24CentreBold"/>
    <w:basedOn w:val="Normal24Centre"/>
    <w:rsid w:val="001E36D6"/>
    <w:pPr>
      <w:spacing w:after="480"/>
    </w:pPr>
    <w:rPr>
      <w:b/>
    </w:rPr>
  </w:style>
  <w:style w:type="paragraph" w:customStyle="1" w:styleId="NormalCentre">
    <w:name w:val="NormalCentre"/>
    <w:basedOn w:val="Normal"/>
    <w:rsid w:val="00D477B2"/>
    <w:pPr>
      <w:jc w:val="center"/>
    </w:pPr>
  </w:style>
  <w:style w:type="paragraph" w:customStyle="1" w:styleId="Normal24BoldRight">
    <w:name w:val="Normal24BoldRight"/>
    <w:basedOn w:val="Normal"/>
    <w:rsid w:val="00D477B2"/>
    <w:pPr>
      <w:spacing w:after="600"/>
      <w:jc w:val="right"/>
    </w:pPr>
    <w:rPr>
      <w:b/>
      <w:snapToGrid w:val="0"/>
      <w:lang w:val="en-US"/>
    </w:rPr>
  </w:style>
  <w:style w:type="paragraph" w:styleId="FootnoteText">
    <w:name w:val="footnote text"/>
    <w:basedOn w:val="Normal"/>
    <w:semiHidden/>
    <w:rsid w:val="003A3BC5"/>
    <w:rPr>
      <w:sz w:val="20"/>
    </w:rPr>
  </w:style>
  <w:style w:type="paragraph" w:customStyle="1" w:styleId="TypeDocOJ">
    <w:name w:val="TypeDocOJ"/>
    <w:basedOn w:val="Normal"/>
    <w:rsid w:val="00750FC2"/>
    <w:pPr>
      <w:spacing w:after="240"/>
      <w:jc w:val="center"/>
    </w:pPr>
    <w:rPr>
      <w:rFonts w:ascii="Arial" w:hAnsi="Arial"/>
      <w:b/>
      <w:sz w:val="48"/>
    </w:rPr>
  </w:style>
  <w:style w:type="paragraph" w:customStyle="1" w:styleId="Normal12CentreBold">
    <w:name w:val="Normal12CentreBold"/>
    <w:basedOn w:val="Normal12Centre"/>
    <w:rsid w:val="00EF7352"/>
    <w:rPr>
      <w:rFonts w:ascii="Times New Roman Bold" w:hAnsi="Times New Roman Bold"/>
      <w:b/>
      <w:szCs w:val="24"/>
    </w:rPr>
  </w:style>
  <w:style w:type="paragraph" w:customStyle="1" w:styleId="NormalCentreBold">
    <w:name w:val="NormalCentreBold"/>
    <w:basedOn w:val="Normal"/>
    <w:rsid w:val="007A00E5"/>
    <w:pPr>
      <w:jc w:val="center"/>
    </w:pPr>
    <w:rPr>
      <w:rFonts w:ascii="Times New Roman Bold" w:hAnsi="Times New Roman Bold"/>
      <w:b/>
      <w:szCs w:val="24"/>
    </w:rPr>
  </w:style>
  <w:style w:type="paragraph" w:customStyle="1" w:styleId="NormalCentreBold12b">
    <w:name w:val="NormalCentreBold12b"/>
    <w:basedOn w:val="NormalCentreBold"/>
    <w:rsid w:val="007A00E5"/>
    <w:pPr>
      <w:spacing w:before="240"/>
    </w:pPr>
  </w:style>
  <w:style w:type="paragraph" w:customStyle="1" w:styleId="NormalCentreBold12a12b">
    <w:name w:val="NormalCentreBold12a12b"/>
    <w:basedOn w:val="NormalCentreBold12b"/>
    <w:rsid w:val="007A00E5"/>
    <w:pPr>
      <w:spacing w:after="240"/>
    </w:pPr>
  </w:style>
  <w:style w:type="table" w:styleId="TableGrid">
    <w:name w:val="Table Grid"/>
    <w:basedOn w:val="TableNormal"/>
    <w:rsid w:val="005F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5F3322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5F3322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5F3322"/>
    <w:pPr>
      <w:pBdr>
        <w:bottom w:val="single" w:sz="4" w:space="1" w:color="auto"/>
      </w:pBdr>
      <w:spacing w:after="96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5F3322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5F3322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EPName">
    <w:name w:val="EPName"/>
    <w:basedOn w:val="Normal"/>
    <w:rsid w:val="00F15593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F15593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F15593"/>
    <w:pPr>
      <w:jc w:val="right"/>
    </w:pPr>
  </w:style>
  <w:style w:type="paragraph" w:styleId="BalloonText">
    <w:name w:val="Balloon Text"/>
    <w:basedOn w:val="Normal"/>
    <w:link w:val="BalloonTextChar"/>
    <w:rsid w:val="00CD5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martins\LOCALS~1\Temp\O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A597-B25A-4C46-9ECF-547EB94D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OJ</Template>
  <TotalTime>2</TotalTime>
  <Pages>6</Pages>
  <Words>1307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</vt:lpstr>
    </vt:vector>
  </TitlesOfParts>
  <Company>European Parliament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</dc:title>
  <dc:subject/>
  <dc:creator>fmartins</dc:creator>
  <cp:keywords/>
  <cp:lastModifiedBy>PECSTEEN de BUYTSWERVE Sybille</cp:lastModifiedBy>
  <cp:revision>3</cp:revision>
  <cp:lastPrinted>2019-02-06T11:31:00Z</cp:lastPrinted>
  <dcterms:created xsi:type="dcterms:W3CDTF">2019-04-05T12:41:00Z</dcterms:created>
  <dcterms:modified xsi:type="dcterms:W3CDTF">2019-04-05T12:43:00Z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6.4.3 Build [20080902]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1100000</vt:lpwstr>
  </property>
  <property fmtid="{D5CDD505-2E9C-101B-9397-08002B2CF9AE}" pid="6" name="&lt;Type&gt;">
    <vt:lpwstr>OJ</vt:lpwstr>
  </property>
  <property fmtid="{D5CDD505-2E9C-101B-9397-08002B2CF9AE}" pid="7" name="&lt;ModelCod&gt;">
    <vt:lpwstr>\\eiciBRUpr1\pdocep$\DocEP\DOCS\General\OJ\OJ.dot(26/07/2007 13:42:41)</vt:lpwstr>
  </property>
  <property fmtid="{D5CDD505-2E9C-101B-9397-08002B2CF9AE}" pid="8" name="&lt;ModelTra&gt;">
    <vt:lpwstr>\\eiciBRUpr1\pdocep$\DocEP\TRANSFIL\EN\OJ.EN(26/07/2007 13:42:41)</vt:lpwstr>
  </property>
  <property fmtid="{D5CDD505-2E9C-101B-9397-08002B2CF9AE}" pid="9" name="&lt;ModelVie&gt;">
    <vt:lpwstr>\\eiciBRUpr1\pdocep$\DocEP\Help\VIEWER\EN\OJ.htm</vt:lpwstr>
  </property>
  <property fmtid="{D5CDD505-2E9C-101B-9397-08002B2CF9AE}" pid="10" name="&lt;Model&gt;">
    <vt:lpwstr>OJ_Com</vt:lpwstr>
  </property>
  <property fmtid="{D5CDD505-2E9C-101B-9397-08002B2CF9AE}" pid="11" name="FooterPath">
    <vt:lpwstr>OJ\1100000EN.docx</vt:lpwstr>
  </property>
  <property fmtid="{D5CDD505-2E9C-101B-9397-08002B2CF9AE}" pid="12" name="PE Number">
    <vt:lpwstr>000.000</vt:lpwstr>
  </property>
</Properties>
</file>