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6A22" w14:textId="77777777" w:rsidR="006959AA" w:rsidRPr="00F77C09" w:rsidRDefault="006959AA" w:rsidP="006959AA">
      <w:pPr>
        <w:pStyle w:val="ZDateAM"/>
      </w:pPr>
      <w:r>
        <w:rPr>
          <w:rStyle w:val="HideTWBExt"/>
          <w:noProof w:val="0"/>
        </w:rPr>
        <w:t>&lt;RepeatBlock-Amend&gt;</w:t>
      </w:r>
      <w:bookmarkStart w:id="0" w:name="restart"/>
      <w:r>
        <w:rPr>
          <w:rStyle w:val="HideTWBExt"/>
          <w:noProof w:val="0"/>
        </w:rPr>
        <w:t>&lt;Amend&gt;&lt;Date&gt;</w:t>
      </w:r>
      <w:r w:rsidRPr="00977BD7">
        <w:rPr>
          <w:rStyle w:val="HideTWBInt"/>
          <w:color w:val="auto"/>
        </w:rPr>
        <w:t>{25/04/2018}</w:t>
      </w:r>
      <w:r w:rsidRPr="00977BD7">
        <w:t>25.4.2018</w:t>
      </w:r>
      <w:r>
        <w:rPr>
          <w:rStyle w:val="HideTWBExt"/>
          <w:noProof w:val="0"/>
        </w:rPr>
        <w:t>&lt;/Date&gt;</w:t>
      </w:r>
      <w:r w:rsidRPr="00977BD7">
        <w:tab/>
      </w:r>
      <w:r>
        <w:rPr>
          <w:rStyle w:val="HideTWBExt"/>
          <w:noProof w:val="0"/>
        </w:rPr>
        <w:t>&lt;ANo&gt;</w:t>
      </w:r>
      <w:r w:rsidRPr="00977BD7">
        <w:t>A8-0139</w:t>
      </w:r>
      <w:r>
        <w:rPr>
          <w:rStyle w:val="HideTWBExt"/>
          <w:noProof w:val="0"/>
        </w:rPr>
        <w:t>&lt;/ANo&gt;</w:t>
      </w:r>
      <w:r w:rsidRPr="00977BD7">
        <w:t>/</w:t>
      </w:r>
      <w:r>
        <w:rPr>
          <w:rStyle w:val="HideTWBExt"/>
          <w:noProof w:val="0"/>
        </w:rPr>
        <w:t>&lt;NumAm&gt;</w:t>
      </w:r>
      <w:r w:rsidRPr="00977BD7">
        <w:t>2</w:t>
      </w:r>
      <w:r>
        <w:rPr>
          <w:rStyle w:val="HideTWBExt"/>
          <w:noProof w:val="0"/>
        </w:rPr>
        <w:t>&lt;/NumAm&gt;</w:t>
      </w:r>
    </w:p>
    <w:p w14:paraId="21C78FB1" w14:textId="77777777" w:rsidR="00016E4D" w:rsidRPr="00F77C09" w:rsidRDefault="00DB2C23" w:rsidP="00016E4D">
      <w:pPr>
        <w:pStyle w:val="AMNumberTabs"/>
      </w:pPr>
      <w:r w:rsidRPr="00977BD7">
        <w:t>Τροπολογία</w:t>
      </w:r>
      <w:r w:rsidRPr="00977BD7">
        <w:tab/>
      </w:r>
      <w:r w:rsidRPr="00977BD7">
        <w:tab/>
      </w:r>
      <w:r>
        <w:rPr>
          <w:rStyle w:val="HideTWBExt"/>
          <w:b w:val="0"/>
          <w:noProof w:val="0"/>
        </w:rPr>
        <w:t>&lt;NumAm&gt;</w:t>
      </w:r>
      <w:r w:rsidRPr="00977BD7">
        <w:t>2</w:t>
      </w:r>
      <w:r>
        <w:rPr>
          <w:rStyle w:val="HideTWBExt"/>
          <w:b w:val="0"/>
          <w:noProof w:val="0"/>
        </w:rPr>
        <w:t>&lt;/NumAm&gt;</w:t>
      </w:r>
    </w:p>
    <w:p w14:paraId="7FE03E02" w14:textId="65F625B8" w:rsidR="006959AA" w:rsidRPr="00F77C09" w:rsidRDefault="006959AA" w:rsidP="006959AA">
      <w:pPr>
        <w:pStyle w:val="NormalBold"/>
      </w:pPr>
      <w:r>
        <w:rPr>
          <w:rStyle w:val="HideTWBExt"/>
          <w:b w:val="0"/>
          <w:noProof w:val="0"/>
        </w:rPr>
        <w:t>&lt;RepeatBlock-By&gt;&lt;Members&gt;</w:t>
      </w:r>
      <w:r w:rsidRPr="00977BD7">
        <w:t>Marco Valli, Laura Agea, Rosa D’Amato, Rolandas Paksas</w:t>
      </w:r>
      <w:r>
        <w:rPr>
          <w:rStyle w:val="HideTWBExt"/>
          <w:b w:val="0"/>
          <w:noProof w:val="0"/>
        </w:rPr>
        <w:t>&lt;/Members&gt;</w:t>
      </w:r>
    </w:p>
    <w:p w14:paraId="58B7C238" w14:textId="77777777" w:rsidR="006959AA" w:rsidRPr="00F77C09" w:rsidRDefault="006959AA" w:rsidP="006959AA">
      <w:r>
        <w:rPr>
          <w:rStyle w:val="HideTWBExt"/>
          <w:noProof w:val="0"/>
        </w:rPr>
        <w:t>&lt;AuNomDe&gt;</w:t>
      </w:r>
      <w:r w:rsidRPr="00977BD7">
        <w:rPr>
          <w:rStyle w:val="HideTWBInt"/>
          <w:color w:val="auto"/>
        </w:rPr>
        <w:t>{EFDD}</w:t>
      </w:r>
      <w:r w:rsidRPr="00977BD7">
        <w:t>εξ ονόματος της Ομάδας EFDD</w:t>
      </w:r>
      <w:r>
        <w:rPr>
          <w:rStyle w:val="HideTWBExt"/>
          <w:noProof w:val="0"/>
        </w:rPr>
        <w:t>&lt;/AuNomDe&gt;</w:t>
      </w:r>
    </w:p>
    <w:p w14:paraId="1CA2C2FA" w14:textId="77777777" w:rsidR="006959AA" w:rsidRPr="00977BD7" w:rsidRDefault="006959AA" w:rsidP="006959AA">
      <w:pPr>
        <w:rPr>
          <w:lang w:val="en-GB"/>
        </w:rPr>
      </w:pPr>
      <w:r w:rsidRPr="00977BD7">
        <w:rPr>
          <w:rStyle w:val="HideTWBExt"/>
          <w:noProof w:val="0"/>
          <w:lang w:val="en-GB"/>
        </w:rPr>
        <w:t>&lt;/RepeatBlock-By&gt;</w:t>
      </w:r>
    </w:p>
    <w:p w14:paraId="2B1EA220" w14:textId="77777777" w:rsidR="006959AA" w:rsidRPr="00977BD7" w:rsidRDefault="006959AA" w:rsidP="006959AA">
      <w:pPr>
        <w:pStyle w:val="ProjRap"/>
        <w:rPr>
          <w:lang w:val="en-GB"/>
        </w:rPr>
      </w:pPr>
      <w:r w:rsidRPr="00977BD7">
        <w:rPr>
          <w:rStyle w:val="HideTWBExt"/>
          <w:b w:val="0"/>
          <w:noProof w:val="0"/>
          <w:lang w:val="en-GB"/>
        </w:rPr>
        <w:t>&lt;TitreType&gt;</w:t>
      </w:r>
      <w:r w:rsidRPr="00977BD7">
        <w:t>Έκθεση</w:t>
      </w:r>
      <w:r w:rsidRPr="00977BD7">
        <w:rPr>
          <w:rStyle w:val="HideTWBExt"/>
          <w:b w:val="0"/>
          <w:noProof w:val="0"/>
          <w:lang w:val="en-GB"/>
        </w:rPr>
        <w:t>&lt;/TitreType&gt;</w:t>
      </w:r>
      <w:r w:rsidRPr="00977BD7">
        <w:rPr>
          <w:lang w:val="en-GB"/>
        </w:rPr>
        <w:tab/>
        <w:t>A8-0139/2018</w:t>
      </w:r>
    </w:p>
    <w:p w14:paraId="513E6D08" w14:textId="77777777" w:rsidR="006959AA" w:rsidRPr="00977BD7" w:rsidRDefault="006959AA" w:rsidP="006959AA">
      <w:pPr>
        <w:pStyle w:val="NormalBold"/>
        <w:rPr>
          <w:lang w:val="en-GB"/>
        </w:rPr>
      </w:pPr>
      <w:r w:rsidRPr="00977BD7">
        <w:rPr>
          <w:rStyle w:val="HideTWBExt"/>
          <w:b w:val="0"/>
          <w:noProof w:val="0"/>
          <w:lang w:val="en-GB"/>
        </w:rPr>
        <w:t>&lt;Rapporteur&gt;</w:t>
      </w:r>
      <w:r w:rsidRPr="00977BD7">
        <w:rPr>
          <w:lang w:val="en-GB"/>
        </w:rPr>
        <w:t>Marco Valli</w:t>
      </w:r>
      <w:r w:rsidRPr="00977BD7">
        <w:rPr>
          <w:rStyle w:val="HideTWBExt"/>
          <w:b w:val="0"/>
          <w:noProof w:val="0"/>
          <w:lang w:val="en-GB"/>
        </w:rPr>
        <w:t>&lt;/Rapporteur&gt;</w:t>
      </w:r>
    </w:p>
    <w:p w14:paraId="62E9A9B7" w14:textId="605B835C" w:rsidR="006959AA" w:rsidRPr="000F121B" w:rsidRDefault="006959AA" w:rsidP="006959AA">
      <w:r w:rsidRPr="000F121B">
        <w:rPr>
          <w:rStyle w:val="HideTWBExt"/>
          <w:noProof w:val="0"/>
        </w:rPr>
        <w:t>&lt;</w:t>
      </w:r>
      <w:r w:rsidRPr="00977BD7">
        <w:rPr>
          <w:rStyle w:val="HideTWBExt"/>
          <w:noProof w:val="0"/>
          <w:lang w:val="en-GB"/>
        </w:rPr>
        <w:t>Titre</w:t>
      </w:r>
      <w:r w:rsidRPr="000F121B">
        <w:rPr>
          <w:rStyle w:val="HideTWBExt"/>
          <w:noProof w:val="0"/>
        </w:rPr>
        <w:t>&gt;</w:t>
      </w:r>
      <w:r w:rsidR="000F121B">
        <w:t>Ετήσια</w:t>
      </w:r>
      <w:r w:rsidR="000F121B" w:rsidRPr="000F121B">
        <w:t xml:space="preserve"> </w:t>
      </w:r>
      <w:r w:rsidR="000F121B">
        <w:t>έκθεση</w:t>
      </w:r>
      <w:r w:rsidR="000F121B" w:rsidRPr="000F121B">
        <w:t xml:space="preserve"> </w:t>
      </w:r>
      <w:r w:rsidR="000F121B">
        <w:t>για</w:t>
      </w:r>
      <w:r w:rsidR="000F121B" w:rsidRPr="000F121B">
        <w:t xml:space="preserve"> </w:t>
      </w:r>
      <w:r w:rsidR="000F121B">
        <w:t>τον</w:t>
      </w:r>
      <w:r w:rsidR="000F121B" w:rsidRPr="000F121B">
        <w:t xml:space="preserve"> </w:t>
      </w:r>
      <w:r w:rsidR="000F121B">
        <w:t>έλεγχο</w:t>
      </w:r>
      <w:r w:rsidR="000F121B" w:rsidRPr="000F121B">
        <w:t xml:space="preserve"> </w:t>
      </w:r>
      <w:r w:rsidR="000F121B">
        <w:t>των</w:t>
      </w:r>
      <w:r w:rsidR="000F121B" w:rsidRPr="000F121B">
        <w:t xml:space="preserve"> </w:t>
      </w:r>
      <w:r w:rsidR="000F121B">
        <w:t>χρηματοπιστωτικών</w:t>
      </w:r>
      <w:r w:rsidR="000F121B" w:rsidRPr="000F121B">
        <w:t xml:space="preserve"> </w:t>
      </w:r>
      <w:r w:rsidR="000F121B">
        <w:t>δραστηριοτήτων</w:t>
      </w:r>
      <w:r w:rsidR="000F121B" w:rsidRPr="000F121B">
        <w:t xml:space="preserve"> </w:t>
      </w:r>
      <w:r w:rsidR="000F121B">
        <w:t>της</w:t>
      </w:r>
      <w:r w:rsidR="000F121B" w:rsidRPr="000F121B">
        <w:t xml:space="preserve"> </w:t>
      </w:r>
      <w:r w:rsidR="000F121B">
        <w:t>ΕΤΕπ</w:t>
      </w:r>
      <w:r w:rsidR="000F121B" w:rsidRPr="000F121B">
        <w:t xml:space="preserve"> </w:t>
      </w:r>
      <w:r w:rsidR="000F121B">
        <w:t>για</w:t>
      </w:r>
      <w:r w:rsidR="000F121B" w:rsidRPr="000F121B">
        <w:t xml:space="preserve"> </w:t>
      </w:r>
      <w:r w:rsidR="000F121B">
        <w:t>το</w:t>
      </w:r>
      <w:r w:rsidR="000F121B" w:rsidRPr="000F121B">
        <w:t xml:space="preserve"> 2016</w:t>
      </w:r>
      <w:r w:rsidRPr="000F121B">
        <w:rPr>
          <w:rStyle w:val="HideTWBExt"/>
          <w:noProof w:val="0"/>
        </w:rPr>
        <w:t>&lt;/</w:t>
      </w:r>
      <w:r w:rsidRPr="00977BD7">
        <w:rPr>
          <w:rStyle w:val="HideTWBExt"/>
          <w:noProof w:val="0"/>
          <w:lang w:val="en-GB"/>
        </w:rPr>
        <w:t>Titre</w:t>
      </w:r>
      <w:r w:rsidRPr="000F121B">
        <w:rPr>
          <w:rStyle w:val="HideTWBExt"/>
          <w:noProof w:val="0"/>
        </w:rPr>
        <w:t>&gt;</w:t>
      </w:r>
    </w:p>
    <w:p w14:paraId="3920BB34" w14:textId="77777777" w:rsidR="006959AA" w:rsidRPr="00F77C09" w:rsidRDefault="006959AA" w:rsidP="006959AA">
      <w:pPr>
        <w:pStyle w:val="Normal12"/>
      </w:pPr>
      <w:r>
        <w:rPr>
          <w:rStyle w:val="HideTWBExt"/>
          <w:noProof w:val="0"/>
        </w:rPr>
        <w:t>&lt;DocRef&gt;</w:t>
      </w:r>
      <w:r w:rsidRPr="00977BD7">
        <w:t>2017/2190(INI)</w:t>
      </w:r>
      <w:r>
        <w:rPr>
          <w:rStyle w:val="HideTWBExt"/>
          <w:noProof w:val="0"/>
        </w:rPr>
        <w:t>&lt;/DocRef&gt;</w:t>
      </w:r>
    </w:p>
    <w:p w14:paraId="37BA9F0B" w14:textId="77777777" w:rsidR="006959AA" w:rsidRPr="00F77C09" w:rsidRDefault="006959AA" w:rsidP="006959AA">
      <w:pPr>
        <w:pStyle w:val="NormalBold"/>
      </w:pPr>
      <w:r>
        <w:rPr>
          <w:rStyle w:val="HideTWBExt"/>
          <w:b w:val="0"/>
          <w:noProof w:val="0"/>
        </w:rPr>
        <w:t>&lt;DocAmend&gt;</w:t>
      </w:r>
      <w:r w:rsidRPr="00977BD7">
        <w:t>Πρόταση ψηφίσματος</w:t>
      </w:r>
      <w:r>
        <w:rPr>
          <w:rStyle w:val="HideTWBExt"/>
          <w:b w:val="0"/>
          <w:noProof w:val="0"/>
        </w:rPr>
        <w:t>&lt;/DocAmend&gt;</w:t>
      </w:r>
    </w:p>
    <w:p w14:paraId="0D744B15" w14:textId="77777777" w:rsidR="006959AA" w:rsidRPr="00F77C09" w:rsidRDefault="006959AA" w:rsidP="006959AA">
      <w:pPr>
        <w:pStyle w:val="NormalBold"/>
      </w:pPr>
      <w:r>
        <w:rPr>
          <w:rStyle w:val="HideTWBExt"/>
          <w:b w:val="0"/>
          <w:noProof w:val="0"/>
        </w:rPr>
        <w:t>&lt;Article&gt;</w:t>
      </w:r>
      <w:r w:rsidRPr="00977BD7">
        <w:t>Παράγραφος 8</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F77C09" w14:paraId="296084DF" w14:textId="77777777" w:rsidTr="006959AA">
        <w:trPr>
          <w:jc w:val="center"/>
        </w:trPr>
        <w:tc>
          <w:tcPr>
            <w:tcW w:w="9752" w:type="dxa"/>
            <w:gridSpan w:val="2"/>
          </w:tcPr>
          <w:p w14:paraId="41710F30" w14:textId="77777777" w:rsidR="006959AA" w:rsidRPr="00F77C09" w:rsidRDefault="006959AA" w:rsidP="00EE4A94">
            <w:pPr>
              <w:keepNext/>
            </w:pPr>
          </w:p>
        </w:tc>
      </w:tr>
      <w:tr w:rsidR="006959AA" w:rsidRPr="00F77C09" w14:paraId="1277BCE9" w14:textId="77777777" w:rsidTr="006959AA">
        <w:trPr>
          <w:jc w:val="center"/>
        </w:trPr>
        <w:tc>
          <w:tcPr>
            <w:tcW w:w="4876" w:type="dxa"/>
          </w:tcPr>
          <w:p w14:paraId="76D63015" w14:textId="77777777" w:rsidR="006959AA" w:rsidRPr="00977BD7" w:rsidRDefault="00930077" w:rsidP="00EE4A94">
            <w:pPr>
              <w:pStyle w:val="ColumnHeading"/>
              <w:keepNext/>
            </w:pPr>
            <w:r w:rsidRPr="00977BD7">
              <w:t>Πρόταση ψηφίσματος</w:t>
            </w:r>
          </w:p>
        </w:tc>
        <w:tc>
          <w:tcPr>
            <w:tcW w:w="4876" w:type="dxa"/>
          </w:tcPr>
          <w:p w14:paraId="11FF8400" w14:textId="77777777" w:rsidR="006959AA" w:rsidRPr="00977BD7" w:rsidRDefault="00DB2C23" w:rsidP="00EE4A94">
            <w:pPr>
              <w:pStyle w:val="ColumnHeading"/>
              <w:keepNext/>
            </w:pPr>
            <w:r w:rsidRPr="00977BD7">
              <w:t>Τροπολογία</w:t>
            </w:r>
          </w:p>
        </w:tc>
      </w:tr>
      <w:tr w:rsidR="006959AA" w:rsidRPr="00F77C09" w14:paraId="1E2A6AFA" w14:textId="77777777" w:rsidTr="006959AA">
        <w:trPr>
          <w:jc w:val="center"/>
        </w:trPr>
        <w:tc>
          <w:tcPr>
            <w:tcW w:w="4876" w:type="dxa"/>
          </w:tcPr>
          <w:p w14:paraId="1696E002" w14:textId="404351C0" w:rsidR="006959AA" w:rsidRPr="00977BD7" w:rsidRDefault="00930077" w:rsidP="00BE2400">
            <w:pPr>
              <w:pStyle w:val="Normal6"/>
              <w:rPr>
                <w:b/>
                <w:i/>
                <w:noProof w:val="0"/>
              </w:rPr>
            </w:pPr>
            <w:r w:rsidRPr="00977BD7">
              <w:rPr>
                <w:noProof w:val="0"/>
              </w:rPr>
              <w:t>8.</w:t>
            </w:r>
            <w:r w:rsidRPr="00977BD7">
              <w:rPr>
                <w:b/>
                <w:i/>
                <w:noProof w:val="0"/>
              </w:rPr>
              <w:tab/>
            </w:r>
            <w:r w:rsidRPr="00977BD7">
              <w:rPr>
                <w:noProof w:val="0"/>
              </w:rPr>
              <w:t xml:space="preserve">επαναλαμβάνει την ανησυχία του Κοινοβουλίου σχετικά με τον καθορισμό μιας ισορροπημένης στρατηγικής με δυναμική, δίκαιη και διαφανή γεωγραφική κατανομή των έργων και των επενδύσεων μεταξύ κρατών μελών, στην οποία θα δίνεται ιδιαίτερη έμφαση στις λιγότερο ανεπτυγμένες χώρες και περιοχές· παρατηρεί ότι το 70 % της δανειοδοτικής δραστηριότητας της ΕΤΕπ για το 2016 (46,8 δισεκατομμύρια EUR) επικεντρώνεται σε </w:t>
            </w:r>
            <w:r w:rsidRPr="00977BD7">
              <w:rPr>
                <w:b/>
                <w:i/>
                <w:noProof w:val="0"/>
              </w:rPr>
              <w:t>έξι κράτη μέλη</w:t>
            </w:r>
            <w:r w:rsidRPr="00977BD7">
              <w:rPr>
                <w:noProof w:val="0"/>
              </w:rPr>
              <w:t>, στοιχείο που καταδεικνύει ότι δεν είναι όλα τα κράτη μέλη ή όλες οι περιφέρειες σε θέση να επωφελούνται εξίσου από επενδυτικές δυνατότητες·</w:t>
            </w:r>
          </w:p>
        </w:tc>
        <w:tc>
          <w:tcPr>
            <w:tcW w:w="4876" w:type="dxa"/>
          </w:tcPr>
          <w:p w14:paraId="351C6A65" w14:textId="2B4689D0" w:rsidR="006959AA" w:rsidRPr="00977BD7" w:rsidRDefault="00930077" w:rsidP="00BE2400">
            <w:pPr>
              <w:pStyle w:val="Normal6"/>
              <w:rPr>
                <w:b/>
                <w:i/>
                <w:noProof w:val="0"/>
                <w:szCs w:val="24"/>
              </w:rPr>
            </w:pPr>
            <w:r w:rsidRPr="00977BD7">
              <w:rPr>
                <w:noProof w:val="0"/>
              </w:rPr>
              <w:t>8.</w:t>
            </w:r>
            <w:r w:rsidRPr="00977BD7">
              <w:rPr>
                <w:b/>
                <w:i/>
                <w:noProof w:val="0"/>
              </w:rPr>
              <w:tab/>
            </w:r>
            <w:r w:rsidRPr="00977BD7">
              <w:rPr>
                <w:noProof w:val="0"/>
              </w:rPr>
              <w:t xml:space="preserve">επαναλαμβάνει την ανησυχία του Κοινοβουλίου σχετικά με τον καθορισμό μιας ισορροπημένης στρατηγικής με δυναμική, δίκαιη και διαφανή γεωγραφική κατανομή των έργων και των επενδύσεων μεταξύ κρατών μελών, στην οποία θα δίνεται ιδιαίτερη έμφαση στις λιγότερο ανεπτυγμένες χώρες και περιοχές· παρατηρεί ότι το 70 % της δανειοδοτικής δραστηριότητας της ΕΤΕπ για το 2016 (46,8 δισεκατομμύρια EUR) επικεντρώνεται σε </w:t>
            </w:r>
            <w:r w:rsidRPr="00977BD7">
              <w:rPr>
                <w:b/>
                <w:i/>
                <w:noProof w:val="0"/>
              </w:rPr>
              <w:t>λίγες χώρες με τις πιο ανεπτυγμένες χρηματοπιστωτικές αγορές</w:t>
            </w:r>
            <w:r w:rsidRPr="00977BD7">
              <w:rPr>
                <w:noProof w:val="0"/>
              </w:rPr>
              <w:t>, στοιχείο που καταδεικνύει ότι δεν είναι όλα τα κράτη μέλη ή όλες οι περιφέρειες σε θέση</w:t>
            </w:r>
            <w:r w:rsidRPr="00977BD7">
              <w:rPr>
                <w:b/>
                <w:i/>
                <w:noProof w:val="0"/>
              </w:rPr>
              <w:t xml:space="preserve"> να ανακτούν τυχόν καθυστερήσεις και</w:t>
            </w:r>
            <w:r w:rsidRPr="00977BD7">
              <w:rPr>
                <w:noProof w:val="0"/>
              </w:rPr>
              <w:t xml:space="preserve"> να επωφελούνται εξίσου από επενδυτικές δυνατότητες·</w:t>
            </w:r>
          </w:p>
        </w:tc>
      </w:tr>
    </w:tbl>
    <w:p w14:paraId="5C56BAD5" w14:textId="77777777" w:rsidR="00926656" w:rsidRPr="00F77C09" w:rsidRDefault="006959AA" w:rsidP="00CB7C7E">
      <w:pPr>
        <w:pStyle w:val="Olang"/>
      </w:pPr>
      <w:r w:rsidRPr="00977BD7">
        <w:t xml:space="preserve">Or. </w:t>
      </w:r>
      <w:r w:rsidRPr="00CB7C7E">
        <w:rPr>
          <w:rStyle w:val="HideTWBExt"/>
          <w:noProof w:val="0"/>
        </w:rPr>
        <w:t>&lt;Original&gt;</w:t>
      </w:r>
      <w:r w:rsidR="00930077" w:rsidRPr="00CB7C7E">
        <w:rPr>
          <w:rStyle w:val="HideTWBInt"/>
        </w:rPr>
        <w:t>{EN}</w:t>
      </w:r>
      <w:r w:rsidR="00930077" w:rsidRPr="00977BD7">
        <w:t>en</w:t>
      </w:r>
      <w:r w:rsidRPr="00CB7C7E">
        <w:rPr>
          <w:rStyle w:val="HideTWBExt"/>
          <w:noProof w:val="0"/>
        </w:rPr>
        <w:t>&lt;/Original&gt;</w:t>
      </w:r>
    </w:p>
    <w:p w14:paraId="064A5832" w14:textId="77777777" w:rsidR="006959AA" w:rsidRPr="00F77C09" w:rsidRDefault="006959AA" w:rsidP="00926656">
      <w:pPr>
        <w:sectPr w:rsidR="006959AA" w:rsidRPr="00F77C0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6D262F55" w14:textId="77777777" w:rsidR="006959AA" w:rsidRPr="00F77C09" w:rsidRDefault="006959AA" w:rsidP="006959AA">
      <w:r>
        <w:rPr>
          <w:rStyle w:val="HideTWBExt"/>
          <w:noProof w:val="0"/>
        </w:rPr>
        <w:lastRenderedPageBreak/>
        <w:t>&lt;/Amend&gt;</w:t>
      </w:r>
      <w:bookmarkEnd w:id="0"/>
    </w:p>
    <w:p w14:paraId="6CF2C06B" w14:textId="77777777" w:rsidR="00930077" w:rsidRPr="00F77C09" w:rsidRDefault="00930077" w:rsidP="00930077">
      <w:pPr>
        <w:pStyle w:val="ZDateAM"/>
      </w:pPr>
      <w:r>
        <w:rPr>
          <w:rStyle w:val="HideTWBExt"/>
          <w:noProof w:val="0"/>
        </w:rPr>
        <w:t>&lt;Amend&gt;&lt;Date&gt;</w:t>
      </w:r>
      <w:r w:rsidRPr="00977BD7">
        <w:rPr>
          <w:rStyle w:val="HideTWBInt"/>
          <w:color w:val="auto"/>
        </w:rPr>
        <w:t>{25/04/2018}</w:t>
      </w:r>
      <w:r w:rsidRPr="00977BD7">
        <w:t>25.4.2018</w:t>
      </w:r>
      <w:r>
        <w:rPr>
          <w:rStyle w:val="HideTWBExt"/>
          <w:noProof w:val="0"/>
        </w:rPr>
        <w:t>&lt;/Date&gt;</w:t>
      </w:r>
      <w:r w:rsidRPr="00977BD7">
        <w:tab/>
      </w:r>
      <w:r>
        <w:rPr>
          <w:rStyle w:val="HideTWBExt"/>
          <w:noProof w:val="0"/>
        </w:rPr>
        <w:t>&lt;ANo&gt;</w:t>
      </w:r>
      <w:r w:rsidRPr="00977BD7">
        <w:t>A8-0139</w:t>
      </w:r>
      <w:r>
        <w:rPr>
          <w:rStyle w:val="HideTWBExt"/>
          <w:noProof w:val="0"/>
        </w:rPr>
        <w:t>&lt;/ANo&gt;</w:t>
      </w:r>
      <w:r w:rsidRPr="00977BD7">
        <w:t>/</w:t>
      </w:r>
      <w:r>
        <w:rPr>
          <w:rStyle w:val="HideTWBExt"/>
          <w:noProof w:val="0"/>
        </w:rPr>
        <w:t>&lt;NumAm&gt;</w:t>
      </w:r>
      <w:r w:rsidRPr="00977BD7">
        <w:t>3</w:t>
      </w:r>
      <w:r>
        <w:rPr>
          <w:rStyle w:val="HideTWBExt"/>
          <w:noProof w:val="0"/>
        </w:rPr>
        <w:t>&lt;/NumAm&gt;</w:t>
      </w:r>
    </w:p>
    <w:p w14:paraId="37CCC27B" w14:textId="77777777" w:rsidR="00930077" w:rsidRPr="00F77C09" w:rsidRDefault="00930077" w:rsidP="00930077">
      <w:pPr>
        <w:pStyle w:val="AMNumberTabs"/>
      </w:pPr>
      <w:r w:rsidRPr="00977BD7">
        <w:t>Τροπολογία</w:t>
      </w:r>
      <w:r w:rsidRPr="00977BD7">
        <w:tab/>
      </w:r>
      <w:r w:rsidRPr="00977BD7">
        <w:tab/>
      </w:r>
      <w:r>
        <w:rPr>
          <w:rStyle w:val="HideTWBExt"/>
          <w:b w:val="0"/>
          <w:noProof w:val="0"/>
        </w:rPr>
        <w:t>&lt;NumAm&gt;</w:t>
      </w:r>
      <w:r w:rsidRPr="00977BD7">
        <w:t>3</w:t>
      </w:r>
      <w:r>
        <w:rPr>
          <w:rStyle w:val="HideTWBExt"/>
          <w:b w:val="0"/>
          <w:noProof w:val="0"/>
        </w:rPr>
        <w:t>&lt;/NumAm&gt;</w:t>
      </w:r>
    </w:p>
    <w:p w14:paraId="454DBB08" w14:textId="05AF6A64" w:rsidR="00930077" w:rsidRPr="00F77C09" w:rsidRDefault="00930077" w:rsidP="00930077">
      <w:pPr>
        <w:pStyle w:val="NormalBold"/>
      </w:pPr>
      <w:r>
        <w:rPr>
          <w:rStyle w:val="HideTWBExt"/>
          <w:b w:val="0"/>
          <w:noProof w:val="0"/>
        </w:rPr>
        <w:t>&lt;RepeatBlock-By&gt;&lt;Members&gt;</w:t>
      </w:r>
      <w:r w:rsidRPr="00977BD7">
        <w:t>Marco Valli, Laura Agea, Rosa D’Amato, Rolandas Paksas</w:t>
      </w:r>
      <w:r>
        <w:rPr>
          <w:rStyle w:val="HideTWBExt"/>
          <w:b w:val="0"/>
          <w:noProof w:val="0"/>
        </w:rPr>
        <w:t>&lt;/Members&gt;</w:t>
      </w:r>
    </w:p>
    <w:p w14:paraId="520CED49" w14:textId="77777777" w:rsidR="00930077" w:rsidRPr="00F77C09" w:rsidRDefault="00930077" w:rsidP="00930077">
      <w:r>
        <w:rPr>
          <w:rStyle w:val="HideTWBExt"/>
          <w:noProof w:val="0"/>
        </w:rPr>
        <w:t>&lt;AuNomDe&gt;</w:t>
      </w:r>
      <w:r w:rsidRPr="00977BD7">
        <w:rPr>
          <w:rStyle w:val="HideTWBInt"/>
          <w:color w:val="auto"/>
        </w:rPr>
        <w:t>{EFDD}</w:t>
      </w:r>
      <w:r w:rsidRPr="00977BD7">
        <w:t>εξ ονόματος της Ομάδας EFDD</w:t>
      </w:r>
      <w:r>
        <w:rPr>
          <w:rStyle w:val="HideTWBExt"/>
          <w:noProof w:val="0"/>
        </w:rPr>
        <w:t>&lt;/AuNomDe&gt;</w:t>
      </w:r>
    </w:p>
    <w:p w14:paraId="54F7D904" w14:textId="77777777" w:rsidR="00930077" w:rsidRPr="00F77C09" w:rsidRDefault="00930077" w:rsidP="00930077">
      <w:r>
        <w:rPr>
          <w:rStyle w:val="HideTWBExt"/>
          <w:noProof w:val="0"/>
        </w:rPr>
        <w:t>&lt;/RepeatBlock-By&gt;</w:t>
      </w:r>
    </w:p>
    <w:p w14:paraId="434D63F1" w14:textId="77777777" w:rsidR="00930077" w:rsidRPr="00977BD7" w:rsidRDefault="00930077" w:rsidP="00930077">
      <w:pPr>
        <w:pStyle w:val="ProjRap"/>
      </w:pPr>
      <w:r>
        <w:rPr>
          <w:rStyle w:val="HideTWBExt"/>
          <w:b w:val="0"/>
          <w:noProof w:val="0"/>
        </w:rPr>
        <w:t>&lt;TitreType&gt;</w:t>
      </w:r>
      <w:r w:rsidRPr="00977BD7">
        <w:t>Έκθεση</w:t>
      </w:r>
      <w:r>
        <w:rPr>
          <w:rStyle w:val="HideTWBExt"/>
          <w:b w:val="0"/>
          <w:noProof w:val="0"/>
        </w:rPr>
        <w:t>&lt;/TitreType&gt;</w:t>
      </w:r>
      <w:r w:rsidRPr="00977BD7">
        <w:tab/>
        <w:t>A8-0139/2018</w:t>
      </w:r>
    </w:p>
    <w:p w14:paraId="0AFFE733" w14:textId="77777777" w:rsidR="00930077" w:rsidRPr="00F77C09" w:rsidRDefault="00930077" w:rsidP="00930077">
      <w:pPr>
        <w:pStyle w:val="NormalBold"/>
      </w:pPr>
      <w:r>
        <w:rPr>
          <w:rStyle w:val="HideTWBExt"/>
          <w:b w:val="0"/>
          <w:noProof w:val="0"/>
        </w:rPr>
        <w:t>&lt;Rapporteur&gt;</w:t>
      </w:r>
      <w:r w:rsidRPr="00977BD7">
        <w:t>Marco Valli</w:t>
      </w:r>
      <w:r>
        <w:rPr>
          <w:rStyle w:val="HideTWBExt"/>
          <w:b w:val="0"/>
          <w:noProof w:val="0"/>
        </w:rPr>
        <w:t>&lt;/Rapporteur&gt;</w:t>
      </w:r>
    </w:p>
    <w:p w14:paraId="1655506B" w14:textId="77777777" w:rsidR="00930077" w:rsidRPr="00F77C09" w:rsidRDefault="00930077" w:rsidP="00930077">
      <w:r>
        <w:rPr>
          <w:rStyle w:val="HideTWBExt"/>
          <w:noProof w:val="0"/>
        </w:rPr>
        <w:t>&lt;Titre&gt;</w:t>
      </w:r>
      <w:r>
        <w:t>Ετήσια έκθεση για τον έλεγχο των χρηματοπιστωτικών δραστηριοτήτων της ΕΤΕπ για το 2016</w:t>
      </w:r>
      <w:r>
        <w:rPr>
          <w:rStyle w:val="HideTWBExt"/>
          <w:noProof w:val="0"/>
        </w:rPr>
        <w:t>&lt;/Titre&gt;</w:t>
      </w:r>
    </w:p>
    <w:p w14:paraId="61FAD7E2" w14:textId="77777777" w:rsidR="00930077" w:rsidRPr="00F77C09" w:rsidRDefault="00930077" w:rsidP="00930077">
      <w:pPr>
        <w:pStyle w:val="Normal12"/>
      </w:pPr>
      <w:r>
        <w:rPr>
          <w:rStyle w:val="HideTWBExt"/>
          <w:noProof w:val="0"/>
        </w:rPr>
        <w:t>&lt;DocRef&gt;</w:t>
      </w:r>
      <w:r w:rsidRPr="00977BD7">
        <w:t>2017/2190(INI)</w:t>
      </w:r>
      <w:r>
        <w:rPr>
          <w:rStyle w:val="HideTWBExt"/>
          <w:noProof w:val="0"/>
        </w:rPr>
        <w:t>&lt;/DocRef&gt;</w:t>
      </w:r>
    </w:p>
    <w:p w14:paraId="6F38F016" w14:textId="77777777" w:rsidR="00930077" w:rsidRPr="00F77C09" w:rsidRDefault="00930077" w:rsidP="00930077">
      <w:pPr>
        <w:pStyle w:val="NormalBold"/>
      </w:pPr>
      <w:r>
        <w:rPr>
          <w:rStyle w:val="HideTWBExt"/>
          <w:b w:val="0"/>
          <w:noProof w:val="0"/>
        </w:rPr>
        <w:t>&lt;DocAmend&gt;</w:t>
      </w:r>
      <w:r w:rsidRPr="00977BD7">
        <w:t>Πρόταση ψηφίσματος</w:t>
      </w:r>
      <w:r>
        <w:rPr>
          <w:rStyle w:val="HideTWBExt"/>
          <w:b w:val="0"/>
          <w:noProof w:val="0"/>
        </w:rPr>
        <w:t>&lt;/DocAmend&gt;</w:t>
      </w:r>
    </w:p>
    <w:p w14:paraId="765F66E9" w14:textId="77777777" w:rsidR="00930077" w:rsidRPr="00F77C09" w:rsidRDefault="00930077" w:rsidP="00930077">
      <w:pPr>
        <w:pStyle w:val="NormalBold"/>
      </w:pPr>
      <w:r>
        <w:rPr>
          <w:rStyle w:val="HideTWBExt"/>
          <w:b w:val="0"/>
          <w:noProof w:val="0"/>
        </w:rPr>
        <w:t>&lt;Article&gt;</w:t>
      </w:r>
      <w:r w:rsidRPr="00977BD7">
        <w:t>Παράγραφος 10</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0077" w:rsidRPr="00F77C09" w14:paraId="12B16122" w14:textId="77777777" w:rsidTr="006959AA">
        <w:trPr>
          <w:jc w:val="center"/>
        </w:trPr>
        <w:tc>
          <w:tcPr>
            <w:tcW w:w="9752" w:type="dxa"/>
            <w:gridSpan w:val="2"/>
          </w:tcPr>
          <w:p w14:paraId="44FC00A4" w14:textId="77777777" w:rsidR="00930077" w:rsidRPr="00F77C09" w:rsidRDefault="00930077" w:rsidP="00EE4A94">
            <w:pPr>
              <w:keepNext/>
            </w:pPr>
          </w:p>
        </w:tc>
      </w:tr>
      <w:tr w:rsidR="00930077" w:rsidRPr="00F77C09" w14:paraId="676D956F" w14:textId="77777777" w:rsidTr="006959AA">
        <w:trPr>
          <w:jc w:val="center"/>
        </w:trPr>
        <w:tc>
          <w:tcPr>
            <w:tcW w:w="4876" w:type="dxa"/>
          </w:tcPr>
          <w:p w14:paraId="39E808C1" w14:textId="77777777" w:rsidR="00930077" w:rsidRPr="00977BD7" w:rsidRDefault="00930077" w:rsidP="00EE4A94">
            <w:pPr>
              <w:pStyle w:val="ColumnHeading"/>
              <w:keepNext/>
            </w:pPr>
            <w:r w:rsidRPr="00977BD7">
              <w:t>Πρόταση ψηφίσματος</w:t>
            </w:r>
          </w:p>
        </w:tc>
        <w:tc>
          <w:tcPr>
            <w:tcW w:w="4876" w:type="dxa"/>
          </w:tcPr>
          <w:p w14:paraId="15A49ED2" w14:textId="77777777" w:rsidR="00930077" w:rsidRPr="00977BD7" w:rsidRDefault="00930077" w:rsidP="00EE4A94">
            <w:pPr>
              <w:pStyle w:val="ColumnHeading"/>
              <w:keepNext/>
            </w:pPr>
            <w:r w:rsidRPr="00977BD7">
              <w:t>Τροπολογία</w:t>
            </w:r>
          </w:p>
        </w:tc>
      </w:tr>
      <w:tr w:rsidR="00930077" w:rsidRPr="00F77C09" w14:paraId="6B598E83" w14:textId="77777777" w:rsidTr="006959AA">
        <w:trPr>
          <w:jc w:val="center"/>
        </w:trPr>
        <w:tc>
          <w:tcPr>
            <w:tcW w:w="4876" w:type="dxa"/>
          </w:tcPr>
          <w:p w14:paraId="720AB789" w14:textId="77777777" w:rsidR="00930077" w:rsidRPr="00977BD7" w:rsidRDefault="00930077" w:rsidP="00BE2400">
            <w:pPr>
              <w:pStyle w:val="Normal6"/>
              <w:rPr>
                <w:noProof w:val="0"/>
              </w:rPr>
            </w:pPr>
            <w:r w:rsidRPr="00977BD7">
              <w:rPr>
                <w:noProof w:val="0"/>
              </w:rPr>
              <w:t>10.</w:t>
            </w:r>
            <w:r w:rsidRPr="00977BD7">
              <w:rPr>
                <w:noProof w:val="0"/>
              </w:rPr>
              <w:tab/>
              <w:t xml:space="preserve">καλεί την ΕΤΕπ να λάβει υπόψη, στην περίπτωση έργων υποδομών μεγάλης κλίμακας, όλους τους κινδύνους που ενδέχεται να έχουν επίπτωση στο περιβάλλον και να χρηματοδοτεί </w:t>
            </w:r>
            <w:r w:rsidRPr="00977BD7">
              <w:rPr>
                <w:b/>
                <w:i/>
                <w:noProof w:val="0"/>
              </w:rPr>
              <w:t>κατά προτεραιότητα</w:t>
            </w:r>
            <w:r w:rsidRPr="00977BD7">
              <w:rPr>
                <w:noProof w:val="0"/>
              </w:rPr>
              <w:t xml:space="preserve"> εκείνα που έχουν αποδείξει την πραγματική προστιθέμενη αξία για το περιβάλλον, την οικονομία ή τον τοπικό πληθυσμό· τονίζει τη σημασία της αυστηρής παρακολούθησης των ενδεχόμενων κινδύνων διαφθοράς και απάτης, και ζητεί από την ΕΤΕπ να παγώσει όλα τα δάνεια σε έργα για τα οποία βρίσκεται σε εξέλιξη επίσημη έρευνα·</w:t>
            </w:r>
          </w:p>
        </w:tc>
        <w:tc>
          <w:tcPr>
            <w:tcW w:w="4876" w:type="dxa"/>
          </w:tcPr>
          <w:p w14:paraId="202FF869" w14:textId="77777777" w:rsidR="00930077" w:rsidRPr="00977BD7" w:rsidRDefault="00930077" w:rsidP="00930077">
            <w:pPr>
              <w:pStyle w:val="Normal6"/>
              <w:rPr>
                <w:noProof w:val="0"/>
                <w:szCs w:val="24"/>
              </w:rPr>
            </w:pPr>
            <w:r w:rsidRPr="00977BD7">
              <w:rPr>
                <w:noProof w:val="0"/>
              </w:rPr>
              <w:t>10.</w:t>
            </w:r>
            <w:r w:rsidRPr="00977BD7">
              <w:rPr>
                <w:noProof w:val="0"/>
              </w:rPr>
              <w:tab/>
              <w:t xml:space="preserve">καλεί την ΕΤΕπ να λάβει υπόψη, στην περίπτωση έργων υποδομών μεγάλης κλίμακας, όλους τους κινδύνους που ενδέχεται να έχουν επίπτωση στο περιβάλλον και να χρηματοδοτεί </w:t>
            </w:r>
            <w:r w:rsidRPr="00977BD7">
              <w:rPr>
                <w:b/>
                <w:i/>
                <w:noProof w:val="0"/>
              </w:rPr>
              <w:t>μόνο</w:t>
            </w:r>
            <w:r w:rsidRPr="00977BD7">
              <w:rPr>
                <w:noProof w:val="0"/>
              </w:rPr>
              <w:t xml:space="preserve"> εκείνα που έχουν αποδείξει την πραγματική προστιθέμενη αξία για το περιβάλλον, την οικονομία ή τον τοπικό πληθυσμό· τονίζει τη σημασία της αυστηρής παρακολούθησης των ενδεχόμενων κινδύνων διαφθοράς και απάτης, και ζητεί από την ΕΤΕπ να παγώσει όλα τα δάνεια σε έργα για τα οποία βρίσκεται σε εξέλιξη επίσημη έρευνα·</w:t>
            </w:r>
          </w:p>
        </w:tc>
      </w:tr>
    </w:tbl>
    <w:p w14:paraId="65BD2489" w14:textId="77777777" w:rsidR="00930077" w:rsidRPr="00F77C09" w:rsidRDefault="00930077" w:rsidP="00CB7C7E">
      <w:pPr>
        <w:pStyle w:val="Olang"/>
      </w:pPr>
      <w:r w:rsidRPr="00977BD7">
        <w:t xml:space="preserve">Or. </w:t>
      </w:r>
      <w:r w:rsidRPr="00CB7C7E">
        <w:rPr>
          <w:rStyle w:val="HideTWBExt"/>
          <w:noProof w:val="0"/>
        </w:rPr>
        <w:t>&lt;Original&gt;</w:t>
      </w:r>
      <w:r w:rsidRPr="00CB7C7E">
        <w:rPr>
          <w:rStyle w:val="HideTWBInt"/>
        </w:rPr>
        <w:t>{EN}</w:t>
      </w:r>
      <w:r w:rsidRPr="00977BD7">
        <w:t>en</w:t>
      </w:r>
      <w:r w:rsidRPr="00CB7C7E">
        <w:rPr>
          <w:rStyle w:val="HideTWBExt"/>
          <w:noProof w:val="0"/>
        </w:rPr>
        <w:t>&lt;/Original&gt;</w:t>
      </w:r>
    </w:p>
    <w:p w14:paraId="242F79CE" w14:textId="77777777" w:rsidR="00930077" w:rsidRPr="00F77C09" w:rsidRDefault="00930077" w:rsidP="00930077">
      <w:pPr>
        <w:sectPr w:rsidR="00930077" w:rsidRPr="00F77C09">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14:paraId="4C60AC1A" w14:textId="77777777" w:rsidR="00930077" w:rsidRPr="00F77C09" w:rsidRDefault="00930077" w:rsidP="00930077">
      <w:r>
        <w:rPr>
          <w:rStyle w:val="HideTWBExt"/>
          <w:noProof w:val="0"/>
        </w:rPr>
        <w:lastRenderedPageBreak/>
        <w:t>&lt;/Amend&gt;</w:t>
      </w:r>
    </w:p>
    <w:p w14:paraId="33B73A3D" w14:textId="77777777" w:rsidR="00930077" w:rsidRPr="00F77C09" w:rsidRDefault="00930077" w:rsidP="00930077">
      <w:pPr>
        <w:pStyle w:val="ZDateAM"/>
      </w:pPr>
      <w:r>
        <w:rPr>
          <w:rStyle w:val="HideTWBExt"/>
          <w:noProof w:val="0"/>
        </w:rPr>
        <w:t>&lt;Amend&gt;&lt;Date&gt;</w:t>
      </w:r>
      <w:r w:rsidRPr="00977BD7">
        <w:rPr>
          <w:rStyle w:val="HideTWBInt"/>
          <w:color w:val="auto"/>
        </w:rPr>
        <w:t>{25/04/2018}</w:t>
      </w:r>
      <w:r w:rsidRPr="00977BD7">
        <w:t>25.4.2018</w:t>
      </w:r>
      <w:r>
        <w:rPr>
          <w:rStyle w:val="HideTWBExt"/>
          <w:noProof w:val="0"/>
        </w:rPr>
        <w:t>&lt;/Date&gt;</w:t>
      </w:r>
      <w:r w:rsidRPr="00977BD7">
        <w:tab/>
      </w:r>
      <w:r>
        <w:rPr>
          <w:rStyle w:val="HideTWBExt"/>
          <w:noProof w:val="0"/>
        </w:rPr>
        <w:t>&lt;ANo&gt;</w:t>
      </w:r>
      <w:r w:rsidRPr="00977BD7">
        <w:t>A8-0139</w:t>
      </w:r>
      <w:r>
        <w:rPr>
          <w:rStyle w:val="HideTWBExt"/>
          <w:noProof w:val="0"/>
        </w:rPr>
        <w:t>&lt;/ANo&gt;</w:t>
      </w:r>
      <w:r w:rsidRPr="00977BD7">
        <w:t>/</w:t>
      </w:r>
      <w:r>
        <w:rPr>
          <w:rStyle w:val="HideTWBExt"/>
          <w:noProof w:val="0"/>
        </w:rPr>
        <w:t>&lt;NumAm&gt;</w:t>
      </w:r>
      <w:r w:rsidRPr="00977BD7">
        <w:t>4</w:t>
      </w:r>
      <w:r>
        <w:rPr>
          <w:rStyle w:val="HideTWBExt"/>
          <w:noProof w:val="0"/>
        </w:rPr>
        <w:t>&lt;/NumAm&gt;</w:t>
      </w:r>
    </w:p>
    <w:p w14:paraId="1741F301" w14:textId="77777777" w:rsidR="00930077" w:rsidRPr="00F77C09" w:rsidRDefault="00930077" w:rsidP="00930077">
      <w:pPr>
        <w:pStyle w:val="AMNumberTabs"/>
      </w:pPr>
      <w:r w:rsidRPr="00977BD7">
        <w:t>Τροπολογία</w:t>
      </w:r>
      <w:r w:rsidRPr="00977BD7">
        <w:tab/>
      </w:r>
      <w:r w:rsidRPr="00977BD7">
        <w:tab/>
      </w:r>
      <w:r>
        <w:rPr>
          <w:rStyle w:val="HideTWBExt"/>
          <w:b w:val="0"/>
          <w:noProof w:val="0"/>
        </w:rPr>
        <w:t>&lt;NumAm&gt;</w:t>
      </w:r>
      <w:r w:rsidRPr="00977BD7">
        <w:t>4</w:t>
      </w:r>
      <w:r>
        <w:rPr>
          <w:rStyle w:val="HideTWBExt"/>
          <w:b w:val="0"/>
          <w:noProof w:val="0"/>
        </w:rPr>
        <w:t>&lt;/NumAm&gt;</w:t>
      </w:r>
    </w:p>
    <w:p w14:paraId="581433B8" w14:textId="1EC8D6A8" w:rsidR="00930077" w:rsidRPr="00F77C09" w:rsidRDefault="00930077" w:rsidP="00930077">
      <w:pPr>
        <w:pStyle w:val="NormalBold"/>
      </w:pPr>
      <w:r>
        <w:rPr>
          <w:rStyle w:val="HideTWBExt"/>
          <w:b w:val="0"/>
          <w:noProof w:val="0"/>
        </w:rPr>
        <w:t>&lt;RepeatBlock-By&gt;&lt;Members&gt;</w:t>
      </w:r>
      <w:r w:rsidRPr="00977BD7">
        <w:t>Marco Valli, Laura Agea, Rosa D’Amato, Rolandas Paksas</w:t>
      </w:r>
      <w:r>
        <w:rPr>
          <w:rStyle w:val="HideTWBExt"/>
          <w:b w:val="0"/>
          <w:noProof w:val="0"/>
        </w:rPr>
        <w:t>&lt;/Members&gt;</w:t>
      </w:r>
    </w:p>
    <w:p w14:paraId="1A110931" w14:textId="77777777" w:rsidR="00930077" w:rsidRPr="00F77C09" w:rsidRDefault="00930077" w:rsidP="00930077">
      <w:r>
        <w:rPr>
          <w:rStyle w:val="HideTWBExt"/>
          <w:noProof w:val="0"/>
        </w:rPr>
        <w:t>&lt;AuNomDe&gt;</w:t>
      </w:r>
      <w:r w:rsidRPr="00977BD7">
        <w:rPr>
          <w:rStyle w:val="HideTWBInt"/>
          <w:color w:val="auto"/>
        </w:rPr>
        <w:t>{EFDD}</w:t>
      </w:r>
      <w:r w:rsidRPr="00977BD7">
        <w:t>εξ ονόματος της Ομάδας EFDD</w:t>
      </w:r>
      <w:r>
        <w:rPr>
          <w:rStyle w:val="HideTWBExt"/>
          <w:noProof w:val="0"/>
        </w:rPr>
        <w:t>&lt;/AuNomDe&gt;</w:t>
      </w:r>
    </w:p>
    <w:p w14:paraId="1A9A4D22" w14:textId="77777777" w:rsidR="00930077" w:rsidRPr="00F77C09" w:rsidRDefault="00930077" w:rsidP="00930077">
      <w:r>
        <w:rPr>
          <w:rStyle w:val="HideTWBExt"/>
          <w:noProof w:val="0"/>
        </w:rPr>
        <w:t>&lt;/RepeatBlock-By&gt;</w:t>
      </w:r>
    </w:p>
    <w:p w14:paraId="2C8DCAE6" w14:textId="77777777" w:rsidR="00930077" w:rsidRPr="00977BD7" w:rsidRDefault="00930077" w:rsidP="00930077">
      <w:pPr>
        <w:pStyle w:val="ProjRap"/>
      </w:pPr>
      <w:r>
        <w:rPr>
          <w:rStyle w:val="HideTWBExt"/>
          <w:b w:val="0"/>
          <w:noProof w:val="0"/>
        </w:rPr>
        <w:t>&lt;TitreType&gt;</w:t>
      </w:r>
      <w:r w:rsidRPr="00977BD7">
        <w:t>Έκθεση</w:t>
      </w:r>
      <w:r>
        <w:rPr>
          <w:rStyle w:val="HideTWBExt"/>
          <w:b w:val="0"/>
          <w:noProof w:val="0"/>
        </w:rPr>
        <w:t>&lt;/TitreType&gt;</w:t>
      </w:r>
      <w:r w:rsidRPr="00977BD7">
        <w:tab/>
        <w:t>A8-0139/2018</w:t>
      </w:r>
    </w:p>
    <w:p w14:paraId="56ADA036" w14:textId="77777777" w:rsidR="00930077" w:rsidRPr="00F77C09" w:rsidRDefault="00930077" w:rsidP="00930077">
      <w:pPr>
        <w:pStyle w:val="NormalBold"/>
      </w:pPr>
      <w:r>
        <w:rPr>
          <w:rStyle w:val="HideTWBExt"/>
          <w:b w:val="0"/>
          <w:noProof w:val="0"/>
        </w:rPr>
        <w:t>&lt;Rapporteur&gt;</w:t>
      </w:r>
      <w:r w:rsidRPr="00977BD7">
        <w:t>Marco Valli</w:t>
      </w:r>
      <w:r>
        <w:rPr>
          <w:rStyle w:val="HideTWBExt"/>
          <w:b w:val="0"/>
          <w:noProof w:val="0"/>
        </w:rPr>
        <w:t>&lt;/Rapporteur&gt;</w:t>
      </w:r>
    </w:p>
    <w:p w14:paraId="5DE81C78" w14:textId="77777777" w:rsidR="00930077" w:rsidRPr="00F77C09" w:rsidRDefault="00930077" w:rsidP="00930077">
      <w:r>
        <w:rPr>
          <w:rStyle w:val="HideTWBExt"/>
          <w:noProof w:val="0"/>
        </w:rPr>
        <w:t>&lt;Titre&gt;</w:t>
      </w:r>
      <w:r>
        <w:t>Ετήσια έκθεση για τον έλεγχο των χρηματοπιστωτικών δραστηριοτήτων της ΕΤΕπ για το 2016</w:t>
      </w:r>
      <w:r>
        <w:rPr>
          <w:rStyle w:val="HideTWBExt"/>
          <w:noProof w:val="0"/>
        </w:rPr>
        <w:t>&lt;/Titre&gt;</w:t>
      </w:r>
    </w:p>
    <w:p w14:paraId="2C99142B" w14:textId="77777777" w:rsidR="00930077" w:rsidRPr="00F77C09" w:rsidRDefault="00930077" w:rsidP="00930077">
      <w:pPr>
        <w:pStyle w:val="Normal12"/>
      </w:pPr>
      <w:r>
        <w:rPr>
          <w:rStyle w:val="HideTWBExt"/>
          <w:noProof w:val="0"/>
        </w:rPr>
        <w:t>&lt;DocRef&gt;</w:t>
      </w:r>
      <w:r w:rsidRPr="00977BD7">
        <w:t>2017/2190(INI)</w:t>
      </w:r>
      <w:r>
        <w:rPr>
          <w:rStyle w:val="HideTWBExt"/>
          <w:noProof w:val="0"/>
        </w:rPr>
        <w:t>&lt;/DocRef&gt;</w:t>
      </w:r>
    </w:p>
    <w:p w14:paraId="07A770AB" w14:textId="77777777" w:rsidR="00930077" w:rsidRPr="00F77C09" w:rsidRDefault="00930077" w:rsidP="00930077">
      <w:pPr>
        <w:pStyle w:val="NormalBold"/>
      </w:pPr>
      <w:r>
        <w:rPr>
          <w:rStyle w:val="HideTWBExt"/>
          <w:b w:val="0"/>
          <w:noProof w:val="0"/>
        </w:rPr>
        <w:t>&lt;DocAmend&gt;</w:t>
      </w:r>
      <w:r w:rsidRPr="00977BD7">
        <w:t>Πρόταση ψηφίσματος</w:t>
      </w:r>
      <w:r>
        <w:rPr>
          <w:rStyle w:val="HideTWBExt"/>
          <w:b w:val="0"/>
          <w:noProof w:val="0"/>
        </w:rPr>
        <w:t>&lt;/DocAmend&gt;</w:t>
      </w:r>
    </w:p>
    <w:p w14:paraId="3D9A08B1" w14:textId="77777777" w:rsidR="00930077" w:rsidRPr="00F77C09" w:rsidRDefault="00930077" w:rsidP="00930077">
      <w:pPr>
        <w:pStyle w:val="NormalBold"/>
      </w:pPr>
      <w:r>
        <w:rPr>
          <w:rStyle w:val="HideTWBExt"/>
          <w:b w:val="0"/>
          <w:noProof w:val="0"/>
        </w:rPr>
        <w:t>&lt;Article&gt;</w:t>
      </w:r>
      <w:r w:rsidRPr="00977BD7">
        <w:t>Παράγραφος 62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0077" w:rsidRPr="00F77C09" w14:paraId="5F447591" w14:textId="77777777" w:rsidTr="00561367">
        <w:trPr>
          <w:jc w:val="center"/>
        </w:trPr>
        <w:tc>
          <w:tcPr>
            <w:tcW w:w="9752" w:type="dxa"/>
            <w:gridSpan w:val="2"/>
          </w:tcPr>
          <w:p w14:paraId="594C4D75" w14:textId="77777777" w:rsidR="00930077" w:rsidRPr="00F77C09" w:rsidRDefault="00930077" w:rsidP="00561367">
            <w:pPr>
              <w:keepNext/>
            </w:pPr>
          </w:p>
        </w:tc>
      </w:tr>
      <w:tr w:rsidR="00930077" w:rsidRPr="00F77C09" w14:paraId="05BD6B4B" w14:textId="77777777" w:rsidTr="00561367">
        <w:trPr>
          <w:jc w:val="center"/>
        </w:trPr>
        <w:tc>
          <w:tcPr>
            <w:tcW w:w="4876" w:type="dxa"/>
          </w:tcPr>
          <w:p w14:paraId="605F2360" w14:textId="77777777" w:rsidR="00930077" w:rsidRPr="00977BD7" w:rsidRDefault="00930077" w:rsidP="00561367">
            <w:pPr>
              <w:pStyle w:val="ColumnHeading"/>
              <w:keepNext/>
            </w:pPr>
            <w:r w:rsidRPr="00977BD7">
              <w:t>Πρόταση ψηφίσματος</w:t>
            </w:r>
          </w:p>
        </w:tc>
        <w:tc>
          <w:tcPr>
            <w:tcW w:w="4876" w:type="dxa"/>
          </w:tcPr>
          <w:p w14:paraId="3CDD02B3" w14:textId="77777777" w:rsidR="00930077" w:rsidRPr="00977BD7" w:rsidRDefault="00930077" w:rsidP="00561367">
            <w:pPr>
              <w:pStyle w:val="ColumnHeading"/>
              <w:keepNext/>
            </w:pPr>
            <w:r w:rsidRPr="00977BD7">
              <w:t>Τροπολογία</w:t>
            </w:r>
          </w:p>
        </w:tc>
      </w:tr>
      <w:tr w:rsidR="00930077" w:rsidRPr="00F77C09" w14:paraId="5ECE29E6" w14:textId="77777777" w:rsidTr="00561367">
        <w:trPr>
          <w:jc w:val="center"/>
        </w:trPr>
        <w:tc>
          <w:tcPr>
            <w:tcW w:w="4876" w:type="dxa"/>
          </w:tcPr>
          <w:p w14:paraId="4EC9BCB1" w14:textId="3482BF5F" w:rsidR="00930077" w:rsidRPr="00977BD7" w:rsidRDefault="00930077" w:rsidP="00561367">
            <w:pPr>
              <w:pStyle w:val="Normal6"/>
              <w:rPr>
                <w:noProof w:val="0"/>
              </w:rPr>
            </w:pPr>
            <w:r w:rsidRPr="00977BD7">
              <w:rPr>
                <w:noProof w:val="0"/>
              </w:rPr>
              <w:t>62.</w:t>
            </w:r>
            <w:r w:rsidRPr="00977BD7">
              <w:rPr>
                <w:noProof w:val="0"/>
              </w:rPr>
              <w:tab/>
              <w:t>εκφράζει την ανησυχία του όσον αφορά</w:t>
            </w:r>
            <w:r w:rsidRPr="00977BD7">
              <w:rPr>
                <w:b/>
                <w:i/>
                <w:noProof w:val="0"/>
              </w:rPr>
              <w:t xml:space="preserve"> την ενδεχόμενη χρηματοδότηση</w:t>
            </w:r>
            <w:r w:rsidRPr="00977BD7">
              <w:rPr>
                <w:noProof w:val="0"/>
              </w:rPr>
              <w:t xml:space="preserve"> εκ μέρους της ΕΤΕπ </w:t>
            </w:r>
            <w:r w:rsidRPr="00977BD7">
              <w:rPr>
                <w:b/>
                <w:i/>
                <w:noProof w:val="0"/>
              </w:rPr>
              <w:t>του έργου</w:t>
            </w:r>
            <w:r w:rsidRPr="00977BD7">
              <w:rPr>
                <w:noProof w:val="0"/>
              </w:rPr>
              <w:t xml:space="preserve"> Trans Adriatic Pipeline, που δεν είναι συμβατό – σε διαφορετικό βαθμό στις χώρες διαμετακόμισης, δηλαδή την Αλβανία, την Ελλάδα και την Ιταλία – με τα ελάχιστα περιβαλλοντικά και κοινωνικά πρότυπα που ορίζονται βάσει των αρχών του Ισημερινού· εκφράζει τη λύπη του για το γεγονός ότι η ΕΤΑΑ έχει ήδη διαθέσει 500 εκατομμύρια EUR σε χρηματοδότηση, και θεωρεί ότι το εν λόγω έργο δεν είναι κατάλληλο για επένδυση εκ μέρους της ΕΤΕπ και δεν θα πρέπει να ληφθεί υπόψη για χρηματοδότηση από οιαδήποτε τράπεζα που φιλοδοξεί να πραγματοποιεί υπεύθυνες επενδύσεις από κοινωνικής και περιβαλλοντικής απόψεως· </w:t>
            </w:r>
          </w:p>
        </w:tc>
        <w:tc>
          <w:tcPr>
            <w:tcW w:w="4876" w:type="dxa"/>
          </w:tcPr>
          <w:p w14:paraId="2C589EBB" w14:textId="3A8A32C2" w:rsidR="00930077" w:rsidRPr="00977BD7" w:rsidRDefault="00930077" w:rsidP="00930077">
            <w:pPr>
              <w:pStyle w:val="Normal6"/>
              <w:rPr>
                <w:noProof w:val="0"/>
                <w:szCs w:val="24"/>
              </w:rPr>
            </w:pPr>
            <w:r w:rsidRPr="00977BD7">
              <w:rPr>
                <w:noProof w:val="0"/>
              </w:rPr>
              <w:t>62.</w:t>
            </w:r>
            <w:r w:rsidRPr="00977BD7">
              <w:rPr>
                <w:noProof w:val="0"/>
              </w:rPr>
              <w:tab/>
              <w:t xml:space="preserve">εκφράζει την ανησυχία του όσον αφορά </w:t>
            </w:r>
            <w:r w:rsidRPr="00977BD7">
              <w:rPr>
                <w:b/>
                <w:i/>
                <w:noProof w:val="0"/>
              </w:rPr>
              <w:t>το</w:t>
            </w:r>
            <w:r w:rsidRPr="00977BD7">
              <w:rPr>
                <w:noProof w:val="0"/>
              </w:rPr>
              <w:t xml:space="preserve"> εκ μέρους της ΕΤΕπ </w:t>
            </w:r>
            <w:r w:rsidRPr="00977BD7">
              <w:rPr>
                <w:b/>
                <w:i/>
                <w:noProof w:val="0"/>
              </w:rPr>
              <w:t>δάνειο ύψους 1,5 εκατομμυρίων ευρώ στο έργο</w:t>
            </w:r>
            <w:r w:rsidRPr="00977BD7">
              <w:rPr>
                <w:noProof w:val="0"/>
              </w:rPr>
              <w:t xml:space="preserve"> Trans Adriatic Pipeline, που δεν είναι συμβατό – σε διαφορετικό βαθμό στις χώρες διαμετακόμισης, δηλαδή την Αλβανία, την Ελλάδα και την Ιταλία – με τα ελάχιστα περιβαλλοντικά και κοινωνικά πρότυπα που ορίζονται βάσει των αρχών του Ισημερινού· εκφράζει τη λύπη του για το γεγονός ότι η ΕΤΑΑ έχει ήδη διαθέσει 500 εκατομμύρια EUR σε χρηματοδότηση, και θεωρεί ότι το εν λόγω έργο δεν είναι κατάλληλο για επένδυση εκ μέρους της ΕΤΕπ και δεν θα πρέπει να ληφθεί υπόψη για χρηματοδότηση από οιαδήποτε τράπεζα που φιλοδοξεί να πραγματοποιεί υπεύθυνες επενδύσεις από κοινωνικής και περιβαλλοντικής απόψεως· </w:t>
            </w:r>
          </w:p>
        </w:tc>
      </w:tr>
    </w:tbl>
    <w:p w14:paraId="262A3EB6" w14:textId="77777777" w:rsidR="00930077" w:rsidRPr="00F77C09" w:rsidRDefault="00930077" w:rsidP="00CB7C7E">
      <w:pPr>
        <w:pStyle w:val="Olang"/>
      </w:pPr>
      <w:r w:rsidRPr="00977BD7">
        <w:t xml:space="preserve">Or. </w:t>
      </w:r>
      <w:r w:rsidRPr="00CB7C7E">
        <w:rPr>
          <w:rStyle w:val="HideTWBExt"/>
          <w:noProof w:val="0"/>
        </w:rPr>
        <w:t>&lt;Original&gt;</w:t>
      </w:r>
      <w:r w:rsidRPr="00CB7C7E">
        <w:rPr>
          <w:rStyle w:val="HideTWBInt"/>
        </w:rPr>
        <w:t>{EN}</w:t>
      </w:r>
      <w:r w:rsidRPr="00977BD7">
        <w:t>en</w:t>
      </w:r>
      <w:r w:rsidRPr="00CB7C7E">
        <w:rPr>
          <w:rStyle w:val="HideTWBExt"/>
          <w:noProof w:val="0"/>
        </w:rPr>
        <w:t>&lt;/Original&gt;</w:t>
      </w:r>
    </w:p>
    <w:p w14:paraId="3DB4A402" w14:textId="77777777" w:rsidR="00930077" w:rsidRPr="00F77C09" w:rsidRDefault="00930077" w:rsidP="00930077">
      <w:pPr>
        <w:sectPr w:rsidR="00930077" w:rsidRPr="00F77C09">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14:paraId="5604BD0A" w14:textId="77777777" w:rsidR="00930077" w:rsidRPr="00F77C09" w:rsidRDefault="00930077" w:rsidP="00930077">
      <w:r>
        <w:rPr>
          <w:rStyle w:val="HideTWBExt"/>
          <w:noProof w:val="0"/>
        </w:rPr>
        <w:lastRenderedPageBreak/>
        <w:t>&lt;/Amend&gt;</w:t>
      </w:r>
    </w:p>
    <w:p w14:paraId="0ED4FA15" w14:textId="77777777" w:rsidR="00930077" w:rsidRPr="00F77C09" w:rsidRDefault="00930077" w:rsidP="00930077">
      <w:pPr>
        <w:pStyle w:val="ZDateAM"/>
      </w:pPr>
      <w:r>
        <w:rPr>
          <w:rStyle w:val="HideTWBExt"/>
          <w:noProof w:val="0"/>
        </w:rPr>
        <w:t>&lt;Amend&gt;&lt;Date&gt;</w:t>
      </w:r>
      <w:r w:rsidRPr="00977BD7">
        <w:rPr>
          <w:rStyle w:val="HideTWBInt"/>
          <w:color w:val="auto"/>
        </w:rPr>
        <w:t>{25/04/2018}</w:t>
      </w:r>
      <w:r w:rsidRPr="00977BD7">
        <w:t>25.4.2018</w:t>
      </w:r>
      <w:r>
        <w:rPr>
          <w:rStyle w:val="HideTWBExt"/>
          <w:noProof w:val="0"/>
        </w:rPr>
        <w:t>&lt;/Date&gt;</w:t>
      </w:r>
      <w:r w:rsidRPr="00977BD7">
        <w:tab/>
      </w:r>
      <w:r>
        <w:rPr>
          <w:rStyle w:val="HideTWBExt"/>
          <w:noProof w:val="0"/>
        </w:rPr>
        <w:t>&lt;ANo&gt;</w:t>
      </w:r>
      <w:r w:rsidRPr="00977BD7">
        <w:t>A8-0139</w:t>
      </w:r>
      <w:r>
        <w:rPr>
          <w:rStyle w:val="HideTWBExt"/>
          <w:noProof w:val="0"/>
        </w:rPr>
        <w:t>&lt;/ANo&gt;</w:t>
      </w:r>
      <w:r w:rsidRPr="00977BD7">
        <w:t>/</w:t>
      </w:r>
      <w:r>
        <w:rPr>
          <w:rStyle w:val="HideTWBExt"/>
          <w:noProof w:val="0"/>
        </w:rPr>
        <w:t>&lt;NumAm&gt;</w:t>
      </w:r>
      <w:r w:rsidRPr="00977BD7">
        <w:t>5</w:t>
      </w:r>
      <w:r>
        <w:rPr>
          <w:rStyle w:val="HideTWBExt"/>
          <w:noProof w:val="0"/>
        </w:rPr>
        <w:t>&lt;/NumAm&gt;</w:t>
      </w:r>
    </w:p>
    <w:p w14:paraId="1B8ABC1E" w14:textId="77777777" w:rsidR="00930077" w:rsidRPr="00F77C09" w:rsidRDefault="00930077" w:rsidP="00930077">
      <w:pPr>
        <w:pStyle w:val="AMNumberTabs"/>
      </w:pPr>
      <w:r w:rsidRPr="00977BD7">
        <w:t>Τροπολογία</w:t>
      </w:r>
      <w:r w:rsidRPr="00977BD7">
        <w:tab/>
      </w:r>
      <w:r w:rsidRPr="00977BD7">
        <w:tab/>
      </w:r>
      <w:r>
        <w:rPr>
          <w:rStyle w:val="HideTWBExt"/>
          <w:b w:val="0"/>
          <w:noProof w:val="0"/>
        </w:rPr>
        <w:t>&lt;NumAm&gt;</w:t>
      </w:r>
      <w:r w:rsidRPr="00977BD7">
        <w:t>5</w:t>
      </w:r>
      <w:r>
        <w:rPr>
          <w:rStyle w:val="HideTWBExt"/>
          <w:b w:val="0"/>
          <w:noProof w:val="0"/>
        </w:rPr>
        <w:t>&lt;/NumAm&gt;</w:t>
      </w:r>
    </w:p>
    <w:p w14:paraId="345F7F20" w14:textId="7C76A23A" w:rsidR="00930077" w:rsidRPr="00F77C09" w:rsidRDefault="00930077" w:rsidP="00930077">
      <w:pPr>
        <w:pStyle w:val="NormalBold"/>
      </w:pPr>
      <w:r>
        <w:rPr>
          <w:rStyle w:val="HideTWBExt"/>
          <w:b w:val="0"/>
          <w:noProof w:val="0"/>
        </w:rPr>
        <w:t>&lt;RepeatBlock-By&gt;&lt;Members&gt;</w:t>
      </w:r>
      <w:r w:rsidRPr="00977BD7">
        <w:t>Marco Valli, Laura Agea, Rosa D’Amato, Rolandas Paksas</w:t>
      </w:r>
      <w:r>
        <w:rPr>
          <w:rStyle w:val="HideTWBExt"/>
          <w:b w:val="0"/>
          <w:noProof w:val="0"/>
        </w:rPr>
        <w:t>&lt;/Members&gt;</w:t>
      </w:r>
    </w:p>
    <w:p w14:paraId="4E9CB941" w14:textId="77777777" w:rsidR="00930077" w:rsidRPr="00F77C09" w:rsidRDefault="00930077" w:rsidP="00930077">
      <w:r>
        <w:rPr>
          <w:rStyle w:val="HideTWBExt"/>
          <w:noProof w:val="0"/>
        </w:rPr>
        <w:t>&lt;AuNomDe&gt;</w:t>
      </w:r>
      <w:r w:rsidRPr="00977BD7">
        <w:rPr>
          <w:rStyle w:val="HideTWBInt"/>
          <w:color w:val="auto"/>
        </w:rPr>
        <w:t>{EFDD}</w:t>
      </w:r>
      <w:r w:rsidRPr="00977BD7">
        <w:t>εξ ονόματος της Ομάδας EFDD</w:t>
      </w:r>
      <w:r>
        <w:rPr>
          <w:rStyle w:val="HideTWBExt"/>
          <w:noProof w:val="0"/>
        </w:rPr>
        <w:t>&lt;/AuNomDe&gt;</w:t>
      </w:r>
    </w:p>
    <w:p w14:paraId="6D7BC927" w14:textId="77777777" w:rsidR="00930077" w:rsidRPr="00F77C09" w:rsidRDefault="00930077" w:rsidP="00930077">
      <w:r>
        <w:rPr>
          <w:rStyle w:val="HideTWBExt"/>
          <w:noProof w:val="0"/>
        </w:rPr>
        <w:t>&lt;/RepeatBlock-By&gt;</w:t>
      </w:r>
    </w:p>
    <w:p w14:paraId="40E0D581" w14:textId="77777777" w:rsidR="00930077" w:rsidRPr="00977BD7" w:rsidRDefault="00930077" w:rsidP="00930077">
      <w:pPr>
        <w:pStyle w:val="ProjRap"/>
      </w:pPr>
      <w:r>
        <w:rPr>
          <w:rStyle w:val="HideTWBExt"/>
          <w:b w:val="0"/>
          <w:noProof w:val="0"/>
        </w:rPr>
        <w:t>&lt;TitreType&gt;</w:t>
      </w:r>
      <w:r w:rsidRPr="00977BD7">
        <w:t>Έκθεση</w:t>
      </w:r>
      <w:r>
        <w:rPr>
          <w:rStyle w:val="HideTWBExt"/>
          <w:b w:val="0"/>
          <w:noProof w:val="0"/>
        </w:rPr>
        <w:t>&lt;/TitreType&gt;</w:t>
      </w:r>
      <w:r w:rsidRPr="00977BD7">
        <w:tab/>
        <w:t>A8-0139/2018</w:t>
      </w:r>
    </w:p>
    <w:p w14:paraId="0C6B84EB" w14:textId="77777777" w:rsidR="00930077" w:rsidRPr="00F77C09" w:rsidRDefault="00930077" w:rsidP="00930077">
      <w:pPr>
        <w:pStyle w:val="NormalBold"/>
      </w:pPr>
      <w:r>
        <w:rPr>
          <w:rStyle w:val="HideTWBExt"/>
          <w:b w:val="0"/>
          <w:noProof w:val="0"/>
        </w:rPr>
        <w:t>&lt;Rapporteur&gt;</w:t>
      </w:r>
      <w:r w:rsidRPr="00977BD7">
        <w:t>Marco Valli</w:t>
      </w:r>
      <w:r>
        <w:rPr>
          <w:rStyle w:val="HideTWBExt"/>
          <w:b w:val="0"/>
          <w:noProof w:val="0"/>
        </w:rPr>
        <w:t>&lt;/Rapporteur&gt;</w:t>
      </w:r>
    </w:p>
    <w:p w14:paraId="13D6D0B0" w14:textId="77777777" w:rsidR="00930077" w:rsidRPr="00F77C09" w:rsidRDefault="00930077" w:rsidP="00930077">
      <w:r>
        <w:rPr>
          <w:rStyle w:val="HideTWBExt"/>
          <w:noProof w:val="0"/>
        </w:rPr>
        <w:t>&lt;Titre&gt;</w:t>
      </w:r>
      <w:r>
        <w:t>Ετήσια έκθεση για τον έλεγχο των χρηματοπιστωτικών δραστηριοτήτων της ΕΤΕπ για το 2016</w:t>
      </w:r>
      <w:r>
        <w:rPr>
          <w:rStyle w:val="HideTWBExt"/>
          <w:noProof w:val="0"/>
        </w:rPr>
        <w:t>&lt;/Titre&gt;</w:t>
      </w:r>
    </w:p>
    <w:p w14:paraId="3310B4F3" w14:textId="77777777" w:rsidR="00930077" w:rsidRPr="00F77C09" w:rsidRDefault="00930077" w:rsidP="00930077">
      <w:pPr>
        <w:pStyle w:val="Normal12"/>
      </w:pPr>
      <w:r>
        <w:rPr>
          <w:rStyle w:val="HideTWBExt"/>
          <w:noProof w:val="0"/>
        </w:rPr>
        <w:t>&lt;DocRef&gt;</w:t>
      </w:r>
      <w:r w:rsidRPr="00977BD7">
        <w:t>2017/2190(INI)</w:t>
      </w:r>
      <w:r>
        <w:rPr>
          <w:rStyle w:val="HideTWBExt"/>
          <w:noProof w:val="0"/>
        </w:rPr>
        <w:t>&lt;/DocRef&gt;</w:t>
      </w:r>
    </w:p>
    <w:p w14:paraId="22FA8CEB" w14:textId="77777777" w:rsidR="00930077" w:rsidRPr="00F77C09" w:rsidRDefault="00930077" w:rsidP="00930077">
      <w:pPr>
        <w:pStyle w:val="NormalBold"/>
      </w:pPr>
      <w:r>
        <w:rPr>
          <w:rStyle w:val="HideTWBExt"/>
          <w:b w:val="0"/>
          <w:noProof w:val="0"/>
        </w:rPr>
        <w:t>&lt;DocAmend&gt;</w:t>
      </w:r>
      <w:r w:rsidRPr="00977BD7">
        <w:t>Πρόταση ψηφίσματος</w:t>
      </w:r>
      <w:r>
        <w:rPr>
          <w:rStyle w:val="HideTWBExt"/>
          <w:b w:val="0"/>
          <w:noProof w:val="0"/>
        </w:rPr>
        <w:t>&lt;/DocAmend&gt;</w:t>
      </w:r>
    </w:p>
    <w:p w14:paraId="00FCE785" w14:textId="77777777" w:rsidR="00930077" w:rsidRPr="00F77C09" w:rsidRDefault="00930077" w:rsidP="00930077">
      <w:pPr>
        <w:pStyle w:val="NormalBold"/>
      </w:pPr>
      <w:r>
        <w:rPr>
          <w:rStyle w:val="HideTWBExt"/>
          <w:b w:val="0"/>
          <w:noProof w:val="0"/>
        </w:rPr>
        <w:t>&lt;Article&gt;</w:t>
      </w:r>
      <w:r w:rsidRPr="00977BD7">
        <w:t>Παράγραφος 68</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0077" w:rsidRPr="00F77C09" w14:paraId="23EE3A96" w14:textId="77777777" w:rsidTr="00561367">
        <w:trPr>
          <w:jc w:val="center"/>
        </w:trPr>
        <w:tc>
          <w:tcPr>
            <w:tcW w:w="9752" w:type="dxa"/>
            <w:gridSpan w:val="2"/>
          </w:tcPr>
          <w:p w14:paraId="014A8C1F" w14:textId="77777777" w:rsidR="00930077" w:rsidRPr="00F77C09" w:rsidRDefault="00930077" w:rsidP="00561367">
            <w:pPr>
              <w:keepNext/>
            </w:pPr>
          </w:p>
        </w:tc>
      </w:tr>
      <w:tr w:rsidR="00930077" w:rsidRPr="00F77C09" w14:paraId="13D56108" w14:textId="77777777" w:rsidTr="00561367">
        <w:trPr>
          <w:jc w:val="center"/>
        </w:trPr>
        <w:tc>
          <w:tcPr>
            <w:tcW w:w="4876" w:type="dxa"/>
          </w:tcPr>
          <w:p w14:paraId="054A49BF" w14:textId="77777777" w:rsidR="00930077" w:rsidRPr="00977BD7" w:rsidRDefault="00930077" w:rsidP="00561367">
            <w:pPr>
              <w:pStyle w:val="ColumnHeading"/>
              <w:keepNext/>
            </w:pPr>
            <w:r w:rsidRPr="00977BD7">
              <w:t>Πρόταση ψηφίσματος</w:t>
            </w:r>
          </w:p>
        </w:tc>
        <w:tc>
          <w:tcPr>
            <w:tcW w:w="4876" w:type="dxa"/>
          </w:tcPr>
          <w:p w14:paraId="0DFBE6E4" w14:textId="77777777" w:rsidR="00930077" w:rsidRPr="00977BD7" w:rsidRDefault="00930077" w:rsidP="00561367">
            <w:pPr>
              <w:pStyle w:val="ColumnHeading"/>
              <w:keepNext/>
            </w:pPr>
            <w:r w:rsidRPr="00977BD7">
              <w:t>Τροπολογία</w:t>
            </w:r>
          </w:p>
        </w:tc>
      </w:tr>
      <w:tr w:rsidR="00930077" w:rsidRPr="00F77C09" w14:paraId="31E222B9" w14:textId="77777777" w:rsidTr="00561367">
        <w:trPr>
          <w:jc w:val="center"/>
        </w:trPr>
        <w:tc>
          <w:tcPr>
            <w:tcW w:w="4876" w:type="dxa"/>
          </w:tcPr>
          <w:p w14:paraId="7BF82178" w14:textId="491142DC" w:rsidR="00930077" w:rsidRPr="00977BD7" w:rsidRDefault="00930077" w:rsidP="00561367">
            <w:pPr>
              <w:pStyle w:val="Normal6"/>
              <w:rPr>
                <w:noProof w:val="0"/>
              </w:rPr>
            </w:pPr>
            <w:r w:rsidRPr="00977BD7">
              <w:rPr>
                <w:noProof w:val="0"/>
              </w:rPr>
              <w:t>68.</w:t>
            </w:r>
            <w:r w:rsidRPr="00977BD7">
              <w:rPr>
                <w:noProof w:val="0"/>
              </w:rPr>
              <w:tab/>
              <w:t xml:space="preserve">υπενθυμίζει ότι το 10 % της συνολικής δανειοδοτικής δραστηριότητας της ΕΤΕπ προορίζεται για επιχειρήσεις εκτός της Ένωσης και </w:t>
            </w:r>
            <w:r w:rsidRPr="00977BD7">
              <w:rPr>
                <w:b/>
                <w:i/>
                <w:noProof w:val="0"/>
              </w:rPr>
              <w:t>επιδοκιμάζει το γεγονός</w:t>
            </w:r>
            <w:r w:rsidRPr="00977BD7">
              <w:rPr>
                <w:noProof w:val="0"/>
              </w:rPr>
              <w:t xml:space="preserve"> ότι το συνολικό ποσό που διατέθηκε από την ΕΤΕπ σε διαχειριστές έργων εκτός ΕΕ αυξήθηκε σε σχέση με το 2015· τονίζει, για τον λόγο αυτό, τη σημασία που έχει η ετήσια υποβολή εκθέσεων από την ΕΤΕπ σχετικά με τις δραστηριότητές της εκτός της Ένωσης υπό το πρίσμα της τήρησης των γενικών αρχών που καθοδηγούν την εξωτερική δράση της Ένωσης, καθώς και τη σημασία η ΕΤΕπ να διαδραματίζει τον ρόλο που της αρμόζει στο πλαίσιο της ανανεωμένης δέσμευσης της ΕΕ για τη διασφάλιση της συνοχής της αναπτυξιακής πολιτικής και σε συμφωνία με τις υπόλοιπες πολιτικές της Ένωσης, το θεματολόγιο των Ηνωμένων Εθνών για το 2030 και τη Συμφωνία του Παρισιού, στηρίζοντας την εκπαίδευσης και τη δημιουργία αξιοπρεπών θέσεων εργασίας, διασφαλίζοντας τον πλήρη σεβασμό των ανθρωπίνων δικαιωμάτων και των κοινωνικών και περιβαλλοντικών δικαιωμάτων, καθώς και την προαγωγή της ισότητας των φύλων· υπογραμμίζει ότι η ΕΤΕπ, στο πλαίσιο της υποστήριξης των </w:t>
            </w:r>
            <w:r w:rsidRPr="00977BD7">
              <w:rPr>
                <w:noProof w:val="0"/>
              </w:rPr>
              <w:lastRenderedPageBreak/>
              <w:t>επιχειρήσεων της ΕΕ στο εξωτερικό, θα πρέπει να λαμβάνει δεόντως υπόψη την εμπορική στρατηγική της ΕΕ, ιδίως δε τις ισχύουσες και τις μελλοντικές εμπορικές συμφωνίες·</w:t>
            </w:r>
          </w:p>
        </w:tc>
        <w:tc>
          <w:tcPr>
            <w:tcW w:w="4876" w:type="dxa"/>
          </w:tcPr>
          <w:p w14:paraId="7928EB91" w14:textId="7F293B8B" w:rsidR="00930077" w:rsidRPr="00977BD7" w:rsidRDefault="00930077" w:rsidP="00930077">
            <w:pPr>
              <w:pStyle w:val="Normal6"/>
              <w:rPr>
                <w:noProof w:val="0"/>
                <w:szCs w:val="24"/>
              </w:rPr>
            </w:pPr>
            <w:r w:rsidRPr="00977BD7">
              <w:rPr>
                <w:noProof w:val="0"/>
              </w:rPr>
              <w:lastRenderedPageBreak/>
              <w:t>68.</w:t>
            </w:r>
            <w:r w:rsidRPr="00977BD7">
              <w:rPr>
                <w:noProof w:val="0"/>
              </w:rPr>
              <w:tab/>
              <w:t xml:space="preserve">υπενθυμίζει ότι το 10 % της συνολικής δανειοδοτικής δραστηριότητας της ΕΤΕπ προορίζεται για επιχειρήσεις εκτός της Ένωσης και </w:t>
            </w:r>
            <w:r w:rsidRPr="00977BD7">
              <w:rPr>
                <w:b/>
                <w:i/>
                <w:noProof w:val="0"/>
              </w:rPr>
              <w:t>σημειώνει</w:t>
            </w:r>
            <w:r w:rsidRPr="00977BD7">
              <w:rPr>
                <w:noProof w:val="0"/>
              </w:rPr>
              <w:t xml:space="preserve"> ότι το συνολικό ποσό που διατέθηκε από την ΕΤΕπ σε διαχειριστές έργων εκτός ΕΕ αυξήθηκε σε σχέση με το 2015· τονίζει, για τον λόγο αυτό, τη σημασία που έχει η ετήσια υποβολή εκθέσεων από την ΕΤΕπ σχετικά με τις δραστηριότητές της εκτός της Ένωσης υπό το πρίσμα της τήρησης των γενικών αρχών που καθοδηγούν την εξωτερική δράση της Ένωσης, καθώς και τη σημασία η ΕΤΕπ να διαδραματίζει τον ρόλο που της αρμόζει στο πλαίσιο της ανανεωμένης δέσμευσης της ΕΕ για τη διασφάλιση της συνοχής της αναπτυξιακής πολιτικής και σε συμφωνία με τις υπόλοιπες πολιτικές της Ένωσης, το θεματολόγιο των Ηνωμένων Εθνών για το 2030 και τη Συμφωνία του Παρισιού, στηρίζοντας την εκπαίδευσης και τη δημιουργία αξιοπρεπών θέσεων εργασίας, διασφαλίζοντας τον πλήρη σεβασμό των ανθρωπίνων δικαιωμάτων και των κοινωνικών και περιβαλλοντικών δικαιωμάτων, καθώς και την προαγωγή της ισότητας των φύλων· υπογραμμίζει ότι η ΕΤΕπ, στο πλαίσιο της υποστήριξης των </w:t>
            </w:r>
            <w:r w:rsidRPr="00977BD7">
              <w:rPr>
                <w:noProof w:val="0"/>
              </w:rPr>
              <w:lastRenderedPageBreak/>
              <w:t>επιχειρήσεων της ΕΕ στο εξωτερικό, θα πρέπει να λαμβάνει δεόντως υπόψη την εμπορική στρατηγική της ΕΕ, ιδίως δε τις ισχύουσες και τις μελλοντικές εμπορικές συμφωνίες·</w:t>
            </w:r>
          </w:p>
        </w:tc>
      </w:tr>
    </w:tbl>
    <w:p w14:paraId="4B5ACF39" w14:textId="77777777" w:rsidR="00930077" w:rsidRPr="00F77C09" w:rsidRDefault="00930077" w:rsidP="00CB7C7E">
      <w:pPr>
        <w:pStyle w:val="Olang"/>
      </w:pPr>
      <w:r w:rsidRPr="00977BD7">
        <w:lastRenderedPageBreak/>
        <w:t xml:space="preserve">Or. </w:t>
      </w:r>
      <w:r w:rsidRPr="00CB7C7E">
        <w:rPr>
          <w:rStyle w:val="HideTWBExt"/>
          <w:noProof w:val="0"/>
        </w:rPr>
        <w:t>&lt;Original&gt;</w:t>
      </w:r>
      <w:r w:rsidRPr="00CB7C7E">
        <w:rPr>
          <w:rStyle w:val="HideTWBInt"/>
        </w:rPr>
        <w:t>{EN}</w:t>
      </w:r>
      <w:r w:rsidRPr="00977BD7">
        <w:t>en</w:t>
      </w:r>
      <w:r w:rsidRPr="00CB7C7E">
        <w:rPr>
          <w:rStyle w:val="HideTWBExt"/>
          <w:noProof w:val="0"/>
        </w:rPr>
        <w:t>&lt;/Original&gt;</w:t>
      </w:r>
    </w:p>
    <w:p w14:paraId="75CCAA80" w14:textId="77777777" w:rsidR="00930077" w:rsidRPr="00F77C09" w:rsidRDefault="00930077" w:rsidP="00930077">
      <w:pPr>
        <w:sectPr w:rsidR="00930077" w:rsidRPr="00F77C09">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14:paraId="47B5E6D0" w14:textId="77777777" w:rsidR="00930077" w:rsidRPr="00F77C09" w:rsidRDefault="00930077" w:rsidP="00930077">
      <w:r>
        <w:rPr>
          <w:rStyle w:val="HideTWBExt"/>
          <w:noProof w:val="0"/>
        </w:rPr>
        <w:lastRenderedPageBreak/>
        <w:t>&lt;/Amend&gt;</w:t>
      </w:r>
    </w:p>
    <w:p w14:paraId="28648C36" w14:textId="77777777" w:rsidR="00930077" w:rsidRPr="00F77C09" w:rsidRDefault="00930077" w:rsidP="00930077">
      <w:pPr>
        <w:pStyle w:val="ZDateAM"/>
      </w:pPr>
      <w:r>
        <w:rPr>
          <w:rStyle w:val="HideTWBExt"/>
          <w:noProof w:val="0"/>
        </w:rPr>
        <w:t>&lt;Amend&gt;&lt;Date&gt;</w:t>
      </w:r>
      <w:r w:rsidRPr="00977BD7">
        <w:rPr>
          <w:rStyle w:val="HideTWBInt"/>
          <w:color w:val="auto"/>
        </w:rPr>
        <w:t>{25/04/2018}</w:t>
      </w:r>
      <w:r w:rsidRPr="00977BD7">
        <w:t>25.4.2018</w:t>
      </w:r>
      <w:r>
        <w:rPr>
          <w:rStyle w:val="HideTWBExt"/>
          <w:noProof w:val="0"/>
        </w:rPr>
        <w:t>&lt;/Date&gt;</w:t>
      </w:r>
      <w:r w:rsidRPr="00977BD7">
        <w:tab/>
      </w:r>
      <w:r>
        <w:rPr>
          <w:rStyle w:val="HideTWBExt"/>
          <w:noProof w:val="0"/>
        </w:rPr>
        <w:t>&lt;ANo&gt;</w:t>
      </w:r>
      <w:r w:rsidRPr="00977BD7">
        <w:t>A8-0139</w:t>
      </w:r>
      <w:r>
        <w:rPr>
          <w:rStyle w:val="HideTWBExt"/>
          <w:noProof w:val="0"/>
        </w:rPr>
        <w:t>&lt;/ANo&gt;</w:t>
      </w:r>
      <w:r w:rsidRPr="00977BD7">
        <w:t>/</w:t>
      </w:r>
      <w:r>
        <w:rPr>
          <w:rStyle w:val="HideTWBExt"/>
          <w:noProof w:val="0"/>
        </w:rPr>
        <w:t>&lt;NumAm&gt;</w:t>
      </w:r>
      <w:r w:rsidRPr="00977BD7">
        <w:t>6</w:t>
      </w:r>
      <w:r>
        <w:rPr>
          <w:rStyle w:val="HideTWBExt"/>
          <w:noProof w:val="0"/>
        </w:rPr>
        <w:t>&lt;/NumAm&gt;</w:t>
      </w:r>
    </w:p>
    <w:p w14:paraId="3463B482" w14:textId="77777777" w:rsidR="00930077" w:rsidRPr="00F77C09" w:rsidRDefault="00930077" w:rsidP="00930077">
      <w:pPr>
        <w:pStyle w:val="AMNumberTabs"/>
      </w:pPr>
      <w:r w:rsidRPr="00977BD7">
        <w:t>Τροπολογία</w:t>
      </w:r>
      <w:r w:rsidRPr="00977BD7">
        <w:tab/>
      </w:r>
      <w:r w:rsidRPr="00977BD7">
        <w:tab/>
      </w:r>
      <w:r>
        <w:rPr>
          <w:rStyle w:val="HideTWBExt"/>
          <w:b w:val="0"/>
          <w:noProof w:val="0"/>
        </w:rPr>
        <w:t>&lt;NumAm&gt;</w:t>
      </w:r>
      <w:r w:rsidRPr="00977BD7">
        <w:t>6</w:t>
      </w:r>
      <w:r>
        <w:rPr>
          <w:rStyle w:val="HideTWBExt"/>
          <w:b w:val="0"/>
          <w:noProof w:val="0"/>
        </w:rPr>
        <w:t>&lt;/NumAm&gt;</w:t>
      </w:r>
    </w:p>
    <w:p w14:paraId="70109E3D" w14:textId="48428280" w:rsidR="00930077" w:rsidRPr="00F77C09" w:rsidRDefault="00930077" w:rsidP="00930077">
      <w:pPr>
        <w:pStyle w:val="NormalBold"/>
      </w:pPr>
      <w:r>
        <w:rPr>
          <w:rStyle w:val="HideTWBExt"/>
          <w:b w:val="0"/>
          <w:noProof w:val="0"/>
        </w:rPr>
        <w:t>&lt;RepeatBlock-By&gt;&lt;Members&gt;</w:t>
      </w:r>
      <w:r w:rsidRPr="00977BD7">
        <w:t>Marco Valli, Laura Agea, Rosa D’Amato, Rolandas Paksas</w:t>
      </w:r>
      <w:r>
        <w:rPr>
          <w:rStyle w:val="HideTWBExt"/>
          <w:b w:val="0"/>
          <w:noProof w:val="0"/>
        </w:rPr>
        <w:t>&lt;/Members&gt;</w:t>
      </w:r>
    </w:p>
    <w:p w14:paraId="48938125" w14:textId="77777777" w:rsidR="00930077" w:rsidRPr="00F77C09" w:rsidRDefault="00930077" w:rsidP="00930077">
      <w:r>
        <w:rPr>
          <w:rStyle w:val="HideTWBExt"/>
          <w:noProof w:val="0"/>
        </w:rPr>
        <w:t>&lt;AuNomDe&gt;</w:t>
      </w:r>
      <w:r w:rsidRPr="00977BD7">
        <w:rPr>
          <w:rStyle w:val="HideTWBInt"/>
          <w:color w:val="auto"/>
        </w:rPr>
        <w:t>{EFDD}</w:t>
      </w:r>
      <w:r w:rsidRPr="00977BD7">
        <w:t>εξ ονόματος της Ομάδας EFDD</w:t>
      </w:r>
      <w:r>
        <w:rPr>
          <w:rStyle w:val="HideTWBExt"/>
          <w:noProof w:val="0"/>
        </w:rPr>
        <w:t>&lt;/AuNomDe&gt;</w:t>
      </w:r>
    </w:p>
    <w:p w14:paraId="5DCE535D" w14:textId="77777777" w:rsidR="00930077" w:rsidRPr="00F77C09" w:rsidRDefault="00930077" w:rsidP="00930077">
      <w:r>
        <w:rPr>
          <w:rStyle w:val="HideTWBExt"/>
          <w:noProof w:val="0"/>
        </w:rPr>
        <w:t>&lt;/RepeatBlock-By&gt;</w:t>
      </w:r>
    </w:p>
    <w:p w14:paraId="4F60F857" w14:textId="77777777" w:rsidR="00930077" w:rsidRPr="00977BD7" w:rsidRDefault="00930077" w:rsidP="00930077">
      <w:pPr>
        <w:pStyle w:val="ProjRap"/>
      </w:pPr>
      <w:r>
        <w:rPr>
          <w:rStyle w:val="HideTWBExt"/>
          <w:b w:val="0"/>
          <w:noProof w:val="0"/>
        </w:rPr>
        <w:t>&lt;TitreType&gt;</w:t>
      </w:r>
      <w:r w:rsidRPr="00977BD7">
        <w:t>Έκθεση</w:t>
      </w:r>
      <w:r>
        <w:rPr>
          <w:rStyle w:val="HideTWBExt"/>
          <w:b w:val="0"/>
          <w:noProof w:val="0"/>
        </w:rPr>
        <w:t>&lt;/TitreType&gt;</w:t>
      </w:r>
      <w:r w:rsidRPr="00977BD7">
        <w:tab/>
        <w:t>A8-0139/2018</w:t>
      </w:r>
    </w:p>
    <w:p w14:paraId="56240E7A" w14:textId="77777777" w:rsidR="00930077" w:rsidRPr="00F77C09" w:rsidRDefault="00930077" w:rsidP="00930077">
      <w:pPr>
        <w:pStyle w:val="NormalBold"/>
      </w:pPr>
      <w:r>
        <w:rPr>
          <w:rStyle w:val="HideTWBExt"/>
          <w:b w:val="0"/>
          <w:noProof w:val="0"/>
        </w:rPr>
        <w:t>&lt;Rapporteur&gt;</w:t>
      </w:r>
      <w:r w:rsidRPr="00977BD7">
        <w:t>Marco Valli</w:t>
      </w:r>
      <w:r>
        <w:rPr>
          <w:rStyle w:val="HideTWBExt"/>
          <w:b w:val="0"/>
          <w:noProof w:val="0"/>
        </w:rPr>
        <w:t>&lt;/Rapporteur&gt;</w:t>
      </w:r>
    </w:p>
    <w:p w14:paraId="404C353D" w14:textId="77777777" w:rsidR="00930077" w:rsidRPr="00F77C09" w:rsidRDefault="00930077" w:rsidP="00930077">
      <w:r>
        <w:rPr>
          <w:rStyle w:val="HideTWBExt"/>
          <w:noProof w:val="0"/>
        </w:rPr>
        <w:t>&lt;Titre&gt;</w:t>
      </w:r>
      <w:r>
        <w:t>Ετήσια έκθεση για τον έλεγχο των χρηματοπιστωτικών δραστηριοτήτων της ΕΤΕπ για το 2016</w:t>
      </w:r>
      <w:r>
        <w:rPr>
          <w:rStyle w:val="HideTWBExt"/>
          <w:noProof w:val="0"/>
        </w:rPr>
        <w:t>&lt;/Titre&gt;</w:t>
      </w:r>
    </w:p>
    <w:p w14:paraId="46A3339C" w14:textId="77777777" w:rsidR="00930077" w:rsidRPr="00F77C09" w:rsidRDefault="00930077" w:rsidP="00930077">
      <w:pPr>
        <w:pStyle w:val="Normal12"/>
      </w:pPr>
      <w:r>
        <w:rPr>
          <w:rStyle w:val="HideTWBExt"/>
          <w:noProof w:val="0"/>
        </w:rPr>
        <w:t>&lt;DocRef&gt;</w:t>
      </w:r>
      <w:r w:rsidRPr="00977BD7">
        <w:t>2017/2190(INI)</w:t>
      </w:r>
      <w:r>
        <w:rPr>
          <w:rStyle w:val="HideTWBExt"/>
          <w:noProof w:val="0"/>
        </w:rPr>
        <w:t>&lt;/DocRef&gt;</w:t>
      </w:r>
    </w:p>
    <w:p w14:paraId="7DFFC853" w14:textId="77777777" w:rsidR="00930077" w:rsidRPr="00F77C09" w:rsidRDefault="00930077" w:rsidP="00930077">
      <w:pPr>
        <w:pStyle w:val="NormalBold"/>
      </w:pPr>
      <w:r>
        <w:rPr>
          <w:rStyle w:val="HideTWBExt"/>
          <w:b w:val="0"/>
          <w:noProof w:val="0"/>
        </w:rPr>
        <w:t>&lt;DocAmend&gt;</w:t>
      </w:r>
      <w:r w:rsidRPr="00977BD7">
        <w:t>Πρόταση ψηφίσματος</w:t>
      </w:r>
      <w:r>
        <w:rPr>
          <w:rStyle w:val="HideTWBExt"/>
          <w:b w:val="0"/>
          <w:noProof w:val="0"/>
        </w:rPr>
        <w:t>&lt;/DocAmend&gt;</w:t>
      </w:r>
    </w:p>
    <w:p w14:paraId="58B5247E" w14:textId="77777777" w:rsidR="00930077" w:rsidRPr="00F77C09" w:rsidRDefault="00930077" w:rsidP="00930077">
      <w:pPr>
        <w:pStyle w:val="NormalBold"/>
      </w:pPr>
      <w:r>
        <w:rPr>
          <w:rStyle w:val="HideTWBExt"/>
          <w:b w:val="0"/>
          <w:noProof w:val="0"/>
        </w:rPr>
        <w:t>&lt;Article&gt;</w:t>
      </w:r>
      <w:r w:rsidRPr="00977BD7">
        <w:t>Παράγραφος 89</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0077" w:rsidRPr="00F77C09" w14:paraId="6A76BD7B" w14:textId="77777777" w:rsidTr="00561367">
        <w:trPr>
          <w:jc w:val="center"/>
        </w:trPr>
        <w:tc>
          <w:tcPr>
            <w:tcW w:w="9752" w:type="dxa"/>
            <w:gridSpan w:val="2"/>
          </w:tcPr>
          <w:p w14:paraId="3845D7DB" w14:textId="77777777" w:rsidR="00930077" w:rsidRPr="00F77C09" w:rsidRDefault="00930077" w:rsidP="00561367">
            <w:pPr>
              <w:keepNext/>
            </w:pPr>
          </w:p>
        </w:tc>
      </w:tr>
      <w:tr w:rsidR="00930077" w:rsidRPr="00F77C09" w14:paraId="7B178376" w14:textId="77777777" w:rsidTr="00561367">
        <w:trPr>
          <w:jc w:val="center"/>
        </w:trPr>
        <w:tc>
          <w:tcPr>
            <w:tcW w:w="4876" w:type="dxa"/>
          </w:tcPr>
          <w:p w14:paraId="684FF81D" w14:textId="77777777" w:rsidR="00930077" w:rsidRPr="00977BD7" w:rsidRDefault="00930077" w:rsidP="00561367">
            <w:pPr>
              <w:pStyle w:val="ColumnHeading"/>
              <w:keepNext/>
            </w:pPr>
            <w:r w:rsidRPr="00977BD7">
              <w:t>Πρόταση ψηφίσματος</w:t>
            </w:r>
          </w:p>
        </w:tc>
        <w:tc>
          <w:tcPr>
            <w:tcW w:w="4876" w:type="dxa"/>
          </w:tcPr>
          <w:p w14:paraId="5EEE67F8" w14:textId="77777777" w:rsidR="00930077" w:rsidRPr="00977BD7" w:rsidRDefault="00930077" w:rsidP="00561367">
            <w:pPr>
              <w:pStyle w:val="ColumnHeading"/>
              <w:keepNext/>
            </w:pPr>
            <w:r w:rsidRPr="00977BD7">
              <w:t>Τροπολογία</w:t>
            </w:r>
          </w:p>
        </w:tc>
      </w:tr>
      <w:tr w:rsidR="00930077" w:rsidRPr="00F77C09" w14:paraId="36F7F5D4" w14:textId="77777777" w:rsidTr="00561367">
        <w:trPr>
          <w:jc w:val="center"/>
        </w:trPr>
        <w:tc>
          <w:tcPr>
            <w:tcW w:w="4876" w:type="dxa"/>
          </w:tcPr>
          <w:p w14:paraId="501B350F" w14:textId="77777777" w:rsidR="00930077" w:rsidRPr="00977BD7" w:rsidRDefault="00930077" w:rsidP="00561367">
            <w:pPr>
              <w:pStyle w:val="Normal6"/>
              <w:rPr>
                <w:b/>
                <w:i/>
                <w:noProof w:val="0"/>
              </w:rPr>
            </w:pPr>
            <w:r w:rsidRPr="00977BD7">
              <w:rPr>
                <w:noProof w:val="0"/>
              </w:rPr>
              <w:t>89.</w:t>
            </w:r>
            <w:r w:rsidRPr="00977BD7">
              <w:rPr>
                <w:b/>
                <w:i/>
                <w:noProof w:val="0"/>
              </w:rPr>
              <w:tab/>
            </w:r>
            <w:r w:rsidRPr="00977BD7">
              <w:rPr>
                <w:noProof w:val="0"/>
              </w:rPr>
              <w:t xml:space="preserve">επικροτεί τη δημοσιοποίηση των πρακτικών των συνεδριάσεων του διοικητικού συμβουλίου της ΕΤΕπ και συνιστά η ΕΤΕπ να </w:t>
            </w:r>
            <w:r w:rsidRPr="00977BD7">
              <w:rPr>
                <w:b/>
                <w:i/>
                <w:noProof w:val="0"/>
              </w:rPr>
              <w:t xml:space="preserve">εξετάσει και το ενδεχόμενο δημοσιοποίησης μη εμπιστευτικών πληροφοριών </w:t>
            </w:r>
            <w:r w:rsidRPr="00977BD7">
              <w:rPr>
                <w:noProof w:val="0"/>
              </w:rPr>
              <w:t>από τις συνεδριάσεις της διευθύνουσας επιτροπής· Επαναλαμβάνει, σε επίπεδο έργου, το αίτημά του σχετικά με τη συστηματική δημοσιοποίηση των εκθέσεων ολοκλήρωσης έργου για δραστηριότητες της ΕΤΕπ εκτός Ευρώπης, καθώς και των δελτίων πλαισίου αξιολόγησης των τριών πυλώνων (3PA) και μέτρησης των αποτελεσμάτων (REM) για έργα της ΕΤΕπ· θεωρεί ότι η πρακτική της δημοσιοποίησης του πίνακα αποτελεσμάτων βάσει δεικτών, όπως προβλέπεται για το ΕΤΣΕ 2.0, πρέπει να εφαρμόζεται σε όλα τα σχέδια που υλοποιούνται από την ΕΤΕπ·</w:t>
            </w:r>
          </w:p>
        </w:tc>
        <w:tc>
          <w:tcPr>
            <w:tcW w:w="4876" w:type="dxa"/>
          </w:tcPr>
          <w:p w14:paraId="3ECF6F91" w14:textId="3D629774" w:rsidR="00930077" w:rsidRPr="00977BD7" w:rsidRDefault="00930077" w:rsidP="00930077">
            <w:pPr>
              <w:pStyle w:val="Normal6"/>
              <w:rPr>
                <w:b/>
                <w:i/>
                <w:noProof w:val="0"/>
                <w:szCs w:val="24"/>
              </w:rPr>
            </w:pPr>
            <w:r w:rsidRPr="00977BD7">
              <w:rPr>
                <w:noProof w:val="0"/>
              </w:rPr>
              <w:t>89.</w:t>
            </w:r>
            <w:r w:rsidRPr="00977BD7">
              <w:rPr>
                <w:b/>
                <w:i/>
                <w:noProof w:val="0"/>
              </w:rPr>
              <w:tab/>
            </w:r>
            <w:r w:rsidRPr="00977BD7">
              <w:rPr>
                <w:noProof w:val="0"/>
              </w:rPr>
              <w:t xml:space="preserve">επικροτεί τη δημοσιοποίηση των πρακτικών των συνεδριάσεων του διοικητικού συμβουλίου της ΕΤΕπ και καλεί την ΕΤΕπ να </w:t>
            </w:r>
            <w:r w:rsidRPr="00977BD7">
              <w:rPr>
                <w:b/>
                <w:i/>
                <w:noProof w:val="0"/>
              </w:rPr>
              <w:t>δημοσιοποιεί και τα πρακτικά</w:t>
            </w:r>
            <w:r w:rsidRPr="00977BD7">
              <w:rPr>
                <w:noProof w:val="0"/>
              </w:rPr>
              <w:t xml:space="preserve"> από τις συνεδριάσεις της διευθύνουσας επιτροπής∙ Επαναλαμβάνει, σε επίπεδο έργου, το αίτημά του σχετικά με τη συστηματική δημοσιοποίηση των εκθέσεων ολοκλήρωσης έργου για δραστηριότητες της ΕΤΕπ εκτός Ευρώπης, καθώς και των δελτίων πλαισίου αξιολόγησης των τριών πυλώνων (3PA) και μέτρησης των αποτελεσμάτων (REM) για έργα της ΕΤΕπ· θεωρεί ότι η πρακτική της δημοσιοποίησης του πίνακα αποτελεσμάτων βάσει δεικτών, όπως προβλέπεται για το ΕΤΣΕ 2.0, πρέπει να εφαρμόζεται σε όλα τα σχέδια που υλοποιούνται από την ΕΤΕπ·</w:t>
            </w:r>
          </w:p>
        </w:tc>
      </w:tr>
    </w:tbl>
    <w:p w14:paraId="619E8BEC" w14:textId="77777777" w:rsidR="00930077" w:rsidRPr="00F77C09" w:rsidRDefault="00930077" w:rsidP="00CB7C7E">
      <w:pPr>
        <w:pStyle w:val="Olang"/>
      </w:pPr>
      <w:r w:rsidRPr="00977BD7">
        <w:t xml:space="preserve">Or. </w:t>
      </w:r>
      <w:r w:rsidRPr="00CB7C7E">
        <w:rPr>
          <w:rStyle w:val="HideTWBExt"/>
          <w:noProof w:val="0"/>
        </w:rPr>
        <w:t>&lt;Original&gt;</w:t>
      </w:r>
      <w:r w:rsidRPr="00CB7C7E">
        <w:rPr>
          <w:rStyle w:val="HideTWBInt"/>
        </w:rPr>
        <w:t>{EN}</w:t>
      </w:r>
      <w:r w:rsidRPr="00977BD7">
        <w:t>en</w:t>
      </w:r>
      <w:r w:rsidRPr="00CB7C7E">
        <w:rPr>
          <w:rStyle w:val="HideTWBExt"/>
          <w:noProof w:val="0"/>
        </w:rPr>
        <w:t>&lt;/Original&gt;</w:t>
      </w:r>
    </w:p>
    <w:p w14:paraId="1A6AC8A2" w14:textId="77777777" w:rsidR="00930077" w:rsidRPr="00F77C09" w:rsidRDefault="00930077" w:rsidP="00930077">
      <w:pPr>
        <w:sectPr w:rsidR="00930077" w:rsidRPr="00F77C09">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14:paraId="0D9FB7E9" w14:textId="77777777" w:rsidR="00930077" w:rsidRPr="00F77C09" w:rsidRDefault="00930077" w:rsidP="00930077">
      <w:r>
        <w:rPr>
          <w:rStyle w:val="HideTWBExt"/>
          <w:noProof w:val="0"/>
        </w:rPr>
        <w:lastRenderedPageBreak/>
        <w:t>&lt;/Amend&gt;</w:t>
      </w:r>
    </w:p>
    <w:p w14:paraId="435F1CF1" w14:textId="77777777" w:rsidR="00930077" w:rsidRPr="00F77C09" w:rsidRDefault="00930077" w:rsidP="00930077">
      <w:pPr>
        <w:pStyle w:val="ZDateAM"/>
      </w:pPr>
      <w:r>
        <w:rPr>
          <w:rStyle w:val="HideTWBExt"/>
          <w:noProof w:val="0"/>
        </w:rPr>
        <w:t>&lt;Amend&gt;&lt;Date&gt;</w:t>
      </w:r>
      <w:r w:rsidRPr="00977BD7">
        <w:rPr>
          <w:rStyle w:val="HideTWBInt"/>
          <w:color w:val="auto"/>
        </w:rPr>
        <w:t>{25/04/2018}</w:t>
      </w:r>
      <w:r w:rsidRPr="00977BD7">
        <w:t>25.4.2018</w:t>
      </w:r>
      <w:r>
        <w:rPr>
          <w:rStyle w:val="HideTWBExt"/>
          <w:noProof w:val="0"/>
        </w:rPr>
        <w:t>&lt;/Date&gt;</w:t>
      </w:r>
      <w:r w:rsidRPr="00977BD7">
        <w:tab/>
      </w:r>
      <w:r>
        <w:rPr>
          <w:rStyle w:val="HideTWBExt"/>
          <w:noProof w:val="0"/>
        </w:rPr>
        <w:t>&lt;ANo&gt;</w:t>
      </w:r>
      <w:r w:rsidRPr="00977BD7">
        <w:t>A8-0139</w:t>
      </w:r>
      <w:r>
        <w:rPr>
          <w:rStyle w:val="HideTWBExt"/>
          <w:noProof w:val="0"/>
        </w:rPr>
        <w:t>&lt;/ANo&gt;</w:t>
      </w:r>
      <w:r w:rsidRPr="00977BD7">
        <w:t>/</w:t>
      </w:r>
      <w:r>
        <w:rPr>
          <w:rStyle w:val="HideTWBExt"/>
          <w:noProof w:val="0"/>
        </w:rPr>
        <w:t>&lt;NumAm&gt;</w:t>
      </w:r>
      <w:r w:rsidRPr="00977BD7">
        <w:t>7</w:t>
      </w:r>
      <w:r>
        <w:rPr>
          <w:rStyle w:val="HideTWBExt"/>
          <w:noProof w:val="0"/>
        </w:rPr>
        <w:t>&lt;/NumAm&gt;</w:t>
      </w:r>
    </w:p>
    <w:p w14:paraId="32E62557" w14:textId="77777777" w:rsidR="00930077" w:rsidRPr="00F77C09" w:rsidRDefault="00930077" w:rsidP="00930077">
      <w:pPr>
        <w:pStyle w:val="AMNumberTabs"/>
      </w:pPr>
      <w:r w:rsidRPr="00977BD7">
        <w:t>Τροπολογία</w:t>
      </w:r>
      <w:r w:rsidRPr="00977BD7">
        <w:tab/>
      </w:r>
      <w:r w:rsidRPr="00977BD7">
        <w:tab/>
      </w:r>
      <w:r>
        <w:rPr>
          <w:rStyle w:val="HideTWBExt"/>
          <w:b w:val="0"/>
          <w:noProof w:val="0"/>
        </w:rPr>
        <w:t>&lt;NumAm&gt;</w:t>
      </w:r>
      <w:r w:rsidRPr="00977BD7">
        <w:t>7</w:t>
      </w:r>
      <w:r>
        <w:rPr>
          <w:rStyle w:val="HideTWBExt"/>
          <w:b w:val="0"/>
          <w:noProof w:val="0"/>
        </w:rPr>
        <w:t>&lt;/NumAm&gt;</w:t>
      </w:r>
    </w:p>
    <w:p w14:paraId="423341A3" w14:textId="09BA6551" w:rsidR="00930077" w:rsidRPr="00F77C09" w:rsidRDefault="00930077" w:rsidP="00930077">
      <w:pPr>
        <w:pStyle w:val="NormalBold"/>
      </w:pPr>
      <w:r>
        <w:rPr>
          <w:rStyle w:val="HideTWBExt"/>
          <w:b w:val="0"/>
          <w:noProof w:val="0"/>
        </w:rPr>
        <w:t>&lt;RepeatBlock-By&gt;&lt;Members&gt;</w:t>
      </w:r>
      <w:r w:rsidRPr="00977BD7">
        <w:t>Marco Valli, Laura Agea, Rosa D’Amato, Eleonora Evi, Rolandas Paksas</w:t>
      </w:r>
      <w:r>
        <w:rPr>
          <w:rStyle w:val="HideTWBExt"/>
          <w:b w:val="0"/>
          <w:noProof w:val="0"/>
        </w:rPr>
        <w:t>&lt;/Members&gt;</w:t>
      </w:r>
    </w:p>
    <w:p w14:paraId="4369EB8C" w14:textId="77777777" w:rsidR="00930077" w:rsidRPr="00F77C09" w:rsidRDefault="00930077" w:rsidP="00930077">
      <w:r>
        <w:rPr>
          <w:rStyle w:val="HideTWBExt"/>
          <w:noProof w:val="0"/>
        </w:rPr>
        <w:t>&lt;AuNomDe&gt;</w:t>
      </w:r>
      <w:r w:rsidRPr="00977BD7">
        <w:rPr>
          <w:rStyle w:val="HideTWBInt"/>
          <w:color w:val="auto"/>
        </w:rPr>
        <w:t>{EFDD}</w:t>
      </w:r>
      <w:r w:rsidRPr="00977BD7">
        <w:t>εξ ονόματος της Ομάδας EFDD</w:t>
      </w:r>
      <w:r>
        <w:rPr>
          <w:rStyle w:val="HideTWBExt"/>
          <w:noProof w:val="0"/>
        </w:rPr>
        <w:t>&lt;/AuNomDe&gt;</w:t>
      </w:r>
    </w:p>
    <w:p w14:paraId="517E31D3" w14:textId="77777777" w:rsidR="00930077" w:rsidRPr="00F77C09" w:rsidRDefault="00930077" w:rsidP="00930077">
      <w:r>
        <w:rPr>
          <w:rStyle w:val="HideTWBExt"/>
          <w:noProof w:val="0"/>
        </w:rPr>
        <w:t>&lt;/RepeatBlock-By&gt;</w:t>
      </w:r>
    </w:p>
    <w:p w14:paraId="714A4EEE" w14:textId="77777777" w:rsidR="00930077" w:rsidRPr="00977BD7" w:rsidRDefault="00930077" w:rsidP="00930077">
      <w:pPr>
        <w:pStyle w:val="ProjRap"/>
      </w:pPr>
      <w:r>
        <w:rPr>
          <w:rStyle w:val="HideTWBExt"/>
          <w:b w:val="0"/>
          <w:noProof w:val="0"/>
        </w:rPr>
        <w:t>&lt;TitreType&gt;</w:t>
      </w:r>
      <w:r w:rsidRPr="00977BD7">
        <w:t>Έκθεση</w:t>
      </w:r>
      <w:r>
        <w:rPr>
          <w:rStyle w:val="HideTWBExt"/>
          <w:b w:val="0"/>
          <w:noProof w:val="0"/>
        </w:rPr>
        <w:t>&lt;/TitreType&gt;</w:t>
      </w:r>
      <w:r w:rsidRPr="00977BD7">
        <w:tab/>
        <w:t>A8-0139/2018</w:t>
      </w:r>
    </w:p>
    <w:p w14:paraId="4AC2F426" w14:textId="77777777" w:rsidR="00930077" w:rsidRPr="00F77C09" w:rsidRDefault="00930077" w:rsidP="00930077">
      <w:pPr>
        <w:pStyle w:val="NormalBold"/>
      </w:pPr>
      <w:r>
        <w:rPr>
          <w:rStyle w:val="HideTWBExt"/>
          <w:b w:val="0"/>
          <w:noProof w:val="0"/>
        </w:rPr>
        <w:t>&lt;Rapporteur&gt;</w:t>
      </w:r>
      <w:r w:rsidRPr="00977BD7">
        <w:t>Marco Valli</w:t>
      </w:r>
      <w:r>
        <w:rPr>
          <w:rStyle w:val="HideTWBExt"/>
          <w:b w:val="0"/>
          <w:noProof w:val="0"/>
        </w:rPr>
        <w:t>&lt;/Rapporteur&gt;</w:t>
      </w:r>
    </w:p>
    <w:p w14:paraId="341D4107" w14:textId="77777777" w:rsidR="00930077" w:rsidRPr="00F77C09" w:rsidRDefault="00930077" w:rsidP="00930077">
      <w:r>
        <w:rPr>
          <w:rStyle w:val="HideTWBExt"/>
          <w:noProof w:val="0"/>
        </w:rPr>
        <w:t>&lt;Titre&gt;</w:t>
      </w:r>
      <w:r>
        <w:t>Ετήσια έκθεση για τον έλεγχο των χρηματοπιστωτικών δραστηριοτήτων της ΕΤΕπ για το 2016</w:t>
      </w:r>
      <w:r>
        <w:rPr>
          <w:rStyle w:val="HideTWBExt"/>
          <w:noProof w:val="0"/>
        </w:rPr>
        <w:t>&lt;/Titre&gt;</w:t>
      </w:r>
    </w:p>
    <w:p w14:paraId="6154809C" w14:textId="77777777" w:rsidR="00930077" w:rsidRPr="00F77C09" w:rsidRDefault="00930077" w:rsidP="00930077">
      <w:pPr>
        <w:pStyle w:val="Normal12"/>
      </w:pPr>
      <w:r>
        <w:rPr>
          <w:rStyle w:val="HideTWBExt"/>
          <w:noProof w:val="0"/>
        </w:rPr>
        <w:t>&lt;DocRef&gt;</w:t>
      </w:r>
      <w:r w:rsidRPr="00977BD7">
        <w:t>2017/2190(INI)</w:t>
      </w:r>
      <w:r>
        <w:rPr>
          <w:rStyle w:val="HideTWBExt"/>
          <w:noProof w:val="0"/>
        </w:rPr>
        <w:t>&lt;/DocRef&gt;</w:t>
      </w:r>
    </w:p>
    <w:p w14:paraId="01D6BD10" w14:textId="77777777" w:rsidR="00930077" w:rsidRPr="00F77C09" w:rsidRDefault="00930077" w:rsidP="00930077">
      <w:pPr>
        <w:pStyle w:val="NormalBold"/>
      </w:pPr>
      <w:r>
        <w:rPr>
          <w:rStyle w:val="HideTWBExt"/>
          <w:b w:val="0"/>
          <w:noProof w:val="0"/>
        </w:rPr>
        <w:t>&lt;DocAmend&gt;</w:t>
      </w:r>
      <w:bookmarkStart w:id="1" w:name="DocEPTmp"/>
      <w:bookmarkEnd w:id="1"/>
      <w:r w:rsidRPr="00977BD7">
        <w:t>Πρόταση ψηφίσματος</w:t>
      </w:r>
      <w:r>
        <w:rPr>
          <w:rStyle w:val="HideTWBExt"/>
          <w:b w:val="0"/>
          <w:noProof w:val="0"/>
        </w:rPr>
        <w:t>&lt;/DocAmend&gt;</w:t>
      </w:r>
    </w:p>
    <w:p w14:paraId="261FC0DE" w14:textId="77777777" w:rsidR="00930077" w:rsidRPr="00F77C09" w:rsidRDefault="00930077" w:rsidP="00930077">
      <w:pPr>
        <w:pStyle w:val="NormalBold"/>
      </w:pPr>
      <w:r>
        <w:rPr>
          <w:rStyle w:val="HideTWBExt"/>
          <w:b w:val="0"/>
          <w:noProof w:val="0"/>
        </w:rPr>
        <w:t>&lt;Article&gt;</w:t>
      </w:r>
      <w:r w:rsidRPr="00977BD7">
        <w:t>Παράγραφος 96</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0077" w:rsidRPr="00F77C09" w14:paraId="6F30F60E" w14:textId="77777777" w:rsidTr="00561367">
        <w:trPr>
          <w:jc w:val="center"/>
        </w:trPr>
        <w:tc>
          <w:tcPr>
            <w:tcW w:w="9752" w:type="dxa"/>
            <w:gridSpan w:val="2"/>
          </w:tcPr>
          <w:p w14:paraId="2B36C504" w14:textId="77777777" w:rsidR="00930077" w:rsidRPr="00F77C09" w:rsidRDefault="00930077" w:rsidP="00561367">
            <w:pPr>
              <w:keepNext/>
            </w:pPr>
          </w:p>
        </w:tc>
      </w:tr>
      <w:tr w:rsidR="00930077" w:rsidRPr="00F77C09" w14:paraId="68AA628A" w14:textId="77777777" w:rsidTr="00561367">
        <w:trPr>
          <w:jc w:val="center"/>
        </w:trPr>
        <w:tc>
          <w:tcPr>
            <w:tcW w:w="4876" w:type="dxa"/>
          </w:tcPr>
          <w:p w14:paraId="445C5B7D" w14:textId="77777777" w:rsidR="00930077" w:rsidRPr="00977BD7" w:rsidRDefault="00930077" w:rsidP="00561367">
            <w:pPr>
              <w:pStyle w:val="ColumnHeading"/>
              <w:keepNext/>
            </w:pPr>
            <w:r w:rsidRPr="00977BD7">
              <w:t>Πρόταση ψηφίσματος</w:t>
            </w:r>
            <w:bookmarkStart w:id="2" w:name="DocEPTmp2"/>
            <w:bookmarkEnd w:id="2"/>
          </w:p>
        </w:tc>
        <w:tc>
          <w:tcPr>
            <w:tcW w:w="4876" w:type="dxa"/>
          </w:tcPr>
          <w:p w14:paraId="262EB389" w14:textId="77777777" w:rsidR="00930077" w:rsidRPr="00977BD7" w:rsidRDefault="00930077" w:rsidP="00561367">
            <w:pPr>
              <w:pStyle w:val="ColumnHeading"/>
              <w:keepNext/>
            </w:pPr>
            <w:r w:rsidRPr="00977BD7">
              <w:t>Τροπολογία</w:t>
            </w:r>
          </w:p>
        </w:tc>
      </w:tr>
      <w:tr w:rsidR="00930077" w:rsidRPr="00F77C09" w14:paraId="00A9C63A" w14:textId="77777777" w:rsidTr="00561367">
        <w:trPr>
          <w:jc w:val="center"/>
        </w:trPr>
        <w:tc>
          <w:tcPr>
            <w:tcW w:w="4876" w:type="dxa"/>
          </w:tcPr>
          <w:p w14:paraId="6B9324D1" w14:textId="768FB513" w:rsidR="00930077" w:rsidRPr="00977BD7" w:rsidRDefault="00930077" w:rsidP="00561367">
            <w:pPr>
              <w:pStyle w:val="Normal6"/>
              <w:rPr>
                <w:noProof w:val="0"/>
              </w:rPr>
            </w:pPr>
            <w:r w:rsidRPr="00977BD7">
              <w:rPr>
                <w:noProof w:val="0"/>
              </w:rPr>
              <w:t>96.</w:t>
            </w:r>
            <w:r w:rsidRPr="00977BD7">
              <w:rPr>
                <w:noProof w:val="0"/>
              </w:rPr>
              <w:tab/>
              <w:t>εκφράζει τη λύπη του για το γεγονός ότι σε σχέση με την υπόθεση του σκανδάλου «Dieselgate» προέκυψαν ορισμένα ερωτήματα όσον αφορά το γεγονός ότι η Volkswagen είχε λάβει δάνεια από την ΕΤΕπ μέσω απάτης και παραπλάνησης· καλεί την ΕΤΕπ να ακολουθήσει τις συστάσεις της OLAF για τη λήψη ενεργών μέτρων κατά την εφαρμογή της πολιτικής της για την καταπολέμηση της απάτης·</w:t>
            </w:r>
          </w:p>
        </w:tc>
        <w:tc>
          <w:tcPr>
            <w:tcW w:w="4876" w:type="dxa"/>
          </w:tcPr>
          <w:p w14:paraId="06F85A38" w14:textId="41810462" w:rsidR="00930077" w:rsidRPr="00977BD7" w:rsidRDefault="00930077" w:rsidP="00561367">
            <w:pPr>
              <w:pStyle w:val="Normal6"/>
              <w:rPr>
                <w:noProof w:val="0"/>
                <w:szCs w:val="24"/>
              </w:rPr>
            </w:pPr>
            <w:r w:rsidRPr="00977BD7">
              <w:rPr>
                <w:noProof w:val="0"/>
              </w:rPr>
              <w:t>96.</w:t>
            </w:r>
            <w:r w:rsidRPr="00977BD7">
              <w:rPr>
                <w:noProof w:val="0"/>
              </w:rPr>
              <w:tab/>
              <w:t xml:space="preserve">εκφράζει τη λύπη του για το γεγονός ότι σε σχέση με την υπόθεση του σκανδάλου «Dieselgate» προέκυψαν ορισμένα ερωτήματα όσον αφορά το γεγονός ότι η Volkswagen είχε λάβει δάνεια από την ΕΤΕπ μέσω απάτης και παραπλάνησης· καλεί την ΕΤΕπ να ακολουθήσει τις συστάσεις της OLAF για τη λήψη ενεργών μέτρων κατά την εφαρμογή της πολιτικής της για την καταπολέμηση της απάτης· </w:t>
            </w:r>
            <w:r w:rsidRPr="00977BD7">
              <w:rPr>
                <w:b/>
                <w:i/>
                <w:noProof w:val="0"/>
              </w:rPr>
              <w:t xml:space="preserve">υπογραμμίζει τον απόρρητο χαρακτήρα του τρόπου χειρισμού της υπόθεσης από την ΕΤΕπ και ζητεί από την Τράπεζα να γνωστοποιήσει την έκθεση της OLAF σχετικά με το δάνειο στην εταιρεία </w:t>
            </w:r>
            <w:bookmarkStart w:id="3" w:name="_GoBack"/>
            <w:bookmarkEnd w:id="3"/>
            <w:r w:rsidRPr="00977BD7">
              <w:rPr>
                <w:b/>
                <w:i/>
                <w:noProof w:val="0"/>
              </w:rPr>
              <w:t>Volkswagen και να δημοσιεύσει, κατ’ ελάχιστον, μια κατατοπιστική περίληψη της έκθεσης αυτής·</w:t>
            </w:r>
          </w:p>
        </w:tc>
      </w:tr>
    </w:tbl>
    <w:p w14:paraId="0C26552C" w14:textId="77777777" w:rsidR="00930077" w:rsidRPr="00F77C09" w:rsidRDefault="00930077" w:rsidP="00CB7C7E">
      <w:pPr>
        <w:pStyle w:val="Olang"/>
      </w:pPr>
      <w:r w:rsidRPr="00977BD7">
        <w:t xml:space="preserve">Or. </w:t>
      </w:r>
      <w:r w:rsidRPr="00CB7C7E">
        <w:rPr>
          <w:rStyle w:val="HideTWBExt"/>
          <w:noProof w:val="0"/>
        </w:rPr>
        <w:t>&lt;Original&gt;</w:t>
      </w:r>
      <w:r w:rsidRPr="00CB7C7E">
        <w:rPr>
          <w:rStyle w:val="HideTWBInt"/>
        </w:rPr>
        <w:t>{EN}</w:t>
      </w:r>
      <w:r w:rsidRPr="00977BD7">
        <w:t>en</w:t>
      </w:r>
      <w:r w:rsidRPr="00CB7C7E">
        <w:rPr>
          <w:rStyle w:val="HideTWBExt"/>
          <w:noProof w:val="0"/>
        </w:rPr>
        <w:t>&lt;/Original&gt;</w:t>
      </w:r>
    </w:p>
    <w:p w14:paraId="359E3202" w14:textId="77777777" w:rsidR="00930077" w:rsidRPr="00F77C09" w:rsidRDefault="00930077" w:rsidP="00930077">
      <w:r>
        <w:rPr>
          <w:rStyle w:val="HideTWBExt"/>
          <w:noProof w:val="0"/>
        </w:rPr>
        <w:t>&lt;/Amend&gt;</w:t>
      </w:r>
    </w:p>
    <w:p w14:paraId="10F13E79" w14:textId="77777777" w:rsidR="006959AA" w:rsidRPr="00F77C09" w:rsidRDefault="006959AA" w:rsidP="006959AA">
      <w:r>
        <w:rPr>
          <w:rStyle w:val="HideTWBExt"/>
          <w:noProof w:val="0"/>
        </w:rPr>
        <w:t>&lt;/RepeatBlock-Amend&gt;</w:t>
      </w:r>
    </w:p>
    <w:sectPr w:rsidR="006959AA" w:rsidRPr="00F77C09">
      <w:footerReference w:type="default" r:id="rId17"/>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7716" w14:textId="77777777" w:rsidR="00DB2C23" w:rsidRPr="00F77C09" w:rsidRDefault="00DB2C23">
      <w:r w:rsidRPr="00F77C09">
        <w:separator/>
      </w:r>
    </w:p>
  </w:endnote>
  <w:endnote w:type="continuationSeparator" w:id="0">
    <w:p w14:paraId="3B9FBC42" w14:textId="77777777" w:rsidR="00DB2C23" w:rsidRPr="00F77C09" w:rsidRDefault="00DB2C23">
      <w:r w:rsidRPr="00F77C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7B83F" w14:textId="77777777" w:rsidR="000F121B" w:rsidRDefault="000F1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E338" w14:textId="77777777" w:rsidR="00AC3BE1" w:rsidRPr="000F121B" w:rsidRDefault="00AC3BE1" w:rsidP="00AC3BE1">
    <w:pPr>
      <w:pStyle w:val="Footer"/>
      <w:rPr>
        <w:lang w:val="de-DE"/>
      </w:rPr>
    </w:pPr>
    <w:r w:rsidRPr="000F121B">
      <w:rPr>
        <w:rStyle w:val="HideTWBExt"/>
        <w:noProof w:val="0"/>
        <w:lang w:val="de-DE"/>
      </w:rPr>
      <w:t>&lt;PathFdR&gt;</w:t>
    </w:r>
    <w:r w:rsidRPr="000F121B">
      <w:rPr>
        <w:lang w:val="de-DE"/>
      </w:rPr>
      <w:t>AM\1151841EL.docx</w:t>
    </w:r>
    <w:r w:rsidRPr="000F121B">
      <w:rPr>
        <w:rStyle w:val="HideTWBExt"/>
        <w:noProof w:val="0"/>
        <w:lang w:val="de-DE"/>
      </w:rPr>
      <w:t>&lt;/PathFdR&gt;</w:t>
    </w:r>
    <w:r w:rsidRPr="000F121B">
      <w:rPr>
        <w:lang w:val="de-DE"/>
      </w:rPr>
      <w:tab/>
    </w:r>
    <w:r w:rsidRPr="000F121B">
      <w:rPr>
        <w:lang w:val="de-DE"/>
      </w:rPr>
      <w:tab/>
      <w:t>PE</w:t>
    </w:r>
    <w:r w:rsidRPr="000F121B">
      <w:rPr>
        <w:rStyle w:val="HideTWBExt"/>
        <w:noProof w:val="0"/>
        <w:lang w:val="de-DE"/>
      </w:rPr>
      <w:t>&lt;NoPE&gt;</w:t>
    </w:r>
    <w:r w:rsidRPr="000F121B">
      <w:rPr>
        <w:lang w:val="de-DE"/>
      </w:rPr>
      <w:t>621.589</w:t>
    </w:r>
    <w:r w:rsidRPr="000F121B">
      <w:rPr>
        <w:rStyle w:val="HideTWBExt"/>
        <w:noProof w:val="0"/>
        <w:lang w:val="de-DE"/>
      </w:rPr>
      <w:t>&lt;/NoPE&gt;&lt;Version&gt;</w:t>
    </w:r>
    <w:r w:rsidRPr="000F121B">
      <w:rPr>
        <w:lang w:val="de-DE"/>
      </w:rPr>
      <w:t>v01-00</w:t>
    </w:r>
    <w:r w:rsidRPr="000F121B">
      <w:rPr>
        <w:rStyle w:val="HideTWBExt"/>
        <w:noProof w:val="0"/>
        <w:lang w:val="de-DE"/>
      </w:rPr>
      <w:t>&lt;/Version&gt;</w:t>
    </w:r>
  </w:p>
  <w:p w14:paraId="42BB71B6" w14:textId="2681E9E2" w:rsidR="00EE4A94" w:rsidRPr="00F77C09" w:rsidRDefault="00AC3BE1" w:rsidP="00AC3BE1">
    <w:pPr>
      <w:pStyle w:val="Footer2"/>
      <w:tabs>
        <w:tab w:val="center" w:pos="4535"/>
      </w:tabs>
    </w:pPr>
    <w:r w:rsidRPr="00F77C09">
      <w:t>EL</w:t>
    </w:r>
    <w:r w:rsidRPr="00F77C09">
      <w:tab/>
    </w:r>
    <w:r w:rsidRPr="00F77C09">
      <w:rPr>
        <w:b w:val="0"/>
        <w:i/>
        <w:color w:val="C0C0C0"/>
        <w:sz w:val="22"/>
      </w:rPr>
      <w:t>Eνωμένη στην πολυμορφία</w:t>
    </w:r>
    <w:r w:rsidRPr="00F77C09">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18CA" w14:textId="77777777" w:rsidR="000F121B" w:rsidRDefault="000F12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9FCA" w14:textId="77777777" w:rsidR="00AC3BE1" w:rsidRPr="000F121B" w:rsidRDefault="00AC3BE1" w:rsidP="00AC3BE1">
    <w:pPr>
      <w:pStyle w:val="Footer"/>
      <w:rPr>
        <w:lang w:val="de-DE"/>
      </w:rPr>
    </w:pPr>
    <w:r w:rsidRPr="000F121B">
      <w:rPr>
        <w:rStyle w:val="HideTWBExt"/>
        <w:lang w:val="de-DE"/>
      </w:rPr>
      <w:t>&lt;PathFdR&gt;</w:t>
    </w:r>
    <w:r w:rsidRPr="000F121B">
      <w:rPr>
        <w:lang w:val="de-DE"/>
      </w:rPr>
      <w:t>AM\1151841EL.docx</w:t>
    </w:r>
    <w:r w:rsidRPr="000F121B">
      <w:rPr>
        <w:rStyle w:val="HideTWBExt"/>
        <w:lang w:val="de-DE"/>
      </w:rPr>
      <w:t>&lt;/PathFdR&gt;</w:t>
    </w:r>
    <w:r w:rsidRPr="000F121B">
      <w:rPr>
        <w:lang w:val="de-DE"/>
      </w:rPr>
      <w:tab/>
    </w:r>
    <w:r w:rsidRPr="000F121B">
      <w:rPr>
        <w:lang w:val="de-DE"/>
      </w:rPr>
      <w:tab/>
      <w:t>PE</w:t>
    </w:r>
    <w:r w:rsidRPr="000F121B">
      <w:rPr>
        <w:rStyle w:val="HideTWBExt"/>
        <w:lang w:val="de-DE"/>
      </w:rPr>
      <w:t>&lt;NoPE&gt;</w:t>
    </w:r>
    <w:r w:rsidRPr="000F121B">
      <w:rPr>
        <w:lang w:val="de-DE"/>
      </w:rPr>
      <w:t>621.589</w:t>
    </w:r>
    <w:r w:rsidRPr="000F121B">
      <w:rPr>
        <w:rStyle w:val="HideTWBExt"/>
        <w:lang w:val="de-DE"/>
      </w:rPr>
      <w:t>&lt;/NoPE&gt;&lt;Version&gt;</w:t>
    </w:r>
    <w:r w:rsidRPr="000F121B">
      <w:rPr>
        <w:lang w:val="de-DE"/>
      </w:rPr>
      <w:t>v01-00</w:t>
    </w:r>
    <w:r w:rsidRPr="000F121B">
      <w:rPr>
        <w:rStyle w:val="HideTWBExt"/>
        <w:lang w:val="de-DE"/>
      </w:rPr>
      <w:t>&lt;/Version&gt;</w:t>
    </w:r>
  </w:p>
  <w:p w14:paraId="668E309A" w14:textId="1B511DD1" w:rsidR="00930077" w:rsidRPr="00F7766E" w:rsidRDefault="00AC3BE1" w:rsidP="00AC3BE1">
    <w:pPr>
      <w:pStyle w:val="Footer2"/>
      <w:tabs>
        <w:tab w:val="center" w:pos="4535"/>
      </w:tabs>
    </w:pPr>
    <w:r>
      <w:t>EL</w:t>
    </w:r>
    <w:r>
      <w:tab/>
    </w:r>
    <w:r w:rsidRPr="00AC3BE1">
      <w:rPr>
        <w:b w:val="0"/>
        <w:i/>
        <w:color w:val="C0C0C0"/>
        <w:sz w:val="22"/>
      </w:rPr>
      <w:t>Eνωμένη στην πολυμορφία</w:t>
    </w:r>
    <w:r>
      <w:tab/>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46F4" w14:textId="77777777" w:rsidR="00AC3BE1" w:rsidRPr="000F121B" w:rsidRDefault="00AC3BE1" w:rsidP="00AC3BE1">
    <w:pPr>
      <w:pStyle w:val="Footer"/>
      <w:rPr>
        <w:lang w:val="de-DE"/>
      </w:rPr>
    </w:pPr>
    <w:r w:rsidRPr="000F121B">
      <w:rPr>
        <w:rStyle w:val="HideTWBExt"/>
        <w:lang w:val="de-DE"/>
      </w:rPr>
      <w:t>&lt;PathFdR&gt;</w:t>
    </w:r>
    <w:r w:rsidRPr="000F121B">
      <w:rPr>
        <w:lang w:val="de-DE"/>
      </w:rPr>
      <w:t>AM\1151841EL.docx</w:t>
    </w:r>
    <w:r w:rsidRPr="000F121B">
      <w:rPr>
        <w:rStyle w:val="HideTWBExt"/>
        <w:lang w:val="de-DE"/>
      </w:rPr>
      <w:t>&lt;/PathFdR&gt;</w:t>
    </w:r>
    <w:r w:rsidRPr="000F121B">
      <w:rPr>
        <w:lang w:val="de-DE"/>
      </w:rPr>
      <w:tab/>
    </w:r>
    <w:r w:rsidRPr="000F121B">
      <w:rPr>
        <w:lang w:val="de-DE"/>
      </w:rPr>
      <w:tab/>
      <w:t>PE</w:t>
    </w:r>
    <w:r w:rsidRPr="000F121B">
      <w:rPr>
        <w:rStyle w:val="HideTWBExt"/>
        <w:lang w:val="de-DE"/>
      </w:rPr>
      <w:t>&lt;NoPE&gt;</w:t>
    </w:r>
    <w:r w:rsidRPr="000F121B">
      <w:rPr>
        <w:lang w:val="de-DE"/>
      </w:rPr>
      <w:t>621.589</w:t>
    </w:r>
    <w:r w:rsidRPr="000F121B">
      <w:rPr>
        <w:rStyle w:val="HideTWBExt"/>
        <w:lang w:val="de-DE"/>
      </w:rPr>
      <w:t>&lt;/NoPE&gt;&lt;Version&gt;</w:t>
    </w:r>
    <w:r w:rsidRPr="000F121B">
      <w:rPr>
        <w:lang w:val="de-DE"/>
      </w:rPr>
      <w:t>v01-00</w:t>
    </w:r>
    <w:r w:rsidRPr="000F121B">
      <w:rPr>
        <w:rStyle w:val="HideTWBExt"/>
        <w:lang w:val="de-DE"/>
      </w:rPr>
      <w:t>&lt;/Version&gt;</w:t>
    </w:r>
  </w:p>
  <w:p w14:paraId="0A3631D9" w14:textId="74EBCAFA" w:rsidR="00930077" w:rsidRPr="00F7766E" w:rsidRDefault="00AC3BE1" w:rsidP="00AC3BE1">
    <w:pPr>
      <w:pStyle w:val="Footer2"/>
      <w:tabs>
        <w:tab w:val="center" w:pos="4535"/>
      </w:tabs>
    </w:pPr>
    <w:r>
      <w:t>EL</w:t>
    </w:r>
    <w:r>
      <w:tab/>
    </w:r>
    <w:r w:rsidRPr="00AC3BE1">
      <w:rPr>
        <w:b w:val="0"/>
        <w:i/>
        <w:color w:val="C0C0C0"/>
        <w:sz w:val="22"/>
      </w:rPr>
      <w:t>Eνωμένη στην πολυμορφία</w:t>
    </w:r>
    <w:r>
      <w:tab/>
      <w:t>EL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BA72" w14:textId="77777777" w:rsidR="00AC3BE1" w:rsidRPr="000F121B" w:rsidRDefault="00AC3BE1" w:rsidP="00AC3BE1">
    <w:pPr>
      <w:pStyle w:val="Footer"/>
      <w:rPr>
        <w:lang w:val="de-DE"/>
      </w:rPr>
    </w:pPr>
    <w:r w:rsidRPr="000F121B">
      <w:rPr>
        <w:rStyle w:val="HideTWBExt"/>
        <w:lang w:val="de-DE"/>
      </w:rPr>
      <w:t>&lt;PathFdR&gt;</w:t>
    </w:r>
    <w:r w:rsidRPr="000F121B">
      <w:rPr>
        <w:lang w:val="de-DE"/>
      </w:rPr>
      <w:t>AM\1151841EL.docx</w:t>
    </w:r>
    <w:r w:rsidRPr="000F121B">
      <w:rPr>
        <w:rStyle w:val="HideTWBExt"/>
        <w:lang w:val="de-DE"/>
      </w:rPr>
      <w:t>&lt;/PathFdR&gt;</w:t>
    </w:r>
    <w:r w:rsidRPr="000F121B">
      <w:rPr>
        <w:lang w:val="de-DE"/>
      </w:rPr>
      <w:tab/>
    </w:r>
    <w:r w:rsidRPr="000F121B">
      <w:rPr>
        <w:lang w:val="de-DE"/>
      </w:rPr>
      <w:tab/>
      <w:t>PE</w:t>
    </w:r>
    <w:r w:rsidRPr="000F121B">
      <w:rPr>
        <w:rStyle w:val="HideTWBExt"/>
        <w:lang w:val="de-DE"/>
      </w:rPr>
      <w:t>&lt;NoPE&gt;</w:t>
    </w:r>
    <w:r w:rsidRPr="000F121B">
      <w:rPr>
        <w:lang w:val="de-DE"/>
      </w:rPr>
      <w:t>621.589</w:t>
    </w:r>
    <w:r w:rsidRPr="000F121B">
      <w:rPr>
        <w:rStyle w:val="HideTWBExt"/>
        <w:lang w:val="de-DE"/>
      </w:rPr>
      <w:t>&lt;/NoPE&gt;&lt;Version&gt;</w:t>
    </w:r>
    <w:r w:rsidRPr="000F121B">
      <w:rPr>
        <w:lang w:val="de-DE"/>
      </w:rPr>
      <w:t>v01-00</w:t>
    </w:r>
    <w:r w:rsidRPr="000F121B">
      <w:rPr>
        <w:rStyle w:val="HideTWBExt"/>
        <w:lang w:val="de-DE"/>
      </w:rPr>
      <w:t>&lt;/Version&gt;</w:t>
    </w:r>
  </w:p>
  <w:p w14:paraId="40057714" w14:textId="23A79D69" w:rsidR="00930077" w:rsidRPr="00F7766E" w:rsidRDefault="00AC3BE1" w:rsidP="00AC3BE1">
    <w:pPr>
      <w:pStyle w:val="Footer2"/>
      <w:tabs>
        <w:tab w:val="center" w:pos="4535"/>
      </w:tabs>
    </w:pPr>
    <w:r>
      <w:t>EL</w:t>
    </w:r>
    <w:r>
      <w:tab/>
    </w:r>
    <w:r w:rsidRPr="00AC3BE1">
      <w:rPr>
        <w:b w:val="0"/>
        <w:i/>
        <w:color w:val="C0C0C0"/>
        <w:sz w:val="22"/>
      </w:rPr>
      <w:t>Eνωμένη στην πολυμορφία</w:t>
    </w:r>
    <w:r>
      <w:tab/>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EEC4" w14:textId="77777777" w:rsidR="00AC3BE1" w:rsidRPr="000F121B" w:rsidRDefault="00AC3BE1" w:rsidP="00AC3BE1">
    <w:pPr>
      <w:pStyle w:val="Footer"/>
      <w:rPr>
        <w:lang w:val="de-DE"/>
      </w:rPr>
    </w:pPr>
    <w:r w:rsidRPr="000F121B">
      <w:rPr>
        <w:rStyle w:val="HideTWBExt"/>
        <w:lang w:val="de-DE"/>
      </w:rPr>
      <w:t>&lt;PathFdR&gt;</w:t>
    </w:r>
    <w:r w:rsidRPr="000F121B">
      <w:rPr>
        <w:lang w:val="de-DE"/>
      </w:rPr>
      <w:t>AM\1151841EL.docx</w:t>
    </w:r>
    <w:r w:rsidRPr="000F121B">
      <w:rPr>
        <w:rStyle w:val="HideTWBExt"/>
        <w:lang w:val="de-DE"/>
      </w:rPr>
      <w:t>&lt;/PathFdR&gt;</w:t>
    </w:r>
    <w:r w:rsidRPr="000F121B">
      <w:rPr>
        <w:lang w:val="de-DE"/>
      </w:rPr>
      <w:tab/>
    </w:r>
    <w:r w:rsidRPr="000F121B">
      <w:rPr>
        <w:lang w:val="de-DE"/>
      </w:rPr>
      <w:tab/>
      <w:t>PE</w:t>
    </w:r>
    <w:r w:rsidRPr="000F121B">
      <w:rPr>
        <w:rStyle w:val="HideTWBExt"/>
        <w:lang w:val="de-DE"/>
      </w:rPr>
      <w:t>&lt;NoPE&gt;</w:t>
    </w:r>
    <w:r w:rsidRPr="000F121B">
      <w:rPr>
        <w:lang w:val="de-DE"/>
      </w:rPr>
      <w:t>621.589</w:t>
    </w:r>
    <w:r w:rsidRPr="000F121B">
      <w:rPr>
        <w:rStyle w:val="HideTWBExt"/>
        <w:lang w:val="de-DE"/>
      </w:rPr>
      <w:t>&lt;/NoPE&gt;&lt;Version&gt;</w:t>
    </w:r>
    <w:r w:rsidRPr="000F121B">
      <w:rPr>
        <w:lang w:val="de-DE"/>
      </w:rPr>
      <w:t>v01-00</w:t>
    </w:r>
    <w:r w:rsidRPr="000F121B">
      <w:rPr>
        <w:rStyle w:val="HideTWBExt"/>
        <w:lang w:val="de-DE"/>
      </w:rPr>
      <w:t>&lt;/Version&gt;</w:t>
    </w:r>
  </w:p>
  <w:p w14:paraId="257C7CE5" w14:textId="18306F69" w:rsidR="00930077" w:rsidRPr="00F7766E" w:rsidRDefault="00AC3BE1" w:rsidP="00AC3BE1">
    <w:pPr>
      <w:pStyle w:val="Footer2"/>
      <w:tabs>
        <w:tab w:val="center" w:pos="4535"/>
      </w:tabs>
    </w:pPr>
    <w:r>
      <w:t>EL</w:t>
    </w:r>
    <w:r>
      <w:tab/>
    </w:r>
    <w:r w:rsidRPr="00AC3BE1">
      <w:rPr>
        <w:b w:val="0"/>
        <w:i/>
        <w:color w:val="C0C0C0"/>
        <w:sz w:val="22"/>
      </w:rPr>
      <w:t>Eνωμένη στην πολυμορφία</w:t>
    </w:r>
    <w:r>
      <w:tab/>
      <w:t>EL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4A73" w14:textId="77777777" w:rsidR="00AC3BE1" w:rsidRPr="000F121B" w:rsidRDefault="00AC3BE1" w:rsidP="00AC3BE1">
    <w:pPr>
      <w:pStyle w:val="Footer"/>
      <w:rPr>
        <w:lang w:val="de-DE"/>
      </w:rPr>
    </w:pPr>
    <w:r w:rsidRPr="000F121B">
      <w:rPr>
        <w:rStyle w:val="HideTWBExt"/>
        <w:lang w:val="de-DE"/>
      </w:rPr>
      <w:t>&lt;PathFdR&gt;</w:t>
    </w:r>
    <w:r w:rsidRPr="000F121B">
      <w:rPr>
        <w:lang w:val="de-DE"/>
      </w:rPr>
      <w:t>AM\1151841EL.docx</w:t>
    </w:r>
    <w:r w:rsidRPr="000F121B">
      <w:rPr>
        <w:rStyle w:val="HideTWBExt"/>
        <w:lang w:val="de-DE"/>
      </w:rPr>
      <w:t>&lt;/PathFdR&gt;</w:t>
    </w:r>
    <w:r w:rsidRPr="000F121B">
      <w:rPr>
        <w:lang w:val="de-DE"/>
      </w:rPr>
      <w:tab/>
    </w:r>
    <w:r w:rsidRPr="000F121B">
      <w:rPr>
        <w:lang w:val="de-DE"/>
      </w:rPr>
      <w:tab/>
      <w:t>PE</w:t>
    </w:r>
    <w:r w:rsidRPr="000F121B">
      <w:rPr>
        <w:rStyle w:val="HideTWBExt"/>
        <w:lang w:val="de-DE"/>
      </w:rPr>
      <w:t>&lt;NoPE&gt;</w:t>
    </w:r>
    <w:r w:rsidRPr="000F121B">
      <w:rPr>
        <w:lang w:val="de-DE"/>
      </w:rPr>
      <w:t>621.589</w:t>
    </w:r>
    <w:r w:rsidRPr="000F121B">
      <w:rPr>
        <w:rStyle w:val="HideTWBExt"/>
        <w:lang w:val="de-DE"/>
      </w:rPr>
      <w:t>&lt;/NoPE&gt;&lt;Version&gt;</w:t>
    </w:r>
    <w:r w:rsidRPr="000F121B">
      <w:rPr>
        <w:lang w:val="de-DE"/>
      </w:rPr>
      <w:t>v01-00</w:t>
    </w:r>
    <w:r w:rsidRPr="000F121B">
      <w:rPr>
        <w:rStyle w:val="HideTWBExt"/>
        <w:lang w:val="de-DE"/>
      </w:rPr>
      <w:t>&lt;/Version&gt;</w:t>
    </w:r>
  </w:p>
  <w:p w14:paraId="59291427" w14:textId="5D59DDE8" w:rsidR="00930077" w:rsidRPr="00F7766E" w:rsidRDefault="00AC3BE1" w:rsidP="00AC3BE1">
    <w:pPr>
      <w:pStyle w:val="Footer2"/>
      <w:tabs>
        <w:tab w:val="center" w:pos="4535"/>
      </w:tabs>
    </w:pPr>
    <w:r>
      <w:t>EL</w:t>
    </w:r>
    <w:r>
      <w:tab/>
    </w:r>
    <w:r w:rsidRPr="00AC3BE1">
      <w:rPr>
        <w:b w:val="0"/>
        <w:i/>
        <w:color w:val="C0C0C0"/>
        <w:sz w:val="22"/>
      </w:rPr>
      <w:t>Eνωμένη στην πολυμορφία</w:t>
    </w:r>
    <w:r>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7FBB" w14:textId="77777777" w:rsidR="00DB2C23" w:rsidRPr="00F77C09" w:rsidRDefault="00DB2C23">
      <w:r w:rsidRPr="00F77C09">
        <w:separator/>
      </w:r>
    </w:p>
  </w:footnote>
  <w:footnote w:type="continuationSeparator" w:id="0">
    <w:p w14:paraId="3750FA81" w14:textId="77777777" w:rsidR="00DB2C23" w:rsidRPr="00F77C09" w:rsidRDefault="00DB2C23">
      <w:r w:rsidRPr="00F77C0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A79A" w14:textId="77777777" w:rsidR="000F121B" w:rsidRDefault="000F1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BC322" w14:textId="77777777" w:rsidR="000F121B" w:rsidRDefault="000F1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1FF0" w14:textId="77777777" w:rsidR="000F121B" w:rsidRDefault="000F1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7"/>
    <w:docVar w:name="DOCDT" w:val="25/04/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02755 HideTWBExt;}{\s16\ql \li0\ri0\sb240\sa240\nowidctlpar\tqc\tx4536\tqr\tx9072\wrapdefault\aspalpha\aspnum\faauto\adjustright\rin0\lin0\itap0 \rtlch\fcs1 \af0\afs20\alang1025 \ltrch\fcs0 _x000d__x000a_\fs22\lang2057\langfe2057\cgrid\langnp2057\langfenp2057 \sbasedon0 \snext16 \slink17 \spriority0 \styrsid1602755 footer;}{\*\cs17 \additive \rtlch\fcs1 \af0 \ltrch\fcs0 \fs22 \sbasedon10 \slink16 \slocked \spriority0 \styrsid1602755 Footer Char;}{_x000d__x000a_\s18\ql \li-850\ri-850\sa240\widctlpar\tqr\tx9921\wrapdefault\aspalpha\aspnum\faauto\adjustright\rin-850\lin-850\itap0 \rtlch\fcs1 \af1\afs20\alang1025 \ltrch\fcs0 \b\f1\fs48\lang2057\langfe2057\cgrid\langnp2057\langfenp2057 _x000d__x000a_\sbasedon0 \snext18 \spriority0 \styrsid1602755 Footer2;}}{\*\rsidtbl \rsid24658\rsid735077\rsid988610\rsid1602755\rsid2892074\rsid4666813\rsid6641733\rsid9636012\rsid11215221\rsid12154954\rsid14424199\rsid15204470\rsid15285974\rsid15950462\rsid16324206_x000d__x000a_\rsid16662270}{\mmathPr\mmathFont34\mbrkBin0\mbrkBinSub0\msmallFrac0\mdispDef1\mlMargin0\mrMargin0\mdefJc1\mwrapIndent1440\mintLim0\mnaryLim1}{\info{\author DE WILDE Alice}{\operator DE WILDE Alice}{\creatim\yr2018\mo4\dy25\hr13\min47}_x000d__x000a_{\revtim\yr2018\mo4\dy25\hr13\min47}{\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0275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988610 \chftnsep _x000d__x000a_\par }}{\*\ftnsepc \ltrpar \pard\plain \ltrpar\ql \li0\ri0\widctlpar\wrapdefault\aspalpha\aspnum\faauto\adjustright\rin0\lin0\itap0 \rtlch\fcs1 \af0\afs20\alang1025 \ltrch\fcs0 \fs24\lang2057\langfe2057\cgrid\langnp2057\langfenp2057 {\rtlch\fcs1 \af0 _x000d__x000a_\ltrch\fcs0 \insrsid988610 \chftnsepc _x000d__x000a_\par }}{\*\aftnsep \ltrpar \pard\plain \ltrpar\ql \li0\ri0\widctlpar\wrapdefault\aspalpha\aspnum\faauto\adjustright\rin0\lin0\itap0 \rtlch\fcs1 \af0\afs20\alang1025 \ltrch\fcs0 \fs24\lang2057\langfe2057\cgrid\langnp2057\langfenp2057 {\rtlch\fcs1 \af0 _x000d__x000a_\ltrch\fcs0 \insrsid988610 \chftnsep _x000d__x000a_\par }}{\*\aftnsepc \ltrpar \pard\plain \ltrpar\ql \li0\ri0\widctlpar\wrapdefault\aspalpha\aspnum\faauto\adjustright\rin0\lin0\itap0 \rtlch\fcs1 \af0\afs20\alang1025 \ltrch\fcs0 \fs24\lang2057\langfe2057\cgrid\langnp2057\langfenp2057 {\rtlch\fcs1 \af0 _x000d__x000a_\ltrch\fcs0 \insrsid98861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02755\charrsid16217710 {\*\bkmkstart InsideFooter}&lt;PathFdR&gt;}{\rtlch\fcs1 \af0 \ltrch\fcs0 \insrsid1602755\charrsid10824751 AM\\1151809EN.docx}{\rtlch\fcs1 \af0 \ltrch\fcs0 \cs15\v\f1\fs20\cf9\insrsid1602755\charrsid16217710 _x000d__x000a_&lt;/PathFdR&gt;}{\rtlch\fcs1 \af0 \ltrch\fcs0 \insrsid1602755\charrsid16217710 {\*\bkmkend InsideFooter}\tab \tab {\*\bkmkstart OutsideFooter}PE}{\rtlch\fcs1 \af0 \ltrch\fcs0 \cs15\v\f1\fs20\cf9\insrsid1602755\charrsid16217710 &lt;NoPE&gt;}{\rtlch\fcs1 \af0 _x000d__x000a_\ltrch\fcs0 \insrsid1602755 621.589}{\rtlch\fcs1 \af0 \ltrch\fcs0 \cs15\v\f1\fs20\cf9\insrsid1602755\charrsid16217710 &lt;/NoPE&gt;&lt;Version&gt;}{\rtlch\fcs1 \af0 \ltrch\fcs0 \insrsid1602755\charrsid16217710 v}{\rtlch\fcs1 \af0 \ltrch\fcs0 \insrsid1602755 01-00}{_x000d__x000a_\rtlch\fcs1 \af0 \ltrch\fcs0 \cs15\v\f1\fs20\cf9\insrsid1602755\charrsid16217710 &lt;/Version&gt;}{\rtlch\fcs1 \af0 \ltrch\fcs0 \insrsid1602755\charrsid16217710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602755\charrsid16217710  DOCPROPERTY &quot;&lt;Extension&gt;&quot; }}{\fldrslt {\rtlch\fcs1 \af1 \ltrch\fcs0 \insrsid1602755 EN}}}\sectd \ltrsect_x000d__x000a_\linex0\endnhere\sectdefaultcl\sftnbj {\rtlch\fcs1 \af1 \ltrch\fcs0 \cf16\insrsid1602755\charrsid16217710 \tab }{\rtlch\fcs1 \af1\afs22 \ltrch\fcs0 \b0\i\fs22\cf16\insrsid1602755 United in diversity}{\rtlch\fcs1 \af1 \ltrch\fcs0 _x000d__x000a_\cf16\insrsid1602755\charrsid16217710 \tab }{\field{\*\fldinst {\rtlch\fcs1 \af1 \ltrch\fcs0 \insrsid1602755\charrsid16217710  DOCPROPERTY &quot;&lt;Extension&gt;&quot; }}{\fldrslt {\rtlch\fcs1 \af1 \ltrch\fcs0 \insrsid1602755 EN}}}\sectd \ltrsect_x000d__x000a_\linex0\endnhere\sectdefaultcl\sftnbj {\rtlch\fcs1 \af1 \ltrch\fcs0 \insrsid1602755\charrsid1621771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02755 _x000d__x000a_\rtlch\fcs1 \af0\afs20\alang1025 \ltrch\fcs0 \fs24\lang2057\langfe2057\cgrid\langnp2057\langfenp2057 {\rtlch\fcs1 \af0 \ltrch\fcs0 \insrsid1602755\charrsid1621771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4e288b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7"/>
    <w:docVar w:name="LastEditedSection" w:val=" 1"/>
    <w:docVar w:name="NRAKEY" w:val="0139"/>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74219 HideTWBExt;}{\s16\ql \li0\ri0\sb240\sa240\nowidctlpar\tqc\tx4536\tqr\tx9072\wrapdefault\aspalpha\aspnum\faauto\adjustright\rin0\lin0\itap0 \rtlch\fcs1 \af0\afs20\alang1025 _x000d__x000a_\ltrch\fcs0 \fs22\lang2057\langfe2057\cgrid\langnp2057\langfenp2057 \sbasedon0 \snext16 \slink17 \spriority0 \styrsid10974219 footer;}{\*\cs17 \additive \rtlch\fcs1 \af0 \ltrch\fcs0 \fs22 \sbasedon10 \slink16 \slocked \spriority0 \styrsid10974219 _x000d__x000a_Footer Char;}{\s18\ql \li0\ri-284\nowidctlpar\tqr\tx9072\wrapdefault\aspalpha\aspnum\faauto\adjustright\rin-284\lin0\itap0 \rtlch\fcs1 \af0\afs20\alang1025 \ltrch\fcs0 \b\fs24\lang2057\langfe2057\cgrid\langnp2057\langfenp2057 _x000d__x000a_\sbasedon0 \snext18 \spriority0 \styrsid10974219 ProjRap;}{\s19\ql \li0\ri0\sa240\nowidctlpar\wrapdefault\aspalpha\aspnum\faauto\adjustright\rin0\lin0\itap0 \rtlch\fcs1 \af0\afs20\alang1025 \ltrch\fcs0 _x000d__x000a_\fs24\lang2057\langfe2057\cgrid\langnp2057\langfenp2057 \sbasedon0 \snext19 \spriority0 \styrsid10974219 Normal12;}{\s20\ql \li-850\ri-850\sa240\widctlpar\tqr\tx9921\wrapdefault\aspalpha\aspnum\faauto\adjustright\rin-850\lin-850\itap0 \rtlch\fcs1 _x000d__x000a_\af1\afs20\alang1025 \ltrch\fcs0 \b\f1\fs48\lang2057\langfe2057\cgrid\langnp2057\langfenp2057 \sbasedon0 \snext20 \spriority0 \styrsid10974219 Footer2;}{\*\cs21 \additive \v\cf15 \spriority0 \styrsid10974219 HideTWBInt;}{_x000d__x000a_\s22\ql \li0\ri0\nowidctlpar\wrapdefault\aspalpha\aspnum\faauto\adjustright\rin0\lin0\itap0 \rtlch\fcs1 \af0\afs20\alang1025 \ltrch\fcs0 \b\fs24\lang2057\langfe2057\cgrid\langnp2057\langfenp2057 \sbasedon0 \snext22 \slink26 \spriority0 \styrsid10974219 _x000d__x000a_NormalBold;}{\s23\qr \li0\ri0\sb240\sa240\nowidctlpar\wrapdefault\aspalpha\aspnum\faauto\adjustright\rin0\lin0\itap0 \rtlch\fcs1 \af0\afs20\alang1025 \ltrch\fcs0 \fs24\lang2057\langfe2057\cgrid\langnp2057\langfenp2057 _x000d__x000a_\sbasedon0 \snext23 \spriority0 \styrsid10974219 Olang;}{\s24\ql \li0\ri0\sa120\nowidctlpar\wrapdefault\aspalpha\aspnum\faauto\adjustright\rin0\lin0\itap0 \rtlch\fcs1 \af0\afs20\alang1025 \ltrch\fcs0 _x000d__x000a_\fs24\lang1024\langfe1024\cgrid\noproof\langnp2057\langfenp2057 \sbasedon0 \snext24 \slink27 \spriority0 \styrsid10974219 Normal6;}{\s25\ql \li0\ri-284\nowidctlpar\tqr\tx9072\wrapdefault\aspalpha\aspnum\faauto\adjustright\rin-284\lin0\itap0 \rtlch\fcs1 _x000d__x000a_\af0\afs20\alang1025 \ltrch\fcs0 \fs24\lang2057\langfe2057\cgrid\langnp2057\langfenp2057 \sbasedon0 \snext25 \spriority0 \styrsid10974219 ZDateAM;}{\*\cs26 \additive \b\fs24 \slink22 \slocked \spriority0 \styrsid10974219 NormalBold Char;}{\*\cs27 _x000d__x000a_\additive \fs24\lang1024\langfe1024\noproof \slink24 \slocked \spriority0 \styrsid10974219 Normal6 Char;}{\s28\qc \li0\ri0\sa240\nowidctlpar\wrapdefault\aspalpha\aspnum\faauto\adjustright\rin0\lin0\itap0 \rtlch\fcs1 \af0\afs20\alang1025 \ltrch\fcs0 _x000d__x000a_\i\fs24\lang2057\langfe2057\cgrid\langnp2057\langfenp2057 \sbasedon0 \snext28 \spriority0 \styrsid1097421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974219 AMNumberTabs;}}{\*\rsidtbl \rsid24658\rsid735077\rsid2892074\rsid4666813\rsid6641733\rsid9636012\rsid10974219\rsid11215221\rsid12154954_x000d__x000a_\rsid14424199\rsid15093297\rsid15204470\rsid15285974\rsid15950462\rsid16324206\rsid16662270}{\mmathPr\mmathFont34\mbrkBin0\mbrkBinSub0\msmallFrac0\mdispDef1\mlMargin0\mrMargin0\mdefJc1\mwrapIndent1440\mintLim0\mnaryLim1}{\info{\author DE WILDE Alice}_x000d__x000a_{\operator DE WILDE Alice}{\creatim\yr2018\mo4\dy25\hr13\min40}{\revtim\yr2018\mo4\dy25\hr13\min40}{\version1}{\edmins0}{\nofpages2}{\nofwords74}{\nofchars794}{\*\company European Parliament}{\nofcharsws807}{\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974219\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5093297 \chftnsep _x000d__x000a_\par }}{\*\ftnsepc \ltrpar \pard\plain \ltrpar\ql \li0\ri0\widctlpar\wrapdefault\aspalpha\aspnum\faauto\adjustright\rin0\lin0\itap0 \rtlch\fcs1 \af0\afs20\alang1025 \ltrch\fcs0 \fs24\lang2057\langfe2057\cgrid\langnp2057\langfenp2057 {\rtlch\fcs1 \af0 _x000d__x000a_\ltrch\fcs0 \insrsid15093297 \chftnsepc _x000d__x000a_\par }}{\*\aftnsep \ltrpar \pard\plain \ltrpar\ql \li0\ri0\widctlpar\wrapdefault\aspalpha\aspnum\faauto\adjustright\rin0\lin0\itap0 \rtlch\fcs1 \af0\afs20\alang1025 \ltrch\fcs0 \fs24\lang2057\langfe2057\cgrid\langnp2057\langfenp2057 {\rtlch\fcs1 \af0 _x000d__x000a_\ltrch\fcs0 \insrsid15093297 \chftnsep _x000d__x000a_\par }}{\*\aftnsepc \ltrpar \pard\plain \ltrpar\ql \li0\ri0\widctlpar\wrapdefault\aspalpha\aspnum\faauto\adjustright\rin0\lin0\itap0 \rtlch\fcs1 \af0\afs20\alang1025 \ltrch\fcs0 \fs24\lang2057\langfe2057\cgrid\langnp2057\langfenp2057 {\rtlch\fcs1 \af0 _x000d__x000a_\ltrch\fcs0 \insrsid1509329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974219\charrsid16217710 {\*\bkmkstart InsideFooter}&lt;PathFdR&gt;}{\rtlch\fcs1 \af0 \ltrch\fcs0 \cf10\insrsid10974219\charrsid16217710 \uc1\u9668\'3f}{\rtlch\fcs1 \af0 \ltrch\fcs0 \insrsid10974219\charrsid16217710 #}{\rtlch\fcs1 _x000d__x000a_\af0 \ltrch\fcs0 \cs21\v\cf15\insrsid10974219\charrsid16217710 TXTROUTE@@}{\rtlch\fcs1 \af0 \ltrch\fcs0 \insrsid10974219\charrsid16217710 #}{\rtlch\fcs1 \af0 \ltrch\fcs0 \cf10\insrsid10974219\charrsid16217710 \uc1\u9658\'3f}{\rtlch\fcs1 \af0 \ltrch\fcs0 _x000d__x000a_\cs15\v\f1\fs20\cf9\insrsid10974219\charrsid16217710 &lt;/PathFdR&gt;}{\rtlch\fcs1 \af0 \ltrch\fcs0 \insrsid10974219\charrsid16217710 {\*\bkmkend InsideFooter}\tab \tab {\*\bkmkstart OutsideFooter}PE}{\rtlch\fcs1 \af0 \ltrch\fcs0 _x000d__x000a_\cs15\v\f1\fs20\cf9\insrsid10974219\charrsid16217710 &lt;NoPE&gt;}{\rtlch\fcs1 \af0 \ltrch\fcs0 \cf10\insrsid10974219\charrsid16217710 \uc1\u9668\'3f}{\rtlch\fcs1 \af0 \ltrch\fcs0 \insrsid10974219\charrsid16217710 #}{\rtlch\fcs1 \af0 \ltrch\fcs0 _x000d__x000a_\cs21\v\cf15\insrsid10974219\charrsid16217710 TXTNRPE@NRPE@}{\rtlch\fcs1 \af0 \ltrch\fcs0 \insrsid10974219\charrsid16217710 #}{\rtlch\fcs1 \af0 \ltrch\fcs0 \cf10\insrsid10974219\charrsid16217710 \uc1\u9658\'3f}{\rtlch\fcs1 \af0 \ltrch\fcs0 _x000d__x000a_\cs15\v\f1\fs20\cf9\insrsid10974219\charrsid16217710 &lt;/NoPE&gt;&lt;Version&gt;}{\rtlch\fcs1 \af0 \ltrch\fcs0 \insrsid10974219\charrsid16217710 v}{\rtlch\fcs1 \af0 \ltrch\fcs0 \cf10\insrsid10974219\charrsid16217710 \uc1\u9668\'3f}{\rtlch\fcs1 \af0 \ltrch\fcs0 _x000d__x000a_\insrsid10974219\charrsid16217710 #}{\rtlch\fcs1 \af0 \ltrch\fcs0 \cs21\v\cf15\insrsid10974219\charrsid16217710 TXTVERSION@NRV@}{\rtlch\fcs1 \af0 \ltrch\fcs0 \insrsid10974219\charrsid16217710 #}{\rtlch\fcs1 \af0 \ltrch\fcs0 _x000d__x000a_\cf10\insrsid10974219\charrsid16217710 \uc1\u9658\'3f}{\rtlch\fcs1 \af0 \ltrch\fcs0 \cs15\v\f1\fs20\cf9\insrsid10974219\charrsid16217710 &lt;/Version&gt;}{\rtlch\fcs1 \af0 \ltrch\fcs0 \insrsid10974219\charrsid1621771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974219\charrsid16217710  DOCPROPERTY &quot;&lt;Extension&gt;&quot; }}{\fldrslt {\rtlch\fcs1 \af1 \ltrch\fcs0 _x000d__x000a_\insrsid10974219\charrsid16217710 XX}}}\sectd \ltrsect\linex0\endnhere\sectdefaultcl\sftnbj {\rtlch\fcs1 \af1 \ltrch\fcs0 \cf16\insrsid10974219\charrsid16217710 \tab }{\rtlch\fcs1 \af1\afs22 \ltrch\fcs0 \b0\i\fs22\cf16\insrsid10974219\charrsid16217710 #}{_x000d__x000a_\rtlch\fcs1 \af1 \ltrch\fcs0 \cs21\v\cf15\insrsid10974219\charrsid16217710 (STD@_Motto}{\rtlch\fcs1 \af1\afs22 \ltrch\fcs0 \b0\i\fs22\cf16\insrsid10974219\charrsid16217710 #}{\rtlch\fcs1 \af1 \ltrch\fcs0 \cf16\insrsid10974219\charrsid16217710 \tab }_x000d__x000a_{\field\flddirty{\*\fldinst {\rtlch\fcs1 \af1 \ltrch\fcs0 \insrsid10974219\charrsid16217710  DOCPROPERTY &quot;&lt;Extension&gt;&quot; }}{\fldrslt {\rtlch\fcs1 \af1 \ltrch\fcs0 \insrsid10974219\charrsid16217710 XX}}}\sectd \ltrsect\linex0\endnhere\sectdefaultcl\sftnbj {_x000d__x000a_\rtlch\fcs1 \af1 \ltrch\fcs0 \insrsid10974219\charrsid1621771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974219 \rtlch\fcs1 \af0\afs20\alang1025 \ltrch\fcs0 \fs24\lang2057\langfe2057\cgrid\langnp2057\langfenp2057 {\rtlch\fcs1 \af0 \ltrch\fcs0 _x000d__x000a_\cs15\v\f1\fs20\cf9\insrsid10974219\charrsid16217710 {\*\bkmkstart restart}&lt;Amend&gt;&lt;Date&gt;}{\rtlch\fcs1 \af0 \ltrch\fcs0 \insrsid10974219\charrsid16217710 #}{\rtlch\fcs1 \af0 \ltrch\fcs0 \cs21\v\cf15\insrsid10974219\charrsid16217710 _x000d__x000a_DT(d.m.yyyy)sh@DATEMSG@DOCDT}{\rtlch\fcs1 \af0 \ltrch\fcs0 \insrsid10974219\charrsid16217710 #}{\rtlch\fcs1 \af0 \ltrch\fcs0 \cs15\v\f1\fs20\cf9\insrsid10974219\charrsid16217710 &lt;/Date&gt;}{\rtlch\fcs1 \af0 \ltrch\fcs0 \insrsid10974219\charrsid16217710 \tab _x000d__x000a_}{\rtlch\fcs1 \af0 \ltrch\fcs0 \cs15\v\f1\fs20\cf9\insrsid10974219\charrsid16217710 &lt;ANo&gt;}{\rtlch\fcs1 \af0 \ltrch\fcs0 \insrsid10974219\charrsid16217710 #}{\rtlch\fcs1 \af0 \ltrch\fcs0 \cs21\v\cf15\insrsid10974219\charrsid16217710 _x000d__x000a_KEY(PLENARY/ANUMBER)@NRAMSG@NRAKEY}{\rtlch\fcs1 \af0 \ltrch\fcs0 \insrsid10974219\charrsid16217710 #}{\rtlch\fcs1 \af0 \ltrch\fcs0 \cs15\v\f1\fs20\cf9\insrsid10974219\charrsid16217710 &lt;/ANo&gt;}{\rtlch\fcs1 \af0 \ltrch\fcs0 \insrsid10974219\charrsid16217710 _x000d__x000a_/}{\rtlch\fcs1 \af0 \ltrch\fcs0 \cs15\v\f1\fs20\cf9\insrsid10974219\charrsid16217710 &lt;NumAm&gt;}{\rtlch\fcs1 \af0 \ltrch\fcs0 \insrsid10974219\charrsid16217710 #}{\rtlch\fcs1 \af0 \ltrch\fcs0 \cs21\v\cf15\insrsid10974219\charrsid16217710 ENMIENDA@NRAM@}{_x000d__x000a_\rtlch\fcs1 \af0 \ltrch\fcs0 \insrsid10974219\charrsid16217710 #}{\rtlch\fcs1 \af0 \ltrch\fcs0 \cs15\v\f1\fs20\cf9\insrsid10974219\charrsid16217710 &lt;/NumAm&gt;}{\rtlch\fcs1 \af0 \ltrch\fcs0 \insrsid10974219\charrsid16217710 _x000d__x000a_\par }\pard\plain \ltrpar\s29\ql \li0\ri0\sb240\nowidctlpar_x000d__x000a_\tx879\tx936\tx1021\tx1077\tx1134\tx1191\tx1247\tx1304\tx1361\tx1418\tx1474\tx1531\tx1588\tx1644\tx1701\tx1758\tx1814\tx1871\tx2070\tx2126\tx3374\tx3430\wrapdefault\aspalpha\aspnum\faauto\adjustright\rin0\lin0\itap0\pararsid10974219 \rtlch\fcs1 _x000d__x000a_\af0\afs20\alang1025 \ltrch\fcs0 \b\fs24\lang2057\langfe2057\cgrid\langnp2057\langfenp2057 {\rtlch\fcs1 \af0 \ltrch\fcs0 \insrsid10974219\charrsid16217710 Amendment\tab \tab }{\rtlch\fcs1 \af0 \ltrch\fcs0 _x000d__x000a_\cs15\b0\v\f1\fs20\cf9\insrsid10974219\charrsid16217710 &lt;NumAm&gt;}{\rtlch\fcs1 \af0 \ltrch\fcs0 \insrsid10974219\charrsid16217710 #}{\rtlch\fcs1 \af0 \ltrch\fcs0 \cs21\v\cf15\insrsid10974219\charrsid16217710 ENMIENDA@NRAM@}{\rtlch\fcs1 \af0 \ltrch\fcs0 _x000d__x000a_\insrsid10974219\charrsid16217710 #}{\rtlch\fcs1 \af0 \ltrch\fcs0 \cs15\b0\v\f1\fs20\cf9\insrsid10974219\charrsid16217710 &lt;/NumAm&gt;}{\rtlch\fcs1 \af0 \ltrch\fcs0 \insrsid10974219\charrsid16217710 _x000d__x000a_\par }\pard\plain \ltrpar\s22\ql \li0\ri0\nowidctlpar\wrapdefault\aspalpha\aspnum\faauto\adjustright\rin0\lin0\itap0\pararsid10974219 \rtlch\fcs1 \af0\afs20\alang1025 \ltrch\fcs0 \b\fs24\lang2057\langfe2057\cgrid\langnp2057\langfenp2057 {\rtlch\fcs1 \af0 _x000d__x000a_\ltrch\fcs0 \cs15\b0\v\f1\fs20\cf9\insrsid10974219\charrsid16217710 &lt;RepeatBlock-By&gt;}{\rtlch\fcs1 \af0 \ltrch\fcs0 \insrsid10974219\charrsid16217710 #}{\rtlch\fcs1 \af0 \ltrch\fcs0 \cs21\v\cf15\insrsid10974219\charrsid16217710 &gt;&gt;&gt;@[ZMEMBERSMSG]@}{_x000d__x000a_\rtlch\fcs1 \af0 \ltrch\fcs0 \insrsid10974219\charrsid16217710 #}{\rtlch\fcs1 \af0 \ltrch\fcs0 \cs15\b0\v\f1\fs20\cf9\insrsid10974219\charrsid16217710 &lt;Members&gt;}{\rtlch\fcs1 \af0 \ltrch\fcs0 \cf10\insrsid10974219\charrsid16217710 \u9668\'3f}{\rtlch\fcs1 _x000d__x000a_\af0 \ltrch\fcs0 \insrsid10974219\charrsid16217710 #}{\rtlch\fcs1 \af0 \ltrch\fcs0 \cs21\v\cf15\insrsid10974219\charrsid16217710 TVTMEMBERS\'a7@MEMBERS@}{\rtlch\fcs1 \af0 \ltrch\fcs0 \insrsid10974219\charrsid16217710 #}{\rtlch\fcs1 \af0 \ltrch\fcs0 _x000d__x000a_\cf10\insrsid10974219\charrsid16217710 \u9658\'3f}{\rtlch\fcs1 \af0 \ltrch\fcs0 \cs15\b0\v\f1\fs20\cf9\insrsid10974219\charrsid16217710 &lt;/Members&gt;}{\rtlch\fcs1 \af0 \ltrch\fcs0 \insrsid10974219\charrsid16217710 _x000d__x000a_\par }\pard\plain \ltrpar\ql \li0\ri0\widctlpar\wrapdefault\aspalpha\aspnum\faauto\adjustright\rin0\lin0\itap0\pararsid10974219 \rtlch\fcs1 \af0\afs20\alang1025 \ltrch\fcs0 \fs24\lang2057\langfe2057\cgrid\langnp2057\langfenp2057 {\rtlch\fcs1 \af0 \ltrch\fcs0 _x000d__x000a_\cs15\v\f1\fs20\cf9\insrsid10974219\charrsid16217710 &lt;AuNomDe&gt;&lt;OptDel&gt;}{\rtlch\fcs1 \af0 \ltrch\fcs0 \insrsid10974219\charrsid16217710 #}{\rtlch\fcs1 \af0 \ltrch\fcs0 \cs21\v\cf15\insrsid10974219\charrsid16217710 MNU[ONBEHALFYES][NOTAPP]@CHOICE@}{_x000d__x000a_\rtlch\fcs1 \af0 \ltrch\fcs0 \insrsid10974219\charrsid16217710 #}{\rtlch\fcs1 \af0 \ltrch\fcs0 \cs15\v\f1\fs20\cf9\insrsid10974219\charrsid16217710 &lt;/OptDel&gt;&lt;/AuNomDe&gt;}{\rtlch\fcs1 \af0 \ltrch\fcs0 \insrsid10974219\charrsid16217710 _x000d__x000a_\par &lt;&lt;&lt;}{\rtlch\fcs1 \af0 \ltrch\fcs0 \cs15\v\f1\fs20\cf9\insrsid10974219\charrsid16217710 &lt;/RepeatBlock-By&gt;}{\rtlch\fcs1 \af0 \ltrch\fcs0 \insrsid10974219\charrsid16217710 _x000d__x000a_\par }\pard\plain \ltrpar\s18\ql \li0\ri-284\nowidctlpar\tqr\tx9072\wrapdefault\aspalpha\aspnum\faauto\adjustright\rin-284\lin0\itap0\pararsid10974219 \rtlch\fcs1 \af0\afs20\alang1025 \ltrch\fcs0 \b\fs24\lang2057\langfe2057\cgrid\langnp2057\langfenp2057 {_x000d__x000a_\rtlch\fcs1 \af0 \ltrch\fcs0 \cs15\b0\v\f1\fs20\cf9\insrsid10974219\charrsid16217710 &lt;TitreType&gt;}{\rtlch\fcs1 \af0 \ltrch\fcs0 \insrsid10974219\charrsid16217710 Report}{\rtlch\fcs1 \af0 \ltrch\fcs0 \cs15\b0\v\f1\fs20\cf9\insrsid10974219\charrsid16217710 _x000d__x000a_&lt;/TitreType&gt;}{\rtlch\fcs1 \af0 \ltrch\fcs0 \insrsid10974219\charrsid16217710 \tab #}{\rtlch\fcs1 \af0 \ltrch\fcs0 \cs21\v\cf15\insrsid10974219\charrsid16217710 KEY(PLENARY/ANUMBER)@NRAMSG@NRAKEY}{\rtlch\fcs1 \af0 \ltrch\fcs0 _x000d__x000a_\insrsid10974219\charrsid16217710 #/#}{\rtlch\fcs1 \af0 \ltrch\fcs0 \cs21\v\cf15\insrsid10974219\charrsid16217710 KEY(PLENARY/DOCYEAR)@DOCYEARMSG@NRAKEY}{\rtlch\fcs1 \af0 \ltrch\fcs0 \insrsid10974219\charrsid16217710 #_x000d__x000a_\par }\pard\plain \ltrpar\s22\ql \li0\ri0\nowidctlpar\wrapdefault\aspalpha\aspnum\faauto\adjustright\rin0\lin0\itap0\pararsid10974219 \rtlch\fcs1 \af0\afs20\alang1025 \ltrch\fcs0 \b\fs24\lang2057\langfe2057\cgrid\langnp2057\langfenp2057 {\rtlch\fcs1 \af0 _x000d__x000a_\ltrch\fcs0 \cs15\b0\v\f1\fs20\cf9\insrsid10974219\charrsid16217710 &lt;Rapporteur&gt;}{\rtlch\fcs1 \af0 \ltrch\fcs0 \insrsid10974219\charrsid16217710 #}{\rtlch\fcs1 \af0 \ltrch\fcs0 \cs21\v\cf15\insrsid10974219\charrsid16217710 _x000d__x000a_KEY(PLENARY/RAPPORTEURS)@AUTHORMSG@NRAKEY}{\rtlch\fcs1 \af0 \ltrch\fcs0 \insrsid10974219\charrsid16217710 #}{\rtlch\fcs1 \af0 \ltrch\fcs0 \cs15\b0\v\f1\fs20\cf9\insrsid10974219\charrsid16217710 &lt;/Rapporteur&gt;}{\rtlch\fcs1 \af0 \ltrch\fcs0 _x000d__x000a_\insrsid10974219\charrsid16217710 _x000d__x000a_\par }\pard\plain \ltrpar\ql \li0\ri0\widctlpar\wrapdefault\aspalpha\aspnum\faauto\adjustright\rin0\lin0\itap0\pararsid10974219 \rtlch\fcs1 \af0\afs20\alang1025 \ltrch\fcs0 \fs24\lang2057\langfe2057\cgrid\langnp2057\langfenp2057 {\rtlch\fcs1 \af0 \ltrch\fcs0 _x000d__x000a_\cs15\v\f1\fs20\cf9\insrsid10974219\charrsid16217710 &lt;Titre&gt;}{\rtlch\fcs1 \af0 \ltrch\fcs0 \insrsid10974219\charrsid16217710 #}{\rtlch\fcs1 \af0 \ltrch\fcs0 \cs21\v\cf15\insrsid10974219\charrsid16217710 KEY(PLENARY/TITLES)@TITLEMSG@NRAKEY}{\rtlch\fcs1 _x000d__x000a_\af0 \ltrch\fcs0 \insrsid10974219\charrsid16217710 #}{\rtlch\fcs1 \af0 \ltrch\fcs0 \cs15\v\f1\fs20\cf9\insrsid10974219\charrsid16217710 &lt;/Titre&gt;}{\rtlch\fcs1 \af0 \ltrch\fcs0 \insrsid10974219\charrsid16217710 _x000d__x000a_\par }\pard\plain \ltrpar\s19\ql \li0\ri0\sa240\nowidctlpar\wrapdefault\aspalpha\aspnum\faauto\adjustright\rin0\lin0\itap0\pararsid10974219 \rtlch\fcs1 \af0\afs20\alang1025 \ltrch\fcs0 \fs24\lang2057\langfe2057\cgrid\langnp2057\langfenp2057 {\rtlch\fcs1 \af0 _x000d__x000a_\ltrch\fcs0 \cs15\v\f1\fs20\cf9\insrsid10974219\charrsid16217710 &lt;DocRef&gt;}{\rtlch\fcs1 \af0 \ltrch\fcs0 \insrsid10974219\charrsid16217710 #}{\rtlch\fcs1 \af0 \ltrch\fcs0 \cs21\v\cf15\insrsid10974219\charrsid16217710 KEY(PLENARY/REFERENCES)@REFMSG@NRAKEY}{_x000d__x000a_\rtlch\fcs1 \af0 \ltrch\fcs0 \insrsid10974219\charrsid16217710 #}{\rtlch\fcs1 \af0 \ltrch\fcs0 \cs15\v\f1\fs20\cf9\insrsid10974219\charrsid16217710 &lt;/DocRef&gt;}{\rtlch\fcs1 \af0 \ltrch\fcs0 \insrsid10974219\charrsid16217710 _x000d__x000a_\par }\pard\plain \ltrpar\s22\ql \li0\ri0\nowidctlpar\wrapdefault\aspalpha\aspnum\faauto\adjustright\rin0\lin0\itap0\pararsid10974219 \rtlch\fcs1 \af0\afs20\alang1025 \ltrch\fcs0 \b\fs24\lang2057\langfe2057\cgrid\langnp2057\langfenp2057 {\rtlch\fcs1 \af0 _x000d__x000a_\ltrch\fcs0 \cs15\b0\v\f1\fs20\cf9\insrsid10974219\charrsid16217710 &lt;DocAmend&gt;}{\rtlch\fcs1 \af0 \ltrch\fcs0 \insrsid10974219\charrsid16217710 #}{\rtlch\fcs1 \af0 \ltrch\fcs0 \cs21\v\cf15\insrsid10974219\charrsid16217710 _x000d__x000a_MNU[DOC1][DOC2][DOC3]@CHOICE@DOCMNU}{\rtlch\fcs1 \af0 \ltrch\fcs0 \insrsid10974219\charrsid16217710 #}{\rtlch\fcs1 \af0 \ltrch\fcs0 \cs15\b0\v\f1\fs20\cf9\insrsid10974219\charrsid16217710 &lt;/DocAmend&gt;}{\rtlch\fcs1 \af0 \ltrch\fcs0 _x000d__x000a_\insrsid10974219\charrsid16217710 _x000d__x000a_\par }{\rtlch\fcs1 \af0 \ltrch\fcs0 \cs15\b0\v\f1\fs20\cf9\insrsid10974219\charrsid16217710 &lt;Article&gt;}{\rtlch\fcs1 \af0 \ltrch\fcs0 \cf10\insrsid10974219\charrsid16217710 \u9668\'3f}{\rtlch\fcs1 \af0 \ltrch\fcs0 \insrsid10974219\charrsid16217710 #}{_x000d__x000a_\rtlch\fcs1 \af0 \ltrch\fcs0 \cs21\v\cf15\insrsid10974219\charrsid16217710 TVTAMPART@AMPART@}{\rtlch\fcs1 \af0 \ltrch\fcs0 \insrsid10974219\charrsid16217710 #}{\rtlch\fcs1 \af0 \ltrch\fcs0 \cf10\insrsid10974219\charrsid16217710 \u9658\'3f}{\rtlch\fcs1 _x000d__x000a_\af0 \ltrch\fcs0 \cs15\b0\v\f1\fs20\cf9\insrsid10974219\charrsid16217710 &lt;/Article&gt;}{\rtlch\fcs1 \af0 \ltrch\fcs0 \insrsid10974219\charrsid1621771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0974219\charrsid16217710 \cell }\pard \ltrpar\ql \li0\ri0\widctlpar\intbl\wrapdefault\aspalpha\aspnum\faauto\adjustright\rin0\lin0 {\rtlch\fcs1 _x000d__x000a_\af0 \ltrch\fcs0 \insrsid10974219\charrsid16217710 \trowd \irow0\irowband0\ltrrow\ts11\trqc\trgaph340\trleft-340\trftsWidth3\trwWidth9752\trftsWidthB3\trftsWidthA3\trpaddl340\trpaddr340\trpaddfl3\trpaddfr3\tblrsid6904234\tblind0\tblindtype3 \clvertalt_x000d__x000a_\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974219\charrsid16217710 #}{\rtlch\fcs1 \af0 \ltrch\fcs0 \cs21\v\cf15\insrsid10974219\charrsid16217710 MNU[DOC1][DOC2][DOC3]@CHOICE@DOCMNU}{\rtlch\fcs1 \af0 \ltrch\fcs0 \insrsid10974219\charrsid16217710 #\cell Amendment\cell }\pard\plain \ltrpar_x000d__x000a_\ql \li0\ri0\widctlpar\intbl\wrapdefault\aspalpha\aspnum\faauto\adjustright\rin0\lin0 \rtlch\fcs1 \af0\afs20\alang1025 \ltrch\fcs0 \fs24\lang2057\langfe2057\cgrid\langnp2057\langfenp2057 {\rtlch\fcs1 \af0 \ltrch\fcs0 \insrsid10974219\charrsid16217710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974219\charrsid16217710 ##\cell ##}{\rtlch\fcs1 \af0\afs24 \ltrch\fcs0 \noproof0\insrsid10974219\charrsid16217710 \cell }\pard\plain \ltrpar\ql \li0\ri0\widctlpar\intbl\wrapdefault\aspalpha\aspnum\faauto\adjustright\rin0\lin0 _x000d__x000a_\rtlch\fcs1 \af0\afs20\alang1025 \ltrch\fcs0 \fs24\lang2057\langfe2057\cgrid\langnp2057\langfenp2057 {\rtlch\fcs1 \af0 \ltrch\fcs0 \insrsid10974219\charrsid1621771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974219 \rtlch\fcs1 \af0\afs20\alang1025 \ltrch\fcs0 \fs24\lang2057\langfe2057\cgrid\langnp2057\langfenp2057 {\rtlch\fcs1 \af0 \ltrch\fcs0 _x000d__x000a_\insrsid10974219\charrsid16217710 Or. }{\rtlch\fcs1 \af0 \ltrch\fcs0 \cs15\v\f1\fs20\cf9\insrsid10974219\charrsid16217710 &lt;Original&gt;}{\rtlch\fcs1 \af0 \ltrch\fcs0 \insrsid10974219\charrsid16217710 #}{\rtlch\fcs1 \af0 \ltrch\fcs0 _x000d__x000a_\cs21\v\cf15\insrsid10974219\charrsid16217710 KEY(MAIN/LANGMIN)sh@ORLANGMSG@ORLANGKEY}{\rtlch\fcs1 \af0 \ltrch\fcs0 \insrsid10974219\charrsid16217710 #}{\rtlch\fcs1 \af0 \ltrch\fcs0 \cs15\v\f1\fs20\cf9\insrsid10974219\charrsid16217710 &lt;/Original&gt;}{_x000d__x000a_\rtlch\fcs1 \af0 \ltrch\fcs0 \insrsid10974219\charrsid16217710 _x000d__x000a_\par }\pard\plain \ltrpar\ql \li0\ri0\widctlpar\wrapdefault\aspalpha\aspnum\faauto\adjustright\rin0\lin0\itap0\pararsid10974219 \rtlch\fcs1 \af0\afs20\alang1025 \ltrch\fcs0 \fs24\lang2057\langfe2057\cgrid\langnp2057\langfenp2057 {\rtlch\fcs1 \af0 \ltrch\fcs0 _x000d__x000a_\insrsid10974219\charrsid16217710 \sect }\sectd \ltrsect\margbsxn1418\psz9\linex0\headery1134\footery505\endnhere\titlepg\sectdefaultcl\sectrsid14424199\sftnbj\sftnrstpg \pard\plain \ltrpar_x000d__x000a_\ql \li0\ri0\widctlpar\wrapdefault\aspalpha\aspnum\faauto\adjustright\rin0\lin0\itap0\pararsid10974219 \rtlch\fcs1 \af0\afs20\alang1025 \ltrch\fcs0 \fs24\lang2057\langfe2057\cgrid\langnp2057\langfenp2057 {\rtlch\fcs1 \af0 \ltrch\fcs0 _x000d__x000a_\cs15\v\f1\fs20\cf9\insrsid10974219\charrsid1621771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0_x000d__x000a_742f8a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1"/>
    <w:docVar w:name="TVTAMPART" w:val="Paragraph 96"/>
    <w:docVar w:name="TVTMEMBERS1" w:val="Marco Valli, Laura Agea, Rosa D'Amato, Rolandas Paksas"/>
    <w:docVar w:name="TXTLANGUE" w:val="EL"/>
    <w:docVar w:name="TXTLANGUEMIN" w:val="el"/>
    <w:docVar w:name="TXTNRFIRSTAM" w:val="2"/>
    <w:docVar w:name="TXTNRLASTAM" w:val="7"/>
    <w:docVar w:name="TXTNRPE" w:val="621.589"/>
    <w:docVar w:name="TXTPEorAP" w:val="PE"/>
    <w:docVar w:name="TXTROUTE" w:val="AM\1151841EL.docx"/>
    <w:docVar w:name="TXTVERSION" w:val="01-00"/>
  </w:docVars>
  <w:rsids>
    <w:rsidRoot w:val="00DB2C23"/>
    <w:rsid w:val="00016E4D"/>
    <w:rsid w:val="000554AB"/>
    <w:rsid w:val="000A77FE"/>
    <w:rsid w:val="000E01B6"/>
    <w:rsid w:val="000F121B"/>
    <w:rsid w:val="001337AF"/>
    <w:rsid w:val="001E376E"/>
    <w:rsid w:val="001E7C3D"/>
    <w:rsid w:val="00250122"/>
    <w:rsid w:val="00256216"/>
    <w:rsid w:val="00272A64"/>
    <w:rsid w:val="0029007A"/>
    <w:rsid w:val="002A370A"/>
    <w:rsid w:val="002C7968"/>
    <w:rsid w:val="003000AD"/>
    <w:rsid w:val="0037662A"/>
    <w:rsid w:val="00383318"/>
    <w:rsid w:val="004300A3"/>
    <w:rsid w:val="00431305"/>
    <w:rsid w:val="00432F75"/>
    <w:rsid w:val="00463776"/>
    <w:rsid w:val="00465FC5"/>
    <w:rsid w:val="00474AFF"/>
    <w:rsid w:val="004D5682"/>
    <w:rsid w:val="004F4B78"/>
    <w:rsid w:val="005460A7"/>
    <w:rsid w:val="005477AE"/>
    <w:rsid w:val="005F0730"/>
    <w:rsid w:val="006158B0"/>
    <w:rsid w:val="00651D47"/>
    <w:rsid w:val="006538F9"/>
    <w:rsid w:val="006959AA"/>
    <w:rsid w:val="006D41DC"/>
    <w:rsid w:val="007008FE"/>
    <w:rsid w:val="007379FA"/>
    <w:rsid w:val="007E4F8A"/>
    <w:rsid w:val="008A00F1"/>
    <w:rsid w:val="00920D10"/>
    <w:rsid w:val="00926656"/>
    <w:rsid w:val="00930077"/>
    <w:rsid w:val="00944477"/>
    <w:rsid w:val="009620C2"/>
    <w:rsid w:val="00977BD7"/>
    <w:rsid w:val="009A1B43"/>
    <w:rsid w:val="009B0B57"/>
    <w:rsid w:val="00A11CA3"/>
    <w:rsid w:val="00A12366"/>
    <w:rsid w:val="00A23DC7"/>
    <w:rsid w:val="00A52518"/>
    <w:rsid w:val="00AC3BE1"/>
    <w:rsid w:val="00BC4047"/>
    <w:rsid w:val="00BE2400"/>
    <w:rsid w:val="00C14A2B"/>
    <w:rsid w:val="00C24EBF"/>
    <w:rsid w:val="00CA2A46"/>
    <w:rsid w:val="00CB7C7E"/>
    <w:rsid w:val="00DB2C23"/>
    <w:rsid w:val="00E5782E"/>
    <w:rsid w:val="00EA08DF"/>
    <w:rsid w:val="00EE4A94"/>
    <w:rsid w:val="00F101AC"/>
    <w:rsid w:val="00F105FE"/>
    <w:rsid w:val="00F41BBE"/>
    <w:rsid w:val="00F77C09"/>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6B75F"/>
  <w15:chartTrackingRefBased/>
  <w15:docId w15:val="{97B67B7F-1D2B-4D87-A89E-F6AEFD78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l-GR" w:eastAsia="en-GB" w:bidi="ar-SA"/>
    </w:rPr>
  </w:style>
  <w:style w:type="character" w:customStyle="1" w:styleId="Normal6Char">
    <w:name w:val="Normal6 Char"/>
    <w:link w:val="Normal6"/>
    <w:rsid w:val="006959AA"/>
    <w:rPr>
      <w:noProof/>
      <w:sz w:val="24"/>
      <w:lang w:val="el-G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30077"/>
    <w:rPr>
      <w:sz w:val="22"/>
    </w:rPr>
  </w:style>
  <w:style w:type="paragraph" w:styleId="BalloonText">
    <w:name w:val="Balloon Text"/>
    <w:basedOn w:val="Normal"/>
    <w:link w:val="BalloonTextChar"/>
    <w:rsid w:val="00463776"/>
    <w:rPr>
      <w:rFonts w:ascii="Segoe UI" w:hAnsi="Segoe UI" w:cs="Segoe UI"/>
      <w:sz w:val="18"/>
      <w:szCs w:val="18"/>
    </w:rPr>
  </w:style>
  <w:style w:type="character" w:customStyle="1" w:styleId="BalloonTextChar">
    <w:name w:val="Balloon Text Char"/>
    <w:basedOn w:val="DefaultParagraphFont"/>
    <w:link w:val="BalloonText"/>
    <w:rsid w:val="00463776"/>
    <w:rPr>
      <w:rFonts w:ascii="Segoe UI" w:hAnsi="Segoe UI" w:cs="Segoe UI"/>
      <w:sz w:val="18"/>
      <w:szCs w:val="18"/>
    </w:rPr>
  </w:style>
  <w:style w:type="character" w:styleId="CommentReference">
    <w:name w:val="annotation reference"/>
    <w:basedOn w:val="DefaultParagraphFont"/>
    <w:rsid w:val="00C24EBF"/>
    <w:rPr>
      <w:sz w:val="16"/>
      <w:szCs w:val="16"/>
    </w:rPr>
  </w:style>
  <w:style w:type="paragraph" w:styleId="CommentText">
    <w:name w:val="annotation text"/>
    <w:basedOn w:val="Normal"/>
    <w:link w:val="CommentTextChar"/>
    <w:rsid w:val="00C24EBF"/>
    <w:rPr>
      <w:sz w:val="20"/>
    </w:rPr>
  </w:style>
  <w:style w:type="character" w:customStyle="1" w:styleId="CommentTextChar">
    <w:name w:val="Comment Text Char"/>
    <w:basedOn w:val="DefaultParagraphFont"/>
    <w:link w:val="CommentText"/>
    <w:rsid w:val="00C24EBF"/>
  </w:style>
  <w:style w:type="paragraph" w:styleId="CommentSubject">
    <w:name w:val="annotation subject"/>
    <w:basedOn w:val="CommentText"/>
    <w:next w:val="CommentText"/>
    <w:link w:val="CommentSubjectChar"/>
    <w:rsid w:val="00C24EBF"/>
    <w:rPr>
      <w:b/>
      <w:bCs/>
    </w:rPr>
  </w:style>
  <w:style w:type="character" w:customStyle="1" w:styleId="CommentSubjectChar">
    <w:name w:val="Comment Subject Char"/>
    <w:basedOn w:val="CommentTextChar"/>
    <w:link w:val="CommentSubject"/>
    <w:rsid w:val="00C24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C1A6EC6E.dotm</Template>
  <TotalTime>1</TotalTime>
  <Pages>3</Pages>
  <Words>1567</Words>
  <Characters>10777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BEAZOGLOU-VARVAGIANNIS Angeliki</cp:lastModifiedBy>
  <cp:revision>2</cp:revision>
  <cp:lastPrinted>2004-11-28T14:02:00Z</cp:lastPrinted>
  <dcterms:created xsi:type="dcterms:W3CDTF">2018-04-27T08:18:00Z</dcterms:created>
  <dcterms:modified xsi:type="dcterms:W3CDTF">2018-04-27T08:18:00Z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1151841</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\\eiciLUXpr1\pdocep$\DocEP\TRANSFIL\EN\AM_Ple_NonLegReport.EN(26/05/2015 07:20:33)</vt:lpwstr>
  </property>
  <property fmtid="{D5CDD505-2E9C-101B-9397-08002B2CF9AE}" pid="8" name="&lt;Model&gt;">
    <vt:lpwstr>AM_Ple_NonLegReport</vt:lpwstr>
  </property>
  <property fmtid="{D5CDD505-2E9C-101B-9397-08002B2CF9AE}" pid="9" name="FooterPath">
    <vt:lpwstr>AM\1151841EL.docx</vt:lpwstr>
  </property>
  <property fmtid="{D5CDD505-2E9C-101B-9397-08002B2CF9AE}" pid="10" name="PE number">
    <vt:lpwstr>621.589</vt:lpwstr>
  </property>
  <property fmtid="{D5CDD505-2E9C-101B-9397-08002B2CF9AE}" pid="11" name="Bookout">
    <vt:lpwstr>OK - 2018/04/27 10:18</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