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5E477D" w:rsidRDefault="006959AA" w:rsidP="006959AA">
      <w:pPr>
        <w:pStyle w:val="ZDateAM"/>
      </w:pPr>
      <w:r w:rsidRPr="005E477D">
        <w:rPr>
          <w:rStyle w:val="HideTWBExt"/>
          <w:noProof w:val="0"/>
        </w:rPr>
        <w:t>&lt;RepeatBlock-Amend&gt;</w:t>
      </w:r>
      <w:bookmarkStart w:id="0" w:name="restart"/>
      <w:r w:rsidRPr="005E477D">
        <w:rPr>
          <w:rStyle w:val="HideTWBExt"/>
          <w:noProof w:val="0"/>
        </w:rPr>
        <w:t>&lt;Amend&gt;&lt;Date&gt;</w:t>
      </w:r>
      <w:r w:rsidRPr="005E477D">
        <w:rPr>
          <w:rStyle w:val="HideTWBInt"/>
          <w:color w:val="auto"/>
        </w:rPr>
        <w:t>{10/01/2018}</w:t>
      </w:r>
      <w:r w:rsidRPr="005E477D">
        <w:t>10.1.2018</w:t>
      </w:r>
      <w:r w:rsidRPr="005E477D">
        <w:rPr>
          <w:rStyle w:val="HideTWBExt"/>
          <w:noProof w:val="0"/>
        </w:rPr>
        <w:t>&lt;/Date&gt;</w:t>
      </w:r>
      <w:r w:rsidRPr="005E477D">
        <w:tab/>
      </w:r>
      <w:r w:rsidRPr="005E477D">
        <w:rPr>
          <w:rStyle w:val="HideTWBExt"/>
          <w:noProof w:val="0"/>
        </w:rPr>
        <w:t>&lt;ANo&gt;</w:t>
      </w:r>
      <w:r w:rsidRPr="005E477D">
        <w:t>A8-0401</w:t>
      </w:r>
      <w:r w:rsidRPr="005E477D">
        <w:rPr>
          <w:rStyle w:val="HideTWBExt"/>
          <w:noProof w:val="0"/>
        </w:rPr>
        <w:t>&lt;/ANo&gt;</w:t>
      </w:r>
      <w:r w:rsidRPr="005E477D">
        <w:t>/</w:t>
      </w:r>
      <w:r w:rsidRPr="005E477D">
        <w:rPr>
          <w:rStyle w:val="HideTWBExt"/>
          <w:noProof w:val="0"/>
        </w:rPr>
        <w:t>&lt;NumAm&gt;</w:t>
      </w:r>
      <w:r w:rsidRPr="005E477D">
        <w:t>1</w:t>
      </w:r>
      <w:r w:rsidRPr="005E477D">
        <w:rPr>
          <w:rStyle w:val="HideTWBExt"/>
          <w:noProof w:val="0"/>
        </w:rPr>
        <w:t>&lt;/NumAm&gt;</w:t>
      </w:r>
    </w:p>
    <w:p w:rsidR="00016E4D" w:rsidRPr="005E477D" w:rsidRDefault="00191532" w:rsidP="00016E4D">
      <w:pPr>
        <w:pStyle w:val="AMNumberTabs"/>
      </w:pPr>
      <w:r w:rsidRPr="005E477D">
        <w:t>Änderungsantrag</w:t>
      </w:r>
      <w:r w:rsidRPr="005E477D">
        <w:tab/>
      </w:r>
      <w:r w:rsidRPr="005E477D">
        <w:tab/>
      </w:r>
      <w:r w:rsidRPr="005E477D">
        <w:rPr>
          <w:rStyle w:val="HideTWBExt"/>
          <w:b w:val="0"/>
          <w:noProof w:val="0"/>
        </w:rPr>
        <w:t>&lt;NumAm&gt;</w:t>
      </w:r>
      <w:r w:rsidRPr="005E477D">
        <w:t>1</w:t>
      </w:r>
      <w:r w:rsidRPr="005E477D">
        <w:rPr>
          <w:rStyle w:val="HideTWBExt"/>
          <w:b w:val="0"/>
          <w:noProof w:val="0"/>
        </w:rPr>
        <w:t>&lt;/NumAm&gt;</w:t>
      </w:r>
    </w:p>
    <w:p w:rsidR="006959AA" w:rsidRPr="005E477D" w:rsidRDefault="006959AA" w:rsidP="006959AA">
      <w:pPr>
        <w:pStyle w:val="NormalBold"/>
      </w:pPr>
      <w:r w:rsidRPr="005E477D">
        <w:rPr>
          <w:rStyle w:val="HideTWBExt"/>
          <w:b w:val="0"/>
          <w:noProof w:val="0"/>
        </w:rPr>
        <w:t>&lt;RepeatBlock-By&gt;&lt;Members&gt;</w:t>
      </w:r>
      <w:r w:rsidRPr="005E477D">
        <w:t>Jasenko Selimovic</w:t>
      </w:r>
      <w:r w:rsidRPr="005E477D">
        <w:rPr>
          <w:rStyle w:val="HideTWBExt"/>
          <w:b w:val="0"/>
          <w:noProof w:val="0"/>
        </w:rPr>
        <w:t>&lt;/Members&gt;</w:t>
      </w:r>
    </w:p>
    <w:p w:rsidR="006959AA" w:rsidRPr="005E477D" w:rsidRDefault="006959AA" w:rsidP="006959AA">
      <w:r w:rsidRPr="005E477D">
        <w:rPr>
          <w:rStyle w:val="HideTWBExt"/>
          <w:noProof w:val="0"/>
        </w:rPr>
        <w:t>&lt;AuNomDe&gt;</w:t>
      </w:r>
      <w:r w:rsidRPr="005E477D">
        <w:rPr>
          <w:rStyle w:val="HideTWBInt"/>
          <w:color w:val="auto"/>
        </w:rPr>
        <w:t>{ALDE}</w:t>
      </w:r>
      <w:r w:rsidRPr="005E477D">
        <w:t>im Namen der ALDE-Fraktion</w:t>
      </w:r>
      <w:r w:rsidRPr="005E477D">
        <w:rPr>
          <w:rStyle w:val="HideTWBExt"/>
          <w:noProof w:val="0"/>
        </w:rPr>
        <w:t>&lt;/AuNomDe&gt;</w:t>
      </w:r>
    </w:p>
    <w:p w:rsidR="006959AA" w:rsidRPr="005E477D" w:rsidRDefault="006959AA" w:rsidP="006959AA">
      <w:r w:rsidRPr="005E477D">
        <w:rPr>
          <w:rStyle w:val="HideTWBExt"/>
          <w:noProof w:val="0"/>
        </w:rPr>
        <w:t>&lt;/RepeatBlock-By&gt;</w:t>
      </w:r>
    </w:p>
    <w:p w:rsidR="006959AA" w:rsidRPr="005E477D" w:rsidRDefault="006959AA" w:rsidP="006959AA">
      <w:pPr>
        <w:pStyle w:val="ProjRap"/>
      </w:pPr>
      <w:r w:rsidRPr="005E477D">
        <w:rPr>
          <w:rStyle w:val="HideTWBExt"/>
          <w:b w:val="0"/>
          <w:noProof w:val="0"/>
        </w:rPr>
        <w:t>&lt;TitreType&gt;</w:t>
      </w:r>
      <w:r w:rsidRPr="005E477D">
        <w:t>Bericht</w:t>
      </w:r>
      <w:r w:rsidRPr="005E477D">
        <w:rPr>
          <w:rStyle w:val="HideTWBExt"/>
          <w:b w:val="0"/>
          <w:noProof w:val="0"/>
        </w:rPr>
        <w:t>&lt;/TitreType&gt;</w:t>
      </w:r>
      <w:r w:rsidRPr="005E477D">
        <w:tab/>
        <w:t>A8-0401/2017</w:t>
      </w:r>
    </w:p>
    <w:p w:rsidR="006959AA" w:rsidRPr="005E477D" w:rsidRDefault="006959AA" w:rsidP="006959AA">
      <w:pPr>
        <w:pStyle w:val="NormalBold"/>
      </w:pPr>
      <w:r w:rsidRPr="005E477D">
        <w:rPr>
          <w:rStyle w:val="HideTWBExt"/>
          <w:b w:val="0"/>
          <w:noProof w:val="0"/>
        </w:rPr>
        <w:t>&lt;Rapporteur&gt;</w:t>
      </w:r>
      <w:r w:rsidRPr="005E477D">
        <w:t>Nicola Danti</w:t>
      </w:r>
      <w:r w:rsidRPr="005E477D">
        <w:rPr>
          <w:rStyle w:val="HideTWBExt"/>
          <w:b w:val="0"/>
          <w:noProof w:val="0"/>
        </w:rPr>
        <w:t>&lt;/Rapporteur&gt;</w:t>
      </w:r>
    </w:p>
    <w:p w:rsidR="006959AA" w:rsidRPr="005E477D" w:rsidRDefault="006959AA" w:rsidP="006959AA">
      <w:r w:rsidRPr="005E477D">
        <w:rPr>
          <w:rStyle w:val="HideTWBExt"/>
          <w:noProof w:val="0"/>
        </w:rPr>
        <w:t>&lt;Titre&gt;</w:t>
      </w:r>
      <w:r w:rsidRPr="005E477D">
        <w:t>Umsetzung der Richtlinie über die Anerkennung von Berufsqualifikationen und Notwendigkeit einer Reform der freiberuflichen Dienstleistungen</w:t>
      </w:r>
      <w:r w:rsidRPr="005E477D">
        <w:rPr>
          <w:rStyle w:val="HideTWBExt"/>
          <w:noProof w:val="0"/>
        </w:rPr>
        <w:t>&lt;/Titre&gt;</w:t>
      </w:r>
    </w:p>
    <w:p w:rsidR="006959AA" w:rsidRPr="005E477D" w:rsidRDefault="006959AA" w:rsidP="006959AA">
      <w:pPr>
        <w:pStyle w:val="Normal12"/>
      </w:pPr>
      <w:r w:rsidRPr="005E477D">
        <w:rPr>
          <w:rStyle w:val="HideTWBExt"/>
          <w:noProof w:val="0"/>
        </w:rPr>
        <w:t>&lt;DocRef&gt;</w:t>
      </w:r>
      <w:r w:rsidRPr="005E477D">
        <w:t>2017/2073(INI)</w:t>
      </w:r>
      <w:r w:rsidRPr="005E477D">
        <w:rPr>
          <w:rStyle w:val="HideTWBExt"/>
          <w:noProof w:val="0"/>
        </w:rPr>
        <w:t>&lt;/DocRef&gt;</w:t>
      </w:r>
    </w:p>
    <w:p w:rsidR="006959AA" w:rsidRPr="005E477D" w:rsidRDefault="006959AA" w:rsidP="006959AA">
      <w:pPr>
        <w:pStyle w:val="NormalBold"/>
      </w:pPr>
      <w:r w:rsidRPr="005E477D">
        <w:rPr>
          <w:rStyle w:val="HideTWBExt"/>
          <w:b w:val="0"/>
          <w:noProof w:val="0"/>
        </w:rPr>
        <w:t>&lt;DocAmend&gt;</w:t>
      </w:r>
      <w:bookmarkStart w:id="1" w:name="DocEPTmp"/>
      <w:bookmarkEnd w:id="1"/>
      <w:r w:rsidRPr="005E477D">
        <w:t>Entschließungsantrag</w:t>
      </w:r>
      <w:r w:rsidRPr="005E477D">
        <w:rPr>
          <w:rStyle w:val="HideTWBExt"/>
          <w:b w:val="0"/>
          <w:noProof w:val="0"/>
        </w:rPr>
        <w:t>&lt;/DocAmend&gt;</w:t>
      </w:r>
    </w:p>
    <w:p w:rsidR="006959AA" w:rsidRPr="005E477D" w:rsidRDefault="006959AA" w:rsidP="006959AA">
      <w:pPr>
        <w:pStyle w:val="NormalBold"/>
      </w:pPr>
      <w:r w:rsidRPr="005E477D">
        <w:rPr>
          <w:rStyle w:val="HideTWBExt"/>
          <w:b w:val="0"/>
          <w:noProof w:val="0"/>
        </w:rPr>
        <w:t>&lt;Article&gt;</w:t>
      </w:r>
      <w:r w:rsidRPr="005E477D">
        <w:t>Ziffer 14</w:t>
      </w:r>
      <w:r w:rsidRPr="005E477D">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5E477D" w:rsidTr="006959AA">
        <w:trPr>
          <w:jc w:val="center"/>
        </w:trPr>
        <w:tc>
          <w:tcPr>
            <w:tcW w:w="9752" w:type="dxa"/>
            <w:gridSpan w:val="2"/>
          </w:tcPr>
          <w:p w:rsidR="006959AA" w:rsidRPr="005E477D" w:rsidRDefault="006959AA" w:rsidP="00EE4A94">
            <w:pPr>
              <w:keepNext/>
            </w:pPr>
          </w:p>
        </w:tc>
      </w:tr>
      <w:tr w:rsidR="006959AA" w:rsidRPr="005E477D" w:rsidTr="006959AA">
        <w:trPr>
          <w:jc w:val="center"/>
        </w:trPr>
        <w:tc>
          <w:tcPr>
            <w:tcW w:w="4876" w:type="dxa"/>
          </w:tcPr>
          <w:p w:rsidR="006959AA" w:rsidRPr="005E477D" w:rsidRDefault="00E64411" w:rsidP="00EE4A94">
            <w:pPr>
              <w:pStyle w:val="ColumnHeading"/>
              <w:keepNext/>
            </w:pPr>
            <w:r w:rsidRPr="005E477D">
              <w:t>Entschließungsantrag</w:t>
            </w:r>
            <w:bookmarkStart w:id="2" w:name="DocEPTmp2"/>
            <w:bookmarkEnd w:id="2"/>
          </w:p>
        </w:tc>
        <w:tc>
          <w:tcPr>
            <w:tcW w:w="4876" w:type="dxa"/>
          </w:tcPr>
          <w:p w:rsidR="006959AA" w:rsidRPr="005E477D" w:rsidRDefault="00191532" w:rsidP="00EE4A94">
            <w:pPr>
              <w:pStyle w:val="ColumnHeading"/>
              <w:keepNext/>
            </w:pPr>
            <w:r w:rsidRPr="005E477D">
              <w:t>Geänderter Text</w:t>
            </w:r>
          </w:p>
        </w:tc>
      </w:tr>
      <w:tr w:rsidR="00E64411" w:rsidRPr="005E477D" w:rsidTr="006959AA">
        <w:trPr>
          <w:jc w:val="center"/>
        </w:trPr>
        <w:tc>
          <w:tcPr>
            <w:tcW w:w="4876" w:type="dxa"/>
          </w:tcPr>
          <w:p w:rsidR="00E64411" w:rsidRPr="005E477D" w:rsidRDefault="00E64411" w:rsidP="00E64411">
            <w:pPr>
              <w:pStyle w:val="Normal6"/>
              <w:rPr>
                <w:b/>
                <w:i/>
                <w:noProof w:val="0"/>
              </w:rPr>
            </w:pPr>
            <w:r w:rsidRPr="005E477D">
              <w:rPr>
                <w:noProof w:val="0"/>
              </w:rPr>
              <w:t>14.</w:t>
            </w:r>
            <w:r w:rsidRPr="005E477D">
              <w:rPr>
                <w:b/>
                <w:i/>
                <w:noProof w:val="0"/>
              </w:rPr>
              <w:tab/>
            </w:r>
            <w:r w:rsidRPr="005E477D">
              <w:rPr>
                <w:noProof w:val="0"/>
              </w:rPr>
              <w:t xml:space="preserve">hebt die Bedeutung der Berufsreglementierung hervor, wenn es gilt, ein hohes Schutzniveau für Ziele des Allgemeininteresses zu erreichen, </w:t>
            </w:r>
            <w:r w:rsidRPr="005E477D">
              <w:rPr>
                <w:b/>
                <w:i/>
                <w:noProof w:val="0"/>
              </w:rPr>
              <w:t xml:space="preserve">darunter </w:t>
            </w:r>
            <w:r w:rsidRPr="005E477D">
              <w:rPr>
                <w:noProof w:val="0"/>
              </w:rPr>
              <w:t xml:space="preserve">die </w:t>
            </w:r>
            <w:r w:rsidRPr="005E477D">
              <w:rPr>
                <w:b/>
                <w:i/>
                <w:noProof w:val="0"/>
              </w:rPr>
              <w:t>ausdrücklich im Vertrag genannten Ziele</w:t>
            </w:r>
            <w:r w:rsidRPr="005E477D">
              <w:rPr>
                <w:noProof w:val="0"/>
              </w:rPr>
              <w:t xml:space="preserve"> wie öffentliche </w:t>
            </w:r>
            <w:bookmarkStart w:id="3" w:name="_GoBack"/>
            <w:bookmarkEnd w:id="3"/>
            <w:r w:rsidRPr="005E477D">
              <w:rPr>
                <w:noProof w:val="0"/>
              </w:rPr>
              <w:t xml:space="preserve">Ordnung, öffentliche Sicherheit und öffentliche Gesundheit, </w:t>
            </w:r>
            <w:r w:rsidRPr="005E477D">
              <w:rPr>
                <w:b/>
                <w:i/>
                <w:noProof w:val="0"/>
              </w:rPr>
              <w:t>aber auch</w:t>
            </w:r>
            <w:r w:rsidRPr="005E477D">
              <w:rPr>
                <w:noProof w:val="0"/>
              </w:rPr>
              <w:t xml:space="preserve"> zwingende Gründe des Allgemeininteresses</w:t>
            </w:r>
            <w:r w:rsidRPr="005E477D">
              <w:rPr>
                <w:b/>
                <w:i/>
                <w:noProof w:val="0"/>
              </w:rPr>
              <w:t>, einschließlich der</w:t>
            </w:r>
            <w:r w:rsidRPr="005E477D">
              <w:rPr>
                <w:noProof w:val="0"/>
              </w:rPr>
              <w:t xml:space="preserve">, </w:t>
            </w:r>
            <w:r w:rsidRPr="005E477D">
              <w:rPr>
                <w:b/>
                <w:i/>
                <w:noProof w:val="0"/>
              </w:rPr>
              <w:t>die</w:t>
            </w:r>
            <w:r w:rsidRPr="005E477D">
              <w:rPr>
                <w:noProof w:val="0"/>
              </w:rPr>
              <w:t xml:space="preserve"> der Gerichtshof in seiner Rechtsprechung als solche </w:t>
            </w:r>
            <w:r w:rsidRPr="005E477D">
              <w:rPr>
                <w:b/>
                <w:i/>
                <w:noProof w:val="0"/>
              </w:rPr>
              <w:t xml:space="preserve">anerkannt hat, wozu die Erhaltung des finanziellen Gleichgewichts der Systeme der sozialen Sicherung, der Schutz der Verbraucher, der Dienstleistungsempfänger und der Arbeitnehmer, die Wahrung der geordneten Rechtspflege, die Lauterkeit des Handelsverkehrs, die Betrugsbekämpfung und die Verhinderung von Steuerhinterziehung und Steuervermeidung, die Wirksamkeit der Steueraufsicht, die Verkehrssicherheit, die Gewährleistung der Qualität des Handwerks, die Förderung von Forschung und Entwicklung, der Schutz der Umwelt und der städtischen Umwelt, der Tierschutz, das geistige Eigentum, der Schutz und die Erhaltung des nationalen historischen und künstlerischen Erbes sowie Ziele der Sozialpolitik und Ziele der Kulturpolitik gehören; erkennt den </w:t>
            </w:r>
            <w:r w:rsidRPr="005E477D">
              <w:rPr>
                <w:b/>
                <w:i/>
                <w:noProof w:val="0"/>
              </w:rPr>
              <w:lastRenderedPageBreak/>
              <w:t xml:space="preserve">Ermessensspielraum der Mitgliedstaaten bei der Festlegung der Maßnahmen an, mit denen </w:t>
            </w:r>
            <w:r w:rsidRPr="005E477D">
              <w:rPr>
                <w:noProof w:val="0"/>
              </w:rPr>
              <w:t xml:space="preserve">im Einklang mit den Grundsätzen der Nichtdiskriminierung und der Verhältnismäßigkeit </w:t>
            </w:r>
            <w:r w:rsidRPr="005E477D">
              <w:rPr>
                <w:b/>
                <w:i/>
                <w:noProof w:val="0"/>
              </w:rPr>
              <w:t>erreicht werden kann</w:t>
            </w:r>
            <w:r w:rsidRPr="005E477D">
              <w:rPr>
                <w:noProof w:val="0"/>
              </w:rPr>
              <w:t>;</w:t>
            </w:r>
          </w:p>
        </w:tc>
        <w:tc>
          <w:tcPr>
            <w:tcW w:w="4876" w:type="dxa"/>
          </w:tcPr>
          <w:p w:rsidR="00E64411" w:rsidRPr="005E477D" w:rsidRDefault="00E64411" w:rsidP="00E64411">
            <w:pPr>
              <w:pStyle w:val="Normal6"/>
              <w:rPr>
                <w:b/>
                <w:i/>
                <w:noProof w:val="0"/>
                <w:szCs w:val="24"/>
              </w:rPr>
            </w:pPr>
            <w:r w:rsidRPr="005E477D">
              <w:rPr>
                <w:noProof w:val="0"/>
              </w:rPr>
              <w:lastRenderedPageBreak/>
              <w:t>14.</w:t>
            </w:r>
            <w:r w:rsidRPr="005E477D">
              <w:rPr>
                <w:b/>
                <w:i/>
                <w:noProof w:val="0"/>
              </w:rPr>
              <w:tab/>
            </w:r>
            <w:r w:rsidRPr="005E477D">
              <w:rPr>
                <w:noProof w:val="0"/>
              </w:rPr>
              <w:t xml:space="preserve">hebt die Bedeutung der Berufsreglementierung hervor, wenn es gilt, ein hohes Schutzniveau für Ziele des Allgemeininteresses zu erreichen, die </w:t>
            </w:r>
            <w:r w:rsidRPr="005E477D">
              <w:rPr>
                <w:b/>
                <w:i/>
                <w:noProof w:val="0"/>
              </w:rPr>
              <w:t>entweder –</w:t>
            </w:r>
            <w:r w:rsidRPr="005E477D">
              <w:rPr>
                <w:noProof w:val="0"/>
              </w:rPr>
              <w:t xml:space="preserve"> wie öffentliche Ordnung, öffentliche Sicherheit und öffentliche Gesundheit</w:t>
            </w:r>
            <w:r w:rsidRPr="005E477D">
              <w:rPr>
                <w:b/>
                <w:i/>
                <w:noProof w:val="0"/>
              </w:rPr>
              <w:t> – ausdrücklich im Vertrag erwähnt sind</w:t>
            </w:r>
            <w:r w:rsidRPr="005E477D">
              <w:rPr>
                <w:noProof w:val="0"/>
              </w:rPr>
              <w:t xml:space="preserve">, </w:t>
            </w:r>
            <w:r w:rsidRPr="005E477D">
              <w:rPr>
                <w:b/>
                <w:i/>
                <w:noProof w:val="0"/>
              </w:rPr>
              <w:t>oder die</w:t>
            </w:r>
            <w:r w:rsidRPr="005E477D">
              <w:rPr>
                <w:noProof w:val="0"/>
              </w:rPr>
              <w:t xml:space="preserve"> zwingende Gründe des Allgemeininteresses</w:t>
            </w:r>
            <w:r w:rsidRPr="005E477D">
              <w:rPr>
                <w:b/>
                <w:i/>
                <w:noProof w:val="0"/>
              </w:rPr>
              <w:t xml:space="preserve"> darstellen</w:t>
            </w:r>
            <w:r w:rsidRPr="005E477D">
              <w:rPr>
                <w:noProof w:val="0"/>
              </w:rPr>
              <w:t xml:space="preserve">, </w:t>
            </w:r>
            <w:r w:rsidRPr="005E477D">
              <w:rPr>
                <w:b/>
                <w:i/>
                <w:noProof w:val="0"/>
              </w:rPr>
              <w:t>wie sie</w:t>
            </w:r>
            <w:r w:rsidRPr="005E477D">
              <w:rPr>
                <w:noProof w:val="0"/>
              </w:rPr>
              <w:t xml:space="preserve"> der Gerichtshof in seiner Rechtsprechung als solche im Einklang mit den Grundsätzen der Nichtdiskriminierung und der Verhältnismäßigkeit </w:t>
            </w:r>
            <w:r w:rsidRPr="005E477D">
              <w:rPr>
                <w:b/>
                <w:i/>
                <w:noProof w:val="0"/>
              </w:rPr>
              <w:t>anerkannt hat</w:t>
            </w:r>
            <w:r w:rsidRPr="005E477D">
              <w:rPr>
                <w:noProof w:val="0"/>
              </w:rPr>
              <w:t>;</w:t>
            </w:r>
          </w:p>
        </w:tc>
      </w:tr>
    </w:tbl>
    <w:p w:rsidR="00926656" w:rsidRPr="005E477D" w:rsidRDefault="006959AA" w:rsidP="00B81F55">
      <w:pPr>
        <w:pStyle w:val="Olang"/>
      </w:pPr>
      <w:r w:rsidRPr="005E477D">
        <w:t xml:space="preserve">Or. </w:t>
      </w:r>
      <w:r w:rsidRPr="005E477D">
        <w:rPr>
          <w:rStyle w:val="HideTWBExt"/>
          <w:noProof w:val="0"/>
        </w:rPr>
        <w:t>&lt;Original&gt;</w:t>
      </w:r>
      <w:r w:rsidR="00E64411" w:rsidRPr="005E477D">
        <w:rPr>
          <w:rStyle w:val="HideTWBInt"/>
        </w:rPr>
        <w:t>{EN}</w:t>
      </w:r>
      <w:r w:rsidR="00E64411" w:rsidRPr="005E477D">
        <w:t>en</w:t>
      </w:r>
      <w:r w:rsidRPr="005E477D">
        <w:rPr>
          <w:rStyle w:val="HideTWBExt"/>
          <w:noProof w:val="0"/>
        </w:rPr>
        <w:t>&lt;/Original&gt;</w:t>
      </w:r>
    </w:p>
    <w:p w:rsidR="006959AA" w:rsidRPr="005E477D" w:rsidRDefault="006959AA" w:rsidP="006959AA">
      <w:r w:rsidRPr="005E477D">
        <w:rPr>
          <w:rStyle w:val="HideTWBExt"/>
          <w:noProof w:val="0"/>
        </w:rPr>
        <w:t>&lt;/Amend&gt;</w:t>
      </w:r>
      <w:bookmarkEnd w:id="0"/>
    </w:p>
    <w:p w:rsidR="006959AA" w:rsidRPr="005E477D" w:rsidRDefault="006959AA" w:rsidP="006959AA">
      <w:r w:rsidRPr="005E477D">
        <w:rPr>
          <w:rStyle w:val="HideTWBExt"/>
          <w:noProof w:val="0"/>
        </w:rPr>
        <w:t>&lt;/RepeatBlock-Amend&gt;</w:t>
      </w:r>
    </w:p>
    <w:sectPr w:rsidR="006959AA" w:rsidRPr="005E477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532" w:rsidRPr="005E477D" w:rsidRDefault="00191532">
      <w:r w:rsidRPr="005E477D">
        <w:separator/>
      </w:r>
    </w:p>
  </w:endnote>
  <w:endnote w:type="continuationSeparator" w:id="0">
    <w:p w:rsidR="00191532" w:rsidRPr="005E477D" w:rsidRDefault="00191532">
      <w:r w:rsidRPr="005E47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686" w:rsidRDefault="00C77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7D" w:rsidRPr="005E477D" w:rsidRDefault="005E477D" w:rsidP="005E477D">
    <w:pPr>
      <w:pStyle w:val="Footer"/>
    </w:pPr>
    <w:r w:rsidRPr="005E477D">
      <w:rPr>
        <w:rStyle w:val="HideTWBExt"/>
        <w:noProof w:val="0"/>
      </w:rPr>
      <w:t>&lt;PathFdR&gt;</w:t>
    </w:r>
    <w:r w:rsidRPr="005E477D">
      <w:t>AM\1143055DE.docx</w:t>
    </w:r>
    <w:r w:rsidRPr="005E477D">
      <w:rPr>
        <w:rStyle w:val="HideTWBExt"/>
        <w:noProof w:val="0"/>
      </w:rPr>
      <w:t>&lt;/PathFdR&gt;</w:t>
    </w:r>
    <w:r w:rsidRPr="005E477D">
      <w:tab/>
    </w:r>
    <w:r w:rsidRPr="005E477D">
      <w:tab/>
      <w:t>PE</w:t>
    </w:r>
    <w:r w:rsidRPr="005E477D">
      <w:rPr>
        <w:rStyle w:val="HideTWBExt"/>
        <w:noProof w:val="0"/>
      </w:rPr>
      <w:t>&lt;NoPE&gt;</w:t>
    </w:r>
    <w:r w:rsidRPr="005E477D">
      <w:t>614.341</w:t>
    </w:r>
    <w:r w:rsidRPr="005E477D">
      <w:rPr>
        <w:rStyle w:val="HideTWBExt"/>
        <w:noProof w:val="0"/>
      </w:rPr>
      <w:t>&lt;/NoPE&gt;&lt;Version&gt;</w:t>
    </w:r>
    <w:r w:rsidRPr="005E477D">
      <w:t>v01-00</w:t>
    </w:r>
    <w:r w:rsidRPr="005E477D">
      <w:rPr>
        <w:rStyle w:val="HideTWBExt"/>
        <w:noProof w:val="0"/>
      </w:rPr>
      <w:t>&lt;/Version&gt;</w:t>
    </w:r>
  </w:p>
  <w:p w:rsidR="00E64411" w:rsidRPr="005E477D" w:rsidRDefault="005E477D" w:rsidP="005E477D">
    <w:pPr>
      <w:pStyle w:val="Footer2"/>
      <w:tabs>
        <w:tab w:val="center" w:pos="4535"/>
      </w:tabs>
    </w:pPr>
    <w:r w:rsidRPr="005E477D">
      <w:t>DE</w:t>
    </w:r>
    <w:r w:rsidRPr="005E477D">
      <w:tab/>
    </w:r>
    <w:r w:rsidRPr="005E477D">
      <w:rPr>
        <w:b w:val="0"/>
        <w:i/>
        <w:color w:val="C0C0C0"/>
        <w:sz w:val="22"/>
      </w:rPr>
      <w:t>In Vielfalt geeint</w:t>
    </w:r>
    <w:r w:rsidRPr="005E477D">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686" w:rsidRDefault="00C77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532" w:rsidRPr="005E477D" w:rsidRDefault="00191532">
      <w:r w:rsidRPr="005E477D">
        <w:separator/>
      </w:r>
    </w:p>
  </w:footnote>
  <w:footnote w:type="continuationSeparator" w:id="0">
    <w:p w:rsidR="00191532" w:rsidRPr="005E477D" w:rsidRDefault="00191532">
      <w:r w:rsidRPr="005E477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686" w:rsidRDefault="00C77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686" w:rsidRDefault="00C776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686" w:rsidRDefault="00C77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1"/>
    <w:docVar w:name="DOCDT" w:val="10/01/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457575 HideTWBExt;}{\s16\ql \li0\ri0\sb240\sa240\nowidctlpar\tqc\tx4536\tqr\tx9072\wrapdefault\aspalpha\aspnum\faauto\adjustright\rin0\lin0\itap0 \rtlch\fcs1 \af0\afs20\alang1025 \ltrch\fcs0 _x000d__x000a_\fs22\lang1031\langfe2057\cgrid\langnp1031\langfenp2057 \sbasedon0 \snext16 \slink17 \styrsid5457575 footer;}{\*\cs17 \additive \rtlch\fcs1 \af0 \ltrch\fcs0 \fs22\lang1031\langfe0\langnp1031 \sbasedon10 \slink16 \slocked \styrsid5457575 Footer Char;}{_x000d__x000a_\s18\ql \li-850\ri-850\sa240\widctlpar\tqr\tx9921\wrapdefault\aspalpha\aspnum\faauto\adjustright\rin-850\lin-850\itap0 \rtlch\fcs1 \af1\afs20\alang1025 \ltrch\fcs0 \b\f1\fs48\lang1031\langfe2057\cgrid\langnp1031\langfenp2057 _x000d__x000a_\sbasedon0 \snext18 \spriority0 \styrsid5457575 Footer2;}}{\*\rsidtbl \rsid24658\rsid735077\rsid2892074\rsid4666813\rsid5457575\rsid6641733\rsid9636012\rsid11215221\rsid12154954\rsid13975491\rsid14424199\rsid15204470\rsid15285974\rsid15950462\rsid16324206_x000d__x000a_\rsid16662270}{\mmathPr\mmathFont34\mbrkBin0\mbrkBinSub0\msmallFrac0\mdispDef1\mlMargin0\mrMargin0\mdefJc1\mwrapIndent1440\mintLim0\mnaryLim1}{\info{\author SIEPMANN Mario}{\operator SIEPMANN Mario}{\creatim\yr2016\mo12\dy8\hr7\min54}_x000d__x000a_{\revtim\yr2016\mo12\dy8\hr7\min54}{\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457575\utinl \donotshowprops1\fet0{\*\wgrffmtfilter 013f}\ilfomacatclnup0{\*\template C:\\Users\\MSIEPM~1\\AppData\\Local\\Temp\\Blank1.dot}{\*\ftnsep \ltrpar _x000d__x000a_\pard\plain \ltrpar\ql \li0\ri0\widctlpar\wrapdefault\aspalpha\aspnum\faauto\adjustright\rin0\lin0\itap0 \rtlch\fcs1 \af0\afs20\alang1025 \ltrch\fcs0 \fs24\lang2057\langfe2057\cgrid\langnp2057\langfenp2057 {\rtlch\fcs1 \af0 \ltrch\fcs0 \insrsid1397549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975491 \chftnsepc _x000d__x000a_\par }}{\*\aftnsep \ltrpar \pard\plain \ltrpar\ql \li0\ri0\widctlpar\wrapdefault\aspalpha\aspnum\faauto\adjustright\rin0\lin0\itap0 \rtlch\fcs1 \af0\afs20\alang1025 \ltrch\fcs0 \fs24\lang2057\langfe2057\cgrid\langnp2057\langfenp2057 {\rtlch\fcs1 \af0 _x000d__x000a_\ltrch\fcs0 \insrsid13975491 \chftnsep _x000d__x000a_\par }}{\*\aftnsepc \ltrpar \pard\plain \ltrpar\ql \li0\ri0\widctlpar\wrapdefault\aspalpha\aspnum\faauto\adjustright\rin0\lin0\itap0 \rtlch\fcs1 \af0\afs20\alang1025 \ltrch\fcs0 \fs24\lang2057\langfe2057\cgrid\langnp2057\langfenp2057 {\rtlch\fcs1 \af0 _x000d__x000a_\ltrch\fcs0 \insrsid13975491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5457575\charrsid8414898 &lt;PathFdR&gt;}{\rtlch\fcs1 \af0 \ltrch\fcs0 \insrsid5457575\charrsid10377715 AM\\1112026DE.docx}{\rtlch\fcs1 \af0 \ltrch\fcs0 \cs15\v\f1\fs20\cf9\insrsid5457575\charrsid8414898 &lt;/PathFdR&gt;}{\rtlch\fcs1 \af0 _x000d__x000a_\ltrch\fcs0 \insrsid5457575\charrsid8414898 \tab \tab PE}{\rtlch\fcs1 \af0 \ltrch\fcs0 \cs15\v\f1\fs20\cf9\insrsid5457575\charrsid8414898 &lt;NoPE&gt;}{\rtlch\fcs1 \af0 \ltrch\fcs0 \insrsid5457575\charrsid10377715 596.596}{\rtlch\fcs1 \af0 \ltrch\fcs0 _x000d__x000a_\cs15\v\f1\fs20\cf9\insrsid5457575\charrsid8414898 &lt;/NoPE&gt;&lt;Version&gt;}{\rtlch\fcs1 \af0 \ltrch\fcs0 \insrsid5457575\charrsid8414898 v}{\rtlch\fcs1 \af0 \ltrch\fcs0 \insrsid5457575\charrsid10377715 01-00}{\rtlch\fcs1 \af0 \ltrch\fcs0 _x000d__x000a_\cs15\v\f1\fs20\cf9\insrsid5457575\charrsid8414898 &lt;/Version&gt;}{\rtlch\fcs1 \af0 \ltrch\fcs0 \insrsid5457575\charrsid8414898 _x000d__x000a_\par }\pard\plain \ltrpar\s18\ql \li-850\ri-850\sa240\widctlpar\tqc\tx4535\tqr\tx9921\wrapdefault\aspalpha\aspnum\faauto\adjustright\rin-850\lin-850\itap0\pararsid12667435 \rtlch\fcs1 \af1\afs20\alang1025 \ltrch\fcs0 _x000d__x000a_\b\f1\fs48\lang1031\langfe2057\cgrid\langnp1031\langfenp2057 {\field{\*\fldinst {\rtlch\fcs1 \af1 \ltrch\fcs0 \insrsid5457575\charrsid8414898  DOCPROPERTY &quot;&lt;Extension&gt;&quot; }}{\fldrslt {\rtlch\fcs1 \af1 \ltrch\fcs0 \insrsid5457575 DE}}}\sectd \ltrsect_x000d__x000a_\linex0\endnhere\sectdefaultcl\sftnbj {\rtlch\fcs1 \af1 \ltrch\fcs0 \cf16\insrsid5457575\charrsid8414898 \tab }{\rtlch\fcs1 \af1\afs22 \ltrch\fcs0 \b0\i\fs22\cf16\insrsid5457575 In Vielfalt geeint}{\rtlch\fcs1 \af1 \ltrch\fcs0 _x000d__x000a_\cf16\insrsid5457575\charrsid8414898 \tab }{\field{\*\fldinst {\rtlch\fcs1 \af1 \ltrch\fcs0 \insrsid5457575\charrsid8414898  DOCPROPERTY &quot;&lt;Extension&gt;&quot; }}{\fldrslt {\rtlch\fcs1 \af1 \ltrch\fcs0 \insrsid5457575 DE}}}\sectd \ltrsect_x000d__x000a_\linex0\endnhere\sectdefaultcl\sftnbj {\rtlch\fcs1 \af1 \ltrch\fcs0 \insrsid5457575\charrsid84148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594454 _x000d__x000a_\rtlch\fcs1 \af0\afs20\alang1025 \ltrch\fcs0 \fs24\lang2057\langfe2057\cgrid\langnp2057\langfenp2057 {\rtlch\fcs1 \af0 \ltrch\fcs0 \insrsid5457575\charrsid10377715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e0_x000d__x000a_a6f01f5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
    <w:docVar w:name="LastEditedSection" w:val=" 1"/>
    <w:docVar w:name="NRAKEY" w:val="0401"/>
    <w:docVar w:name="ORLANGKEY" w:val="EN"/>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217805 HideTWBExt;}{\s16\ql \li0\ri0\sb240\sa240\nowidctlpar\tqc\tx4536\tqr\tx9072\wrapdefault\aspalpha\aspnum\faauto\adjustright\rin0\lin0\itap0 \rtlch\fcs1 \af0\afs20\alang1025 _x000d__x000a_\ltrch\fcs0 \fs22\lang1031\langfe2057\cgrid\langnp1031\langfenp2057 \sbasedon0 \snext16 \slink17 \spriority0 \styrsid12217805 footer;}{\*\cs17 \additive \rtlch\fcs1 \af0 \ltrch\fcs0 \fs22\lang1031\langfe0\langnp1031 _x000d__x000a_\sbasedon10 \slink16 \slocked \spriority0 \styrsid12217805 Footer Char;}{\s18\ql \li0\ri-284\nowidctlpar\tqr\tx9072\wrapdefault\aspalpha\aspnum\faauto\adjustright\rin-284\lin0\itap0 \rtlch\fcs1 \af0\afs20\alang1025 \ltrch\fcs0 _x000d__x000a_\b\fs24\lang1031\langfe2057\cgrid\langnp1031\langfenp2057 \sbasedon0 \snext18 \spriority0 \styrsid12217805 ProjRap;}{\s19\ql \li0\ri0\sa240\nowidctlpar\wrapdefault\aspalpha\aspnum\faauto\adjustright\rin0\lin0\itap0 \rtlch\fcs1 \af0\afs20\alang1025 _x000d__x000a_\ltrch\fcs0 \fs24\lang1031\langfe2057\cgrid\langnp1031\langfenp2057 \sbasedon0 \snext19 \spriority0 \styrsid12217805 Normal12;}{\s20\ql \li-850\ri-850\sa240\widctlpar\tqr\tx9921\wrapdefault\aspalpha\aspnum\faauto\adjustright\rin-850\lin-850\itap0 _x000d__x000a_\rtlch\fcs1 \af1\afs20\alang1025 \ltrch\fcs0 \b\f1\fs48\lang1031\langfe2057\cgrid\langnp1031\langfenp2057 \sbasedon0 \snext20 \spriority0 \styrsid12217805 Footer2;}{\*\cs21 \additive \v\cf15 \spriority0 \styrsid12217805 HideTWBInt;}{_x000d__x000a_\s22\ql \li0\ri0\nowidctlpar\wrapdefault\aspalpha\aspnum\faauto\adjustright\rin0\lin0\itap0 \rtlch\fcs1 \af0\afs20\alang1025 \ltrch\fcs0 \b\fs24\lang1031\langfe2057\cgrid\langnp1031\langfenp2057 \sbasedon0 \snext22 \slink26 \spriority0 \styrsid12217805 _x000d__x000a_NormalBold;}{\s23\qr \li0\ri0\sb240\sa240\nowidctlpar\wrapdefault\aspalpha\aspnum\faauto\adjustright\rin0\lin0\itap0 \rtlch\fcs1 \af0\afs20\alang1025 \ltrch\fcs0 \fs24\lang1031\langfe2057\cgrid\langnp1031\langfenp2057 _x000d__x000a_\sbasedon0 \snext23 \spriority0 \styrsid12217805 Olang;}{\s24\ql \li0\ri0\sa120\nowidctlpar\wrapdefault\aspalpha\aspnum\faauto\adjustright\rin0\lin0\itap0 \rtlch\fcs1 \af0\afs20\alang1025 \ltrch\fcs0 _x000d__x000a_\fs24\lang1024\langfe1024\cgrid\noproof\langnp1031\langfenp2057 \sbasedon0 \snext24 \slink27 \spriority0 \styrsid12217805 Normal6;}{\s25\ql \li0\ri-284\nowidctlpar\tqr\tx9072\wrapdefault\aspalpha\aspnum\faauto\adjustright\rin-284\lin0\itap0 \rtlch\fcs1 _x000d__x000a_\af0\afs20\alang1025 \ltrch\fcs0 \fs24\lang1031\langfe2057\cgrid\langnp1031\langfenp2057 \sbasedon0 \snext25 \spriority0 \styrsid12217805 ZDateAM;}{\*\cs26 \additive \b\fs24\lang1031\langfe0\langnp1031 \slink22 \slocked \spriority0 \styrsid12217805 _x000d__x000a_NormalBold Char;}{\*\cs27 \additive \fs24\lang1024\langfe1024\noproof\langnp1031 \slink24 \slocked \spriority0 \styrsid12217805 Normal6 Char;}{\s28\qc \li0\ri0\sa240\nowidctlpar\wrapdefault\aspalpha\aspnum\faauto\adjustright\rin0\lin0\itap0 \rtlch\fcs1 _x000d__x000a_\af0\afs20\alang1025 \ltrch\fcs0 \i\fs24\lang1031\langfe2057\cgrid\langnp1031\langfenp2057 \sbasedon0 \snext28 \spriority0 \styrsid12217805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9 \spriority0 \styrsid12217805 AMNumberTabs;}}{\*\rsidtbl \rsid24658\rsid735077\rsid2892074\rsid4666813\rsid6641733\rsid9636012\rsid11215221\rsid12154954\rsid12217805_x000d__x000a_\rsid14424199\rsid15034175\rsid15204470\rsid15285974\rsid15950462\rsid16324206\rsid16662270}{\mmathPr\mmathFont34\mbrkBin0\mbrkBinSub0\msmallFrac0\mdispDef1\mlMargin0\mrMargin0\mdefJc1\mwrapIndent1440\mintLim0\mnaryLim1}{\info{\author SIEPMANN Mario}_x000d__x000a_{\operator SIEPMANN Mario}{\creatim\yr2016\mo12\dy8\hr7\min51}{\revtim\yr2016\mo12\dy8\hr7\min51}{\version1}{\edmins0}{\nofpages1}{\nofwords75}{\nofchars806}{\*\company European Parliament}{\nofcharsws819}{\vern57441}}{\*\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2217805\utinl \donotshowprops1\fet0{\*\wgrffmtfilter 013f}\ilfomacatclnup0{\*\template C:\\Users\\MSIEPM~1\\AppData\\Local\\Temp\\Blank1.dot}{\*\ftnsep \ltrpar _x000d__x000a_\pard\plain \ltrpar\ql \li0\ri0\widctlpar\wrapdefault\aspalpha\aspnum\faauto\adjustright\rin0\lin0\itap0 \rtlch\fcs1 \af0\afs20\alang1025 \ltrch\fcs0 \fs24\lang2057\langfe2057\cgrid\langnp2057\langfenp2057 {\rtlch\fcs1 \af0 \ltrch\fcs0 \insrsid1503417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034175 \chftnsepc _x000d__x000a_\par }}{\*\aftnsep \ltrpar \pard\plain \ltrpar\ql \li0\ri0\widctlpar\wrapdefault\aspalpha\aspnum\faauto\adjustright\rin0\lin0\itap0 \rtlch\fcs1 \af0\afs20\alang1025 \ltrch\fcs0 \fs24\lang2057\langfe2057\cgrid\langnp2057\langfenp2057 {\rtlch\fcs1 \af0 _x000d__x000a_\ltrch\fcs0 \insrsid15034175 \chftnsep _x000d__x000a_\par }}{\*\aftnsepc \ltrpar \pard\plain \ltrpar\ql \li0\ri0\widctlpar\wrapdefault\aspalpha\aspnum\faauto\adjustright\rin0\lin0\itap0 \rtlch\fcs1 \af0\afs20\alang1025 \ltrch\fcs0 \fs24\lang2057\langfe2057\cgrid\langnp2057\langfenp2057 {\rtlch\fcs1 \af0 _x000d__x000a_\ltrch\fcs0 \insrsid1503417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12217805\charrsid8414898 {\*\bkmkstart InsideFooter}&lt;PathFdR&gt;}{\rtlch\fcs1 \af0 \ltrch\fcs0 \cf10\insrsid12217805\charrsid8414898 \uc1\u9668\'3f}{\rtlch\fcs1 \af0 \ltrch\fcs0 \insrsid12217805\charrsid8414898 #}{\rtlch\fcs1 \af0 _x000d__x000a_\ltrch\fcs0 \cs21\v\cf15\insrsid12217805\charrsid8414898 TXTROUTE@@}{\rtlch\fcs1 \af0 \ltrch\fcs0 \insrsid12217805\charrsid8414898 #}{\rtlch\fcs1 \af0 \ltrch\fcs0 \cf10\insrsid12217805\charrsid8414898 \uc1\u9658\'3f}{\rtlch\fcs1 \af0 \ltrch\fcs0 _x000d__x000a_\cs15\v\f1\fs20\cf9\insrsid12217805\charrsid8414898 &lt;/PathFdR&gt;}{\rtlch\fcs1 \af0 \ltrch\fcs0 \insrsid12217805\charrsid8414898 {\*\bkmkend InsideFooter}\tab \tab {\*\bkmkstart OutsideFooter}PE}{\rtlch\fcs1 \af0 \ltrch\fcs0 _x000d__x000a_\cs15\v\f1\fs20\cf9\insrsid12217805\charrsid8414898 &lt;NoPE&gt;}{\rtlch\fcs1 \af0 \ltrch\fcs0 \cf10\insrsid12217805\charrsid8414898 \uc1\u9668\'3f}{\rtlch\fcs1 \af0 \ltrch\fcs0 \insrsid12217805\charrsid8414898 #}{\rtlch\fcs1 \af0 \ltrch\fcs0 _x000d__x000a_\cs21\v\cf15\insrsid12217805\charrsid8414898 TXTNRPE@NRPE@}{\rtlch\fcs1 \af0 \ltrch\fcs0 \insrsid12217805\charrsid8414898 #}{\rtlch\fcs1 \af0 \ltrch\fcs0 \cf10\insrsid12217805\charrsid8414898 \uc1\u9658\'3f}{\rtlch\fcs1 \af0 \ltrch\fcs0 _x000d__x000a_\cs15\v\f1\fs20\cf9\insrsid12217805\charrsid8414898 &lt;/NoPE&gt;&lt;Version&gt;}{\rtlch\fcs1 \af0 \ltrch\fcs0 \insrsid12217805\charrsid8414898 v}{\rtlch\fcs1 \af0 \ltrch\fcs0 \cf10\insrsid12217805\charrsid8414898 \uc1\u9668\'3f}{\rtlch\fcs1 \af0 \ltrch\fcs0 _x000d__x000a_\insrsid12217805\charrsid8414898 #}{\rtlch\fcs1 \af0 \ltrch\fcs0 \cs21\v\cf15\insrsid12217805\charrsid8414898 TXTVERSION@NRV@}{\rtlch\fcs1 \af0 \ltrch\fcs0 \insrsid12217805\charrsid8414898 #}{\rtlch\fcs1 \af0 \ltrch\fcs0 _x000d__x000a_\cf10\insrsid12217805\charrsid8414898 \uc1\u9658\'3f}{\rtlch\fcs1 \af0 \ltrch\fcs0 \cs15\v\f1\fs20\cf9\insrsid12217805\charrsid8414898 &lt;/Version&gt;}{\rtlch\fcs1 \af0 \ltrch\fcs0 \insrsid12217805\charrsid8414898 {\*\bkmkend OutsideFooter}_x000d__x000a_\par }\pard\plain \ltrpar\s20\ql \li-850\ri-850\sa240\widctlpar\tqc\tx4535\tqr\tx9921\wrapdefault\aspalpha\aspnum\faauto\adjustright\rin-850\lin-850\itap0\pararsid12667435 \rtlch\fcs1 \af1\afs20\alang1025 \ltrch\fcs0 _x000d__x000a_\b\f1\fs48\lang1031\langfe2057\cgrid\langnp1031\langfenp2057 {\field\flddirty{\*\fldinst {\rtlch\fcs1 \af1 \ltrch\fcs0 \insrsid12217805\charrsid8414898  DOCPROPERTY &quot;&lt;Extension&gt;&quot; }}{\fldrslt {\rtlch\fcs1 \af1 \ltrch\fcs0 \insrsid12217805\charrsid8414898 _x000d__x000a_XX}}}\sectd \ltrsect\linex0\endnhere\sectdefaultcl\sftnbj {\rtlch\fcs1 \af1 \ltrch\fcs0 \cf16\insrsid12217805\charrsid8414898 \tab }{\rtlch\fcs1 \af1\afs22 \ltrch\fcs0 \b0\i\fs22\cf16\insrsid12217805\charrsid8414898 #}{\rtlch\fcs1 \af1 \ltrch\fcs0 _x000d__x000a_\cs21\v\cf15\insrsid12217805\charrsid8414898 (STD@_Motto}{\rtlch\fcs1 \af1\afs22 \ltrch\fcs0 \b0\i\fs22\cf16\insrsid12217805\charrsid8414898 #}{\rtlch\fcs1 \af1 \ltrch\fcs0 \cf16\insrsid12217805\charrsid8414898 \tab }{\field\flddirty{\*\fldinst {_x000d__x000a_\rtlch\fcs1 \af1 \ltrch\fcs0 \insrsid12217805\charrsid8414898  DOCPROPERTY &quot;&lt;Extension&gt;&quot; }}{\fldrslt {\rtlch\fcs1 \af1 \ltrch\fcs0 \insrsid12217805\charrsid8414898 XX}}}\sectd \ltrsect\linex0\endnhere\sectdefaultcl\sftnbj {\rtlch\fcs1 \af1 \ltrch\fcs0 _x000d__x000a_\insrsid12217805\charrsid84148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1031\langfe2057\cgrid\langnp1031\langfenp2057 {\rtlch\fcs1 \af0 \ltrch\fcs0 _x000d__x000a_\cs15\v\f1\fs20\cf9\insrsid12217805\charrsid8414898 {\*\bkmkstart restart}&lt;Amend&gt;&lt;Date&gt;}{\rtlch\fcs1 \af0 \ltrch\fcs0 \insrsid12217805\charrsid8414898 #}{\rtlch\fcs1 \af0 \ltrch\fcs0 \cs21\v\cf15\insrsid12217805\charrsid8414898 _x000d__x000a_DT(d.m.yyyy)sh@DATEMSG@DOCDT}{\rtlch\fcs1 \af0 \ltrch\fcs0 \insrsid12217805\charrsid8414898 #}{\rtlch\fcs1 \af0 \ltrch\fcs0 \cs15\v\f1\fs20\cf9\insrsid12217805\charrsid8414898 &lt;/Date&gt;}{\rtlch\fcs1 \af0 \ltrch\fcs0 \insrsid12217805\charrsid8414898 \tab }{_x000d__x000a_\rtlch\fcs1 \af0 \ltrch\fcs0 \cs15\v\f1\fs20\cf9\insrsid12217805\charrsid8414898 &lt;ANo&gt;}{\rtlch\fcs1 \af0 \ltrch\fcs0 \insrsid12217805\charrsid8414898 #}{\rtlch\fcs1 \af0 \ltrch\fcs0 \cs21\v\cf15\insrsid12217805\charrsid8414898 _x000d__x000a_KEY(PLENARY/ANUMBER)@NRAMSG@NRAKEY}{\rtlch\fcs1 \af0 \ltrch\fcs0 \insrsid12217805\charrsid8414898 #}{\rtlch\fcs1 \af0 \ltrch\fcs0 \cs15\v\f1\fs20\cf9\insrsid12217805\charrsid8414898 &lt;/ANo&gt;}{\rtlch\fcs1 \af0 \ltrch\fcs0 \insrsid12217805\charrsid8414898 /}{_x000d__x000a_\rtlch\fcs1 \af0 \ltrch\fcs0 \cs15\v\f1\fs20\cf9\insrsid12217805\charrsid8414898 &lt;NumAm&gt;}{\rtlch\fcs1 \af0 \ltrch\fcs0 \insrsid12217805\charrsid8414898 #}{\rtlch\fcs1 \af0 \ltrch\fcs0 \cs21\v\cf15\insrsid12217805\charrsid8414898 ENMIENDA@NRAM@}{_x000d__x000a_\rtlch\fcs1 \af0 \ltrch\fcs0 \insrsid12217805\charrsid8414898 #}{\rtlch\fcs1 \af0 \ltrch\fcs0 \cs15\v\f1\fs20\cf9\insrsid12217805\charrsid8414898 &lt;/NumAm&gt;}{\rtlch\fcs1 \af0 \ltrch\fcs0 \insrsid12217805\charrsid8414898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1031\langfe2057\cgrid\langnp1031\langfenp2057 {\rtlch\fcs1 \af0 \ltrch\fcs0 \insrsid12217805\charrsid8414898 \'c4nderungsantrag\tab \tab }{\rtlch\fcs1 \af0 \ltrch\fcs0 _x000d__x000a_\cs15\b0\v\f1\fs20\cf9\insrsid12217805\charrsid8414898 &lt;NumAm&gt;}{\rtlch\fcs1 \af0 \ltrch\fcs0 \insrsid12217805\charrsid8414898 #}{\rtlch\fcs1 \af0 \ltrch\fcs0 \cs21\v\cf15\insrsid12217805\charrsid8414898 ENMIENDA@NRAM@}{\rtlch\fcs1 \af0 \ltrch\fcs0 _x000d__x000a_\insrsid12217805\charrsid8414898 #}{\rtlch\fcs1 \af0 \ltrch\fcs0 \cs15\b0\v\f1\fs20\cf9\insrsid12217805\charrsid8414898 &lt;/NumAm&gt;}{\rtlch\fcs1 \af0 \ltrch\fcs0 \insrsid12217805\charrsid8414898 _x000d__x000a_\par }\pard\plain \ltrpar\s22\ql \li0\ri0\nowidctlpar\wrapdefault\aspalpha\aspnum\faauto\adjustright\rin0\lin0\itap0\pararsid6904234 \rtlch\fcs1 \af0\afs20\alang1025 \ltrch\fcs0 \b\fs24\lang1031\langfe2057\cgrid\langnp1031\langfenp2057 {\rtlch\fcs1 \af0 _x000d__x000a_\ltrch\fcs0 \cs15\b0\v\f1\fs20\cf9\insrsid12217805\charrsid8414898 &lt;RepeatBlock-By&gt;}{\rtlch\fcs1 \af0 \ltrch\fcs0 \insrsid12217805\charrsid8414898 #}{\rtlch\fcs1 \af0 \ltrch\fcs0 \cs21\v\cf15\insrsid12217805\charrsid8414898 &gt;&gt;&gt;@[ZMEMBERSMSG]@}{_x000d__x000a_\rtlch\fcs1 \af0 \ltrch\fcs0 \insrsid12217805\charrsid8414898 #}{\rtlch\fcs1 \af0 \ltrch\fcs0 \cs15\b0\v\f1\fs20\cf9\insrsid12217805\charrsid8414898 &lt;Members&gt;}{\rtlch\fcs1 \af0 \ltrch\fcs0 \cf10\insrsid12217805\charrsid8414898 \u9668\'3f}{\rtlch\fcs1 _x000d__x000a_\af0 \ltrch\fcs0 \insrsid12217805\charrsid8414898 #}{\rtlch\fcs1 \af0 \ltrch\fcs0 \cs21\v\cf15\insrsid12217805\charrsid8414898 TVTMEMBERS\'a7@MEMBERS@}{\rtlch\fcs1 \af0 \ltrch\fcs0 \insrsid12217805\charrsid8414898 #}{\rtlch\fcs1 \af0 \ltrch\fcs0 _x000d__x000a_\cf10\insrsid12217805\charrsid8414898 \u9658\'3f}{\rtlch\fcs1 \af0 \ltrch\fcs0 \cs15\b0\v\f1\fs20\cf9\insrsid12217805\charrsid8414898 &lt;/Members&gt;}{\rtlch\fcs1 \af0 \ltrch\fcs0 \insrsid12217805\charrsid8414898 _x000d__x000a_\par }\pard\plain \ltrpar\ql \li0\ri0\widctlpar\wrapdefault\aspalpha\aspnum\faauto\adjustright\rin0\lin0\itap0\pararsid6904234 \rtlch\fcs1 \af0\afs20\alang1025 \ltrch\fcs0 \fs24\lang2057\langfe2057\cgrid\langnp2057\langfenp2057 {\rtlch\fcs1 \af0 \ltrch\fcs0 _x000d__x000a_\cs15\v\f1\fs20\cf9\lang1031\langfe2057\langnp1031\insrsid12217805\charrsid8414898 &lt;AuNomDe&gt;&lt;OptDel&gt;}{\rtlch\fcs1 \af0 \ltrch\fcs0 \lang1031\langfe2057\langnp1031\insrsid12217805\charrsid8414898 #}{\rtlch\fcs1 \af0 \ltrch\fcs0 _x000d__x000a_\cs21\v\cf15\lang1031\langfe2057\langnp1031\insrsid12217805\charrsid8414898 MNU[ONBEHALFYES][NOTAPP]@CHOICE@}{\rtlch\fcs1 \af0 \ltrch\fcs0 \lang1031\langfe2057\langnp1031\insrsid12217805\charrsid8414898 #}{\rtlch\fcs1 \af0 \ltrch\fcs0 _x000d__x000a_\cs15\v\f1\fs20\cf9\lang1031\langfe2057\langnp1031\insrsid12217805\charrsid8414898 &lt;/OptDel&gt;&lt;/AuNomDe&gt;}{\rtlch\fcs1 \af0 \ltrch\fcs0 \lang1031\langfe2057\langnp1031\insrsid12217805\charrsid8414898 _x000d__x000a_\par &lt;&lt;&lt;}{\rtlch\fcs1 \af0 \ltrch\fcs0 \cs15\v\f1\fs20\cf9\lang1031\langfe2057\langnp1031\insrsid12217805\charrsid8414898 &lt;/RepeatBlock-By&gt;}{\rtlch\fcs1 \af0 \ltrch\fcs0 \lang1031\langfe2057\langnp1031\insrsid12217805\charrsid8414898 _x000d__x000a_\par }\pard\plain \ltrpar\s18\ql \li0\ri-284\nowidctlpar\tqr\tx9072\wrapdefault\aspalpha\aspnum\faauto\adjustright\rin-284\lin0\itap0\pararsid6904234 \rtlch\fcs1 \af0\afs20\alang1025 \ltrch\fcs0 \b\fs24\lang1031\langfe2057\cgrid\langnp1031\langfenp2057 {_x000d__x000a_\rtlch\fcs1 \af0 \ltrch\fcs0 \cs15\b0\v\f1\fs20\cf9\insrsid12217805\charrsid8414898 &lt;TitreType&gt;}{\rtlch\fcs1 \af0 \ltrch\fcs0 \insrsid12217805\charrsid8414898 Bericht}{\rtlch\fcs1 \af0 \ltrch\fcs0 \cs15\b0\v\f1\fs20\cf9\insrsid12217805\charrsid8414898 _x000d__x000a_&lt;/TitreType&gt;}{\rtlch\fcs1 \af0 \ltrch\fcs0 \insrsid12217805\charrsid8414898 \tab #}{\rtlch\fcs1 \af0 \ltrch\fcs0 \cs21\v\cf15\insrsid12217805\charrsid8414898 KEY(PLENARY/ANUMBER)@NRAMSG@NRAKEY}{\rtlch\fcs1 \af0 \ltrch\fcs0 _x000d__x000a_\insrsid12217805\charrsid8414898 #/#}{\rtlch\fcs1 \af0 \ltrch\fcs0 \cs21\v\cf15\insrsid12217805\charrsid8414898 KEY(PLENARY/DOCYEAR)@DOCYEARMSG@NRAKEY}{\rtlch\fcs1 \af0 \ltrch\fcs0 \insrsid12217805\charrsid8414898 #_x000d__x000a_\par }\pard\plain \ltrpar\s22\ql \li0\ri0\nowidctlpar\wrapdefault\aspalpha\aspnum\faauto\adjustright\rin0\lin0\itap0\pararsid6904234 \rtlch\fcs1 \af0\afs20\alang1025 \ltrch\fcs0 \b\fs24\lang1031\langfe2057\cgrid\langnp1031\langfenp2057 {\rtlch\fcs1 \af0 _x000d__x000a_\ltrch\fcs0 \cs15\b0\v\f1\fs20\cf9\insrsid12217805\charrsid8414898 &lt;Rapporteur&gt;}{\rtlch\fcs1 \af0 \ltrch\fcs0 \insrsid12217805\charrsid8414898 #}{\rtlch\fcs1 \af0 \ltrch\fcs0 \cs21\v\cf15\insrsid12217805\charrsid8414898 _x000d__x000a_KEY(PLENARY/RAPPORTEURS)@AUTHORMSG@NRAKEY}{\rtlch\fcs1 \af0 \ltrch\fcs0 \insrsid12217805\charrsid8414898 #}{\rtlch\fcs1 \af0 \ltrch\fcs0 \cs15\b0\v\f1\fs20\cf9\insrsid12217805\charrsid8414898 &lt;/Rapporteur&gt;}{\rtlch\fcs1 \af0 \ltrch\fcs0 _x000d__x000a_\insrsid12217805\charrsid8414898 _x000d__x000a_\par }\pard\plain \ltrpar\ql \li0\ri0\widctlpar\wrapdefault\aspalpha\aspnum\faauto\adjustright\rin0\lin0\itap0\pararsid6904234 \rtlch\fcs1 \af0\afs20\alang1025 \ltrch\fcs0 \fs24\lang2057\langfe2057\cgrid\langnp2057\langfenp2057 {\rtlch\fcs1 \af0 \ltrch\fcs0 _x000d__x000a_\cs15\v\f1\fs20\cf9\lang1031\langfe2057\langnp1031\insrsid12217805\charrsid8414898 &lt;Titre&gt;}{\rtlch\fcs1 \af0 \ltrch\fcs0 \lang1031\langfe2057\langnp1031\insrsid12217805\charrsid8414898 #}{\rtlch\fcs1 \af0 \ltrch\fcs0 _x000d__x000a_\cs21\v\cf15\lang1031\langfe2057\langnp1031\insrsid12217805\charrsid8414898 KEY(PLENARY/TITLES)@TITLEMSG@NRAKEY}{\rtlch\fcs1 \af0 \ltrch\fcs0 \lang1031\langfe2057\langnp1031\insrsid12217805\charrsid8414898 #}{\rtlch\fcs1 \af0 \ltrch\fcs0 _x000d__x000a_\cs15\v\f1\fs20\cf9\lang1031\langfe2057\langnp1031\insrsid12217805\charrsid8414898 &lt;/Titre&gt;}{\rtlch\fcs1 \af0 \ltrch\fcs0 \lang1031\langfe2057\langnp1031\insrsid12217805\charrsid8414898 _x000d__x000a_\par }\pard\plain \ltrpar\s19\ql \li0\ri0\sa240\nowidctlpar\wrapdefault\aspalpha\aspnum\faauto\adjustright\rin0\lin0\itap0\pararsid6904234 \rtlch\fcs1 \af0\afs20\alang1025 \ltrch\fcs0 \fs24\lang1031\langfe2057\cgrid\langnp1031\langfenp2057 {\rtlch\fcs1 \af0 _x000d__x000a_\ltrch\fcs0 \cs15\v\f1\fs20\cf9\insrsid12217805\charrsid8414898 &lt;DocRef&gt;}{\rtlch\fcs1 \af0 \ltrch\fcs0 \insrsid12217805\charrsid8414898 #}{\rtlch\fcs1 \af0 \ltrch\fcs0 \cs21\v\cf15\insrsid12217805\charrsid8414898 KEY(PLENARY/REFERENCES)@REFMSG@NRAKEY}{_x000d__x000a_\rtlch\fcs1 \af0 \ltrch\fcs0 \insrsid12217805\charrsid8414898 #}{\rtlch\fcs1 \af0 \ltrch\fcs0 \cs15\v\f1\fs20\cf9\insrsid12217805\charrsid8414898 &lt;/DocRef&gt;}{\rtlch\fcs1 \af0 \ltrch\fcs0 \insrsid12217805\charrsid8414898 _x000d__x000a_\par }\pard\plain \ltrpar\s22\ql \li0\ri0\nowidctlpar\wrapdefault\aspalpha\aspnum\faauto\adjustright\rin0\lin0\itap0\pararsid6904234 \rtlch\fcs1 \af0\afs20\alang1025 \ltrch\fcs0 \b\fs24\lang1031\langfe2057\cgrid\langnp1031\langfenp2057 {\rtlch\fcs1 \af0 _x000d__x000a_\ltrch\fcs0 \cs15\b0\v\f1\fs20\cf9\insrsid12217805\charrsid8414898 &lt;DocAmend&gt;}{\rtlch\fcs1 \af0 \ltrch\fcs0 \insrsid12217805\charrsid8414898 #}{\rtlch\fcs1 \af0 \ltrch\fcs0 \cs21\v\cf15\insrsid12217805\charrsid8414898 MNU[DOC1][DOC2][DOC3]@CHOICE@DOCMNU}{_x000d__x000a_\rtlch\fcs1 \af0 \ltrch\fcs0 \insrsid12217805\charrsid8414898 #}{\rtlch\fcs1 \af0 \ltrch\fcs0 \cs15\b0\v\f1\fs20\cf9\insrsid12217805\charrsid8414898 &lt;/DocAmend&gt;}{\rtlch\fcs1 \af0 \ltrch\fcs0 \insrsid12217805\charrsid8414898 _x000d__x000a_\par }{\rtlch\fcs1 \af0 \ltrch\fcs0 \cs15\b0\v\f1\fs20\cf9\insrsid12217805\charrsid8414898 &lt;Article&gt;}{\rtlch\fcs1 \af0 \ltrch\fcs0 \cf10\insrsid12217805\charrsid8414898 \u9668\'3f}{\rtlch\fcs1 \af0 \ltrch\fcs0 \insrsid12217805\charrsid8414898 #}{\rtlch\fcs1 _x000d__x000a_\af0 \ltrch\fcs0 \cs21\v\cf15\insrsid12217805\charrsid8414898 TVTAMPART@AMPART@}{\rtlch\fcs1 \af0 \ltrch\fcs0 \insrsid12217805\charrsid8414898 #}{\rtlch\fcs1 \af0 \ltrch\fcs0 \cf10\insrsid12217805\charrsid8414898 \u9658\'3f}{\rtlch\fcs1 \af0 \ltrch\fcs0 _x000d__x000a_\cs15\b0\v\f1\fs20\cf9\insrsid12217805\charrsid8414898 &lt;/Article&gt;}{\rtlch\fcs1 \af0 \ltrch\fcs0 \insrsid12217805\charrsid84148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lang1031\langfe2057\langnp1031\insrsid12217805\charrsid8414898 \cell }\pard \ltrpar_x000d__x000a_\ql \li0\ri0\widctlpar\intbl\wrapdefault\aspalpha\aspnum\faauto\adjustright\rin0\lin0 {\rtlch\fcs1 \af0 \ltrch\fcs0 \lang1031\langfe2057\langnp1031\insrsid12217805\charrsid8414898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15616660 \rtlch\fcs1 \af0\afs20\alang1025 \ltrch\fcs0 \i\fs24\lang1031\langfe2057\cgrid\langnp1031\langfenp2057 {_x000d__x000a_\rtlch\fcs1 \af0 \ltrch\fcs0 \insrsid12217805\charrsid8414898 #}{\rtlch\fcs1 \af0 \ltrch\fcs0 \cs21\v\cf15\insrsid12217805\charrsid8414898 MNU[DOC1][DOC2][DOC3]@CHOICE@DOCMNU}{\rtlch\fcs1 \af0 \ltrch\fcs0 \insrsid12217805\charrsid8414898 #\cell Ge\'e4_x000d__x000a_nderter Text\cell }\pard\plain \ltrpar\ql \li0\ri0\widctlpar\intbl\wrapdefault\aspalpha\aspnum\faauto\adjustright\rin0\lin0 \rtlch\fcs1 \af0\afs20\alang1025 \ltrch\fcs0 \fs24\lang2057\langfe2057\cgrid\langnp2057\langfenp2057 {\rtlch\fcs1 \af0 \ltrch\fcs0 _x000d__x000a_\lang1031\langfe2057\langnp1031\insrsid12217805\charrsid8414898 \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12461056 \rtlch\fcs1 \af0\afs20\alang1025 \ltrch\fcs0 _x000d__x000a_\fs24\lang1024\langfe1024\cgrid\noproof\langnp1031\langfenp2057 {\rtlch\fcs1 \af0 \ltrch\fcs0 \noproof0\insrsid12217805\charrsid8414898 ##\cell ##}{\rtlch\fcs1 \af0\afs24 \ltrch\fcs0 \noproof0\insrsid12217805\charrsid8414898 \cell }\pard\plain \ltrpar_x000d__x000a_\ql \li0\ri0\widctlpar\intbl\wrapdefault\aspalpha\aspnum\faauto\adjustright\rin0\lin0 \rtlch\fcs1 \af0\afs20\alang1025 \ltrch\fcs0 \fs24\lang2057\langfe2057\cgrid\langnp2057\langfenp2057 {\rtlch\fcs1 \af0 \ltrch\fcs0 _x000d__x000a_\lang1031\langfe2057\langnp1031\insrsid12217805\charrsid8414898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1031\langfe2057\cgrid\langnp1031\langfenp2057 {\rtlch\fcs1 \af0 \ltrch\fcs0 \insrsid12217805\charrsid8414898 Or. }{\rtlch\fcs1 \af0 \ltrch\fcs0 \cs15\v\f1\fs20\cf9\insrsid12217805\charrsid8414898 &lt;Original&gt;}{\rtlch\fcs1 \af0 \ltrch\fcs0 _x000d__x000a_\insrsid12217805\charrsid8414898 #}{\rtlch\fcs1 \af0 \ltrch\fcs0 \cs21\v\cf15\insrsid12217805\charrsid8414898 KEY(MAIN/LANGMIN)sh@ORLANGMSG@ORLANGKEY}{\rtlch\fcs1 \af0 \ltrch\fcs0 \insrsid12217805\charrsid8414898 #}{\rtlch\fcs1 \af0 \ltrch\fcs0 _x000d__x000a_\cs15\v\f1\fs20\cf9\insrsid12217805\charrsid8414898 &lt;/Original&gt;}{\rtlch\fcs1 \af0 \ltrch\fcs0 \insrsid12217805\charrsid8414898 _x000d__x000a_\par }\pard\plain \ltrpar\ql \li0\ri0\widctlpar\wrapdefault\aspalpha\aspnum\faauto\adjustright\rin0\lin0\itap0\pararsid9594454 \rtlch\fcs1 \af0\afs20\alang1025 \ltrch\fcs0 \fs24\lang2057\langfe2057\cgrid\langnp2057\langfenp2057 {\rtlch\fcs1 \af0 \ltrch\fcs0 _x000d__x000a_\lang1031\langfe2057\langnp1031\insrsid12217805\charrsid8414898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31\langfe2057\langnp1031\insrsid12217805\charrsid84148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2d_x000d__x000a_aa711f5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43"/>
    <w:docVar w:name="TVTAMPART" w:val="Ziffer 14"/>
    <w:docVar w:name="TVTMEMBERS1" w:val="Jasenko Selimovic"/>
    <w:docVar w:name="TXTLANGUE" w:val="DE"/>
    <w:docVar w:name="TXTLANGUEMIN" w:val="de"/>
    <w:docVar w:name="TXTNRFIRSTAM" w:val="1"/>
    <w:docVar w:name="TXTNRLASTAM" w:val="1"/>
    <w:docVar w:name="TXTNRPE" w:val="614.341"/>
    <w:docVar w:name="TXTPEorAP" w:val="PE"/>
    <w:docVar w:name="TXTROUTE" w:val="AM\1143055DE.docx"/>
    <w:docVar w:name="TXTVERSION" w:val="01-00"/>
  </w:docVars>
  <w:rsids>
    <w:rsidRoot w:val="00191532"/>
    <w:rsid w:val="00016E4D"/>
    <w:rsid w:val="00053BB5"/>
    <w:rsid w:val="000554AB"/>
    <w:rsid w:val="000C56E4"/>
    <w:rsid w:val="000E01B6"/>
    <w:rsid w:val="001337AF"/>
    <w:rsid w:val="00191532"/>
    <w:rsid w:val="001E376E"/>
    <w:rsid w:val="00250122"/>
    <w:rsid w:val="00256216"/>
    <w:rsid w:val="0029007A"/>
    <w:rsid w:val="002C7968"/>
    <w:rsid w:val="003000AD"/>
    <w:rsid w:val="0037662A"/>
    <w:rsid w:val="004300A3"/>
    <w:rsid w:val="00431305"/>
    <w:rsid w:val="004D5682"/>
    <w:rsid w:val="004F4B78"/>
    <w:rsid w:val="005460A7"/>
    <w:rsid w:val="005E3677"/>
    <w:rsid w:val="005E477D"/>
    <w:rsid w:val="005F0730"/>
    <w:rsid w:val="006158B0"/>
    <w:rsid w:val="00651D47"/>
    <w:rsid w:val="006959AA"/>
    <w:rsid w:val="00730F43"/>
    <w:rsid w:val="00926656"/>
    <w:rsid w:val="009A1B43"/>
    <w:rsid w:val="009B0B57"/>
    <w:rsid w:val="00A11CA3"/>
    <w:rsid w:val="00A12366"/>
    <w:rsid w:val="00A23DC7"/>
    <w:rsid w:val="00A52518"/>
    <w:rsid w:val="00AD2B14"/>
    <w:rsid w:val="00B81F55"/>
    <w:rsid w:val="00BC4047"/>
    <w:rsid w:val="00BE2400"/>
    <w:rsid w:val="00C14A2B"/>
    <w:rsid w:val="00C77686"/>
    <w:rsid w:val="00CA2A46"/>
    <w:rsid w:val="00E563F0"/>
    <w:rsid w:val="00E5782E"/>
    <w:rsid w:val="00E64411"/>
    <w:rsid w:val="00EA08DF"/>
    <w:rsid w:val="00EE4A9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0D2A0C-F365-4799-B885-CB8EC700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de-DE" w:eastAsia="en-GB" w:bidi="ar-SA"/>
    </w:rPr>
  </w:style>
  <w:style w:type="character" w:customStyle="1" w:styleId="Normal6Char">
    <w:name w:val="Normal6 Char"/>
    <w:link w:val="Normal6"/>
    <w:rsid w:val="006959AA"/>
    <w:rPr>
      <w:noProof/>
      <w:sz w:val="24"/>
      <w:lang w:val="de-DE"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308A02E8.dotm</Template>
  <TotalTime>0</TotalTime>
  <Pages>1</Pages>
  <Words>267</Words>
  <Characters>2265</Characters>
  <Application>Microsoft Office Word</Application>
  <DocSecurity>0</DocSecurity>
  <Lines>83</Lines>
  <Paragraphs>19</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SIEPMANN Mario</dc:creator>
  <cp:keywords/>
  <dc:description/>
  <cp:lastModifiedBy>SIEPMANN Mario</cp:lastModifiedBy>
  <cp:revision>2</cp:revision>
  <cp:lastPrinted>2004-11-28T14:02:00Z</cp:lastPrinted>
  <dcterms:created xsi:type="dcterms:W3CDTF">2018-01-11T11:13:00Z</dcterms:created>
  <dcterms:modified xsi:type="dcterms:W3CDTF">2018-01-11T11:13:00Z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9.1.1 Build [20170913]</vt:lpwstr>
  </property>
  <property fmtid="{D5CDD505-2E9C-101B-9397-08002B2CF9AE}" pid="4" name="&lt;FdR&gt;">
    <vt:lpwstr>1143055</vt:lpwstr>
  </property>
  <property fmtid="{D5CDD505-2E9C-101B-9397-08002B2CF9AE}" pid="5" name="&lt;Type&gt;">
    <vt:lpwstr>AM</vt:lpwstr>
  </property>
  <property fmtid="{D5CDD505-2E9C-101B-9397-08002B2CF9AE}" pid="6" name="&lt;ModelCod&gt;">
    <vt:lpwstr>\\eiciLUXpr1\pdocep$\DocEP\DOCS\General\AM\AM_NonLeg\AM_Ple_NonLeg\AM_Ple_NonLegReport.dot(17/02/2016 10:46:14)</vt:lpwstr>
  </property>
  <property fmtid="{D5CDD505-2E9C-101B-9397-08002B2CF9AE}" pid="7" name="&lt;ModelTra&gt;">
    <vt:lpwstr>\\eiciLUXpr1\pdocep$\DocEP\TRANSFIL\DE\AM_Ple_NonLegReport.DE(22/09/2016 09:02:21)</vt:lpwstr>
  </property>
  <property fmtid="{D5CDD505-2E9C-101B-9397-08002B2CF9AE}" pid="8" name="&lt;Model&gt;">
    <vt:lpwstr>AM_Ple_NonLegReport</vt:lpwstr>
  </property>
  <property fmtid="{D5CDD505-2E9C-101B-9397-08002B2CF9AE}" pid="9" name="FooterPath">
    <vt:lpwstr>AM\1143055DE.docx</vt:lpwstr>
  </property>
  <property fmtid="{D5CDD505-2E9C-101B-9397-08002B2CF9AE}" pid="10" name="PE number">
    <vt:lpwstr>614.341</vt:lpwstr>
  </property>
  <property fmtid="{D5CDD505-2E9C-101B-9397-08002B2CF9AE}" pid="11" name="Bookout">
    <vt:lpwstr>OK - 2018/01/11 12:13</vt:lpwstr>
  </property>
  <property fmtid="{D5CDD505-2E9C-101B-9397-08002B2CF9AE}" pid="12" name="SDLStudio">
    <vt:lpwstr/>
  </property>
  <property fmtid="{D5CDD505-2E9C-101B-9397-08002B2CF9AE}" pid="13" name="&lt;Extension&gt;">
    <vt:lpwstr>DE</vt:lpwstr>
  </property>
</Properties>
</file>