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E2" w:rsidRPr="00AB2D7F" w:rsidRDefault="005517E2" w:rsidP="005517E2">
      <w:pPr>
        <w:spacing w:after="240"/>
        <w:jc w:val="center"/>
        <w:rPr>
          <w:rFonts w:ascii="Arial" w:hAnsi="Arial" w:cs="Arial"/>
          <w:sz w:val="22"/>
          <w:szCs w:val="22"/>
        </w:rPr>
      </w:pPr>
      <w:bookmarkStart w:id="0" w:name="_GoBack"/>
      <w:bookmarkEnd w:id="0"/>
    </w:p>
    <w:p w:rsidR="00415113" w:rsidRPr="00064C84" w:rsidRDefault="00415113" w:rsidP="00415113">
      <w:pPr>
        <w:spacing w:after="80"/>
        <w:ind w:right="-1"/>
        <w:jc w:val="center"/>
        <w:rPr>
          <w:rFonts w:ascii="Arial" w:hAnsi="Arial" w:cs="Arial"/>
          <w:sz w:val="22"/>
          <w:szCs w:val="22"/>
        </w:rPr>
      </w:pPr>
      <w:r>
        <w:rPr>
          <w:rFonts w:ascii="Arial" w:hAnsi="Arial"/>
          <w:sz w:val="22"/>
        </w:rPr>
        <w:t xml:space="preserve">To be completed by the tenderer or by each company in the case of a consortium with a joint representative, </w:t>
      </w:r>
      <w:proofErr w:type="gramStart"/>
      <w:r>
        <w:rPr>
          <w:rFonts w:ascii="Arial" w:hAnsi="Arial"/>
          <w:sz w:val="22"/>
        </w:rPr>
        <w:t>on the basis of</w:t>
      </w:r>
      <w:proofErr w:type="gramEnd"/>
      <w:r>
        <w:rPr>
          <w:rFonts w:ascii="Arial" w:hAnsi="Arial"/>
          <w:sz w:val="22"/>
        </w:rPr>
        <w:t xml:space="preserve"> the financial statements for the last three financial years, which must be attached.</w:t>
      </w:r>
    </w:p>
    <w:p w:rsidR="00415113" w:rsidRPr="00064C84" w:rsidRDefault="00415113" w:rsidP="00415113">
      <w:pPr>
        <w:spacing w:after="80"/>
        <w:rPr>
          <w:rFonts w:ascii="Arial" w:hAnsi="Arial" w:cs="Arial"/>
          <w:color w:val="000000"/>
          <w:sz w:val="22"/>
          <w:szCs w:val="22"/>
          <w:u w:val="single"/>
        </w:rPr>
      </w:pPr>
    </w:p>
    <w:p w:rsidR="00415113" w:rsidRPr="00064C84" w:rsidRDefault="00415113" w:rsidP="00415113">
      <w:pPr>
        <w:spacing w:after="80"/>
        <w:rPr>
          <w:rFonts w:ascii="Arial" w:hAnsi="Arial" w:cs="Arial"/>
          <w:color w:val="000000"/>
          <w:sz w:val="22"/>
          <w:szCs w:val="22"/>
          <w:u w:val="single"/>
        </w:rPr>
      </w:pPr>
      <w:r>
        <w:rPr>
          <w:rFonts w:ascii="Arial" w:hAnsi="Arial"/>
          <w:sz w:val="22"/>
          <w:u w:val="single"/>
        </w:rPr>
        <w:t>Turnover</w:t>
      </w:r>
    </w:p>
    <w:p w:rsidR="00415113" w:rsidRPr="00064C84" w:rsidRDefault="00415113" w:rsidP="00415113">
      <w:pPr>
        <w:spacing w:after="80"/>
        <w:rPr>
          <w:rFonts w:ascii="Arial" w:hAnsi="Arial" w:cs="Arial"/>
          <w:color w:val="000000"/>
          <w:sz w:val="22"/>
          <w:szCs w:val="22"/>
        </w:rPr>
      </w:pPr>
      <w:r>
        <w:rPr>
          <w:rFonts w:ascii="Arial" w:hAnsi="Arial"/>
          <w:sz w:val="22"/>
        </w:rPr>
        <w:t>Total turnover for the last three financial years</w:t>
      </w:r>
      <w:r w:rsidRPr="00064C84">
        <w:rPr>
          <w:rStyle w:val="FootnoteReference"/>
          <w:rFonts w:ascii="Arial" w:hAnsi="Arial" w:cs="Arial"/>
          <w:sz w:val="22"/>
          <w:szCs w:val="22"/>
        </w:rPr>
        <w:footnoteReference w:id="1"/>
      </w:r>
    </w:p>
    <w:p w:rsidR="00415113" w:rsidRPr="001E76B8" w:rsidRDefault="00415113" w:rsidP="00415113">
      <w:pPr>
        <w:tabs>
          <w:tab w:val="left" w:pos="-1099"/>
          <w:tab w:val="left" w:pos="-720"/>
          <w:tab w:val="left" w:pos="2268"/>
          <w:tab w:val="left" w:pos="7938"/>
        </w:tabs>
        <w:spacing w:after="80"/>
        <w:rPr>
          <w:rFonts w:ascii="Arial" w:hAnsi="Arial" w:cs="Arial"/>
          <w:color w:val="000000"/>
          <w:sz w:val="22"/>
          <w:szCs w:val="22"/>
        </w:rPr>
      </w:pPr>
      <w:r>
        <w:rPr>
          <w:rFonts w:ascii="Arial" w:hAnsi="Arial"/>
          <w:sz w:val="22"/>
        </w:rPr>
        <w:t>Year n-1</w:t>
      </w:r>
      <w:r>
        <w:rPr>
          <w:rFonts w:ascii="Arial" w:hAnsi="Arial"/>
          <w:color w:val="000000"/>
          <w:sz w:val="22"/>
        </w:rPr>
        <w:tab/>
        <w:t>.....................................................................................</w:t>
      </w:r>
      <w:r>
        <w:rPr>
          <w:rFonts w:ascii="Arial" w:hAnsi="Arial"/>
          <w:color w:val="000000"/>
          <w:sz w:val="22"/>
        </w:rPr>
        <w:tab/>
      </w:r>
      <w:r>
        <w:rPr>
          <w:rFonts w:ascii="Arial" w:hAnsi="Arial"/>
          <w:sz w:val="22"/>
        </w:rPr>
        <w:t>EUR</w:t>
      </w:r>
    </w:p>
    <w:p w:rsidR="00415113" w:rsidRPr="00064C84" w:rsidRDefault="00415113" w:rsidP="00415113">
      <w:pPr>
        <w:tabs>
          <w:tab w:val="left" w:pos="-1099"/>
          <w:tab w:val="left" w:pos="-720"/>
          <w:tab w:val="left" w:pos="2268"/>
          <w:tab w:val="left" w:pos="7938"/>
        </w:tabs>
        <w:spacing w:after="80"/>
        <w:rPr>
          <w:rFonts w:ascii="Arial" w:hAnsi="Arial" w:cs="Arial"/>
          <w:color w:val="000000"/>
          <w:sz w:val="22"/>
          <w:szCs w:val="22"/>
        </w:rPr>
      </w:pPr>
      <w:r>
        <w:rPr>
          <w:rFonts w:ascii="Arial" w:hAnsi="Arial"/>
          <w:sz w:val="22"/>
        </w:rPr>
        <w:t>Year n-2</w:t>
      </w:r>
      <w:r>
        <w:rPr>
          <w:rFonts w:ascii="Arial" w:hAnsi="Arial"/>
          <w:color w:val="000000"/>
          <w:sz w:val="22"/>
        </w:rPr>
        <w:tab/>
        <w:t>.....................................................................................</w:t>
      </w:r>
      <w:r>
        <w:rPr>
          <w:rFonts w:ascii="Arial" w:hAnsi="Arial"/>
          <w:color w:val="000000"/>
          <w:sz w:val="22"/>
        </w:rPr>
        <w:tab/>
      </w:r>
      <w:r>
        <w:rPr>
          <w:rFonts w:ascii="Arial" w:hAnsi="Arial"/>
          <w:sz w:val="22"/>
        </w:rPr>
        <w:t>EUR</w:t>
      </w:r>
    </w:p>
    <w:p w:rsidR="00415113" w:rsidRPr="00064C84" w:rsidRDefault="00415113" w:rsidP="00415113">
      <w:pPr>
        <w:tabs>
          <w:tab w:val="left" w:pos="-1099"/>
          <w:tab w:val="left" w:pos="-720"/>
          <w:tab w:val="left" w:pos="2268"/>
          <w:tab w:val="left" w:pos="7938"/>
        </w:tabs>
        <w:spacing w:after="80"/>
        <w:rPr>
          <w:rFonts w:ascii="Arial" w:hAnsi="Arial" w:cs="Arial"/>
          <w:color w:val="000000"/>
          <w:sz w:val="22"/>
          <w:szCs w:val="22"/>
        </w:rPr>
      </w:pPr>
      <w:r>
        <w:rPr>
          <w:rFonts w:ascii="Arial" w:hAnsi="Arial"/>
          <w:sz w:val="22"/>
        </w:rPr>
        <w:t>Year n-3</w:t>
      </w:r>
      <w:r>
        <w:rPr>
          <w:rFonts w:ascii="Arial" w:hAnsi="Arial"/>
          <w:color w:val="000000"/>
          <w:sz w:val="22"/>
        </w:rPr>
        <w:t xml:space="preserve"> </w:t>
      </w:r>
      <w:r>
        <w:rPr>
          <w:rFonts w:ascii="Arial" w:hAnsi="Arial"/>
          <w:color w:val="000000"/>
          <w:sz w:val="22"/>
        </w:rPr>
        <w:tab/>
        <w:t>.....................................................................................</w:t>
      </w:r>
      <w:r>
        <w:rPr>
          <w:rFonts w:ascii="Arial" w:hAnsi="Arial"/>
          <w:color w:val="000000"/>
          <w:sz w:val="22"/>
        </w:rPr>
        <w:tab/>
      </w:r>
      <w:r>
        <w:rPr>
          <w:rFonts w:ascii="Arial" w:hAnsi="Arial"/>
          <w:sz w:val="22"/>
        </w:rPr>
        <w:t>EUR</w:t>
      </w:r>
    </w:p>
    <w:p w:rsidR="00415113" w:rsidRPr="00064C84" w:rsidRDefault="00415113" w:rsidP="00415113">
      <w:pPr>
        <w:spacing w:after="80"/>
        <w:rPr>
          <w:rFonts w:ascii="Arial" w:hAnsi="Arial" w:cs="Arial"/>
          <w:color w:val="000000"/>
          <w:sz w:val="22"/>
          <w:szCs w:val="22"/>
          <w:u w:val="single"/>
        </w:rPr>
      </w:pPr>
    </w:p>
    <w:p w:rsidR="00415113" w:rsidRPr="00064C84" w:rsidRDefault="00415113" w:rsidP="00415113">
      <w:pPr>
        <w:spacing w:after="80"/>
        <w:rPr>
          <w:rFonts w:ascii="Arial" w:hAnsi="Arial" w:cs="Arial"/>
          <w:color w:val="000000"/>
          <w:sz w:val="22"/>
          <w:szCs w:val="22"/>
          <w:u w:val="single"/>
        </w:rPr>
      </w:pPr>
      <w:r>
        <w:rPr>
          <w:rFonts w:ascii="Arial" w:hAnsi="Arial"/>
          <w:sz w:val="22"/>
          <w:u w:val="single"/>
        </w:rPr>
        <w:t>Profit</w:t>
      </w:r>
    </w:p>
    <w:p w:rsidR="00415113" w:rsidRPr="00064C84" w:rsidRDefault="00415113" w:rsidP="00415113">
      <w:pPr>
        <w:spacing w:after="80"/>
        <w:rPr>
          <w:rFonts w:ascii="Arial" w:hAnsi="Arial" w:cs="Arial"/>
          <w:color w:val="000000"/>
          <w:sz w:val="22"/>
          <w:szCs w:val="22"/>
        </w:rPr>
      </w:pPr>
      <w:r>
        <w:rPr>
          <w:rFonts w:ascii="Arial" w:hAnsi="Arial"/>
          <w:sz w:val="22"/>
        </w:rPr>
        <w:t>Total net profit after tax for the last three financial years</w:t>
      </w:r>
    </w:p>
    <w:p w:rsidR="00415113" w:rsidRPr="001E76B8" w:rsidRDefault="00415113" w:rsidP="00415113">
      <w:pPr>
        <w:tabs>
          <w:tab w:val="left" w:pos="-1099"/>
          <w:tab w:val="left" w:pos="-720"/>
          <w:tab w:val="left" w:pos="2268"/>
          <w:tab w:val="left" w:pos="7938"/>
        </w:tabs>
        <w:spacing w:after="80"/>
        <w:rPr>
          <w:rFonts w:ascii="Arial" w:hAnsi="Arial" w:cs="Arial"/>
          <w:color w:val="000000"/>
          <w:sz w:val="22"/>
          <w:szCs w:val="22"/>
        </w:rPr>
      </w:pPr>
      <w:r>
        <w:rPr>
          <w:rFonts w:ascii="Arial" w:hAnsi="Arial"/>
          <w:sz w:val="22"/>
        </w:rPr>
        <w:t>Year n-1</w:t>
      </w:r>
      <w:r>
        <w:rPr>
          <w:rFonts w:ascii="Arial" w:hAnsi="Arial"/>
          <w:color w:val="000000"/>
          <w:sz w:val="22"/>
        </w:rPr>
        <w:tab/>
        <w:t>.....................................................................................</w:t>
      </w:r>
      <w:r>
        <w:rPr>
          <w:rFonts w:ascii="Arial" w:hAnsi="Arial"/>
          <w:color w:val="000000"/>
          <w:sz w:val="22"/>
        </w:rPr>
        <w:tab/>
      </w:r>
      <w:r>
        <w:rPr>
          <w:rFonts w:ascii="Arial" w:hAnsi="Arial"/>
          <w:sz w:val="22"/>
        </w:rPr>
        <w:t>EUR</w:t>
      </w:r>
    </w:p>
    <w:p w:rsidR="00415113" w:rsidRPr="00064C84" w:rsidRDefault="00415113" w:rsidP="00415113">
      <w:pPr>
        <w:tabs>
          <w:tab w:val="left" w:pos="-1099"/>
          <w:tab w:val="left" w:pos="-720"/>
          <w:tab w:val="left" w:pos="2268"/>
          <w:tab w:val="left" w:pos="7938"/>
        </w:tabs>
        <w:spacing w:after="80"/>
        <w:rPr>
          <w:rFonts w:ascii="Arial" w:hAnsi="Arial" w:cs="Arial"/>
          <w:color w:val="000000"/>
          <w:sz w:val="22"/>
          <w:szCs w:val="22"/>
        </w:rPr>
      </w:pPr>
      <w:r>
        <w:rPr>
          <w:rFonts w:ascii="Arial" w:hAnsi="Arial"/>
          <w:sz w:val="22"/>
        </w:rPr>
        <w:t>Year n-2</w:t>
      </w:r>
      <w:r>
        <w:rPr>
          <w:rFonts w:ascii="Arial" w:hAnsi="Arial"/>
          <w:color w:val="000000"/>
          <w:sz w:val="22"/>
        </w:rPr>
        <w:tab/>
        <w:t>.....................................................................................</w:t>
      </w:r>
      <w:r>
        <w:rPr>
          <w:rFonts w:ascii="Arial" w:hAnsi="Arial"/>
          <w:color w:val="000000"/>
          <w:sz w:val="22"/>
        </w:rPr>
        <w:tab/>
      </w:r>
      <w:r>
        <w:rPr>
          <w:rFonts w:ascii="Arial" w:hAnsi="Arial"/>
          <w:sz w:val="22"/>
        </w:rPr>
        <w:t>EUR</w:t>
      </w:r>
    </w:p>
    <w:p w:rsidR="00415113" w:rsidRPr="00064C84" w:rsidRDefault="00415113" w:rsidP="00415113">
      <w:pPr>
        <w:tabs>
          <w:tab w:val="left" w:pos="-1099"/>
          <w:tab w:val="left" w:pos="-720"/>
          <w:tab w:val="left" w:pos="2268"/>
          <w:tab w:val="left" w:pos="7938"/>
        </w:tabs>
        <w:spacing w:after="80"/>
        <w:rPr>
          <w:rFonts w:ascii="Arial" w:hAnsi="Arial" w:cs="Arial"/>
          <w:color w:val="000000"/>
          <w:sz w:val="22"/>
          <w:szCs w:val="22"/>
        </w:rPr>
      </w:pPr>
      <w:r>
        <w:rPr>
          <w:rFonts w:ascii="Arial" w:hAnsi="Arial"/>
          <w:sz w:val="22"/>
        </w:rPr>
        <w:t>Year n-3</w:t>
      </w:r>
      <w:r>
        <w:rPr>
          <w:rFonts w:ascii="Arial" w:hAnsi="Arial"/>
          <w:color w:val="000000"/>
          <w:sz w:val="22"/>
        </w:rPr>
        <w:t xml:space="preserve"> </w:t>
      </w:r>
      <w:r>
        <w:rPr>
          <w:rFonts w:ascii="Arial" w:hAnsi="Arial"/>
          <w:color w:val="000000"/>
          <w:sz w:val="22"/>
        </w:rPr>
        <w:tab/>
        <w:t>.....................................................................................</w:t>
      </w:r>
      <w:r>
        <w:rPr>
          <w:rFonts w:ascii="Arial" w:hAnsi="Arial"/>
          <w:color w:val="000000"/>
          <w:sz w:val="22"/>
        </w:rPr>
        <w:tab/>
      </w:r>
      <w:r>
        <w:rPr>
          <w:rFonts w:ascii="Arial" w:hAnsi="Arial"/>
          <w:sz w:val="22"/>
        </w:rPr>
        <w:t>EUR</w:t>
      </w:r>
    </w:p>
    <w:p w:rsidR="00415113" w:rsidRPr="00064C84" w:rsidRDefault="00415113" w:rsidP="00415113">
      <w:pPr>
        <w:spacing w:after="80"/>
        <w:rPr>
          <w:rFonts w:ascii="Arial" w:hAnsi="Arial" w:cs="Arial"/>
          <w:color w:val="000000"/>
          <w:sz w:val="22"/>
          <w:szCs w:val="22"/>
          <w:u w:val="single"/>
        </w:rPr>
      </w:pPr>
    </w:p>
    <w:p w:rsidR="00415113" w:rsidRPr="00064C84" w:rsidRDefault="00415113" w:rsidP="00415113">
      <w:pPr>
        <w:spacing w:after="80"/>
        <w:rPr>
          <w:rFonts w:ascii="Arial" w:hAnsi="Arial" w:cs="Arial"/>
          <w:color w:val="000000"/>
          <w:sz w:val="22"/>
          <w:szCs w:val="22"/>
          <w:u w:val="single"/>
        </w:rPr>
      </w:pPr>
      <w:r>
        <w:rPr>
          <w:rFonts w:ascii="Arial" w:hAnsi="Arial"/>
          <w:sz w:val="22"/>
          <w:u w:val="single"/>
        </w:rPr>
        <w:t>Assets available in the short term</w:t>
      </w:r>
    </w:p>
    <w:p w:rsidR="00415113" w:rsidRPr="00064C84" w:rsidRDefault="00415113" w:rsidP="00415113">
      <w:pPr>
        <w:spacing w:after="80"/>
        <w:rPr>
          <w:rFonts w:ascii="Arial" w:hAnsi="Arial" w:cs="Arial"/>
          <w:color w:val="000000"/>
          <w:sz w:val="22"/>
          <w:szCs w:val="22"/>
        </w:rPr>
      </w:pPr>
      <w:r>
        <w:rPr>
          <w:rFonts w:ascii="Arial" w:hAnsi="Arial"/>
          <w:sz w:val="22"/>
        </w:rPr>
        <w:t>Total assets available</w:t>
      </w:r>
      <w:r w:rsidRPr="00064C84">
        <w:rPr>
          <w:rStyle w:val="FootnoteReference"/>
          <w:rFonts w:ascii="Arial" w:hAnsi="Arial" w:cs="Arial"/>
          <w:sz w:val="22"/>
          <w:szCs w:val="22"/>
        </w:rPr>
        <w:footnoteReference w:id="2"/>
      </w:r>
      <w:r>
        <w:rPr>
          <w:rFonts w:ascii="Arial" w:hAnsi="Arial"/>
          <w:sz w:val="22"/>
        </w:rPr>
        <w:t xml:space="preserve"> within one year</w:t>
      </w:r>
    </w:p>
    <w:p w:rsidR="00415113" w:rsidRPr="001E76B8" w:rsidRDefault="00415113" w:rsidP="00415113">
      <w:pPr>
        <w:tabs>
          <w:tab w:val="left" w:pos="-1099"/>
          <w:tab w:val="left" w:pos="-720"/>
          <w:tab w:val="left" w:pos="2268"/>
          <w:tab w:val="left" w:pos="7938"/>
        </w:tabs>
        <w:spacing w:after="80"/>
        <w:rPr>
          <w:rFonts w:ascii="Arial" w:hAnsi="Arial" w:cs="Arial"/>
          <w:color w:val="000000"/>
          <w:sz w:val="22"/>
          <w:szCs w:val="22"/>
        </w:rPr>
      </w:pPr>
      <w:r>
        <w:rPr>
          <w:rFonts w:ascii="Arial" w:hAnsi="Arial"/>
          <w:sz w:val="22"/>
        </w:rPr>
        <w:t>Year n-1</w:t>
      </w:r>
      <w:r>
        <w:rPr>
          <w:rFonts w:ascii="Arial" w:hAnsi="Arial"/>
          <w:color w:val="000000"/>
          <w:sz w:val="22"/>
        </w:rPr>
        <w:tab/>
        <w:t>.....................................................................................</w:t>
      </w:r>
      <w:r>
        <w:rPr>
          <w:rFonts w:ascii="Arial" w:hAnsi="Arial"/>
          <w:color w:val="000000"/>
          <w:sz w:val="22"/>
        </w:rPr>
        <w:tab/>
      </w:r>
      <w:r>
        <w:rPr>
          <w:rFonts w:ascii="Arial" w:hAnsi="Arial"/>
          <w:sz w:val="22"/>
        </w:rPr>
        <w:t>EUR</w:t>
      </w:r>
    </w:p>
    <w:p w:rsidR="00415113" w:rsidRPr="00064C84" w:rsidRDefault="00415113" w:rsidP="00415113">
      <w:pPr>
        <w:tabs>
          <w:tab w:val="left" w:pos="-1099"/>
          <w:tab w:val="left" w:pos="-720"/>
          <w:tab w:val="left" w:pos="2268"/>
          <w:tab w:val="left" w:pos="7938"/>
        </w:tabs>
        <w:spacing w:after="80"/>
        <w:rPr>
          <w:rFonts w:ascii="Arial" w:hAnsi="Arial" w:cs="Arial"/>
          <w:color w:val="000000"/>
          <w:sz w:val="22"/>
          <w:szCs w:val="22"/>
        </w:rPr>
      </w:pPr>
      <w:r>
        <w:rPr>
          <w:rFonts w:ascii="Arial" w:hAnsi="Arial"/>
          <w:sz w:val="22"/>
        </w:rPr>
        <w:t>Year n-2</w:t>
      </w:r>
      <w:r>
        <w:rPr>
          <w:rFonts w:ascii="Arial" w:hAnsi="Arial"/>
          <w:color w:val="000000"/>
          <w:sz w:val="22"/>
        </w:rPr>
        <w:tab/>
        <w:t>.....................................................................................</w:t>
      </w:r>
      <w:r>
        <w:rPr>
          <w:rFonts w:ascii="Arial" w:hAnsi="Arial"/>
          <w:color w:val="000000"/>
          <w:sz w:val="22"/>
        </w:rPr>
        <w:tab/>
      </w:r>
      <w:r>
        <w:rPr>
          <w:rFonts w:ascii="Arial" w:hAnsi="Arial"/>
          <w:sz w:val="22"/>
        </w:rPr>
        <w:t>EUR</w:t>
      </w:r>
    </w:p>
    <w:p w:rsidR="00415113" w:rsidRPr="00064C84" w:rsidRDefault="00415113" w:rsidP="00415113">
      <w:pPr>
        <w:tabs>
          <w:tab w:val="left" w:pos="-1099"/>
          <w:tab w:val="left" w:pos="-720"/>
          <w:tab w:val="left" w:pos="2268"/>
          <w:tab w:val="left" w:pos="7938"/>
        </w:tabs>
        <w:spacing w:after="80"/>
        <w:rPr>
          <w:rFonts w:ascii="Arial" w:hAnsi="Arial" w:cs="Arial"/>
          <w:color w:val="000000"/>
          <w:sz w:val="22"/>
          <w:szCs w:val="22"/>
        </w:rPr>
      </w:pPr>
      <w:r>
        <w:rPr>
          <w:rFonts w:ascii="Arial" w:hAnsi="Arial"/>
          <w:sz w:val="22"/>
        </w:rPr>
        <w:t>Year n-3</w:t>
      </w:r>
      <w:r>
        <w:rPr>
          <w:rFonts w:ascii="Arial" w:hAnsi="Arial"/>
          <w:color w:val="000000"/>
          <w:sz w:val="22"/>
        </w:rPr>
        <w:t xml:space="preserve"> </w:t>
      </w:r>
      <w:r>
        <w:rPr>
          <w:rFonts w:ascii="Arial" w:hAnsi="Arial"/>
          <w:color w:val="000000"/>
          <w:sz w:val="22"/>
        </w:rPr>
        <w:tab/>
        <w:t>.....................................................................................</w:t>
      </w:r>
      <w:r>
        <w:rPr>
          <w:rFonts w:ascii="Arial" w:hAnsi="Arial"/>
          <w:color w:val="000000"/>
          <w:sz w:val="22"/>
        </w:rPr>
        <w:tab/>
      </w:r>
      <w:r>
        <w:rPr>
          <w:rFonts w:ascii="Arial" w:hAnsi="Arial"/>
          <w:sz w:val="22"/>
        </w:rPr>
        <w:t>EUR</w:t>
      </w:r>
    </w:p>
    <w:p w:rsidR="00415113" w:rsidRPr="00064C84" w:rsidRDefault="00415113" w:rsidP="00415113">
      <w:pPr>
        <w:spacing w:after="80"/>
        <w:rPr>
          <w:rFonts w:ascii="Arial" w:hAnsi="Arial" w:cs="Arial"/>
          <w:color w:val="000000"/>
          <w:sz w:val="22"/>
          <w:szCs w:val="22"/>
          <w:u w:val="single"/>
        </w:rPr>
      </w:pPr>
    </w:p>
    <w:p w:rsidR="00415113" w:rsidRPr="00064C84" w:rsidRDefault="00415113" w:rsidP="00415113">
      <w:pPr>
        <w:spacing w:after="80"/>
        <w:rPr>
          <w:rFonts w:ascii="Arial" w:hAnsi="Arial" w:cs="Arial"/>
          <w:color w:val="000000"/>
          <w:sz w:val="22"/>
          <w:szCs w:val="22"/>
          <w:u w:val="single"/>
        </w:rPr>
      </w:pPr>
      <w:r>
        <w:rPr>
          <w:rFonts w:ascii="Arial" w:hAnsi="Arial"/>
          <w:sz w:val="22"/>
          <w:u w:val="single"/>
        </w:rPr>
        <w:t>Short-term debt</w:t>
      </w:r>
    </w:p>
    <w:p w:rsidR="00415113" w:rsidRPr="00064C84" w:rsidRDefault="00415113" w:rsidP="00415113">
      <w:pPr>
        <w:spacing w:after="80"/>
        <w:ind w:left="360" w:hanging="360"/>
        <w:rPr>
          <w:rFonts w:ascii="Arial" w:hAnsi="Arial" w:cs="Arial"/>
          <w:color w:val="000000"/>
          <w:sz w:val="22"/>
          <w:szCs w:val="22"/>
        </w:rPr>
      </w:pPr>
      <w:r>
        <w:rPr>
          <w:rFonts w:ascii="Arial" w:hAnsi="Arial"/>
          <w:sz w:val="22"/>
        </w:rPr>
        <w:t>Total debt due</w:t>
      </w:r>
      <w:r w:rsidRPr="00064C84">
        <w:rPr>
          <w:rStyle w:val="FootnoteReference"/>
          <w:rFonts w:ascii="Arial" w:hAnsi="Arial" w:cs="Arial"/>
          <w:sz w:val="22"/>
          <w:szCs w:val="22"/>
        </w:rPr>
        <w:footnoteReference w:id="3"/>
      </w:r>
      <w:r>
        <w:rPr>
          <w:rFonts w:ascii="Arial" w:hAnsi="Arial"/>
          <w:sz w:val="22"/>
        </w:rPr>
        <w:t xml:space="preserve"> within one year</w:t>
      </w:r>
    </w:p>
    <w:p w:rsidR="00415113" w:rsidRPr="001E76B8" w:rsidRDefault="00415113" w:rsidP="00415113">
      <w:pPr>
        <w:tabs>
          <w:tab w:val="left" w:pos="-1099"/>
          <w:tab w:val="left" w:pos="-720"/>
          <w:tab w:val="left" w:pos="2268"/>
          <w:tab w:val="left" w:pos="7938"/>
        </w:tabs>
        <w:spacing w:after="80"/>
        <w:rPr>
          <w:rFonts w:ascii="Arial" w:hAnsi="Arial" w:cs="Arial"/>
          <w:color w:val="000000"/>
          <w:sz w:val="22"/>
          <w:szCs w:val="22"/>
        </w:rPr>
      </w:pPr>
      <w:r>
        <w:rPr>
          <w:rFonts w:ascii="Arial" w:hAnsi="Arial"/>
          <w:sz w:val="22"/>
        </w:rPr>
        <w:t>Year n-1</w:t>
      </w:r>
      <w:r>
        <w:rPr>
          <w:rFonts w:ascii="Arial" w:hAnsi="Arial"/>
          <w:color w:val="000000"/>
          <w:sz w:val="22"/>
        </w:rPr>
        <w:tab/>
        <w:t>.....................................................................................</w:t>
      </w:r>
      <w:r>
        <w:rPr>
          <w:rFonts w:ascii="Arial" w:hAnsi="Arial"/>
          <w:color w:val="000000"/>
          <w:sz w:val="22"/>
        </w:rPr>
        <w:tab/>
      </w:r>
      <w:r>
        <w:rPr>
          <w:rFonts w:ascii="Arial" w:hAnsi="Arial"/>
          <w:sz w:val="22"/>
        </w:rPr>
        <w:t>EUR</w:t>
      </w:r>
    </w:p>
    <w:p w:rsidR="00415113" w:rsidRPr="00064C84" w:rsidRDefault="00415113" w:rsidP="00415113">
      <w:pPr>
        <w:tabs>
          <w:tab w:val="left" w:pos="-1099"/>
          <w:tab w:val="left" w:pos="-720"/>
          <w:tab w:val="left" w:pos="2268"/>
          <w:tab w:val="left" w:pos="7938"/>
        </w:tabs>
        <w:spacing w:after="80"/>
        <w:rPr>
          <w:rFonts w:ascii="Arial" w:hAnsi="Arial" w:cs="Arial"/>
          <w:color w:val="000000"/>
          <w:sz w:val="22"/>
          <w:szCs w:val="22"/>
        </w:rPr>
      </w:pPr>
      <w:r>
        <w:rPr>
          <w:rFonts w:ascii="Arial" w:hAnsi="Arial"/>
          <w:sz w:val="22"/>
        </w:rPr>
        <w:t>Year n-2</w:t>
      </w:r>
      <w:r>
        <w:rPr>
          <w:rFonts w:ascii="Arial" w:hAnsi="Arial"/>
          <w:color w:val="000000"/>
          <w:sz w:val="22"/>
        </w:rPr>
        <w:tab/>
        <w:t>.....................................................................................</w:t>
      </w:r>
      <w:r>
        <w:rPr>
          <w:rFonts w:ascii="Arial" w:hAnsi="Arial"/>
          <w:color w:val="000000"/>
          <w:sz w:val="22"/>
        </w:rPr>
        <w:tab/>
      </w:r>
      <w:r>
        <w:rPr>
          <w:rFonts w:ascii="Arial" w:hAnsi="Arial"/>
          <w:sz w:val="22"/>
        </w:rPr>
        <w:t>EUR</w:t>
      </w:r>
    </w:p>
    <w:p w:rsidR="00415113" w:rsidRPr="00064C84" w:rsidRDefault="00415113" w:rsidP="00415113">
      <w:pPr>
        <w:tabs>
          <w:tab w:val="left" w:pos="-1099"/>
          <w:tab w:val="left" w:pos="-720"/>
          <w:tab w:val="left" w:pos="2268"/>
          <w:tab w:val="left" w:pos="7938"/>
        </w:tabs>
        <w:spacing w:after="80"/>
        <w:rPr>
          <w:rFonts w:ascii="Arial" w:hAnsi="Arial" w:cs="Arial"/>
          <w:color w:val="000000"/>
          <w:sz w:val="22"/>
          <w:szCs w:val="22"/>
        </w:rPr>
      </w:pPr>
      <w:r>
        <w:rPr>
          <w:rFonts w:ascii="Arial" w:hAnsi="Arial"/>
          <w:sz w:val="22"/>
        </w:rPr>
        <w:t>Year n-3</w:t>
      </w:r>
      <w:r>
        <w:rPr>
          <w:rFonts w:ascii="Arial" w:hAnsi="Arial"/>
          <w:color w:val="000000"/>
          <w:sz w:val="22"/>
        </w:rPr>
        <w:t xml:space="preserve"> </w:t>
      </w:r>
      <w:r>
        <w:rPr>
          <w:rFonts w:ascii="Arial" w:hAnsi="Arial"/>
          <w:color w:val="000000"/>
          <w:sz w:val="22"/>
        </w:rPr>
        <w:tab/>
        <w:t>.....................................................................................</w:t>
      </w:r>
      <w:r>
        <w:rPr>
          <w:rFonts w:ascii="Arial" w:hAnsi="Arial"/>
          <w:color w:val="000000"/>
          <w:sz w:val="22"/>
        </w:rPr>
        <w:tab/>
      </w:r>
      <w:r>
        <w:rPr>
          <w:rFonts w:ascii="Arial" w:hAnsi="Arial"/>
          <w:sz w:val="22"/>
        </w:rPr>
        <w:t>EUR</w:t>
      </w:r>
    </w:p>
    <w:p w:rsidR="00415113" w:rsidRPr="00064C84" w:rsidRDefault="00415113" w:rsidP="00415113">
      <w:pPr>
        <w:spacing w:after="80"/>
        <w:ind w:left="540" w:hanging="540"/>
        <w:rPr>
          <w:rFonts w:ascii="Arial" w:hAnsi="Arial" w:cs="Arial"/>
          <w:sz w:val="22"/>
          <w:szCs w:val="22"/>
        </w:rPr>
      </w:pPr>
    </w:p>
    <w:p w:rsidR="00415113" w:rsidRPr="00064C84" w:rsidRDefault="00415113" w:rsidP="00415113">
      <w:pPr>
        <w:spacing w:after="80"/>
        <w:ind w:left="540" w:hanging="540"/>
        <w:rPr>
          <w:rFonts w:ascii="Arial" w:hAnsi="Arial" w:cs="Arial"/>
          <w:sz w:val="22"/>
          <w:szCs w:val="22"/>
        </w:rPr>
      </w:pPr>
      <w:r>
        <w:rPr>
          <w:rFonts w:ascii="Arial" w:hAnsi="Arial"/>
          <w:sz w:val="22"/>
        </w:rPr>
        <w:t>Certified true and accurate.</w:t>
      </w:r>
    </w:p>
    <w:p w:rsidR="00415113" w:rsidRPr="00064C84" w:rsidRDefault="00415113" w:rsidP="00415113">
      <w:pPr>
        <w:spacing w:after="80"/>
        <w:ind w:hanging="318"/>
        <w:rPr>
          <w:rFonts w:ascii="Arial" w:hAnsi="Arial" w:cs="Arial"/>
          <w:sz w:val="22"/>
          <w:szCs w:val="22"/>
        </w:rPr>
      </w:pPr>
    </w:p>
    <w:p w:rsidR="00415113" w:rsidRPr="00064C84" w:rsidRDefault="00415113" w:rsidP="00415113">
      <w:pPr>
        <w:spacing w:after="80"/>
        <w:ind w:hanging="318"/>
        <w:rPr>
          <w:rFonts w:ascii="Arial" w:hAnsi="Arial" w:cs="Arial"/>
          <w:sz w:val="22"/>
          <w:szCs w:val="22"/>
        </w:rPr>
      </w:pPr>
    </w:p>
    <w:p w:rsidR="00415113" w:rsidRPr="00064C84" w:rsidRDefault="00415113" w:rsidP="00415113">
      <w:pPr>
        <w:spacing w:after="80"/>
        <w:ind w:left="540" w:hanging="540"/>
        <w:rPr>
          <w:rFonts w:ascii="Arial" w:hAnsi="Arial" w:cs="Arial"/>
          <w:sz w:val="22"/>
          <w:szCs w:val="22"/>
        </w:rPr>
      </w:pPr>
      <w:r>
        <w:rPr>
          <w:rFonts w:ascii="Arial" w:hAnsi="Arial"/>
          <w:sz w:val="22"/>
        </w:rPr>
        <w:t xml:space="preserve">Done at … </w:t>
      </w:r>
      <w:proofErr w:type="gramStart"/>
      <w:r>
        <w:rPr>
          <w:rFonts w:ascii="Arial" w:hAnsi="Arial"/>
          <w:sz w:val="22"/>
        </w:rPr>
        <w:t>on ...</w:t>
      </w:r>
      <w:proofErr w:type="gramEnd"/>
    </w:p>
    <w:p w:rsidR="00415113" w:rsidRPr="00064C84" w:rsidRDefault="00415113" w:rsidP="00415113">
      <w:pPr>
        <w:spacing w:after="80"/>
        <w:ind w:left="540" w:hanging="540"/>
        <w:rPr>
          <w:rFonts w:ascii="Arial" w:hAnsi="Arial" w:cs="Arial"/>
          <w:sz w:val="22"/>
          <w:szCs w:val="22"/>
        </w:rPr>
      </w:pPr>
    </w:p>
    <w:p w:rsidR="00415113" w:rsidRPr="00064C84" w:rsidRDefault="00415113" w:rsidP="00415113">
      <w:pPr>
        <w:spacing w:after="80"/>
        <w:ind w:left="540" w:hanging="540"/>
        <w:rPr>
          <w:rFonts w:ascii="Arial" w:hAnsi="Arial" w:cs="Arial"/>
          <w:sz w:val="22"/>
          <w:szCs w:val="22"/>
        </w:rPr>
      </w:pPr>
      <w:r>
        <w:rPr>
          <w:rFonts w:ascii="Arial" w:hAnsi="Arial"/>
          <w:sz w:val="22"/>
        </w:rPr>
        <w:t>Signatures(s):</w:t>
      </w:r>
    </w:p>
    <w:p w:rsidR="008765BE" w:rsidRDefault="008765BE" w:rsidP="00415113">
      <w:pPr>
        <w:spacing w:after="80"/>
        <w:ind w:right="-1"/>
        <w:jc w:val="center"/>
      </w:pPr>
    </w:p>
    <w:sectPr w:rsidR="008765B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E2" w:rsidRDefault="005517E2" w:rsidP="005517E2">
      <w:r>
        <w:separator/>
      </w:r>
    </w:p>
  </w:endnote>
  <w:endnote w:type="continuationSeparator" w:id="0">
    <w:p w:rsidR="005517E2" w:rsidRDefault="005517E2" w:rsidP="0055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E2" w:rsidRDefault="005517E2" w:rsidP="005517E2">
      <w:r>
        <w:separator/>
      </w:r>
    </w:p>
  </w:footnote>
  <w:footnote w:type="continuationSeparator" w:id="0">
    <w:p w:rsidR="005517E2" w:rsidRDefault="005517E2" w:rsidP="005517E2">
      <w:r>
        <w:continuationSeparator/>
      </w:r>
    </w:p>
  </w:footnote>
  <w:footnote w:id="1">
    <w:p w:rsidR="00415113" w:rsidRPr="00064C84" w:rsidRDefault="00415113" w:rsidP="00415113">
      <w:pPr>
        <w:pStyle w:val="FootnoteText"/>
        <w:spacing w:after="0"/>
        <w:rPr>
          <w:rFonts w:ascii="Arial" w:hAnsi="Arial" w:cs="Arial"/>
          <w:sz w:val="18"/>
          <w:szCs w:val="18"/>
        </w:rPr>
      </w:pPr>
      <w:r>
        <w:rPr>
          <w:rStyle w:val="FootnoteReference"/>
          <w:rFonts w:ascii="Arial" w:hAnsi="Arial" w:cs="Arial"/>
          <w:sz w:val="18"/>
          <w:szCs w:val="18"/>
        </w:rPr>
        <w:footnoteRef/>
      </w:r>
      <w:r>
        <w:rPr>
          <w:rFonts w:ascii="Arial" w:hAnsi="Arial"/>
          <w:sz w:val="18"/>
        </w:rPr>
        <w:t xml:space="preserve"> </w:t>
      </w:r>
      <w:r>
        <w:rPr>
          <w:rFonts w:ascii="Arial" w:hAnsi="Arial"/>
          <w:sz w:val="18"/>
        </w:rPr>
        <w:tab/>
        <w:t xml:space="preserve">Any minimum annual overall turnover figure requested should be a maximum of two times the estimated annual value of the contract, except in duly justified cases linked to the nature of the purchase, which the contracting authority shall explain in the procurement documents. </w:t>
      </w:r>
    </w:p>
  </w:footnote>
  <w:footnote w:id="2">
    <w:p w:rsidR="00415113" w:rsidRPr="00064C84" w:rsidRDefault="00415113" w:rsidP="00415113">
      <w:pPr>
        <w:pStyle w:val="FootnoteText"/>
        <w:spacing w:after="0"/>
        <w:ind w:left="340" w:hanging="340"/>
        <w:rPr>
          <w:rFonts w:ascii="Arial" w:hAnsi="Arial" w:cs="Arial"/>
          <w:sz w:val="18"/>
          <w:szCs w:val="18"/>
        </w:rPr>
      </w:pPr>
      <w:r>
        <w:rPr>
          <w:rStyle w:val="FootnoteReference"/>
          <w:rFonts w:ascii="Arial" w:hAnsi="Arial" w:cs="Arial"/>
          <w:sz w:val="18"/>
          <w:szCs w:val="18"/>
        </w:rPr>
        <w:footnoteRef/>
      </w:r>
      <w:r>
        <w:rPr>
          <w:rFonts w:ascii="Arial" w:hAnsi="Arial"/>
          <w:sz w:val="18"/>
        </w:rPr>
        <w:tab/>
        <w:t>Debts receivable within not more than one year, orders in progress, cash investments, available securities and adjustment accounts.</w:t>
      </w:r>
    </w:p>
  </w:footnote>
  <w:footnote w:id="3">
    <w:p w:rsidR="00415113" w:rsidRPr="00064C84" w:rsidRDefault="00415113" w:rsidP="00415113">
      <w:pPr>
        <w:pStyle w:val="FootnoteText"/>
        <w:spacing w:after="0"/>
        <w:ind w:left="340" w:hanging="340"/>
        <w:rPr>
          <w:rFonts w:ascii="Arial" w:hAnsi="Arial" w:cs="Arial"/>
          <w:sz w:val="18"/>
          <w:szCs w:val="18"/>
        </w:rPr>
      </w:pPr>
      <w:r>
        <w:rPr>
          <w:rStyle w:val="FootnoteReference"/>
          <w:rFonts w:ascii="Arial" w:hAnsi="Arial" w:cs="Arial"/>
          <w:sz w:val="18"/>
          <w:szCs w:val="18"/>
        </w:rPr>
        <w:footnoteRef/>
      </w:r>
      <w:r>
        <w:rPr>
          <w:rFonts w:ascii="Arial" w:hAnsi="Arial"/>
          <w:sz w:val="18"/>
        </w:rPr>
        <w:tab/>
        <w:t>All debt of any kind due within not more than one year, and adjustment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FD" w:rsidRPr="00C31A4B" w:rsidRDefault="00C31A4B" w:rsidP="00C31A4B">
    <w:pPr>
      <w:jc w:val="left"/>
      <w:rPr>
        <w:rFonts w:ascii="Arial" w:hAnsi="Arial" w:cs="Arial"/>
        <w:b/>
        <w:sz w:val="22"/>
        <w:szCs w:val="22"/>
      </w:rPr>
    </w:pPr>
    <w:r w:rsidRPr="00C31A4B">
      <w:rPr>
        <w:rFonts w:ascii="Arial" w:hAnsi="Arial" w:cs="Arial"/>
        <w:sz w:val="22"/>
        <w:szCs w:val="22"/>
      </w:rPr>
      <w:t>Annex VII: Financial data sheet</w:t>
    </w:r>
    <w:r>
      <w:rPr>
        <w:rFonts w:ascii="Arial" w:hAnsi="Arial" w:cs="Arial"/>
        <w:b/>
        <w:sz w:val="22"/>
        <w:szCs w:val="22"/>
      </w:rPr>
      <w:t xml:space="preserve">                  </w:t>
    </w:r>
    <w:r w:rsidRPr="00C31A4B">
      <w:t xml:space="preserve">                                      </w:t>
    </w:r>
    <w:r>
      <w:t xml:space="preserve">   </w:t>
    </w:r>
    <w:r w:rsidRPr="00C31A4B">
      <w:t>EPRS/LIBS/SUP</w:t>
    </w:r>
    <w:r w:rsidR="00DC3FFD" w:rsidRPr="00C31A4B">
      <w:t>/22/01</w:t>
    </w: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E2"/>
    <w:rsid w:val="001F633F"/>
    <w:rsid w:val="00415113"/>
    <w:rsid w:val="005517E2"/>
    <w:rsid w:val="005762E3"/>
    <w:rsid w:val="008765BE"/>
    <w:rsid w:val="00C31A4B"/>
    <w:rsid w:val="00DC3FFD"/>
    <w:rsid w:val="00FC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E112"/>
  <w15:chartTrackingRefBased/>
  <w15:docId w15:val="{6D53E507-A7B0-4E09-BE00-6CA520E4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semiHidden/>
    <w:rsid w:val="005517E2"/>
    <w:pPr>
      <w:spacing w:after="240"/>
      <w:ind w:left="357" w:hanging="357"/>
    </w:pPr>
    <w:rPr>
      <w:rFonts w:eastAsia="Times New Roman"/>
      <w:sz w:val="20"/>
      <w:szCs w:val="20"/>
      <w:lang w:eastAsia="en-GB"/>
    </w:rPr>
  </w:style>
  <w:style w:type="character" w:customStyle="1" w:styleId="FootnoteTextChar">
    <w:name w:val="Footnote Text Char"/>
    <w:basedOn w:val="DefaultParagraphFont"/>
    <w:link w:val="FootnoteText"/>
    <w:semiHidden/>
    <w:rsid w:val="005517E2"/>
    <w:rPr>
      <w:rFonts w:ascii="Times New Roman" w:eastAsia="Times New Roman" w:hAnsi="Times New Roman"/>
      <w:sz w:val="20"/>
      <w:szCs w:val="20"/>
      <w:lang w:eastAsia="en-GB"/>
    </w:rPr>
  </w:style>
  <w:style w:type="character" w:styleId="FootnoteReference">
    <w:name w:val="footnote reference"/>
    <w:aliases w:val="Header Char1"/>
    <w:rsid w:val="005517E2"/>
    <w:rPr>
      <w:rFonts w:cs="Times New Roman"/>
      <w:vertAlign w:val="superscript"/>
    </w:rPr>
  </w:style>
  <w:style w:type="paragraph" w:styleId="Header">
    <w:name w:val="header"/>
    <w:basedOn w:val="Normal"/>
    <w:link w:val="HeaderChar"/>
    <w:uiPriority w:val="99"/>
    <w:unhideWhenUsed/>
    <w:rsid w:val="00DC3FFD"/>
    <w:pPr>
      <w:tabs>
        <w:tab w:val="center" w:pos="4513"/>
        <w:tab w:val="right" w:pos="9026"/>
      </w:tabs>
    </w:pPr>
  </w:style>
  <w:style w:type="character" w:customStyle="1" w:styleId="HeaderChar">
    <w:name w:val="Header Char"/>
    <w:basedOn w:val="DefaultParagraphFont"/>
    <w:link w:val="Header"/>
    <w:uiPriority w:val="99"/>
    <w:rsid w:val="00DC3FFD"/>
    <w:rPr>
      <w:rFonts w:ascii="Times New Roman" w:hAnsi="Times New Roman"/>
      <w:sz w:val="24"/>
      <w:szCs w:val="24"/>
    </w:rPr>
  </w:style>
  <w:style w:type="paragraph" w:styleId="Footer">
    <w:name w:val="footer"/>
    <w:basedOn w:val="Normal"/>
    <w:link w:val="FooterChar"/>
    <w:uiPriority w:val="99"/>
    <w:unhideWhenUsed/>
    <w:rsid w:val="00DC3FFD"/>
    <w:pPr>
      <w:tabs>
        <w:tab w:val="center" w:pos="4513"/>
        <w:tab w:val="right" w:pos="9026"/>
      </w:tabs>
    </w:pPr>
  </w:style>
  <w:style w:type="character" w:customStyle="1" w:styleId="FooterChar">
    <w:name w:val="Footer Char"/>
    <w:basedOn w:val="DefaultParagraphFont"/>
    <w:link w:val="Footer"/>
    <w:uiPriority w:val="99"/>
    <w:rsid w:val="00DC3FF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SANDOR Orsolya</dc:creator>
  <cp:keywords/>
  <dc:description/>
  <cp:lastModifiedBy>SANDOR Orsolya</cp:lastModifiedBy>
  <cp:revision>5</cp:revision>
  <dcterms:created xsi:type="dcterms:W3CDTF">2019-10-09T13:07:00Z</dcterms:created>
  <dcterms:modified xsi:type="dcterms:W3CDTF">2022-06-07T07:10:00Z</dcterms:modified>
</cp:coreProperties>
</file>