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E54815" w:rsidRDefault="006959AA" w:rsidP="006959AA">
      <w:pPr>
        <w:pStyle w:val="ZDateAM"/>
      </w:pPr>
      <w:r w:rsidRPr="00E54815">
        <w:rPr>
          <w:rStyle w:val="HideTWBExt"/>
        </w:rPr>
        <w:t>&lt;RepeatBlock-Amend&gt;</w:t>
      </w:r>
      <w:bookmarkStart w:id="0" w:name="restart"/>
      <w:r w:rsidRPr="00E54815">
        <w:rPr>
          <w:rStyle w:val="HideTWBExt"/>
        </w:rPr>
        <w:t>&lt;Amend&gt;&lt;Date&gt;</w:t>
      </w:r>
      <w:r w:rsidRPr="00E54815">
        <w:rPr>
          <w:rStyle w:val="HideTWBInt"/>
        </w:rPr>
        <w:t>{19/10/2016}</w:t>
      </w:r>
      <w:r w:rsidRPr="00E54815">
        <w:t>19.10.2016</w:t>
      </w:r>
      <w:r w:rsidRPr="00E54815">
        <w:rPr>
          <w:rStyle w:val="HideTWBExt"/>
        </w:rPr>
        <w:t>&lt;/Date&gt;</w:t>
      </w:r>
      <w:r w:rsidRPr="00E54815">
        <w:tab/>
      </w:r>
      <w:r w:rsidRPr="00E54815">
        <w:rPr>
          <w:rStyle w:val="HideTWBExt"/>
        </w:rPr>
        <w:t>&lt;ANo&gt;</w:t>
      </w:r>
      <w:r w:rsidRPr="00E54815">
        <w:t>A8-0283</w:t>
      </w:r>
      <w:r w:rsidRPr="00E54815">
        <w:rPr>
          <w:rStyle w:val="HideTWBExt"/>
        </w:rPr>
        <w:t>&lt;/ANo&gt;</w:t>
      </w:r>
      <w:r w:rsidRPr="00E54815">
        <w:t>/</w:t>
      </w:r>
      <w:r w:rsidRPr="00E54815">
        <w:rPr>
          <w:rStyle w:val="HideTWBExt"/>
        </w:rPr>
        <w:t>&lt;NumAm&gt;</w:t>
      </w:r>
      <w:r w:rsidRPr="00E54815">
        <w:t>3</w:t>
      </w:r>
      <w:r w:rsidRPr="00E54815">
        <w:rPr>
          <w:rStyle w:val="HideTWBExt"/>
        </w:rPr>
        <w:t>&lt;/NumAm&gt;</w:t>
      </w:r>
    </w:p>
    <w:p w:rsidR="00016E4D" w:rsidRPr="00E54815" w:rsidRDefault="00407350" w:rsidP="00016E4D">
      <w:pPr>
        <w:pStyle w:val="AMNumberTabs"/>
      </w:pPr>
      <w:r w:rsidRPr="00E54815">
        <w:t>Amendamentul</w:t>
      </w:r>
      <w:r w:rsidRPr="00E54815">
        <w:tab/>
      </w:r>
      <w:r w:rsidRPr="00E54815">
        <w:tab/>
      </w:r>
      <w:r w:rsidRPr="00E54815">
        <w:rPr>
          <w:rStyle w:val="HideTWBExt"/>
          <w:b w:val="0"/>
        </w:rPr>
        <w:t>&lt;NumAm&gt;</w:t>
      </w:r>
      <w:r w:rsidRPr="00E54815">
        <w:t>3</w:t>
      </w:r>
      <w:r w:rsidRPr="00E54815">
        <w:rPr>
          <w:rStyle w:val="HideTWBExt"/>
          <w:b w:val="0"/>
        </w:rPr>
        <w:t>&lt;/NumAm&gt;</w:t>
      </w:r>
    </w:p>
    <w:p w:rsidR="006959AA" w:rsidRPr="00E54815" w:rsidRDefault="006959AA" w:rsidP="006959AA">
      <w:pPr>
        <w:pStyle w:val="NormalBold"/>
      </w:pPr>
      <w:r w:rsidRPr="00E54815">
        <w:rPr>
          <w:rStyle w:val="HideTWBExt"/>
          <w:b w:val="0"/>
        </w:rPr>
        <w:t>&lt;RepeatBlock-By&gt;&lt;Members&gt;</w:t>
      </w:r>
      <w:r w:rsidRPr="00E54815">
        <w:t>Barbara Spinelli, Jiří Maštálka, Merja Kyllönen, Marie-Christine Vergiat</w:t>
      </w:r>
      <w:r w:rsidRPr="00E54815">
        <w:rPr>
          <w:rStyle w:val="HideTWBExt"/>
          <w:b w:val="0"/>
        </w:rPr>
        <w:t>&lt;/Members&gt;</w:t>
      </w:r>
    </w:p>
    <w:p w:rsidR="006959AA" w:rsidRPr="00E54815" w:rsidRDefault="006959AA" w:rsidP="006959AA">
      <w:r w:rsidRPr="00E54815">
        <w:rPr>
          <w:rStyle w:val="HideTWBExt"/>
        </w:rPr>
        <w:t>&lt;AuNomDe&gt;</w:t>
      </w:r>
      <w:r w:rsidRPr="00E54815">
        <w:rPr>
          <w:rStyle w:val="HideTWBInt"/>
        </w:rPr>
        <w:t>{</w:t>
      </w:r>
      <w:proofErr w:type="spellStart"/>
      <w:r w:rsidRPr="00E54815">
        <w:rPr>
          <w:rStyle w:val="HideTWBInt"/>
        </w:rPr>
        <w:t>GUE</w:t>
      </w:r>
      <w:proofErr w:type="spellEnd"/>
      <w:r w:rsidRPr="00E54815">
        <w:rPr>
          <w:rStyle w:val="HideTWBInt"/>
        </w:rPr>
        <w:t>}</w:t>
      </w:r>
      <w:r w:rsidRPr="00E54815">
        <w:t xml:space="preserve">în numele Grupului </w:t>
      </w:r>
      <w:proofErr w:type="spellStart"/>
      <w:r w:rsidRPr="00E54815">
        <w:t>GUE</w:t>
      </w:r>
      <w:proofErr w:type="spellEnd"/>
      <w:r w:rsidRPr="00E54815">
        <w:t>/</w:t>
      </w:r>
      <w:proofErr w:type="spellStart"/>
      <w:r w:rsidRPr="00E54815">
        <w:t>NGL</w:t>
      </w:r>
      <w:proofErr w:type="spellEnd"/>
      <w:r w:rsidRPr="00E54815">
        <w:rPr>
          <w:rStyle w:val="HideTWBExt"/>
        </w:rPr>
        <w:t>&lt;/AuNomDe&gt;</w:t>
      </w:r>
    </w:p>
    <w:p w:rsidR="006959AA" w:rsidRPr="00E54815" w:rsidRDefault="006959AA" w:rsidP="006959AA">
      <w:r w:rsidRPr="00E54815">
        <w:rPr>
          <w:rStyle w:val="HideTWBExt"/>
        </w:rPr>
        <w:t>&lt;/RepeatBlock-By&gt;</w:t>
      </w:r>
    </w:p>
    <w:p w:rsidR="006959AA" w:rsidRPr="00E54815" w:rsidRDefault="006959AA" w:rsidP="006959AA">
      <w:pPr>
        <w:pStyle w:val="ProjRap"/>
      </w:pPr>
      <w:r w:rsidRPr="00E54815">
        <w:rPr>
          <w:rStyle w:val="HideTWBExt"/>
          <w:b w:val="0"/>
        </w:rPr>
        <w:t>&lt;TitreType&gt;</w:t>
      </w:r>
      <w:r w:rsidRPr="00E54815">
        <w:t>Raport</w:t>
      </w:r>
      <w:r w:rsidRPr="00E54815">
        <w:rPr>
          <w:rStyle w:val="HideTWBExt"/>
          <w:b w:val="0"/>
        </w:rPr>
        <w:t>&lt;/TitreType&gt;</w:t>
      </w:r>
      <w:r w:rsidRPr="00E54815">
        <w:tab/>
        <w:t>A8-0283/2016</w:t>
      </w:r>
    </w:p>
    <w:p w:rsidR="006959AA" w:rsidRPr="00E54815" w:rsidRDefault="006959AA" w:rsidP="006959AA">
      <w:pPr>
        <w:pStyle w:val="NormalBold"/>
      </w:pPr>
      <w:r w:rsidRPr="00E54815">
        <w:rPr>
          <w:rStyle w:val="HideTWBExt"/>
          <w:b w:val="0"/>
        </w:rPr>
        <w:t>&lt;Rapporteur&gt;</w:t>
      </w:r>
      <w:r w:rsidRPr="00E54815">
        <w:t>Sophia in 't Veld</w:t>
      </w:r>
      <w:r w:rsidRPr="00E54815">
        <w:rPr>
          <w:rStyle w:val="HideTWBExt"/>
          <w:b w:val="0"/>
        </w:rPr>
        <w:t>&lt;/Rapporteur&gt;</w:t>
      </w:r>
    </w:p>
    <w:p w:rsidR="006959AA" w:rsidRPr="00E54815" w:rsidRDefault="006959AA" w:rsidP="006959AA">
      <w:r w:rsidRPr="00E54815">
        <w:rPr>
          <w:rStyle w:val="HideTWBExt"/>
        </w:rPr>
        <w:t>&lt;Titre&gt;</w:t>
      </w:r>
      <w:r w:rsidRPr="00E54815">
        <w:t>Crearea unui mecanism al UE pentru democrație, statul de dr</w:t>
      </w:r>
      <w:bookmarkStart w:id="1" w:name="_GoBack"/>
      <w:bookmarkEnd w:id="1"/>
      <w:r w:rsidRPr="00E54815">
        <w:t>ept și drepturile fundamentale</w:t>
      </w:r>
      <w:r w:rsidRPr="00E54815">
        <w:rPr>
          <w:rStyle w:val="HideTWBExt"/>
        </w:rPr>
        <w:t>&lt;/Titre&gt;</w:t>
      </w:r>
    </w:p>
    <w:p w:rsidR="006959AA" w:rsidRPr="00E54815" w:rsidRDefault="006959AA" w:rsidP="006959AA">
      <w:pPr>
        <w:pStyle w:val="Normal12"/>
      </w:pPr>
      <w:r w:rsidRPr="00E54815">
        <w:rPr>
          <w:rStyle w:val="HideTWBExt"/>
        </w:rPr>
        <w:t>&lt;DocRef&gt;</w:t>
      </w:r>
      <w:r w:rsidRPr="00E54815">
        <w:t>2015/2254(INL)</w:t>
      </w:r>
      <w:r w:rsidRPr="00E54815">
        <w:rPr>
          <w:rStyle w:val="HideTWBExt"/>
        </w:rPr>
        <w:t>&lt;/DocRef&gt;</w:t>
      </w:r>
    </w:p>
    <w:p w:rsidR="006959AA" w:rsidRPr="00E54815" w:rsidRDefault="006959AA" w:rsidP="006959AA">
      <w:pPr>
        <w:pStyle w:val="NormalBold"/>
      </w:pPr>
      <w:r w:rsidRPr="00E54815">
        <w:rPr>
          <w:rStyle w:val="HideTWBExt"/>
          <w:b w:val="0"/>
        </w:rPr>
        <w:t>&lt;DocAmend&gt;</w:t>
      </w:r>
      <w:r w:rsidRPr="00E54815">
        <w:t>Propunere de rezoluție</w:t>
      </w:r>
      <w:r w:rsidRPr="00E54815">
        <w:rPr>
          <w:rStyle w:val="HideTWBExt"/>
          <w:b w:val="0"/>
        </w:rPr>
        <w:t>&lt;/DocAmend&gt;</w:t>
      </w:r>
    </w:p>
    <w:p w:rsidR="006959AA" w:rsidRPr="00E54815" w:rsidRDefault="006959AA" w:rsidP="006959AA">
      <w:pPr>
        <w:pStyle w:val="NormalBold"/>
      </w:pPr>
      <w:r w:rsidRPr="00E54815">
        <w:rPr>
          <w:rStyle w:val="HideTWBExt"/>
          <w:b w:val="0"/>
        </w:rPr>
        <w:t>&lt;Article&gt;</w:t>
      </w:r>
      <w:r w:rsidRPr="00E54815">
        <w:t>Considerentul N</w:t>
      </w:r>
      <w:r w:rsidRPr="00E5481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E54815" w:rsidTr="006959AA">
        <w:trPr>
          <w:jc w:val="center"/>
        </w:trPr>
        <w:tc>
          <w:tcPr>
            <w:tcW w:w="9752" w:type="dxa"/>
            <w:gridSpan w:val="2"/>
          </w:tcPr>
          <w:p w:rsidR="006959AA" w:rsidRPr="00E54815" w:rsidRDefault="006959AA" w:rsidP="00EE4A94">
            <w:pPr>
              <w:keepNext/>
            </w:pPr>
          </w:p>
        </w:tc>
      </w:tr>
      <w:tr w:rsidR="006959AA" w:rsidRPr="00E54815" w:rsidTr="006959AA">
        <w:trPr>
          <w:jc w:val="center"/>
        </w:trPr>
        <w:tc>
          <w:tcPr>
            <w:tcW w:w="4876" w:type="dxa"/>
          </w:tcPr>
          <w:p w:rsidR="006959AA" w:rsidRPr="00E54815" w:rsidRDefault="003C1176" w:rsidP="00EE4A94">
            <w:pPr>
              <w:pStyle w:val="ColumnHeading"/>
              <w:keepNext/>
            </w:pPr>
            <w:r w:rsidRPr="00E54815">
              <w:t>Propunerea de rezoluție</w:t>
            </w:r>
          </w:p>
        </w:tc>
        <w:tc>
          <w:tcPr>
            <w:tcW w:w="4876" w:type="dxa"/>
          </w:tcPr>
          <w:p w:rsidR="006959AA" w:rsidRPr="00E54815" w:rsidRDefault="00407350" w:rsidP="00EE4A94">
            <w:pPr>
              <w:pStyle w:val="ColumnHeading"/>
              <w:keepNext/>
            </w:pPr>
            <w:r w:rsidRPr="00E54815">
              <w:t>Amendamentul</w:t>
            </w:r>
          </w:p>
        </w:tc>
      </w:tr>
      <w:tr w:rsidR="006959AA" w:rsidRPr="00E54815" w:rsidTr="006959AA">
        <w:trPr>
          <w:jc w:val="center"/>
        </w:trPr>
        <w:tc>
          <w:tcPr>
            <w:tcW w:w="4876" w:type="dxa"/>
          </w:tcPr>
          <w:p w:rsidR="006959AA" w:rsidRPr="00E54815" w:rsidRDefault="003C1176" w:rsidP="00BE2400">
            <w:pPr>
              <w:pStyle w:val="Normal6"/>
              <w:rPr>
                <w:noProof w:val="0"/>
              </w:rPr>
            </w:pPr>
            <w:r w:rsidRPr="00E54815">
              <w:rPr>
                <w:noProof w:val="0"/>
              </w:rPr>
              <w:t>N.</w:t>
            </w:r>
            <w:r w:rsidRPr="00E54815">
              <w:rPr>
                <w:noProof w:val="0"/>
              </w:rPr>
              <w:tab/>
              <w:t xml:space="preserve">întrucât creșterea eficienței sistemelor de justiție din statele membre este un aspect fundamental al statului de drept și este esențială pentru asigurarea unui tratament egal, sancționarea abuzurilor guvernelor și eliminarea arbitrariului, </w:t>
            </w:r>
            <w:r w:rsidRPr="00E54815">
              <w:rPr>
                <w:b/>
                <w:i/>
                <w:noProof w:val="0"/>
              </w:rPr>
              <w:t>fiind considerată de către Comisie o componentă indispensabilă a reformelor structurale în cadrul Semestrului european, ciclul anual de coordonare a politicilor economice la nivelul Uniunii</w:t>
            </w:r>
            <w:r w:rsidRPr="00E54815">
              <w:rPr>
                <w:noProof w:val="0"/>
              </w:rPr>
              <w:t>; întrucât independența profesiilor juridice este una dintre pietrele de temelie ale unei societăți libere și democrate;</w:t>
            </w:r>
          </w:p>
        </w:tc>
        <w:tc>
          <w:tcPr>
            <w:tcW w:w="4876" w:type="dxa"/>
          </w:tcPr>
          <w:p w:rsidR="006959AA" w:rsidRPr="00E54815" w:rsidRDefault="003C1176" w:rsidP="00BE2400">
            <w:pPr>
              <w:pStyle w:val="Normal6"/>
              <w:rPr>
                <w:noProof w:val="0"/>
                <w:szCs w:val="24"/>
              </w:rPr>
            </w:pPr>
            <w:r w:rsidRPr="00E54815">
              <w:rPr>
                <w:noProof w:val="0"/>
              </w:rPr>
              <w:t>N.</w:t>
            </w:r>
            <w:r w:rsidRPr="00E54815">
              <w:rPr>
                <w:noProof w:val="0"/>
              </w:rPr>
              <w:tab/>
              <w:t>întrucât creșterea eficienței sistemelor de justiție din statele membre este un aspect fundamental al statului de drept și este esențială pentru asigurarea unui tratament egal, sancționarea abuzurilor guvernelor și eliminarea arbitrariului; întrucât independența profesiilor juridice este una dintre pietrele de temelie ale unei societăți libere și democrate;</w:t>
            </w:r>
          </w:p>
        </w:tc>
      </w:tr>
    </w:tbl>
    <w:p w:rsidR="00926656" w:rsidRPr="00E54815" w:rsidRDefault="006959AA" w:rsidP="00DE0071">
      <w:pPr>
        <w:pStyle w:val="Olang"/>
      </w:pPr>
      <w:r w:rsidRPr="00E54815">
        <w:t xml:space="preserve">Or. </w:t>
      </w:r>
      <w:r w:rsidRPr="00E54815">
        <w:rPr>
          <w:rStyle w:val="HideTWBExt"/>
        </w:rPr>
        <w:t>&lt;Original&gt;</w:t>
      </w:r>
      <w:r w:rsidRPr="00E54815">
        <w:rPr>
          <w:rStyle w:val="HideTWBInt"/>
        </w:rPr>
        <w:t>{EN}</w:t>
      </w:r>
      <w:r w:rsidRPr="00E54815">
        <w:t>en</w:t>
      </w:r>
      <w:r w:rsidRPr="00E54815">
        <w:rPr>
          <w:rStyle w:val="HideTWBExt"/>
        </w:rPr>
        <w:t>&lt;/Original&gt;</w:t>
      </w:r>
    </w:p>
    <w:p w:rsidR="006959AA" w:rsidRPr="00E54815" w:rsidRDefault="006959AA" w:rsidP="00926656">
      <w:pPr>
        <w:sectPr w:rsidR="006959AA" w:rsidRPr="00E5481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E54815" w:rsidRDefault="006959AA" w:rsidP="006959AA">
      <w:r w:rsidRPr="00E54815">
        <w:rPr>
          <w:rStyle w:val="HideTWBExt"/>
        </w:rPr>
        <w:lastRenderedPageBreak/>
        <w:t>&lt;/Amend&gt;</w:t>
      </w:r>
      <w:bookmarkEnd w:id="0"/>
    </w:p>
    <w:p w:rsidR="003C1176" w:rsidRPr="00E54815" w:rsidRDefault="003C1176" w:rsidP="006959AA">
      <w:pPr>
        <w:pStyle w:val="ZDateAM"/>
      </w:pPr>
      <w:r w:rsidRPr="00E54815">
        <w:rPr>
          <w:rStyle w:val="HideTWBExt"/>
        </w:rPr>
        <w:t>&lt;Amend&gt;&lt;Date&gt;</w:t>
      </w:r>
      <w:r w:rsidRPr="00E54815">
        <w:rPr>
          <w:rStyle w:val="HideTWBInt"/>
        </w:rPr>
        <w:t>{19/10/2016}</w:t>
      </w:r>
      <w:r w:rsidRPr="00E54815">
        <w:t>19.10.2016</w:t>
      </w:r>
      <w:r w:rsidRPr="00E54815">
        <w:rPr>
          <w:rStyle w:val="HideTWBExt"/>
        </w:rPr>
        <w:t>&lt;/Date&gt;</w:t>
      </w:r>
      <w:r w:rsidRPr="00E54815">
        <w:tab/>
      </w:r>
      <w:r w:rsidRPr="00E54815">
        <w:rPr>
          <w:rStyle w:val="HideTWBExt"/>
        </w:rPr>
        <w:t>&lt;ANo&gt;</w:t>
      </w:r>
      <w:r w:rsidRPr="00E54815">
        <w:t>A8-0283</w:t>
      </w:r>
      <w:r w:rsidRPr="00E54815">
        <w:rPr>
          <w:rStyle w:val="HideTWBExt"/>
        </w:rPr>
        <w:t>&lt;/ANo&gt;</w:t>
      </w:r>
      <w:r w:rsidRPr="00E54815">
        <w:t>/</w:t>
      </w:r>
      <w:r w:rsidRPr="00E54815">
        <w:rPr>
          <w:rStyle w:val="HideTWBExt"/>
        </w:rPr>
        <w:t>&lt;NumAm&gt;</w:t>
      </w:r>
      <w:r w:rsidRPr="00E54815">
        <w:t>4</w:t>
      </w:r>
      <w:r w:rsidRPr="00E54815">
        <w:rPr>
          <w:rStyle w:val="HideTWBExt"/>
        </w:rPr>
        <w:t>&lt;/NumAm&gt;</w:t>
      </w:r>
    </w:p>
    <w:p w:rsidR="003C1176" w:rsidRPr="00E54815" w:rsidRDefault="003C1176" w:rsidP="00016E4D">
      <w:pPr>
        <w:pStyle w:val="AMNumberTabs"/>
      </w:pPr>
      <w:r w:rsidRPr="00E54815">
        <w:t>Amendamentul</w:t>
      </w:r>
      <w:r w:rsidRPr="00E54815">
        <w:tab/>
      </w:r>
      <w:r w:rsidRPr="00E54815">
        <w:tab/>
      </w:r>
      <w:r w:rsidRPr="00E54815">
        <w:rPr>
          <w:rStyle w:val="HideTWBExt"/>
          <w:b w:val="0"/>
        </w:rPr>
        <w:t>&lt;NumAm&gt;</w:t>
      </w:r>
      <w:r w:rsidRPr="00E54815">
        <w:t>4</w:t>
      </w:r>
      <w:r w:rsidRPr="00E54815">
        <w:rPr>
          <w:rStyle w:val="HideTWBExt"/>
          <w:b w:val="0"/>
        </w:rPr>
        <w:t>&lt;/NumAm&gt;</w:t>
      </w:r>
    </w:p>
    <w:p w:rsidR="003C1176" w:rsidRPr="00E54815" w:rsidRDefault="003C1176" w:rsidP="006959AA">
      <w:pPr>
        <w:pStyle w:val="NormalBold"/>
      </w:pPr>
      <w:r w:rsidRPr="00E54815">
        <w:rPr>
          <w:rStyle w:val="HideTWBExt"/>
          <w:b w:val="0"/>
        </w:rPr>
        <w:t>&lt;RepeatBlock-By&gt;&lt;Members&gt;</w:t>
      </w:r>
      <w:r w:rsidRPr="00E54815">
        <w:t>Barbara Spinelli, Stelios Kouloglou, Merja Kyllönen, Marie-Christine Vergiat</w:t>
      </w:r>
      <w:r w:rsidRPr="00E54815">
        <w:rPr>
          <w:rStyle w:val="HideTWBExt"/>
          <w:b w:val="0"/>
        </w:rPr>
        <w:t>&lt;/Members&gt;</w:t>
      </w:r>
    </w:p>
    <w:p w:rsidR="003C1176" w:rsidRPr="00E54815" w:rsidRDefault="003C1176" w:rsidP="006959AA">
      <w:r w:rsidRPr="00E54815">
        <w:rPr>
          <w:rStyle w:val="HideTWBExt"/>
        </w:rPr>
        <w:t>&lt;AuNomDe&gt;</w:t>
      </w:r>
      <w:r w:rsidRPr="00E54815">
        <w:rPr>
          <w:rStyle w:val="HideTWBInt"/>
        </w:rPr>
        <w:t>{</w:t>
      </w:r>
      <w:proofErr w:type="spellStart"/>
      <w:r w:rsidRPr="00E54815">
        <w:rPr>
          <w:rStyle w:val="HideTWBInt"/>
        </w:rPr>
        <w:t>GUE</w:t>
      </w:r>
      <w:proofErr w:type="spellEnd"/>
      <w:r w:rsidRPr="00E54815">
        <w:rPr>
          <w:rStyle w:val="HideTWBInt"/>
        </w:rPr>
        <w:t>}</w:t>
      </w:r>
      <w:r w:rsidRPr="00E54815">
        <w:t xml:space="preserve">în numele Grupului </w:t>
      </w:r>
      <w:proofErr w:type="spellStart"/>
      <w:r w:rsidRPr="00E54815">
        <w:t>GUE</w:t>
      </w:r>
      <w:proofErr w:type="spellEnd"/>
      <w:r w:rsidRPr="00E54815">
        <w:t>/</w:t>
      </w:r>
      <w:proofErr w:type="spellStart"/>
      <w:r w:rsidRPr="00E54815">
        <w:t>NGL</w:t>
      </w:r>
      <w:proofErr w:type="spellEnd"/>
      <w:r w:rsidRPr="00E54815">
        <w:rPr>
          <w:rStyle w:val="HideTWBExt"/>
        </w:rPr>
        <w:t>&lt;/AuNomDe&gt;</w:t>
      </w:r>
    </w:p>
    <w:p w:rsidR="003C1176" w:rsidRPr="00E54815" w:rsidRDefault="003C1176" w:rsidP="006959AA">
      <w:r w:rsidRPr="00E54815">
        <w:rPr>
          <w:rStyle w:val="HideTWBExt"/>
        </w:rPr>
        <w:t>&lt;/RepeatBlock-By&gt;</w:t>
      </w:r>
    </w:p>
    <w:p w:rsidR="003C1176" w:rsidRPr="00E54815" w:rsidRDefault="003C1176" w:rsidP="006959AA">
      <w:pPr>
        <w:pStyle w:val="ProjRap"/>
      </w:pPr>
      <w:r w:rsidRPr="00E54815">
        <w:rPr>
          <w:rStyle w:val="HideTWBExt"/>
          <w:b w:val="0"/>
        </w:rPr>
        <w:t>&lt;TitreType&gt;</w:t>
      </w:r>
      <w:r w:rsidRPr="00E54815">
        <w:t>Raport</w:t>
      </w:r>
      <w:r w:rsidRPr="00E54815">
        <w:rPr>
          <w:rStyle w:val="HideTWBExt"/>
          <w:b w:val="0"/>
        </w:rPr>
        <w:t>&lt;/TitreType&gt;</w:t>
      </w:r>
      <w:r w:rsidRPr="00E54815">
        <w:tab/>
        <w:t>A8-0283/2016</w:t>
      </w:r>
    </w:p>
    <w:p w:rsidR="003C1176" w:rsidRPr="00E54815" w:rsidRDefault="003C1176" w:rsidP="006959AA">
      <w:pPr>
        <w:pStyle w:val="NormalBold"/>
      </w:pPr>
      <w:r w:rsidRPr="00E54815">
        <w:rPr>
          <w:rStyle w:val="HideTWBExt"/>
          <w:b w:val="0"/>
        </w:rPr>
        <w:t>&lt;Rapporteur&gt;</w:t>
      </w:r>
      <w:r w:rsidRPr="00E54815">
        <w:t>Sophia in 't Veld</w:t>
      </w:r>
      <w:r w:rsidRPr="00E54815">
        <w:rPr>
          <w:rStyle w:val="HideTWBExt"/>
          <w:b w:val="0"/>
        </w:rPr>
        <w:t>&lt;/Rapporteur&gt;</w:t>
      </w:r>
    </w:p>
    <w:p w:rsidR="003C1176" w:rsidRPr="00E54815" w:rsidRDefault="003C1176" w:rsidP="006959AA">
      <w:r w:rsidRPr="00E54815">
        <w:rPr>
          <w:rStyle w:val="HideTWBExt"/>
        </w:rPr>
        <w:t>&lt;Titre&gt;</w:t>
      </w:r>
      <w:r w:rsidRPr="00E54815">
        <w:t>Crearea unui mecanism al UE pentru democrație, statul de drept și drepturile fundamentale</w:t>
      </w:r>
      <w:r w:rsidRPr="00E54815">
        <w:rPr>
          <w:rStyle w:val="HideTWBExt"/>
        </w:rPr>
        <w:t>&lt;/Titre&gt;</w:t>
      </w:r>
    </w:p>
    <w:p w:rsidR="003C1176" w:rsidRPr="00E54815" w:rsidRDefault="003C1176" w:rsidP="006959AA">
      <w:pPr>
        <w:pStyle w:val="Normal12"/>
      </w:pPr>
      <w:r w:rsidRPr="00E54815">
        <w:rPr>
          <w:rStyle w:val="HideTWBExt"/>
        </w:rPr>
        <w:t>&lt;DocRef&gt;</w:t>
      </w:r>
      <w:r w:rsidRPr="00E54815">
        <w:t>2015/2254(INL)</w:t>
      </w:r>
      <w:r w:rsidRPr="00E54815">
        <w:rPr>
          <w:rStyle w:val="HideTWBExt"/>
        </w:rPr>
        <w:t>&lt;/DocRef&gt;</w:t>
      </w:r>
    </w:p>
    <w:p w:rsidR="003C1176" w:rsidRPr="00E54815" w:rsidRDefault="003C1176" w:rsidP="006959AA">
      <w:pPr>
        <w:pStyle w:val="NormalBold"/>
      </w:pPr>
      <w:r w:rsidRPr="00E54815">
        <w:rPr>
          <w:rStyle w:val="HideTWBExt"/>
          <w:b w:val="0"/>
        </w:rPr>
        <w:t>&lt;DocAmend&gt;</w:t>
      </w:r>
      <w:r w:rsidRPr="00E54815">
        <w:t>Propunere de rezoluție</w:t>
      </w:r>
      <w:r w:rsidRPr="00E54815">
        <w:rPr>
          <w:rStyle w:val="HideTWBExt"/>
          <w:b w:val="0"/>
        </w:rPr>
        <w:t>&lt;/DocAmend&gt;</w:t>
      </w:r>
    </w:p>
    <w:p w:rsidR="003C1176" w:rsidRPr="00E54815" w:rsidRDefault="003C1176" w:rsidP="006959AA">
      <w:pPr>
        <w:pStyle w:val="NormalBold"/>
      </w:pPr>
      <w:r w:rsidRPr="00E54815">
        <w:rPr>
          <w:rStyle w:val="HideTWBExt"/>
          <w:b w:val="0"/>
        </w:rPr>
        <w:t>&lt;Article&gt;</w:t>
      </w:r>
      <w:r w:rsidRPr="00E54815">
        <w:t>Punctul 1</w:t>
      </w:r>
      <w:r w:rsidRPr="00E5481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176" w:rsidRPr="00E54815" w:rsidTr="006959AA">
        <w:trPr>
          <w:jc w:val="center"/>
        </w:trPr>
        <w:tc>
          <w:tcPr>
            <w:tcW w:w="9752" w:type="dxa"/>
            <w:gridSpan w:val="2"/>
          </w:tcPr>
          <w:p w:rsidR="003C1176" w:rsidRPr="00E54815" w:rsidRDefault="003C1176" w:rsidP="00EE4A94">
            <w:pPr>
              <w:keepNext/>
            </w:pPr>
          </w:p>
        </w:tc>
      </w:tr>
      <w:tr w:rsidR="003C1176" w:rsidRPr="00E54815" w:rsidTr="006959AA">
        <w:trPr>
          <w:jc w:val="center"/>
        </w:trPr>
        <w:tc>
          <w:tcPr>
            <w:tcW w:w="4876" w:type="dxa"/>
          </w:tcPr>
          <w:p w:rsidR="003C1176" w:rsidRPr="00E54815" w:rsidRDefault="003C1176" w:rsidP="00EE4A94">
            <w:pPr>
              <w:pStyle w:val="ColumnHeading"/>
              <w:keepNext/>
            </w:pPr>
            <w:r w:rsidRPr="00E54815">
              <w:t>Propunerea de rezoluție</w:t>
            </w:r>
          </w:p>
        </w:tc>
        <w:tc>
          <w:tcPr>
            <w:tcW w:w="4876" w:type="dxa"/>
          </w:tcPr>
          <w:p w:rsidR="003C1176" w:rsidRPr="00E54815" w:rsidRDefault="003C1176" w:rsidP="00EE4A94">
            <w:pPr>
              <w:pStyle w:val="ColumnHeading"/>
              <w:keepNext/>
            </w:pPr>
            <w:r w:rsidRPr="00E54815">
              <w:t>Amendamentul</w:t>
            </w:r>
          </w:p>
        </w:tc>
      </w:tr>
      <w:tr w:rsidR="003C1176" w:rsidRPr="00E54815" w:rsidTr="006959AA">
        <w:trPr>
          <w:jc w:val="center"/>
        </w:trPr>
        <w:tc>
          <w:tcPr>
            <w:tcW w:w="4876" w:type="dxa"/>
          </w:tcPr>
          <w:p w:rsidR="003C1176" w:rsidRPr="00E54815" w:rsidRDefault="003C1176" w:rsidP="00BE2400">
            <w:pPr>
              <w:pStyle w:val="Normal6"/>
              <w:rPr>
                <w:noProof w:val="0"/>
              </w:rPr>
            </w:pPr>
            <w:r w:rsidRPr="00E54815">
              <w:rPr>
                <w:noProof w:val="0"/>
              </w:rPr>
              <w:t>1.</w:t>
            </w:r>
            <w:r w:rsidRPr="00E54815">
              <w:rPr>
                <w:noProof w:val="0"/>
              </w:rPr>
              <w:tab/>
              <w:t>recomandă</w:t>
            </w:r>
            <w:r w:rsidRPr="00E54815">
              <w:rPr>
                <w:b/>
                <w:i/>
                <w:noProof w:val="0"/>
              </w:rPr>
              <w:t>, până la o eventuală modificare a tratatului,</w:t>
            </w:r>
            <w:r w:rsidRPr="00E54815">
              <w:rPr>
                <w:noProof w:val="0"/>
              </w:rPr>
              <w:t xml:space="preserve"> crearea unui mecanism cuprinzător al Uniunii pentru democrație, statul de drept și drepturile fundamentale, care să includă toți actorii relevanți și solicită, prin urmare, Comisiei să prezinte, până în septembrie 2017, în temeiul articolului 295 din TFUE, o propunere în vederea încheierii unui Pact al UE pentru democrație, statul de drept și drepturile fundamentale (Pactul UE pentru DSF), în forma unui acord interinstituțional care să stabilească o serie de măsuri de facilitare a cooperării dintre instituțiile Uniunii și statele sale membre, </w:t>
            </w:r>
            <w:r w:rsidRPr="00E54815">
              <w:rPr>
                <w:b/>
                <w:i/>
                <w:noProof w:val="0"/>
              </w:rPr>
              <w:t>în cadrul articolului 7 din TUE,</w:t>
            </w:r>
            <w:r w:rsidRPr="00E54815">
              <w:rPr>
                <w:noProof w:val="0"/>
              </w:rPr>
              <w:t xml:space="preserve"> integrând, aliniind și completând mecanismele existente, pe baza recomandărilor detaliate prezentate în anexă </w:t>
            </w:r>
            <w:r w:rsidRPr="00E54815">
              <w:rPr>
                <w:b/>
                <w:i/>
                <w:noProof w:val="0"/>
              </w:rPr>
              <w:t>și incluzând opțiunea de a subscrie</w:t>
            </w:r>
            <w:r w:rsidRPr="00E54815">
              <w:rPr>
                <w:noProof w:val="0"/>
              </w:rPr>
              <w:t xml:space="preserve"> Pactului UE pentru DSF </w:t>
            </w:r>
            <w:r w:rsidRPr="000E11EB">
              <w:rPr>
                <w:b/>
                <w:i/>
                <w:noProof w:val="0"/>
              </w:rPr>
              <w:t>pentru</w:t>
            </w:r>
            <w:r w:rsidRPr="00E54815">
              <w:rPr>
                <w:noProof w:val="0"/>
              </w:rPr>
              <w:t xml:space="preserve"> toate instituțiile și organismele Uniunii </w:t>
            </w:r>
            <w:r w:rsidRPr="000E11EB">
              <w:rPr>
                <w:b/>
                <w:i/>
                <w:noProof w:val="0"/>
              </w:rPr>
              <w:t>care doresc să facă acest lucru;</w:t>
            </w:r>
          </w:p>
        </w:tc>
        <w:tc>
          <w:tcPr>
            <w:tcW w:w="4876" w:type="dxa"/>
          </w:tcPr>
          <w:p w:rsidR="003C1176" w:rsidRPr="00E54815" w:rsidRDefault="003C1176" w:rsidP="00BE2400">
            <w:pPr>
              <w:pStyle w:val="Normal6"/>
              <w:rPr>
                <w:noProof w:val="0"/>
                <w:szCs w:val="24"/>
              </w:rPr>
            </w:pPr>
            <w:r w:rsidRPr="00E54815">
              <w:rPr>
                <w:noProof w:val="0"/>
              </w:rPr>
              <w:t>1.</w:t>
            </w:r>
            <w:r w:rsidRPr="00E54815">
              <w:rPr>
                <w:noProof w:val="0"/>
              </w:rPr>
              <w:tab/>
              <w:t xml:space="preserve">recomandă crearea unui mecanism cuprinzător al Uniunii pentru democrație, statul de drept și drepturile fundamentale, care să includă toți actorii relevanți și solicită, prin urmare, Comisiei să prezinte, până în septembrie 2017, în temeiul articolului 295 din TFUE, o propunere în vederea încheierii unui Pact al UE pentru democrație, statul de drept și drepturile fundamentale (Pactul UE pentru DSF), în forma unui acord interinstituțional care să stabilească o serie de măsuri de facilitare a cooperării dintre instituțiile Uniunii și statele sale membre, integrând, aliniind și completând mecanismele existente, pe baza recomandărilor detaliate prezentate în anexă; </w:t>
            </w:r>
            <w:r w:rsidRPr="00E54815">
              <w:rPr>
                <w:b/>
                <w:i/>
                <w:noProof w:val="0"/>
              </w:rPr>
              <w:t>recomandă crearea unui mecanism special obligatoriu de extindere a</w:t>
            </w:r>
            <w:r w:rsidRPr="00E54815">
              <w:rPr>
                <w:noProof w:val="0"/>
              </w:rPr>
              <w:t xml:space="preserve"> Pactului UE pentru DSF </w:t>
            </w:r>
            <w:r w:rsidRPr="00E54815">
              <w:rPr>
                <w:b/>
                <w:i/>
                <w:noProof w:val="0"/>
              </w:rPr>
              <w:t>la</w:t>
            </w:r>
            <w:r w:rsidRPr="00E54815">
              <w:rPr>
                <w:noProof w:val="0"/>
              </w:rPr>
              <w:t xml:space="preserve"> toate instituțiile și organismele Uniunii.</w:t>
            </w:r>
          </w:p>
        </w:tc>
      </w:tr>
    </w:tbl>
    <w:p w:rsidR="003C1176" w:rsidRPr="00E54815" w:rsidRDefault="003C1176" w:rsidP="00DE0071">
      <w:pPr>
        <w:pStyle w:val="Olang"/>
      </w:pPr>
      <w:r w:rsidRPr="00E54815">
        <w:t xml:space="preserve">Or. </w:t>
      </w:r>
      <w:r w:rsidRPr="00E54815">
        <w:rPr>
          <w:rStyle w:val="HideTWBExt"/>
        </w:rPr>
        <w:t>&lt;Original&gt;</w:t>
      </w:r>
      <w:r w:rsidRPr="00E54815">
        <w:rPr>
          <w:rStyle w:val="HideTWBInt"/>
        </w:rPr>
        <w:t>{EN}</w:t>
      </w:r>
      <w:r w:rsidRPr="00E54815">
        <w:t>en</w:t>
      </w:r>
      <w:r w:rsidRPr="00E54815">
        <w:rPr>
          <w:rStyle w:val="HideTWBExt"/>
        </w:rPr>
        <w:t>&lt;/Original&gt;</w:t>
      </w:r>
    </w:p>
    <w:p w:rsidR="003C1176" w:rsidRPr="00E54815" w:rsidRDefault="003C1176" w:rsidP="00926656">
      <w:pPr>
        <w:sectPr w:rsidR="003C1176" w:rsidRPr="00E54815" w:rsidSect="003C1176">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3C1176" w:rsidRPr="00E54815" w:rsidRDefault="003C1176" w:rsidP="003C1176">
      <w:r w:rsidRPr="00E54815">
        <w:rPr>
          <w:rStyle w:val="HideTWBExt"/>
        </w:rPr>
        <w:lastRenderedPageBreak/>
        <w:t>&lt;/Amend&gt;</w:t>
      </w:r>
    </w:p>
    <w:p w:rsidR="003C1176" w:rsidRPr="00E54815" w:rsidRDefault="003C1176" w:rsidP="003C1176">
      <w:pPr>
        <w:pStyle w:val="ZDateAM"/>
      </w:pPr>
      <w:r w:rsidRPr="00E54815">
        <w:rPr>
          <w:rStyle w:val="HideTWBExt"/>
        </w:rPr>
        <w:t>&lt;Amend&gt;&lt;Date&gt;</w:t>
      </w:r>
      <w:r w:rsidRPr="00E54815">
        <w:rPr>
          <w:rStyle w:val="HideTWBInt"/>
        </w:rPr>
        <w:t>{19/10/2016}</w:t>
      </w:r>
      <w:r w:rsidRPr="00E54815">
        <w:t>19.10.2016</w:t>
      </w:r>
      <w:r w:rsidRPr="00E54815">
        <w:rPr>
          <w:rStyle w:val="HideTWBExt"/>
        </w:rPr>
        <w:t>&lt;/Date&gt;</w:t>
      </w:r>
      <w:r w:rsidRPr="00E54815">
        <w:tab/>
      </w:r>
      <w:r w:rsidRPr="00E54815">
        <w:rPr>
          <w:rStyle w:val="HideTWBExt"/>
        </w:rPr>
        <w:t>&lt;ANo&gt;</w:t>
      </w:r>
      <w:r w:rsidRPr="00E54815">
        <w:t>A8-0283</w:t>
      </w:r>
      <w:r w:rsidRPr="00E54815">
        <w:rPr>
          <w:rStyle w:val="HideTWBExt"/>
        </w:rPr>
        <w:t>&lt;/ANo&gt;</w:t>
      </w:r>
      <w:r w:rsidRPr="00E54815">
        <w:t>/</w:t>
      </w:r>
      <w:r w:rsidRPr="00E54815">
        <w:rPr>
          <w:rStyle w:val="HideTWBExt"/>
        </w:rPr>
        <w:t>&lt;NumAm&gt;</w:t>
      </w:r>
      <w:r w:rsidRPr="00E54815">
        <w:t>5</w:t>
      </w:r>
      <w:r w:rsidRPr="00E54815">
        <w:rPr>
          <w:rStyle w:val="HideTWBExt"/>
        </w:rPr>
        <w:t>&lt;/NumAm&gt;</w:t>
      </w:r>
    </w:p>
    <w:p w:rsidR="003C1176" w:rsidRPr="00E54815" w:rsidRDefault="003C1176" w:rsidP="003C1176">
      <w:pPr>
        <w:pStyle w:val="AMNumberTabs"/>
      </w:pPr>
      <w:r w:rsidRPr="00E54815">
        <w:t>Amendamentul</w:t>
      </w:r>
      <w:r w:rsidRPr="00E54815">
        <w:tab/>
      </w:r>
      <w:r w:rsidRPr="00E54815">
        <w:tab/>
      </w:r>
      <w:r w:rsidRPr="00E54815">
        <w:rPr>
          <w:rStyle w:val="HideTWBExt"/>
          <w:b w:val="0"/>
        </w:rPr>
        <w:t>&lt;NumAm&gt;</w:t>
      </w:r>
      <w:r w:rsidRPr="00E54815">
        <w:t>5</w:t>
      </w:r>
      <w:r w:rsidRPr="00E54815">
        <w:rPr>
          <w:rStyle w:val="HideTWBExt"/>
          <w:b w:val="0"/>
        </w:rPr>
        <w:t>&lt;/NumAm&gt;</w:t>
      </w:r>
    </w:p>
    <w:p w:rsidR="003C1176" w:rsidRPr="00E54815" w:rsidRDefault="003C1176" w:rsidP="003C1176">
      <w:pPr>
        <w:pStyle w:val="NormalBold"/>
      </w:pPr>
      <w:r w:rsidRPr="00E54815">
        <w:rPr>
          <w:rStyle w:val="HideTWBExt"/>
          <w:b w:val="0"/>
        </w:rPr>
        <w:t>&lt;RepeatBlock-By&gt;&lt;Members&gt;</w:t>
      </w:r>
      <w:r w:rsidRPr="00E54815">
        <w:t>Barbara Spinelli, Jiří Maštálka, Stelios Kouloglou, Merja Kyllönen, Marie-Christine Vergiat</w:t>
      </w:r>
      <w:r w:rsidRPr="00E54815">
        <w:rPr>
          <w:rStyle w:val="HideTWBExt"/>
          <w:b w:val="0"/>
        </w:rPr>
        <w:t>&lt;/Members&gt;</w:t>
      </w:r>
    </w:p>
    <w:p w:rsidR="003C1176" w:rsidRPr="00E54815" w:rsidRDefault="003C1176" w:rsidP="003C1176">
      <w:r w:rsidRPr="00E54815">
        <w:rPr>
          <w:rStyle w:val="HideTWBExt"/>
        </w:rPr>
        <w:t>&lt;AuNomDe&gt;</w:t>
      </w:r>
      <w:r w:rsidRPr="00E54815">
        <w:rPr>
          <w:rStyle w:val="HideTWBInt"/>
        </w:rPr>
        <w:t>{</w:t>
      </w:r>
      <w:proofErr w:type="spellStart"/>
      <w:r w:rsidRPr="00E54815">
        <w:rPr>
          <w:rStyle w:val="HideTWBInt"/>
        </w:rPr>
        <w:t>GUE</w:t>
      </w:r>
      <w:proofErr w:type="spellEnd"/>
      <w:r w:rsidRPr="00E54815">
        <w:rPr>
          <w:rStyle w:val="HideTWBInt"/>
        </w:rPr>
        <w:t>}</w:t>
      </w:r>
      <w:r w:rsidRPr="00E54815">
        <w:t xml:space="preserve">în numele Grupului </w:t>
      </w:r>
      <w:proofErr w:type="spellStart"/>
      <w:r w:rsidRPr="00E54815">
        <w:t>GUE</w:t>
      </w:r>
      <w:proofErr w:type="spellEnd"/>
      <w:r w:rsidRPr="00E54815">
        <w:t>/</w:t>
      </w:r>
      <w:proofErr w:type="spellStart"/>
      <w:r w:rsidRPr="00E54815">
        <w:t>NGL</w:t>
      </w:r>
      <w:proofErr w:type="spellEnd"/>
      <w:r w:rsidRPr="00E54815">
        <w:rPr>
          <w:rStyle w:val="HideTWBExt"/>
        </w:rPr>
        <w:t>&lt;/AuNomDe&gt;</w:t>
      </w:r>
    </w:p>
    <w:p w:rsidR="003C1176" w:rsidRPr="00E54815" w:rsidRDefault="003C1176" w:rsidP="003C1176">
      <w:r w:rsidRPr="00E54815">
        <w:rPr>
          <w:rStyle w:val="HideTWBExt"/>
        </w:rPr>
        <w:t>&lt;/RepeatBlock-By&gt;</w:t>
      </w:r>
    </w:p>
    <w:p w:rsidR="003C1176" w:rsidRPr="00E54815" w:rsidRDefault="003C1176" w:rsidP="003C1176">
      <w:pPr>
        <w:pStyle w:val="ProjRap"/>
      </w:pPr>
      <w:r w:rsidRPr="00E54815">
        <w:rPr>
          <w:rStyle w:val="HideTWBExt"/>
          <w:b w:val="0"/>
        </w:rPr>
        <w:t>&lt;TitreType&gt;</w:t>
      </w:r>
      <w:r w:rsidRPr="00E54815">
        <w:t>Raport</w:t>
      </w:r>
      <w:r w:rsidRPr="00E54815">
        <w:rPr>
          <w:rStyle w:val="HideTWBExt"/>
          <w:b w:val="0"/>
        </w:rPr>
        <w:t>&lt;/TitreType&gt;</w:t>
      </w:r>
      <w:r w:rsidRPr="00E54815">
        <w:tab/>
        <w:t>A8-0283/2016</w:t>
      </w:r>
    </w:p>
    <w:p w:rsidR="003C1176" w:rsidRPr="00E54815" w:rsidRDefault="003C1176" w:rsidP="003C1176">
      <w:pPr>
        <w:pStyle w:val="NormalBold"/>
      </w:pPr>
      <w:r w:rsidRPr="00E54815">
        <w:rPr>
          <w:rStyle w:val="HideTWBExt"/>
          <w:b w:val="0"/>
        </w:rPr>
        <w:t>&lt;Rapporteur&gt;</w:t>
      </w:r>
      <w:r w:rsidRPr="00E54815">
        <w:t>Sophia in 't Veld</w:t>
      </w:r>
      <w:r w:rsidRPr="00E54815">
        <w:rPr>
          <w:rStyle w:val="HideTWBExt"/>
          <w:b w:val="0"/>
        </w:rPr>
        <w:t>&lt;/Rapporteur&gt;</w:t>
      </w:r>
    </w:p>
    <w:p w:rsidR="003C1176" w:rsidRPr="00E54815" w:rsidRDefault="003C1176" w:rsidP="003C1176">
      <w:r w:rsidRPr="00E54815">
        <w:rPr>
          <w:rStyle w:val="HideTWBExt"/>
        </w:rPr>
        <w:t>&lt;Titre&gt;</w:t>
      </w:r>
      <w:r w:rsidRPr="00E54815">
        <w:t>Crearea unui mecanism al UE pentru democrație, statul de drept și drepturile fundamentale</w:t>
      </w:r>
      <w:r w:rsidRPr="00E54815">
        <w:rPr>
          <w:rStyle w:val="HideTWBExt"/>
        </w:rPr>
        <w:t>&lt;/Titre&gt;</w:t>
      </w:r>
    </w:p>
    <w:p w:rsidR="003C1176" w:rsidRPr="00E54815" w:rsidRDefault="003C1176" w:rsidP="003C1176">
      <w:pPr>
        <w:pStyle w:val="Normal12"/>
      </w:pPr>
      <w:r w:rsidRPr="00E54815">
        <w:rPr>
          <w:rStyle w:val="HideTWBExt"/>
        </w:rPr>
        <w:t>&lt;DocRef&gt;</w:t>
      </w:r>
      <w:r w:rsidRPr="00E54815">
        <w:t>2015/2254(INL)</w:t>
      </w:r>
      <w:r w:rsidRPr="00E54815">
        <w:rPr>
          <w:rStyle w:val="HideTWBExt"/>
        </w:rPr>
        <w:t>&lt;/DocRef&gt;</w:t>
      </w:r>
    </w:p>
    <w:p w:rsidR="003C1176" w:rsidRPr="00E54815" w:rsidRDefault="003C1176" w:rsidP="003C1176">
      <w:pPr>
        <w:pStyle w:val="NormalBold"/>
      </w:pPr>
      <w:r w:rsidRPr="00E54815">
        <w:rPr>
          <w:rStyle w:val="HideTWBExt"/>
          <w:b w:val="0"/>
        </w:rPr>
        <w:t>&lt;DocAmend&gt;</w:t>
      </w:r>
      <w:r w:rsidRPr="00E54815">
        <w:t>Propunere de rezoluție</w:t>
      </w:r>
      <w:r w:rsidRPr="00E54815">
        <w:rPr>
          <w:rStyle w:val="HideTWBExt"/>
          <w:b w:val="0"/>
        </w:rPr>
        <w:t>&lt;/DocAmend&gt;</w:t>
      </w:r>
    </w:p>
    <w:p w:rsidR="003C1176" w:rsidRPr="00E54815" w:rsidRDefault="003C1176" w:rsidP="003C1176">
      <w:pPr>
        <w:pStyle w:val="NormalBold"/>
      </w:pPr>
      <w:r w:rsidRPr="00E54815">
        <w:rPr>
          <w:rStyle w:val="HideTWBExt"/>
          <w:b w:val="0"/>
        </w:rPr>
        <w:t>&lt;Article&gt;</w:t>
      </w:r>
      <w:r w:rsidRPr="00E54815">
        <w:t>Punctul 3</w:t>
      </w:r>
      <w:r w:rsidRPr="00E5481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176" w:rsidRPr="00E54815" w:rsidTr="003C1176">
        <w:trPr>
          <w:jc w:val="center"/>
        </w:trPr>
        <w:tc>
          <w:tcPr>
            <w:tcW w:w="9752" w:type="dxa"/>
            <w:gridSpan w:val="2"/>
          </w:tcPr>
          <w:p w:rsidR="003C1176" w:rsidRPr="00E54815" w:rsidRDefault="003C1176" w:rsidP="003C1176">
            <w:pPr>
              <w:keepNext/>
            </w:pPr>
          </w:p>
        </w:tc>
      </w:tr>
      <w:tr w:rsidR="003C1176" w:rsidRPr="00E54815" w:rsidTr="003C1176">
        <w:trPr>
          <w:jc w:val="center"/>
        </w:trPr>
        <w:tc>
          <w:tcPr>
            <w:tcW w:w="4876" w:type="dxa"/>
          </w:tcPr>
          <w:p w:rsidR="003C1176" w:rsidRPr="00E54815" w:rsidRDefault="003C1176" w:rsidP="003C1176">
            <w:pPr>
              <w:pStyle w:val="ColumnHeading"/>
              <w:keepNext/>
            </w:pPr>
            <w:r w:rsidRPr="00E54815">
              <w:t>Propunerea de rezoluție</w:t>
            </w:r>
          </w:p>
        </w:tc>
        <w:tc>
          <w:tcPr>
            <w:tcW w:w="4876" w:type="dxa"/>
          </w:tcPr>
          <w:p w:rsidR="003C1176" w:rsidRPr="00E54815" w:rsidRDefault="003C1176" w:rsidP="003C1176">
            <w:pPr>
              <w:pStyle w:val="ColumnHeading"/>
              <w:keepNext/>
            </w:pPr>
            <w:r w:rsidRPr="00E54815">
              <w:t>Amendamentul</w:t>
            </w:r>
          </w:p>
        </w:tc>
      </w:tr>
      <w:tr w:rsidR="003C1176" w:rsidRPr="00E54815" w:rsidTr="003C1176">
        <w:trPr>
          <w:jc w:val="center"/>
        </w:trPr>
        <w:tc>
          <w:tcPr>
            <w:tcW w:w="4876" w:type="dxa"/>
          </w:tcPr>
          <w:p w:rsidR="003C1176" w:rsidRPr="00E54815" w:rsidRDefault="003C1176" w:rsidP="003C1176">
            <w:pPr>
              <w:pStyle w:val="Normal6"/>
              <w:rPr>
                <w:noProof w:val="0"/>
              </w:rPr>
            </w:pPr>
            <w:r w:rsidRPr="00E54815">
              <w:rPr>
                <w:noProof w:val="0"/>
              </w:rPr>
              <w:t>3.</w:t>
            </w:r>
            <w:r w:rsidRPr="00E54815">
              <w:rPr>
                <w:noProof w:val="0"/>
              </w:rPr>
              <w:tab/>
              <w:t xml:space="preserve">recomandă, în special, ca mecanismele Pactului UE pentru DSF să includă elemente preventive și corective și să se aplice în mod egal tuturor statelor membre și </w:t>
            </w:r>
            <w:r w:rsidRPr="000E11EB">
              <w:rPr>
                <w:b/>
                <w:i/>
                <w:noProof w:val="0"/>
              </w:rPr>
              <w:t>celor trei</w:t>
            </w:r>
            <w:r w:rsidRPr="00E54815">
              <w:rPr>
                <w:noProof w:val="0"/>
              </w:rPr>
              <w:t xml:space="preserve"> </w:t>
            </w:r>
            <w:r w:rsidRPr="000E11EB">
              <w:rPr>
                <w:b/>
                <w:i/>
                <w:noProof w:val="0"/>
              </w:rPr>
              <w:t xml:space="preserve">instituții principale ale </w:t>
            </w:r>
            <w:r w:rsidRPr="000E11EB">
              <w:rPr>
                <w:noProof w:val="0"/>
              </w:rPr>
              <w:t>Uniunii,</w:t>
            </w:r>
            <w:r w:rsidRPr="00E54815">
              <w:rPr>
                <w:noProof w:val="0"/>
              </w:rPr>
              <w:t xml:space="preserve"> cu respectarea principiilor subsidiarității, necesității și proporționalității;</w:t>
            </w:r>
          </w:p>
        </w:tc>
        <w:tc>
          <w:tcPr>
            <w:tcW w:w="4876" w:type="dxa"/>
          </w:tcPr>
          <w:p w:rsidR="003C1176" w:rsidRPr="00E54815" w:rsidRDefault="003C1176" w:rsidP="003C1176">
            <w:pPr>
              <w:pStyle w:val="Normal6"/>
              <w:rPr>
                <w:noProof w:val="0"/>
                <w:szCs w:val="24"/>
              </w:rPr>
            </w:pPr>
            <w:r w:rsidRPr="00E54815">
              <w:rPr>
                <w:noProof w:val="0"/>
              </w:rPr>
              <w:t>3.</w:t>
            </w:r>
            <w:r w:rsidRPr="00E54815">
              <w:rPr>
                <w:noProof w:val="0"/>
              </w:rPr>
              <w:tab/>
              <w:t xml:space="preserve">recomandă, în special, ca mecanismele Pactului UE pentru DSF să includă elemente preventive și corective și să se aplice în mod egal tuturor statelor membre și </w:t>
            </w:r>
            <w:r w:rsidRPr="000E11EB">
              <w:rPr>
                <w:b/>
                <w:i/>
                <w:noProof w:val="0"/>
              </w:rPr>
              <w:t xml:space="preserve">instituțiilor </w:t>
            </w:r>
            <w:r w:rsidRPr="00E54815">
              <w:rPr>
                <w:noProof w:val="0"/>
              </w:rPr>
              <w:t>Uniunii, cu respectarea principiilor subsidiarității, necesității și proporționalității;</w:t>
            </w:r>
          </w:p>
        </w:tc>
      </w:tr>
    </w:tbl>
    <w:p w:rsidR="003C1176" w:rsidRPr="00E54815" w:rsidRDefault="003C1176" w:rsidP="00DE0071">
      <w:pPr>
        <w:pStyle w:val="Olang"/>
      </w:pPr>
      <w:r w:rsidRPr="00E54815">
        <w:t xml:space="preserve">Or. </w:t>
      </w:r>
      <w:r w:rsidRPr="00E54815">
        <w:rPr>
          <w:rStyle w:val="HideTWBExt"/>
        </w:rPr>
        <w:t>&lt;Original&gt;</w:t>
      </w:r>
      <w:r w:rsidRPr="00E54815">
        <w:rPr>
          <w:rStyle w:val="HideTWBInt"/>
        </w:rPr>
        <w:t>{EN}</w:t>
      </w:r>
      <w:r w:rsidRPr="00E54815">
        <w:t>en</w:t>
      </w:r>
      <w:r w:rsidRPr="00E54815">
        <w:rPr>
          <w:rStyle w:val="HideTWBExt"/>
        </w:rPr>
        <w:t>&lt;/Original&gt;</w:t>
      </w:r>
    </w:p>
    <w:p w:rsidR="003C1176" w:rsidRPr="00E54815" w:rsidRDefault="003C1176" w:rsidP="003C1176">
      <w:pPr>
        <w:sectPr w:rsidR="003C1176" w:rsidRPr="00E54815" w:rsidSect="003C1176">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3C1176" w:rsidRPr="00E54815" w:rsidRDefault="003C1176" w:rsidP="003C1176">
      <w:r w:rsidRPr="00E54815">
        <w:rPr>
          <w:rStyle w:val="HideTWBExt"/>
        </w:rPr>
        <w:lastRenderedPageBreak/>
        <w:t>&lt;/Amend&gt;</w:t>
      </w:r>
    </w:p>
    <w:p w:rsidR="003C1176" w:rsidRPr="00E54815" w:rsidRDefault="003C1176" w:rsidP="003C1176">
      <w:pPr>
        <w:pStyle w:val="ZDateAM"/>
      </w:pPr>
      <w:r w:rsidRPr="00E54815">
        <w:rPr>
          <w:rStyle w:val="HideTWBExt"/>
        </w:rPr>
        <w:t>&lt;Amend&gt;&lt;Date&gt;</w:t>
      </w:r>
      <w:r w:rsidRPr="00E54815">
        <w:rPr>
          <w:rStyle w:val="HideTWBInt"/>
        </w:rPr>
        <w:t>{19/10/2016}</w:t>
      </w:r>
      <w:r w:rsidRPr="00E54815">
        <w:t>19.10.2016</w:t>
      </w:r>
      <w:r w:rsidRPr="00E54815">
        <w:rPr>
          <w:rStyle w:val="HideTWBExt"/>
        </w:rPr>
        <w:t>&lt;/Date&gt;</w:t>
      </w:r>
      <w:r w:rsidRPr="00E54815">
        <w:tab/>
      </w:r>
      <w:r w:rsidRPr="00E54815">
        <w:rPr>
          <w:rStyle w:val="HideTWBExt"/>
        </w:rPr>
        <w:t>&lt;ANo&gt;</w:t>
      </w:r>
      <w:r w:rsidRPr="00E54815">
        <w:t>A8-0283</w:t>
      </w:r>
      <w:r w:rsidRPr="00E54815">
        <w:rPr>
          <w:rStyle w:val="HideTWBExt"/>
        </w:rPr>
        <w:t>&lt;/ANo&gt;</w:t>
      </w:r>
      <w:r w:rsidRPr="00E54815">
        <w:t>/</w:t>
      </w:r>
      <w:r w:rsidRPr="00E54815">
        <w:rPr>
          <w:rStyle w:val="HideTWBExt"/>
        </w:rPr>
        <w:t>&lt;NumAm&gt;</w:t>
      </w:r>
      <w:r w:rsidRPr="00E54815">
        <w:t>6</w:t>
      </w:r>
      <w:r w:rsidRPr="00E54815">
        <w:rPr>
          <w:rStyle w:val="HideTWBExt"/>
        </w:rPr>
        <w:t>&lt;/NumAm&gt;</w:t>
      </w:r>
    </w:p>
    <w:p w:rsidR="003C1176" w:rsidRPr="00E54815" w:rsidRDefault="003C1176" w:rsidP="003C1176">
      <w:pPr>
        <w:pStyle w:val="AMNumberTabs"/>
      </w:pPr>
      <w:r w:rsidRPr="00E54815">
        <w:t>Amendamentul</w:t>
      </w:r>
      <w:r w:rsidRPr="00E54815">
        <w:tab/>
      </w:r>
      <w:r w:rsidRPr="00E54815">
        <w:tab/>
      </w:r>
      <w:r w:rsidRPr="00E54815">
        <w:rPr>
          <w:rStyle w:val="HideTWBExt"/>
          <w:b w:val="0"/>
        </w:rPr>
        <w:t>&lt;NumAm&gt;</w:t>
      </w:r>
      <w:r w:rsidRPr="00E54815">
        <w:t>6</w:t>
      </w:r>
      <w:r w:rsidRPr="00E54815">
        <w:rPr>
          <w:rStyle w:val="HideTWBExt"/>
          <w:b w:val="0"/>
        </w:rPr>
        <w:t>&lt;/NumAm&gt;</w:t>
      </w:r>
    </w:p>
    <w:p w:rsidR="003C1176" w:rsidRPr="00E54815" w:rsidRDefault="003C1176" w:rsidP="003C1176">
      <w:pPr>
        <w:pStyle w:val="NormalBold"/>
      </w:pPr>
      <w:r w:rsidRPr="00E54815">
        <w:rPr>
          <w:rStyle w:val="HideTWBExt"/>
          <w:b w:val="0"/>
        </w:rPr>
        <w:t>&lt;RepeatBlock-By&gt;&lt;Members&gt;</w:t>
      </w:r>
      <w:r w:rsidRPr="00E54815">
        <w:t>Barbara Spinelli, Jiří Maštálka, Stelios Kouloglou, Merja Kyllönen, Marie-Christine Vergiat</w:t>
      </w:r>
      <w:r w:rsidRPr="00E54815">
        <w:rPr>
          <w:rStyle w:val="HideTWBExt"/>
          <w:b w:val="0"/>
        </w:rPr>
        <w:t>&lt;/Members&gt;</w:t>
      </w:r>
    </w:p>
    <w:p w:rsidR="003C1176" w:rsidRPr="00E54815" w:rsidRDefault="003C1176" w:rsidP="003C1176">
      <w:r w:rsidRPr="00E54815">
        <w:rPr>
          <w:rStyle w:val="HideTWBExt"/>
        </w:rPr>
        <w:t>&lt;AuNomDe&gt;</w:t>
      </w:r>
      <w:r w:rsidRPr="00E54815">
        <w:rPr>
          <w:rStyle w:val="HideTWBInt"/>
        </w:rPr>
        <w:t>{</w:t>
      </w:r>
      <w:proofErr w:type="spellStart"/>
      <w:r w:rsidRPr="00E54815">
        <w:rPr>
          <w:rStyle w:val="HideTWBInt"/>
        </w:rPr>
        <w:t>GUE</w:t>
      </w:r>
      <w:proofErr w:type="spellEnd"/>
      <w:r w:rsidRPr="00E54815">
        <w:rPr>
          <w:rStyle w:val="HideTWBInt"/>
        </w:rPr>
        <w:t>}</w:t>
      </w:r>
      <w:r w:rsidRPr="00E54815">
        <w:t xml:space="preserve">în numele Grupului </w:t>
      </w:r>
      <w:proofErr w:type="spellStart"/>
      <w:r w:rsidRPr="00E54815">
        <w:t>GUE</w:t>
      </w:r>
      <w:proofErr w:type="spellEnd"/>
      <w:r w:rsidRPr="00E54815">
        <w:t>/</w:t>
      </w:r>
      <w:proofErr w:type="spellStart"/>
      <w:r w:rsidRPr="00E54815">
        <w:t>NGL</w:t>
      </w:r>
      <w:proofErr w:type="spellEnd"/>
      <w:r w:rsidRPr="00E54815">
        <w:rPr>
          <w:rStyle w:val="HideTWBExt"/>
        </w:rPr>
        <w:t>&lt;/AuNomDe&gt;</w:t>
      </w:r>
    </w:p>
    <w:p w:rsidR="003C1176" w:rsidRPr="00E54815" w:rsidRDefault="003C1176" w:rsidP="003C1176">
      <w:r w:rsidRPr="00E54815">
        <w:rPr>
          <w:rStyle w:val="HideTWBExt"/>
        </w:rPr>
        <w:t>&lt;/RepeatBlock-By&gt;</w:t>
      </w:r>
    </w:p>
    <w:p w:rsidR="003C1176" w:rsidRPr="00E54815" w:rsidRDefault="003C1176" w:rsidP="003C1176">
      <w:pPr>
        <w:pStyle w:val="ProjRap"/>
      </w:pPr>
      <w:r w:rsidRPr="00E54815">
        <w:rPr>
          <w:rStyle w:val="HideTWBExt"/>
          <w:b w:val="0"/>
        </w:rPr>
        <w:t>&lt;TitreType&gt;</w:t>
      </w:r>
      <w:r w:rsidRPr="00E54815">
        <w:t>Raport</w:t>
      </w:r>
      <w:r w:rsidRPr="00E54815">
        <w:rPr>
          <w:rStyle w:val="HideTWBExt"/>
          <w:b w:val="0"/>
        </w:rPr>
        <w:t>&lt;/TitreType&gt;</w:t>
      </w:r>
      <w:r w:rsidRPr="00E54815">
        <w:tab/>
        <w:t>A8-0283/2016</w:t>
      </w:r>
    </w:p>
    <w:p w:rsidR="003C1176" w:rsidRPr="00E54815" w:rsidRDefault="003C1176" w:rsidP="003C1176">
      <w:pPr>
        <w:pStyle w:val="NormalBold"/>
      </w:pPr>
      <w:r w:rsidRPr="00E54815">
        <w:rPr>
          <w:rStyle w:val="HideTWBExt"/>
          <w:b w:val="0"/>
        </w:rPr>
        <w:t>&lt;Rapporteur&gt;</w:t>
      </w:r>
      <w:r w:rsidRPr="00E54815">
        <w:t>Sophia in 't Veld</w:t>
      </w:r>
      <w:r w:rsidRPr="00E54815">
        <w:rPr>
          <w:rStyle w:val="HideTWBExt"/>
          <w:b w:val="0"/>
        </w:rPr>
        <w:t>&lt;/Rapporteur&gt;</w:t>
      </w:r>
    </w:p>
    <w:p w:rsidR="003C1176" w:rsidRPr="00E54815" w:rsidRDefault="003C1176" w:rsidP="003C1176">
      <w:r w:rsidRPr="00E54815">
        <w:rPr>
          <w:rStyle w:val="HideTWBExt"/>
        </w:rPr>
        <w:t>&lt;Titre&gt;</w:t>
      </w:r>
      <w:r w:rsidRPr="00E54815">
        <w:t>Crearea unui mecanism al UE pentru democrație, statul de drept și drepturile fundamentale</w:t>
      </w:r>
      <w:r w:rsidRPr="00E54815">
        <w:rPr>
          <w:rStyle w:val="HideTWBExt"/>
        </w:rPr>
        <w:t>&lt;/Titre&gt;</w:t>
      </w:r>
    </w:p>
    <w:p w:rsidR="003C1176" w:rsidRPr="00E54815" w:rsidRDefault="003C1176" w:rsidP="003C1176">
      <w:pPr>
        <w:pStyle w:val="Normal12"/>
      </w:pPr>
      <w:r w:rsidRPr="00E54815">
        <w:rPr>
          <w:rStyle w:val="HideTWBExt"/>
        </w:rPr>
        <w:t>&lt;DocRef&gt;</w:t>
      </w:r>
      <w:r w:rsidRPr="00E54815">
        <w:t>2015/2254(INL)</w:t>
      </w:r>
      <w:r w:rsidRPr="00E54815">
        <w:rPr>
          <w:rStyle w:val="HideTWBExt"/>
        </w:rPr>
        <w:t>&lt;/DocRef&gt;</w:t>
      </w:r>
    </w:p>
    <w:p w:rsidR="003C1176" w:rsidRPr="00E54815" w:rsidRDefault="003C1176" w:rsidP="003C1176">
      <w:pPr>
        <w:pStyle w:val="NormalBold"/>
      </w:pPr>
      <w:r w:rsidRPr="00E54815">
        <w:rPr>
          <w:rStyle w:val="HideTWBExt"/>
          <w:b w:val="0"/>
        </w:rPr>
        <w:t>&lt;DocAmend&gt;</w:t>
      </w:r>
      <w:r w:rsidRPr="00E54815">
        <w:t>Propunere de rezoluție</w:t>
      </w:r>
      <w:r w:rsidRPr="00E54815">
        <w:rPr>
          <w:rStyle w:val="HideTWBExt"/>
          <w:b w:val="0"/>
        </w:rPr>
        <w:t>&lt;/DocAmend&gt;</w:t>
      </w:r>
    </w:p>
    <w:p w:rsidR="003C1176" w:rsidRPr="00E54815" w:rsidRDefault="003C1176" w:rsidP="003C1176">
      <w:pPr>
        <w:pStyle w:val="NormalBold"/>
      </w:pPr>
      <w:r w:rsidRPr="00E54815">
        <w:rPr>
          <w:rStyle w:val="HideTWBExt"/>
          <w:b w:val="0"/>
        </w:rPr>
        <w:t>&lt;Article&gt;</w:t>
      </w:r>
      <w:r w:rsidRPr="00E54815">
        <w:t>Punctul 3 a (nou)</w:t>
      </w:r>
      <w:r w:rsidRPr="00E5481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176" w:rsidRPr="00E54815" w:rsidTr="003C1176">
        <w:trPr>
          <w:jc w:val="center"/>
        </w:trPr>
        <w:tc>
          <w:tcPr>
            <w:tcW w:w="9752" w:type="dxa"/>
            <w:gridSpan w:val="2"/>
          </w:tcPr>
          <w:p w:rsidR="003C1176" w:rsidRPr="00E54815" w:rsidRDefault="003C1176" w:rsidP="003C1176">
            <w:pPr>
              <w:keepNext/>
            </w:pPr>
          </w:p>
        </w:tc>
      </w:tr>
      <w:tr w:rsidR="003C1176" w:rsidRPr="00E54815" w:rsidTr="003C1176">
        <w:trPr>
          <w:jc w:val="center"/>
        </w:trPr>
        <w:tc>
          <w:tcPr>
            <w:tcW w:w="4876" w:type="dxa"/>
          </w:tcPr>
          <w:p w:rsidR="003C1176" w:rsidRPr="00E54815" w:rsidRDefault="003C1176" w:rsidP="003C1176">
            <w:pPr>
              <w:pStyle w:val="ColumnHeading"/>
              <w:keepNext/>
            </w:pPr>
            <w:r w:rsidRPr="00E54815">
              <w:t>Propunerea de rezoluție</w:t>
            </w:r>
          </w:p>
        </w:tc>
        <w:tc>
          <w:tcPr>
            <w:tcW w:w="4876" w:type="dxa"/>
          </w:tcPr>
          <w:p w:rsidR="003C1176" w:rsidRPr="00E54815" w:rsidRDefault="003C1176" w:rsidP="003C1176">
            <w:pPr>
              <w:pStyle w:val="ColumnHeading"/>
              <w:keepNext/>
            </w:pPr>
            <w:r w:rsidRPr="00E54815">
              <w:t>Amendamentul</w:t>
            </w:r>
          </w:p>
        </w:tc>
      </w:tr>
      <w:tr w:rsidR="003C1176" w:rsidRPr="00E54815" w:rsidTr="003C1176">
        <w:trPr>
          <w:jc w:val="center"/>
        </w:trPr>
        <w:tc>
          <w:tcPr>
            <w:tcW w:w="4876" w:type="dxa"/>
          </w:tcPr>
          <w:p w:rsidR="003C1176" w:rsidRPr="00E54815" w:rsidRDefault="003C1176" w:rsidP="003C1176">
            <w:pPr>
              <w:pStyle w:val="Normal6"/>
              <w:rPr>
                <w:noProof w:val="0"/>
              </w:rPr>
            </w:pPr>
          </w:p>
        </w:tc>
        <w:tc>
          <w:tcPr>
            <w:tcW w:w="4876" w:type="dxa"/>
          </w:tcPr>
          <w:p w:rsidR="003C1176" w:rsidRPr="00E54815" w:rsidRDefault="003C1176" w:rsidP="00C22AEE">
            <w:pPr>
              <w:pStyle w:val="Normal6"/>
              <w:rPr>
                <w:noProof w:val="0"/>
                <w:szCs w:val="24"/>
              </w:rPr>
            </w:pPr>
            <w:r w:rsidRPr="00E54815">
              <w:rPr>
                <w:b/>
                <w:i/>
                <w:noProof w:val="0"/>
              </w:rPr>
              <w:t>3 a.</w:t>
            </w:r>
            <w:r w:rsidRPr="00E54815">
              <w:rPr>
                <w:noProof w:val="0"/>
              </w:rPr>
              <w:tab/>
            </w:r>
            <w:r w:rsidRPr="00E54815">
              <w:rPr>
                <w:b/>
                <w:i/>
                <w:noProof w:val="0"/>
              </w:rPr>
              <w:t>își exprimă îngrijorarea profundă cu privire la lipsa de transparență și de asumare a răspunderii democratice ce caracterizează Eurogrupul; recomandă ca Pactul UE pentru DSF să se aplice și Eurogrupului;</w:t>
            </w:r>
          </w:p>
        </w:tc>
      </w:tr>
    </w:tbl>
    <w:p w:rsidR="003C1176" w:rsidRPr="00E54815" w:rsidRDefault="003C1176" w:rsidP="00DE0071">
      <w:pPr>
        <w:pStyle w:val="Olang"/>
      </w:pPr>
      <w:r w:rsidRPr="00E54815">
        <w:t xml:space="preserve">Or. </w:t>
      </w:r>
      <w:r w:rsidRPr="00E54815">
        <w:rPr>
          <w:rStyle w:val="HideTWBExt"/>
        </w:rPr>
        <w:t>&lt;Original&gt;</w:t>
      </w:r>
      <w:r w:rsidRPr="00E54815">
        <w:rPr>
          <w:rStyle w:val="HideTWBInt"/>
        </w:rPr>
        <w:t>{EN}</w:t>
      </w:r>
      <w:r w:rsidRPr="00E54815">
        <w:t>en</w:t>
      </w:r>
      <w:r w:rsidRPr="00E54815">
        <w:rPr>
          <w:rStyle w:val="HideTWBExt"/>
        </w:rPr>
        <w:t>&lt;/Original&gt;</w:t>
      </w:r>
    </w:p>
    <w:p w:rsidR="003C1176" w:rsidRPr="00E54815" w:rsidRDefault="003C1176" w:rsidP="003C1176">
      <w:pPr>
        <w:sectPr w:rsidR="003C1176" w:rsidRPr="00E54815" w:rsidSect="003C1176">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3C1176" w:rsidRPr="00E54815" w:rsidRDefault="003C1176" w:rsidP="003C1176">
      <w:r w:rsidRPr="00E54815">
        <w:rPr>
          <w:rStyle w:val="HideTWBExt"/>
        </w:rPr>
        <w:lastRenderedPageBreak/>
        <w:t>&lt;/Amend&gt;</w:t>
      </w:r>
    </w:p>
    <w:p w:rsidR="003C1176" w:rsidRPr="00E54815" w:rsidRDefault="003C1176" w:rsidP="003C1176">
      <w:pPr>
        <w:pStyle w:val="ZDateAM"/>
      </w:pPr>
      <w:r w:rsidRPr="00E54815">
        <w:rPr>
          <w:rStyle w:val="HideTWBExt"/>
        </w:rPr>
        <w:t>&lt;Amend&gt;&lt;Date&gt;</w:t>
      </w:r>
      <w:r w:rsidRPr="00E54815">
        <w:rPr>
          <w:rStyle w:val="HideTWBInt"/>
        </w:rPr>
        <w:t>{19/10/2016}</w:t>
      </w:r>
      <w:r w:rsidRPr="00E54815">
        <w:t>19.10.2016</w:t>
      </w:r>
      <w:r w:rsidRPr="00E54815">
        <w:rPr>
          <w:rStyle w:val="HideTWBExt"/>
        </w:rPr>
        <w:t>&lt;/Date&gt;</w:t>
      </w:r>
      <w:r w:rsidRPr="00E54815">
        <w:tab/>
      </w:r>
      <w:r w:rsidRPr="00E54815">
        <w:rPr>
          <w:rStyle w:val="HideTWBExt"/>
        </w:rPr>
        <w:t>&lt;ANo&gt;</w:t>
      </w:r>
      <w:r w:rsidRPr="00E54815">
        <w:t>A8-0283</w:t>
      </w:r>
      <w:r w:rsidRPr="00E54815">
        <w:rPr>
          <w:rStyle w:val="HideTWBExt"/>
        </w:rPr>
        <w:t>&lt;/ANo&gt;</w:t>
      </w:r>
      <w:r w:rsidRPr="00E54815">
        <w:t>/</w:t>
      </w:r>
      <w:r w:rsidRPr="00E54815">
        <w:rPr>
          <w:rStyle w:val="HideTWBExt"/>
        </w:rPr>
        <w:t>&lt;NumAm&gt;</w:t>
      </w:r>
      <w:r w:rsidRPr="00E54815">
        <w:t>7</w:t>
      </w:r>
      <w:r w:rsidRPr="00E54815">
        <w:rPr>
          <w:rStyle w:val="HideTWBExt"/>
        </w:rPr>
        <w:t>&lt;/NumAm&gt;</w:t>
      </w:r>
    </w:p>
    <w:p w:rsidR="003C1176" w:rsidRPr="00E54815" w:rsidRDefault="003C1176" w:rsidP="003C1176">
      <w:pPr>
        <w:pStyle w:val="AMNumberTabs"/>
      </w:pPr>
      <w:r w:rsidRPr="00E54815">
        <w:t>Amendamentul</w:t>
      </w:r>
      <w:r w:rsidRPr="00E54815">
        <w:tab/>
      </w:r>
      <w:r w:rsidRPr="00E54815">
        <w:tab/>
      </w:r>
      <w:r w:rsidRPr="00E54815">
        <w:rPr>
          <w:rStyle w:val="HideTWBExt"/>
          <w:b w:val="0"/>
        </w:rPr>
        <w:t>&lt;NumAm&gt;</w:t>
      </w:r>
      <w:r w:rsidRPr="00E54815">
        <w:t>7</w:t>
      </w:r>
      <w:r w:rsidRPr="00E54815">
        <w:rPr>
          <w:rStyle w:val="HideTWBExt"/>
          <w:b w:val="0"/>
        </w:rPr>
        <w:t>&lt;/NumAm&gt;</w:t>
      </w:r>
    </w:p>
    <w:p w:rsidR="003C1176" w:rsidRPr="00E54815" w:rsidRDefault="003C1176" w:rsidP="003C1176">
      <w:pPr>
        <w:pStyle w:val="NormalBold"/>
      </w:pPr>
      <w:r w:rsidRPr="00E54815">
        <w:rPr>
          <w:rStyle w:val="HideTWBExt"/>
          <w:b w:val="0"/>
        </w:rPr>
        <w:t>&lt;RepeatBlock-By&gt;&lt;Members&gt;</w:t>
      </w:r>
      <w:r w:rsidRPr="00E54815">
        <w:t>Barbara Spinelli, Jiří Maštálka, Stelios Kouloglou, Merja Kyllönen, Marie-Christine Vergiat</w:t>
      </w:r>
      <w:r w:rsidRPr="00E54815">
        <w:rPr>
          <w:rStyle w:val="HideTWBExt"/>
          <w:b w:val="0"/>
        </w:rPr>
        <w:t>&lt;/Members&gt;</w:t>
      </w:r>
    </w:p>
    <w:p w:rsidR="003C1176" w:rsidRPr="00E54815" w:rsidRDefault="003C1176" w:rsidP="003C1176">
      <w:r w:rsidRPr="00E54815">
        <w:rPr>
          <w:rStyle w:val="HideTWBExt"/>
        </w:rPr>
        <w:t>&lt;AuNomDe&gt;</w:t>
      </w:r>
      <w:r w:rsidRPr="00E54815">
        <w:rPr>
          <w:rStyle w:val="HideTWBInt"/>
        </w:rPr>
        <w:t>{</w:t>
      </w:r>
      <w:proofErr w:type="spellStart"/>
      <w:r w:rsidRPr="00E54815">
        <w:rPr>
          <w:rStyle w:val="HideTWBInt"/>
        </w:rPr>
        <w:t>GUE</w:t>
      </w:r>
      <w:proofErr w:type="spellEnd"/>
      <w:r w:rsidRPr="00E54815">
        <w:rPr>
          <w:rStyle w:val="HideTWBInt"/>
        </w:rPr>
        <w:t>}</w:t>
      </w:r>
      <w:r w:rsidRPr="00E54815">
        <w:t xml:space="preserve">în numele Grupului </w:t>
      </w:r>
      <w:proofErr w:type="spellStart"/>
      <w:r w:rsidRPr="00E54815">
        <w:t>GUE</w:t>
      </w:r>
      <w:proofErr w:type="spellEnd"/>
      <w:r w:rsidRPr="00E54815">
        <w:t>/</w:t>
      </w:r>
      <w:proofErr w:type="spellStart"/>
      <w:r w:rsidRPr="00E54815">
        <w:t>NGL</w:t>
      </w:r>
      <w:proofErr w:type="spellEnd"/>
      <w:r w:rsidRPr="00E54815">
        <w:rPr>
          <w:rStyle w:val="HideTWBExt"/>
        </w:rPr>
        <w:t>&lt;/AuNomDe&gt;</w:t>
      </w:r>
    </w:p>
    <w:p w:rsidR="003C1176" w:rsidRPr="00E54815" w:rsidRDefault="003C1176" w:rsidP="003C1176">
      <w:r w:rsidRPr="00E54815">
        <w:rPr>
          <w:rStyle w:val="HideTWBExt"/>
        </w:rPr>
        <w:t>&lt;/RepeatBlock-By&gt;</w:t>
      </w:r>
    </w:p>
    <w:p w:rsidR="003C1176" w:rsidRPr="00E54815" w:rsidRDefault="003C1176" w:rsidP="003C1176">
      <w:pPr>
        <w:pStyle w:val="ProjRap"/>
      </w:pPr>
      <w:r w:rsidRPr="00E54815">
        <w:rPr>
          <w:rStyle w:val="HideTWBExt"/>
          <w:b w:val="0"/>
        </w:rPr>
        <w:t>&lt;TitreType&gt;</w:t>
      </w:r>
      <w:r w:rsidRPr="00E54815">
        <w:t>Raport</w:t>
      </w:r>
      <w:r w:rsidRPr="00E54815">
        <w:rPr>
          <w:rStyle w:val="HideTWBExt"/>
          <w:b w:val="0"/>
        </w:rPr>
        <w:t>&lt;/TitreType&gt;</w:t>
      </w:r>
      <w:r w:rsidRPr="00E54815">
        <w:tab/>
        <w:t>A8-0283/2016</w:t>
      </w:r>
    </w:p>
    <w:p w:rsidR="003C1176" w:rsidRPr="00E54815" w:rsidRDefault="003C1176" w:rsidP="003C1176">
      <w:pPr>
        <w:pStyle w:val="NormalBold"/>
      </w:pPr>
      <w:r w:rsidRPr="00E54815">
        <w:rPr>
          <w:rStyle w:val="HideTWBExt"/>
          <w:b w:val="0"/>
        </w:rPr>
        <w:t>&lt;Rapporteur&gt;</w:t>
      </w:r>
      <w:r w:rsidRPr="00E54815">
        <w:t>Sophia in 't Veld</w:t>
      </w:r>
      <w:r w:rsidRPr="00E54815">
        <w:rPr>
          <w:rStyle w:val="HideTWBExt"/>
          <w:b w:val="0"/>
        </w:rPr>
        <w:t>&lt;/Rapporteur&gt;</w:t>
      </w:r>
    </w:p>
    <w:p w:rsidR="003C1176" w:rsidRPr="00E54815" w:rsidRDefault="003C1176" w:rsidP="003C1176">
      <w:r w:rsidRPr="00E54815">
        <w:rPr>
          <w:rStyle w:val="HideTWBExt"/>
        </w:rPr>
        <w:t>&lt;Titre&gt;</w:t>
      </w:r>
      <w:r w:rsidRPr="00E54815">
        <w:t>Crearea unui mecanism al UE pentru democrație, statul de drept și drepturile fundamentale</w:t>
      </w:r>
      <w:r w:rsidRPr="00E54815">
        <w:rPr>
          <w:rStyle w:val="HideTWBExt"/>
        </w:rPr>
        <w:t>&lt;/Titre&gt;</w:t>
      </w:r>
    </w:p>
    <w:p w:rsidR="003C1176" w:rsidRPr="00E54815" w:rsidRDefault="003C1176" w:rsidP="003C1176">
      <w:pPr>
        <w:pStyle w:val="Normal12"/>
      </w:pPr>
      <w:r w:rsidRPr="00E54815">
        <w:rPr>
          <w:rStyle w:val="HideTWBExt"/>
        </w:rPr>
        <w:t>&lt;DocRef&gt;</w:t>
      </w:r>
      <w:r w:rsidRPr="00E54815">
        <w:t>2015/2254(INL)</w:t>
      </w:r>
      <w:r w:rsidRPr="00E54815">
        <w:rPr>
          <w:rStyle w:val="HideTWBExt"/>
        </w:rPr>
        <w:t>&lt;/DocRef&gt;</w:t>
      </w:r>
    </w:p>
    <w:p w:rsidR="003C1176" w:rsidRPr="00E54815" w:rsidRDefault="003C1176" w:rsidP="003C1176">
      <w:pPr>
        <w:pStyle w:val="NormalBold"/>
      </w:pPr>
      <w:r w:rsidRPr="00E54815">
        <w:rPr>
          <w:rStyle w:val="HideTWBExt"/>
          <w:b w:val="0"/>
        </w:rPr>
        <w:t>&lt;DocAmend&gt;</w:t>
      </w:r>
      <w:r w:rsidRPr="00E54815">
        <w:t>Propunere de rezoluție</w:t>
      </w:r>
      <w:r w:rsidRPr="00E54815">
        <w:rPr>
          <w:rStyle w:val="HideTWBExt"/>
          <w:b w:val="0"/>
        </w:rPr>
        <w:t>&lt;/DocAmend&gt;</w:t>
      </w:r>
    </w:p>
    <w:p w:rsidR="003C1176" w:rsidRPr="00E54815" w:rsidRDefault="003C1176" w:rsidP="003C1176">
      <w:pPr>
        <w:pStyle w:val="NormalBold"/>
      </w:pPr>
      <w:r w:rsidRPr="00E54815">
        <w:rPr>
          <w:rStyle w:val="HideTWBExt"/>
          <w:b w:val="0"/>
        </w:rPr>
        <w:t>&lt;Article&gt;</w:t>
      </w:r>
      <w:r w:rsidRPr="00E54815">
        <w:t>Punctul 6 a (nou)</w:t>
      </w:r>
      <w:r w:rsidRPr="00E5481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176" w:rsidRPr="00E54815" w:rsidTr="003C1176">
        <w:trPr>
          <w:jc w:val="center"/>
        </w:trPr>
        <w:tc>
          <w:tcPr>
            <w:tcW w:w="9752" w:type="dxa"/>
            <w:gridSpan w:val="2"/>
          </w:tcPr>
          <w:p w:rsidR="003C1176" w:rsidRPr="00E54815" w:rsidRDefault="003C1176" w:rsidP="003C1176">
            <w:pPr>
              <w:keepNext/>
            </w:pPr>
          </w:p>
        </w:tc>
      </w:tr>
      <w:tr w:rsidR="003C1176" w:rsidRPr="00E54815" w:rsidTr="003C1176">
        <w:trPr>
          <w:jc w:val="center"/>
        </w:trPr>
        <w:tc>
          <w:tcPr>
            <w:tcW w:w="4876" w:type="dxa"/>
          </w:tcPr>
          <w:p w:rsidR="003C1176" w:rsidRPr="00E54815" w:rsidRDefault="003C1176" w:rsidP="003C1176">
            <w:pPr>
              <w:pStyle w:val="ColumnHeading"/>
              <w:keepNext/>
            </w:pPr>
            <w:r w:rsidRPr="00E54815">
              <w:t>Propunerea de rezoluție</w:t>
            </w:r>
          </w:p>
        </w:tc>
        <w:tc>
          <w:tcPr>
            <w:tcW w:w="4876" w:type="dxa"/>
          </w:tcPr>
          <w:p w:rsidR="003C1176" w:rsidRPr="00E54815" w:rsidRDefault="003C1176" w:rsidP="003C1176">
            <w:pPr>
              <w:pStyle w:val="ColumnHeading"/>
              <w:keepNext/>
            </w:pPr>
            <w:r w:rsidRPr="00E54815">
              <w:t>Amendamentul</w:t>
            </w:r>
          </w:p>
        </w:tc>
      </w:tr>
      <w:tr w:rsidR="003C1176" w:rsidRPr="00E54815" w:rsidTr="003C1176">
        <w:trPr>
          <w:jc w:val="center"/>
        </w:trPr>
        <w:tc>
          <w:tcPr>
            <w:tcW w:w="4876" w:type="dxa"/>
          </w:tcPr>
          <w:p w:rsidR="003C1176" w:rsidRPr="00E54815" w:rsidRDefault="003C1176" w:rsidP="003C1176">
            <w:pPr>
              <w:pStyle w:val="Normal6"/>
              <w:rPr>
                <w:noProof w:val="0"/>
              </w:rPr>
            </w:pPr>
          </w:p>
        </w:tc>
        <w:tc>
          <w:tcPr>
            <w:tcW w:w="4876" w:type="dxa"/>
          </w:tcPr>
          <w:p w:rsidR="003C1176" w:rsidRPr="00E54815" w:rsidRDefault="003C1176" w:rsidP="00C22AEE">
            <w:pPr>
              <w:pStyle w:val="Normal6"/>
              <w:rPr>
                <w:noProof w:val="0"/>
                <w:szCs w:val="24"/>
              </w:rPr>
            </w:pPr>
            <w:r w:rsidRPr="00E54815">
              <w:rPr>
                <w:b/>
                <w:i/>
                <w:noProof w:val="0"/>
              </w:rPr>
              <w:t>6 a.</w:t>
            </w:r>
            <w:r w:rsidRPr="00E54815">
              <w:rPr>
                <w:noProof w:val="0"/>
              </w:rPr>
              <w:tab/>
            </w:r>
            <w:r w:rsidRPr="00E54815">
              <w:rPr>
                <w:b/>
                <w:i/>
                <w:noProof w:val="0"/>
              </w:rPr>
              <w:t>reamintește că criza financiară, economică și socială și măsurile adoptate pentru a-i face față au avut un impact profund asupra unor segmente mari de populație; subliniază că drepturile sociale sunt drepturi fundamentale, recunoscute de tratatele internaționale, de CEDO, de cartă și de Carta Socială Europeană; prin urmare, solicită Comisiei să ia în considerare în mod adecvat drepturile sociale în propunerea sa de Pact al UE pentru DSF și să își îndeplinească în mod corespunzător obligația de a integra obiectivele sociale în toate inițiativele europene, conform dispozițiilor articolelor 3 și 9 din TFUE;</w:t>
            </w:r>
          </w:p>
        </w:tc>
      </w:tr>
    </w:tbl>
    <w:p w:rsidR="003C1176" w:rsidRPr="00E54815" w:rsidRDefault="003C1176" w:rsidP="00DE0071">
      <w:pPr>
        <w:pStyle w:val="Olang"/>
      </w:pPr>
      <w:r w:rsidRPr="00E54815">
        <w:t xml:space="preserve">Or. </w:t>
      </w:r>
      <w:r w:rsidRPr="00E54815">
        <w:rPr>
          <w:rStyle w:val="HideTWBExt"/>
        </w:rPr>
        <w:t>&lt;Original&gt;</w:t>
      </w:r>
      <w:r w:rsidRPr="00E54815">
        <w:rPr>
          <w:rStyle w:val="HideTWBInt"/>
        </w:rPr>
        <w:t>{EN}</w:t>
      </w:r>
      <w:r w:rsidRPr="00E54815">
        <w:t>en</w:t>
      </w:r>
      <w:r w:rsidRPr="00E54815">
        <w:rPr>
          <w:rStyle w:val="HideTWBExt"/>
        </w:rPr>
        <w:t>&lt;/Original&gt;</w:t>
      </w:r>
    </w:p>
    <w:p w:rsidR="003C1176" w:rsidRPr="00E54815" w:rsidRDefault="003C1176" w:rsidP="003C1176">
      <w:pPr>
        <w:sectPr w:rsidR="003C1176" w:rsidRPr="00E54815" w:rsidSect="003C1176">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3C1176" w:rsidRPr="00E54815" w:rsidRDefault="003C1176" w:rsidP="003C1176">
      <w:r w:rsidRPr="00E54815">
        <w:rPr>
          <w:rStyle w:val="HideTWBExt"/>
        </w:rPr>
        <w:lastRenderedPageBreak/>
        <w:t>&lt;/Amend&gt;</w:t>
      </w:r>
    </w:p>
    <w:p w:rsidR="003C1176" w:rsidRPr="00E54815" w:rsidRDefault="003C1176" w:rsidP="003C1176">
      <w:pPr>
        <w:pStyle w:val="ZDateAM"/>
      </w:pPr>
      <w:r w:rsidRPr="00E54815">
        <w:rPr>
          <w:rStyle w:val="HideTWBExt"/>
        </w:rPr>
        <w:t>&lt;Amend&gt;&lt;Date&gt;</w:t>
      </w:r>
      <w:r w:rsidRPr="00E54815">
        <w:rPr>
          <w:rStyle w:val="HideTWBInt"/>
        </w:rPr>
        <w:t>{19/10/2016}</w:t>
      </w:r>
      <w:r w:rsidRPr="00E54815">
        <w:t>19.10.2016</w:t>
      </w:r>
      <w:r w:rsidRPr="00E54815">
        <w:rPr>
          <w:rStyle w:val="HideTWBExt"/>
        </w:rPr>
        <w:t>&lt;/Date&gt;</w:t>
      </w:r>
      <w:r w:rsidRPr="00E54815">
        <w:tab/>
      </w:r>
      <w:r w:rsidRPr="00E54815">
        <w:rPr>
          <w:rStyle w:val="HideTWBExt"/>
        </w:rPr>
        <w:t>&lt;ANo&gt;</w:t>
      </w:r>
      <w:r w:rsidRPr="00E54815">
        <w:t>A8-0283</w:t>
      </w:r>
      <w:r w:rsidRPr="00E54815">
        <w:rPr>
          <w:rStyle w:val="HideTWBExt"/>
        </w:rPr>
        <w:t>&lt;/ANo&gt;</w:t>
      </w:r>
      <w:r w:rsidRPr="00E54815">
        <w:t>/</w:t>
      </w:r>
      <w:r w:rsidRPr="00E54815">
        <w:rPr>
          <w:rStyle w:val="HideTWBExt"/>
        </w:rPr>
        <w:t>&lt;NumAm&gt;</w:t>
      </w:r>
      <w:r w:rsidRPr="00E54815">
        <w:t>8</w:t>
      </w:r>
      <w:r w:rsidRPr="00E54815">
        <w:rPr>
          <w:rStyle w:val="HideTWBExt"/>
        </w:rPr>
        <w:t>&lt;/NumAm&gt;</w:t>
      </w:r>
    </w:p>
    <w:p w:rsidR="003C1176" w:rsidRPr="00E54815" w:rsidRDefault="003C1176" w:rsidP="003C1176">
      <w:pPr>
        <w:pStyle w:val="AMNumberTabs"/>
      </w:pPr>
      <w:r w:rsidRPr="00E54815">
        <w:t>Amendamentul</w:t>
      </w:r>
      <w:r w:rsidRPr="00E54815">
        <w:tab/>
      </w:r>
      <w:r w:rsidRPr="00E54815">
        <w:tab/>
      </w:r>
      <w:r w:rsidRPr="00E54815">
        <w:rPr>
          <w:rStyle w:val="HideTWBExt"/>
          <w:b w:val="0"/>
        </w:rPr>
        <w:t>&lt;NumAm&gt;</w:t>
      </w:r>
      <w:r w:rsidRPr="00E54815">
        <w:t>8</w:t>
      </w:r>
      <w:r w:rsidRPr="00E54815">
        <w:rPr>
          <w:rStyle w:val="HideTWBExt"/>
          <w:b w:val="0"/>
        </w:rPr>
        <w:t>&lt;/NumAm&gt;</w:t>
      </w:r>
    </w:p>
    <w:p w:rsidR="003C1176" w:rsidRPr="00E54815" w:rsidRDefault="003C1176" w:rsidP="003C1176">
      <w:pPr>
        <w:pStyle w:val="NormalBold"/>
      </w:pPr>
      <w:r w:rsidRPr="00E54815">
        <w:rPr>
          <w:rStyle w:val="HideTWBExt"/>
          <w:b w:val="0"/>
        </w:rPr>
        <w:t>&lt;RepeatBlock-By&gt;&lt;Members&gt;</w:t>
      </w:r>
      <w:r w:rsidRPr="00E54815">
        <w:t>Barbara Spinelli, Merja Kyllönen, Marie-Christine Vergiat</w:t>
      </w:r>
      <w:r w:rsidRPr="00E54815">
        <w:rPr>
          <w:rStyle w:val="HideTWBExt"/>
          <w:b w:val="0"/>
        </w:rPr>
        <w:t>&lt;/Members&gt;</w:t>
      </w:r>
    </w:p>
    <w:p w:rsidR="003C1176" w:rsidRPr="00E54815" w:rsidRDefault="003C1176" w:rsidP="003C1176">
      <w:r w:rsidRPr="00E54815">
        <w:rPr>
          <w:rStyle w:val="HideTWBExt"/>
        </w:rPr>
        <w:t>&lt;AuNomDe&gt;</w:t>
      </w:r>
      <w:r w:rsidRPr="00E54815">
        <w:rPr>
          <w:rStyle w:val="HideTWBInt"/>
        </w:rPr>
        <w:t>{</w:t>
      </w:r>
      <w:proofErr w:type="spellStart"/>
      <w:r w:rsidRPr="00E54815">
        <w:rPr>
          <w:rStyle w:val="HideTWBInt"/>
        </w:rPr>
        <w:t>GUE</w:t>
      </w:r>
      <w:proofErr w:type="spellEnd"/>
      <w:r w:rsidRPr="00E54815">
        <w:rPr>
          <w:rStyle w:val="HideTWBInt"/>
        </w:rPr>
        <w:t>}</w:t>
      </w:r>
      <w:r w:rsidRPr="00E54815">
        <w:t xml:space="preserve">în numele Grupului </w:t>
      </w:r>
      <w:proofErr w:type="spellStart"/>
      <w:r w:rsidRPr="00E54815">
        <w:t>GUE</w:t>
      </w:r>
      <w:proofErr w:type="spellEnd"/>
      <w:r w:rsidRPr="00E54815">
        <w:t>/</w:t>
      </w:r>
      <w:proofErr w:type="spellStart"/>
      <w:r w:rsidRPr="00E54815">
        <w:t>NGL</w:t>
      </w:r>
      <w:proofErr w:type="spellEnd"/>
      <w:r w:rsidRPr="00E54815">
        <w:rPr>
          <w:rStyle w:val="HideTWBExt"/>
        </w:rPr>
        <w:t>&lt;/AuNomDe&gt;</w:t>
      </w:r>
    </w:p>
    <w:p w:rsidR="003C1176" w:rsidRPr="00E54815" w:rsidRDefault="003C1176" w:rsidP="003C1176">
      <w:r w:rsidRPr="00E54815">
        <w:rPr>
          <w:rStyle w:val="HideTWBExt"/>
        </w:rPr>
        <w:t>&lt;/RepeatBlock-By&gt;</w:t>
      </w:r>
    </w:p>
    <w:p w:rsidR="003C1176" w:rsidRPr="00E54815" w:rsidRDefault="003C1176" w:rsidP="003C1176">
      <w:pPr>
        <w:pStyle w:val="ProjRap"/>
      </w:pPr>
      <w:r w:rsidRPr="00E54815">
        <w:rPr>
          <w:rStyle w:val="HideTWBExt"/>
          <w:b w:val="0"/>
        </w:rPr>
        <w:t>&lt;TitreType&gt;</w:t>
      </w:r>
      <w:r w:rsidRPr="00E54815">
        <w:t>Raport</w:t>
      </w:r>
      <w:r w:rsidRPr="00E54815">
        <w:rPr>
          <w:rStyle w:val="HideTWBExt"/>
          <w:b w:val="0"/>
        </w:rPr>
        <w:t>&lt;/TitreType&gt;</w:t>
      </w:r>
      <w:r w:rsidRPr="00E54815">
        <w:tab/>
        <w:t>A8-0283/2016</w:t>
      </w:r>
    </w:p>
    <w:p w:rsidR="003C1176" w:rsidRPr="00E54815" w:rsidRDefault="003C1176" w:rsidP="003C1176">
      <w:pPr>
        <w:pStyle w:val="NormalBold"/>
      </w:pPr>
      <w:r w:rsidRPr="00E54815">
        <w:rPr>
          <w:rStyle w:val="HideTWBExt"/>
          <w:b w:val="0"/>
        </w:rPr>
        <w:t>&lt;Rapporteur&gt;</w:t>
      </w:r>
      <w:r w:rsidRPr="00E54815">
        <w:t>Sophia in 't Veld</w:t>
      </w:r>
      <w:r w:rsidRPr="00E54815">
        <w:rPr>
          <w:rStyle w:val="HideTWBExt"/>
          <w:b w:val="0"/>
        </w:rPr>
        <w:t>&lt;/Rapporteur&gt;</w:t>
      </w:r>
    </w:p>
    <w:p w:rsidR="003C1176" w:rsidRPr="00E54815" w:rsidRDefault="003C1176" w:rsidP="003C1176">
      <w:r w:rsidRPr="00E54815">
        <w:rPr>
          <w:rStyle w:val="HideTWBExt"/>
        </w:rPr>
        <w:t>&lt;Titre&gt;</w:t>
      </w:r>
      <w:r w:rsidRPr="00E54815">
        <w:t>Crearea unui mecanism al UE pentru democrație, statul de drept și drepturile fundamentale</w:t>
      </w:r>
      <w:r w:rsidRPr="00E54815">
        <w:rPr>
          <w:rStyle w:val="HideTWBExt"/>
        </w:rPr>
        <w:t>&lt;/Titre&gt;</w:t>
      </w:r>
    </w:p>
    <w:p w:rsidR="003C1176" w:rsidRPr="00E54815" w:rsidRDefault="003C1176" w:rsidP="003C1176">
      <w:pPr>
        <w:pStyle w:val="Normal12"/>
      </w:pPr>
      <w:r w:rsidRPr="00E54815">
        <w:rPr>
          <w:rStyle w:val="HideTWBExt"/>
        </w:rPr>
        <w:t>&lt;DocRef&gt;</w:t>
      </w:r>
      <w:r w:rsidRPr="00E54815">
        <w:t>2015/2254(INL)</w:t>
      </w:r>
      <w:r w:rsidRPr="00E54815">
        <w:rPr>
          <w:rStyle w:val="HideTWBExt"/>
        </w:rPr>
        <w:t>&lt;/DocRef&gt;</w:t>
      </w:r>
    </w:p>
    <w:p w:rsidR="003C1176" w:rsidRPr="00E54815" w:rsidRDefault="003C1176" w:rsidP="003C1176">
      <w:pPr>
        <w:pStyle w:val="NormalBold"/>
      </w:pPr>
      <w:r w:rsidRPr="00E54815">
        <w:rPr>
          <w:rStyle w:val="HideTWBExt"/>
          <w:b w:val="0"/>
        </w:rPr>
        <w:t>&lt;DocAmend&gt;</w:t>
      </w:r>
      <w:bookmarkStart w:id="2" w:name="DocEPTmp"/>
      <w:bookmarkEnd w:id="2"/>
      <w:r w:rsidRPr="00E54815">
        <w:t>Propunere de rezoluție</w:t>
      </w:r>
      <w:r w:rsidRPr="00E54815">
        <w:rPr>
          <w:rStyle w:val="HideTWBExt"/>
          <w:b w:val="0"/>
        </w:rPr>
        <w:t>&lt;/DocAmend&gt;</w:t>
      </w:r>
    </w:p>
    <w:p w:rsidR="003C1176" w:rsidRPr="00E54815" w:rsidRDefault="003C1176" w:rsidP="003C1176">
      <w:pPr>
        <w:pStyle w:val="NormalBold"/>
      </w:pPr>
      <w:r w:rsidRPr="00E54815">
        <w:rPr>
          <w:rStyle w:val="HideTWBExt"/>
          <w:b w:val="0"/>
        </w:rPr>
        <w:t>&lt;Article&gt;</w:t>
      </w:r>
      <w:r w:rsidRPr="00E54815">
        <w:t>Punctul 20 – liniuța 5 a (nouă)</w:t>
      </w:r>
      <w:r w:rsidRPr="00E5481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176" w:rsidRPr="00E54815" w:rsidTr="003C1176">
        <w:trPr>
          <w:jc w:val="center"/>
        </w:trPr>
        <w:tc>
          <w:tcPr>
            <w:tcW w:w="9752" w:type="dxa"/>
            <w:gridSpan w:val="2"/>
          </w:tcPr>
          <w:p w:rsidR="003C1176" w:rsidRPr="00E54815" w:rsidRDefault="003C1176" w:rsidP="003C1176">
            <w:pPr>
              <w:keepNext/>
            </w:pPr>
          </w:p>
        </w:tc>
      </w:tr>
      <w:tr w:rsidR="003C1176" w:rsidRPr="00E54815" w:rsidTr="003C1176">
        <w:trPr>
          <w:jc w:val="center"/>
        </w:trPr>
        <w:tc>
          <w:tcPr>
            <w:tcW w:w="4876" w:type="dxa"/>
          </w:tcPr>
          <w:p w:rsidR="003C1176" w:rsidRPr="00E54815" w:rsidRDefault="003C1176" w:rsidP="003C1176">
            <w:pPr>
              <w:pStyle w:val="ColumnHeading"/>
              <w:keepNext/>
            </w:pPr>
            <w:r w:rsidRPr="00E54815">
              <w:t>Propunerea de rezoluție</w:t>
            </w:r>
            <w:bookmarkStart w:id="3" w:name="DocEPTmp2"/>
            <w:bookmarkEnd w:id="3"/>
          </w:p>
        </w:tc>
        <w:tc>
          <w:tcPr>
            <w:tcW w:w="4876" w:type="dxa"/>
          </w:tcPr>
          <w:p w:rsidR="003C1176" w:rsidRPr="00E54815" w:rsidRDefault="003C1176" w:rsidP="003C1176">
            <w:pPr>
              <w:pStyle w:val="ColumnHeading"/>
              <w:keepNext/>
            </w:pPr>
            <w:r w:rsidRPr="00E54815">
              <w:t>Amendamentul</w:t>
            </w:r>
          </w:p>
        </w:tc>
      </w:tr>
      <w:tr w:rsidR="003C1176" w:rsidRPr="00E54815" w:rsidTr="003C1176">
        <w:trPr>
          <w:jc w:val="center"/>
        </w:trPr>
        <w:tc>
          <w:tcPr>
            <w:tcW w:w="4876" w:type="dxa"/>
          </w:tcPr>
          <w:p w:rsidR="003C1176" w:rsidRPr="00E54815" w:rsidRDefault="003C1176" w:rsidP="003C1176">
            <w:pPr>
              <w:pStyle w:val="Normal6"/>
              <w:rPr>
                <w:noProof w:val="0"/>
              </w:rPr>
            </w:pPr>
          </w:p>
        </w:tc>
        <w:tc>
          <w:tcPr>
            <w:tcW w:w="4876" w:type="dxa"/>
          </w:tcPr>
          <w:p w:rsidR="003C1176" w:rsidRPr="00E54815" w:rsidRDefault="003C1176" w:rsidP="00C22AEE">
            <w:pPr>
              <w:pStyle w:val="Normal6"/>
              <w:rPr>
                <w:noProof w:val="0"/>
                <w:szCs w:val="24"/>
              </w:rPr>
            </w:pPr>
            <w:r w:rsidRPr="00E54815">
              <w:rPr>
                <w:b/>
                <w:i/>
                <w:noProof w:val="0"/>
              </w:rPr>
              <w:t>- să se confere Curții de Justiție posibilitatea de a verifica legitimitatea totală a deciziilor adoptate în temeiul articolului 7 din TUE, prin modificarea articolului 269 din TFUE;</w:t>
            </w:r>
          </w:p>
        </w:tc>
      </w:tr>
    </w:tbl>
    <w:p w:rsidR="000E11EB" w:rsidRPr="00E54815" w:rsidRDefault="000E11EB" w:rsidP="000E11EB">
      <w:pPr>
        <w:pStyle w:val="Olang"/>
      </w:pPr>
      <w:r w:rsidRPr="00E54815">
        <w:t xml:space="preserve">Or. </w:t>
      </w:r>
      <w:r w:rsidRPr="00E54815">
        <w:rPr>
          <w:rStyle w:val="HideTWBExt"/>
        </w:rPr>
        <w:t>&lt;Original&gt;</w:t>
      </w:r>
      <w:r w:rsidRPr="00E54815">
        <w:rPr>
          <w:rStyle w:val="HideTWBInt"/>
        </w:rPr>
        <w:t>{EN}</w:t>
      </w:r>
      <w:r w:rsidRPr="00E54815">
        <w:t>en</w:t>
      </w:r>
      <w:r w:rsidRPr="00E54815">
        <w:rPr>
          <w:rStyle w:val="HideTWBExt"/>
        </w:rPr>
        <w:t>&lt;/Original&gt;</w:t>
      </w:r>
    </w:p>
    <w:p w:rsidR="006959AA" w:rsidRDefault="003C1176" w:rsidP="006959AA">
      <w:pPr>
        <w:rPr>
          <w:rStyle w:val="HideTWBExt"/>
        </w:rPr>
      </w:pPr>
      <w:r w:rsidRPr="00E54815">
        <w:rPr>
          <w:rStyle w:val="HideTWBExt"/>
        </w:rPr>
        <w:t>&lt;/Amend&gt;</w:t>
      </w:r>
    </w:p>
    <w:p w:rsidR="000E11EB" w:rsidRPr="00E54815" w:rsidRDefault="000E11EB" w:rsidP="006959AA">
      <w:r w:rsidRPr="00E54815">
        <w:rPr>
          <w:rStyle w:val="HideTWBExt"/>
        </w:rPr>
        <w:t>&lt;/RepeatBlock-Amend&gt;</w:t>
      </w:r>
    </w:p>
    <w:sectPr w:rsidR="000E11EB" w:rsidRPr="00E54815">
      <w:footerReference w:type="default" r:id="rId17"/>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76" w:rsidRPr="00A21C5A" w:rsidRDefault="003C1176">
      <w:r w:rsidRPr="00A21C5A">
        <w:separator/>
      </w:r>
    </w:p>
  </w:endnote>
  <w:endnote w:type="continuationSeparator" w:id="0">
    <w:p w:rsidR="003C1176" w:rsidRPr="00A21C5A" w:rsidRDefault="003C1176">
      <w:r w:rsidRPr="00A21C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EB" w:rsidRDefault="000E1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5A" w:rsidRPr="00E54815" w:rsidRDefault="00A21C5A" w:rsidP="00A21C5A">
    <w:pPr>
      <w:pStyle w:val="Footer"/>
    </w:pPr>
    <w:r w:rsidRPr="00E54815">
      <w:rPr>
        <w:rStyle w:val="HideTWBExt"/>
      </w:rPr>
      <w:t>&lt;PathFdR&gt;</w:t>
    </w:r>
    <w:r w:rsidRPr="00E54815">
      <w:t>AM\1107506RO.docx</w:t>
    </w:r>
    <w:r w:rsidRPr="00E54815">
      <w:rPr>
        <w:rStyle w:val="HideTWBExt"/>
      </w:rPr>
      <w:t>&lt;/PathFdR&gt;</w:t>
    </w:r>
    <w:r w:rsidRPr="00E54815">
      <w:tab/>
    </w:r>
    <w:r w:rsidRPr="00E54815">
      <w:tab/>
      <w:t>PE</w:t>
    </w:r>
    <w:r w:rsidRPr="00E54815">
      <w:rPr>
        <w:rStyle w:val="HideTWBExt"/>
      </w:rPr>
      <w:t>&lt;NoPE&gt;</w:t>
    </w:r>
    <w:r w:rsidRPr="00E54815">
      <w:t>589.721</w:t>
    </w:r>
    <w:r w:rsidRPr="00E54815">
      <w:rPr>
        <w:rStyle w:val="HideTWBExt"/>
      </w:rPr>
      <w:t>&lt;/NoPE&gt;&lt;Version&gt;</w:t>
    </w:r>
    <w:r w:rsidRPr="00E54815">
      <w:t>v01-00</w:t>
    </w:r>
    <w:r w:rsidRPr="00E54815">
      <w:rPr>
        <w:rStyle w:val="HideTWBExt"/>
      </w:rPr>
      <w:t>&lt;/Version&gt;</w:t>
    </w:r>
  </w:p>
  <w:p w:rsidR="003C1176" w:rsidRPr="00E54815" w:rsidRDefault="00A21C5A" w:rsidP="00A21C5A">
    <w:pPr>
      <w:pStyle w:val="Footer2"/>
      <w:tabs>
        <w:tab w:val="center" w:pos="4535"/>
      </w:tabs>
    </w:pPr>
    <w:r w:rsidRPr="00E54815">
      <w:t>RO</w:t>
    </w:r>
    <w:r w:rsidRPr="00E54815">
      <w:tab/>
    </w:r>
    <w:r w:rsidRPr="00E54815">
      <w:rPr>
        <w:b w:val="0"/>
        <w:i/>
        <w:sz w:val="22"/>
      </w:rPr>
      <w:t>Unită în diversitate</w:t>
    </w:r>
    <w:r w:rsidRPr="00E54815">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EB" w:rsidRDefault="000E11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5A" w:rsidRDefault="00A21C5A" w:rsidP="00A21C5A">
    <w:pPr>
      <w:pStyle w:val="Footer"/>
    </w:pPr>
    <w:r w:rsidRPr="00A21C5A">
      <w:rPr>
        <w:rStyle w:val="HideTWBExt"/>
      </w:rPr>
      <w:t>&lt;PathFdR&gt;</w:t>
    </w:r>
    <w:r>
      <w:t>AM\1107506RO.docx</w:t>
    </w:r>
    <w:r w:rsidRPr="00A21C5A">
      <w:rPr>
        <w:rStyle w:val="HideTWBExt"/>
      </w:rPr>
      <w:t>&lt;/PathFdR&gt;</w:t>
    </w:r>
    <w:r>
      <w:tab/>
    </w:r>
    <w:r>
      <w:tab/>
      <w:t>PE</w:t>
    </w:r>
    <w:r w:rsidRPr="00A21C5A">
      <w:rPr>
        <w:rStyle w:val="HideTWBExt"/>
      </w:rPr>
      <w:t>&lt;NoPE&gt;</w:t>
    </w:r>
    <w:r>
      <w:t>589.721</w:t>
    </w:r>
    <w:r w:rsidRPr="00A21C5A">
      <w:rPr>
        <w:rStyle w:val="HideTWBExt"/>
      </w:rPr>
      <w:t>&lt;/NoPE&gt;&lt;Version&gt;</w:t>
    </w:r>
    <w:r>
      <w:t>v01-00</w:t>
    </w:r>
    <w:r w:rsidRPr="00A21C5A">
      <w:rPr>
        <w:rStyle w:val="HideTWBExt"/>
      </w:rPr>
      <w:t>&lt;/Version&gt;</w:t>
    </w:r>
  </w:p>
  <w:p w:rsidR="003C1176" w:rsidRPr="00C24C05" w:rsidRDefault="00A21C5A" w:rsidP="00A21C5A">
    <w:pPr>
      <w:pStyle w:val="Footer2"/>
      <w:tabs>
        <w:tab w:val="center" w:pos="4535"/>
      </w:tabs>
    </w:pPr>
    <w:r>
      <w:t>RO</w:t>
    </w:r>
    <w:r>
      <w:tab/>
    </w:r>
    <w:r w:rsidRPr="00A21C5A">
      <w:rPr>
        <w:b w:val="0"/>
        <w:i/>
        <w:color w:val="C0C0C0"/>
        <w:sz w:val="22"/>
      </w:rPr>
      <w:t>Unită în diversitate</w:t>
    </w:r>
    <w:r>
      <w:tab/>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5A" w:rsidRDefault="00A21C5A" w:rsidP="00A21C5A">
    <w:pPr>
      <w:pStyle w:val="Footer"/>
    </w:pPr>
    <w:r w:rsidRPr="00A21C5A">
      <w:rPr>
        <w:rStyle w:val="HideTWBExt"/>
      </w:rPr>
      <w:t>&lt;PathFdR&gt;</w:t>
    </w:r>
    <w:r>
      <w:t>AM\1107506RO.docx</w:t>
    </w:r>
    <w:r w:rsidRPr="00A21C5A">
      <w:rPr>
        <w:rStyle w:val="HideTWBExt"/>
      </w:rPr>
      <w:t>&lt;/PathFdR&gt;</w:t>
    </w:r>
    <w:r>
      <w:tab/>
    </w:r>
    <w:r>
      <w:tab/>
      <w:t>PE</w:t>
    </w:r>
    <w:r w:rsidRPr="00A21C5A">
      <w:rPr>
        <w:rStyle w:val="HideTWBExt"/>
      </w:rPr>
      <w:t>&lt;NoPE&gt;</w:t>
    </w:r>
    <w:r>
      <w:t>589.721</w:t>
    </w:r>
    <w:r w:rsidRPr="00A21C5A">
      <w:rPr>
        <w:rStyle w:val="HideTWBExt"/>
      </w:rPr>
      <w:t>&lt;/NoPE&gt;&lt;Version&gt;</w:t>
    </w:r>
    <w:r>
      <w:t>v01-00</w:t>
    </w:r>
    <w:r w:rsidRPr="00A21C5A">
      <w:rPr>
        <w:rStyle w:val="HideTWBExt"/>
      </w:rPr>
      <w:t>&lt;/Version&gt;</w:t>
    </w:r>
  </w:p>
  <w:p w:rsidR="003C1176" w:rsidRPr="00C24C05" w:rsidRDefault="00A21C5A" w:rsidP="00A21C5A">
    <w:pPr>
      <w:pStyle w:val="Footer2"/>
      <w:tabs>
        <w:tab w:val="center" w:pos="4535"/>
      </w:tabs>
    </w:pPr>
    <w:r>
      <w:t>RO</w:t>
    </w:r>
    <w:r>
      <w:tab/>
    </w:r>
    <w:r w:rsidRPr="00A21C5A">
      <w:rPr>
        <w:b w:val="0"/>
        <w:i/>
        <w:color w:val="C0C0C0"/>
        <w:sz w:val="22"/>
      </w:rPr>
      <w:t>Unită în diversitate</w:t>
    </w:r>
    <w:r>
      <w:tab/>
      <w:t>RO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5A" w:rsidRDefault="00A21C5A" w:rsidP="00A21C5A">
    <w:pPr>
      <w:pStyle w:val="Footer"/>
    </w:pPr>
    <w:r w:rsidRPr="00A21C5A">
      <w:rPr>
        <w:rStyle w:val="HideTWBExt"/>
      </w:rPr>
      <w:t>&lt;PathFdR&gt;</w:t>
    </w:r>
    <w:r>
      <w:t>AM\1107506RO.docx</w:t>
    </w:r>
    <w:r w:rsidRPr="00A21C5A">
      <w:rPr>
        <w:rStyle w:val="HideTWBExt"/>
      </w:rPr>
      <w:t>&lt;/PathFdR&gt;</w:t>
    </w:r>
    <w:r>
      <w:tab/>
    </w:r>
    <w:r>
      <w:tab/>
      <w:t>PE</w:t>
    </w:r>
    <w:r w:rsidRPr="00A21C5A">
      <w:rPr>
        <w:rStyle w:val="HideTWBExt"/>
      </w:rPr>
      <w:t>&lt;NoPE&gt;</w:t>
    </w:r>
    <w:r>
      <w:t>589.721</w:t>
    </w:r>
    <w:r w:rsidRPr="00A21C5A">
      <w:rPr>
        <w:rStyle w:val="HideTWBExt"/>
      </w:rPr>
      <w:t>&lt;/NoPE&gt;&lt;Version&gt;</w:t>
    </w:r>
    <w:r>
      <w:t>v01-00</w:t>
    </w:r>
    <w:r w:rsidRPr="00A21C5A">
      <w:rPr>
        <w:rStyle w:val="HideTWBExt"/>
      </w:rPr>
      <w:t>&lt;/Version&gt;</w:t>
    </w:r>
  </w:p>
  <w:p w:rsidR="003C1176" w:rsidRPr="00C24C05" w:rsidRDefault="00A21C5A" w:rsidP="00A21C5A">
    <w:pPr>
      <w:pStyle w:val="Footer2"/>
      <w:tabs>
        <w:tab w:val="center" w:pos="4535"/>
      </w:tabs>
    </w:pPr>
    <w:r>
      <w:t>RO</w:t>
    </w:r>
    <w:r>
      <w:tab/>
    </w:r>
    <w:r w:rsidRPr="00A21C5A">
      <w:rPr>
        <w:b w:val="0"/>
        <w:i/>
        <w:color w:val="C0C0C0"/>
        <w:sz w:val="22"/>
      </w:rPr>
      <w:t>Unită în diversitate</w:t>
    </w:r>
    <w:r>
      <w:tab/>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5A" w:rsidRDefault="00A21C5A" w:rsidP="00A21C5A">
    <w:pPr>
      <w:pStyle w:val="Footer"/>
    </w:pPr>
    <w:r w:rsidRPr="00A21C5A">
      <w:rPr>
        <w:rStyle w:val="HideTWBExt"/>
      </w:rPr>
      <w:t>&lt;PathFdR&gt;</w:t>
    </w:r>
    <w:r>
      <w:t>AM\1107506RO.docx</w:t>
    </w:r>
    <w:r w:rsidRPr="00A21C5A">
      <w:rPr>
        <w:rStyle w:val="HideTWBExt"/>
      </w:rPr>
      <w:t>&lt;/PathFdR&gt;</w:t>
    </w:r>
    <w:r>
      <w:tab/>
    </w:r>
    <w:r>
      <w:tab/>
      <w:t>PE</w:t>
    </w:r>
    <w:r w:rsidRPr="00A21C5A">
      <w:rPr>
        <w:rStyle w:val="HideTWBExt"/>
      </w:rPr>
      <w:t>&lt;NoPE&gt;</w:t>
    </w:r>
    <w:r>
      <w:t>589.721</w:t>
    </w:r>
    <w:r w:rsidRPr="00A21C5A">
      <w:rPr>
        <w:rStyle w:val="HideTWBExt"/>
      </w:rPr>
      <w:t>&lt;/NoPE&gt;&lt;Version&gt;</w:t>
    </w:r>
    <w:r>
      <w:t>v01-00</w:t>
    </w:r>
    <w:r w:rsidRPr="00A21C5A">
      <w:rPr>
        <w:rStyle w:val="HideTWBExt"/>
      </w:rPr>
      <w:t>&lt;/Version&gt;</w:t>
    </w:r>
  </w:p>
  <w:p w:rsidR="003C1176" w:rsidRPr="00C24C05" w:rsidRDefault="00A21C5A" w:rsidP="00A21C5A">
    <w:pPr>
      <w:pStyle w:val="Footer2"/>
      <w:tabs>
        <w:tab w:val="center" w:pos="4535"/>
      </w:tabs>
    </w:pPr>
    <w:r>
      <w:t>RO</w:t>
    </w:r>
    <w:r>
      <w:tab/>
    </w:r>
    <w:r w:rsidRPr="00A21C5A">
      <w:rPr>
        <w:b w:val="0"/>
        <w:i/>
        <w:color w:val="C0C0C0"/>
        <w:sz w:val="22"/>
      </w:rPr>
      <w:t>Unită în diversitate</w:t>
    </w:r>
    <w:r>
      <w:tab/>
      <w:t>RO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5A" w:rsidRDefault="00A21C5A" w:rsidP="00A21C5A">
    <w:pPr>
      <w:pStyle w:val="Footer"/>
    </w:pPr>
    <w:r w:rsidRPr="00A21C5A">
      <w:rPr>
        <w:rStyle w:val="HideTWBExt"/>
      </w:rPr>
      <w:t>&lt;PathFdR&gt;</w:t>
    </w:r>
    <w:r>
      <w:t>AM\1107506RO.docx</w:t>
    </w:r>
    <w:r w:rsidRPr="00A21C5A">
      <w:rPr>
        <w:rStyle w:val="HideTWBExt"/>
      </w:rPr>
      <w:t>&lt;/PathFdR&gt;</w:t>
    </w:r>
    <w:r>
      <w:tab/>
    </w:r>
    <w:r>
      <w:tab/>
      <w:t>PE</w:t>
    </w:r>
    <w:r w:rsidRPr="00A21C5A">
      <w:rPr>
        <w:rStyle w:val="HideTWBExt"/>
      </w:rPr>
      <w:t>&lt;NoPE&gt;</w:t>
    </w:r>
    <w:r>
      <w:t>589.721</w:t>
    </w:r>
    <w:r w:rsidRPr="00A21C5A">
      <w:rPr>
        <w:rStyle w:val="HideTWBExt"/>
      </w:rPr>
      <w:t>&lt;/NoPE&gt;&lt;Version&gt;</w:t>
    </w:r>
    <w:r>
      <w:t>v01-00</w:t>
    </w:r>
    <w:r w:rsidRPr="00A21C5A">
      <w:rPr>
        <w:rStyle w:val="HideTWBExt"/>
      </w:rPr>
      <w:t>&lt;/Version&gt;</w:t>
    </w:r>
  </w:p>
  <w:p w:rsidR="003C1176" w:rsidRPr="00C24C05" w:rsidRDefault="00A21C5A" w:rsidP="00A21C5A">
    <w:pPr>
      <w:pStyle w:val="Footer2"/>
      <w:tabs>
        <w:tab w:val="center" w:pos="4535"/>
      </w:tabs>
    </w:pPr>
    <w:r>
      <w:t>RO</w:t>
    </w:r>
    <w:r>
      <w:tab/>
    </w:r>
    <w:r w:rsidRPr="00A21C5A">
      <w:rPr>
        <w:b w:val="0"/>
        <w:i/>
        <w:color w:val="C0C0C0"/>
        <w:sz w:val="22"/>
      </w:rPr>
      <w:t>Unită în diversitate</w:t>
    </w:r>
    <w:r>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76" w:rsidRPr="00A21C5A" w:rsidRDefault="003C1176">
      <w:r w:rsidRPr="00A21C5A">
        <w:separator/>
      </w:r>
    </w:p>
  </w:footnote>
  <w:footnote w:type="continuationSeparator" w:id="0">
    <w:p w:rsidR="003C1176" w:rsidRPr="00A21C5A" w:rsidRDefault="003C1176">
      <w:r w:rsidRPr="00A21C5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EB" w:rsidRDefault="000E1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EB" w:rsidRDefault="000E1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EB" w:rsidRDefault="000E1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8"/>
    <w:docVar w:name="DOCDT" w:val="19/10/2016"/>
    <w:docVar w:name="DOCMNU" w:val=" 1"/>
    <w:docVar w:name="iNoAmend" w:val="8"/>
    <w:docVar w:name="LastEditedSection" w:val=" 1"/>
    <w:docVar w:name="NRAKEY" w:val="0283"/>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46\fbidi \froman\fcharset238\fprq2 Times New Roman CE;}{\f247\fbidi \froman\fcharset204\fprq2 Times New Roman Cyr;}_x000d__x000a_{\f249\fbidi \froman\fcharset161\fprq2 Times New Roman Greek;}{\f250\fbidi \froman\fcharset162\fprq2 Times New Roman Tur;}{\f251\fbidi \froman\fcharset177\fprq2 Times New Roman (Hebrew);}{\f252\fbidi \froman\fcharset178\fprq2 Times New Roman (Arabic);}_x000d__x000a_{\f253\fbidi \froman\fcharset186\fprq2 Times New Roman Baltic;}{\f254\fbidi \froman\fcharset163\fprq2 Times New Roman (Vietnamese);}{\f256\fbidi \fswiss\fcharset238\fprq2 Arial CE;}{\f257\fbidi \fswiss\fcharset204\fprq2 Arial Cyr;}_x000d__x000a_{\f259\fbidi \fswiss\fcharset161\fprq2 Arial Greek;}{\f260\fbidi \fswiss\fcharset162\fprq2 Arial Tur;}{\f261\fbidi \fswiss\fcharset177\fprq2 Arial (Hebrew);}{\f262\fbidi \fswiss\fcharset178\fprq2 Arial (Arabic);}_x000d__x000a_{\f263\fbidi \fswiss\fcharset186\fprq2 Arial Baltic;}{\f264\fbidi \fswiss\fcharset163\fprq2 Arial (Vietnamese);}{\f586\fbidi \froman\fcharset238\fprq2 Cambria Math CE;}{\f587\fbidi \froman\fcharset204\fprq2 Cambria Math Cyr;}_x000d__x000a_{\f589\fbidi \froman\fcharset161\fprq2 Cambria Math Greek;}{\f590\fbidi \froman\fcharset162\fprq2 Cambria Math Tur;}{\f593\fbidi \froman\fcharset186\fprq2 Cambria Math Baltic;}{\f59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209375 HideTWBExt;}{\s16\ql \li0\ri0\sb240\sa240\nowidctlpar\tqc\tx4536\tqr\tx9072\wrapdefault\aspalpha\aspnum\faauto\adjustright\rin0\lin0\itap0 \rtlch\fcs1 \af0\afs20\alang1025 \ltrch\fcs0 _x000d__x000a_\fs22\lang2057\langfe2057\cgrid\langnp2057\langfenp2057 \sbasedon0 \snext16 \slink17 \spriority0 \styrsid5209375 footer;}{\*\cs17 \additive \rtlch\fcs1 \af0 \ltrch\fcs0 \fs22 \sbasedon10 \slink16 \slocked \spriority0 \styrsid5209375 Footer Char;}{_x000d__x000a_\s18\ql \li0\ri-284\nowidctlpar\tqr\tx9072\wrapdefault\aspalpha\aspnum\faauto\adjustright\rin-284\lin0\itap0 \rtlch\fcs1 \af0\afs20\alang1025 \ltrch\fcs0 \b\fs24\lang2057\langfe2057\cgrid\langnp2057\langfenp2057 _x000d__x000a_\sbasedon0 \snext18 \spriority0 \styrsid5209375 ProjRap;}{\s19\ql \li0\ri0\sa240\nowidctlpar\wrapdefault\aspalpha\aspnum\faauto\adjustright\rin0\lin0\itap0 \rtlch\fcs1 \af0\afs20\alang1025 \ltrch\fcs0 _x000d__x000a_\fs24\lang2057\langfe2057\cgrid\langnp2057\langfenp2057 \sbasedon0 \snext19 \spriority0 \styrsid5209375 Normal12;}{\s20\ql \li-850\ri-850\sa240\widctlpar\tqr\tx9921\wrapdefault\aspalpha\aspnum\faauto\adjustright\rin-850\lin-850\itap0 \rtlch\fcs1 _x000d__x000a_\af1\afs20\alang1025 \ltrch\fcs0 \b\f1\fs48\lang2057\langfe2057\cgrid\langnp2057\langfenp2057 \sbasedon0 \snext20 \spriority0 \styrsid5209375 Footer2;}{\*\cs21 \additive \v\cf15 \spriority0 \styrsid5209375 HideTWBInt;}{_x000d__x000a_\s22\ql \li0\ri0\nowidctlpar\wrapdefault\aspalpha\aspnum\faauto\adjustright\rin0\lin0\itap0 \rtlch\fcs1 \af0\afs20\alang1025 \ltrch\fcs0 \b\fs24\lang2057\langfe2057\cgrid\langnp2057\langfenp2057 \sbasedon0 \snext22 \slink26 \spriority0 \styrsid5209375 _x000d__x000a_NormalBold;}{\s23\qr \li0\ri0\sb240\sa240\nowidctlpar\wrapdefault\aspalpha\aspnum\faauto\adjustright\rin0\lin0\itap0 \rtlch\fcs1 \af0\afs20\alang1025 \ltrch\fcs0 \fs24\lang2057\langfe2057\cgrid\langnp2057\langfenp2057 _x000d__x000a_\sbasedon0 \snext23 \spriority0 \styrsid5209375 Olang;}{\s24\ql \li0\ri0\sa120\nowidctlpar\wrapdefault\aspalpha\aspnum\faauto\adjustright\rin0\lin0\itap0 \rtlch\fcs1 \af0\afs20\alang1025 \ltrch\fcs0 _x000d__x000a_\fs24\lang1024\langfe1024\cgrid\noproof\langnp2057\langfenp2057 \sbasedon0 \snext24 \slink27 \spriority0 \styrsid5209375 Normal6;}{\s25\ql \li0\ri-284\nowidctlpar\tqr\tx9072\wrapdefault\aspalpha\aspnum\faauto\adjustright\rin-284\lin0\itap0 \rtlch\fcs1 _x000d__x000a_\af0\afs20\alang1025 \ltrch\fcs0 \fs24\lang2057\langfe2057\cgrid\langnp2057\langfenp2057 \sbasedon0 \snext25 \spriority0 \styrsid5209375 ZDateAM;}{\*\cs26 \additive \b\fs24 \slink22 \slocked \spriority0 \styrsid5209375 NormalBold Char;}{\*\cs27 \additive _x000d__x000a_\fs24\lang1024\langfe1024\noproof \slink24 \slocked \spriority0 \styrsid5209375 Normal6 Char;}{\s28\qc \li0\ri0\sa240\nowidctlpar\wrapdefault\aspalpha\aspnum\faauto\adjustright\rin0\lin0\itap0 \rtlch\fcs1 \af0\afs20\alang1025 \ltrch\fcs0 _x000d__x000a_\i\fs24\lang2057\langfe2057\cgrid\langnp2057\langfenp2057 \sbasedon0 \snext28 \spriority0 \styrsid520937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5209375 AMNumberTabs;}}{\*\rsidtbl \rsid24658\rsid735077\rsid2892074\rsid4666813\rsid5209375\rsid6641733\rsid6695723\rsid9636012\rsid11215221_x000d__x000a_\rsid12154954\rsid14424199\rsid15204470\rsid15285974\rsid15950462\rsid16324206\rsid16662270}{\mmathPr\mmathFont34\mbrkBin0\mbrkBinSub0\msmallFrac0\mdispDef1\mlMargin0\mrMargin0\mdefJc1\mwrapIndent1440\mintLim0\mnaryLim1}{\info{\author BROXHAM Emma}_x000d__x000a_{\operator BROXHAM Emma}{\creatim\yr2016\mo4\dy20\hr11\min42}{\revtim\yr2016\mo4\dy20\hr11\min42}{\version1}{\edmins0}{\nofpages1}{\nofwords74}{\nofchars794}{\*\company European Parliament}{\nofcharsws807}{\vern49167}}{\*\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5209375\utinl \fet0{\*\wgrffmtfilter 013f}\ilfomacatclnup0{\*\template C:\\Users\\ebroxham\\AppData\\Local\\Temp\\Blank1.dot}{\*\ftnsep \ltrpar \pard\plain \ltrpar_x000d__x000a_\ql \li0\ri0\widctlpar\wrapdefault\aspalpha\aspnum\faauto\adjustright\rin0\lin0\itap0 \rtlch\fcs1 \af0\afs20\alang1025 \ltrch\fcs0 \fs24\lang2057\langfe2057\cgrid\langnp2057\langfenp2057 {\rtlch\fcs1 \af0 \ltrch\fcs0 \insrsid6695723 \chftnsep _x000d__x000a_\par }}{\*\ftnsepc \ltrpar \pard\plain \ltrpar\ql \li0\ri0\widctlpar\wrapdefault\aspalpha\aspnum\faauto\adjustright\rin0\lin0\itap0 \rtlch\fcs1 \af0\afs20\alang1025 \ltrch\fcs0 \fs24\lang2057\langfe2057\cgrid\langnp2057\langfenp2057 {\rtlch\fcs1 \af0 _x000d__x000a_\ltrch\fcs0 \insrsid6695723 \chftnsepc _x000d__x000a_\par }}{\*\aftnsep \ltrpar \pard\plain \ltrpar\ql \li0\ri0\widctlpar\wrapdefault\aspalpha\aspnum\faauto\adjustright\rin0\lin0\itap0 \rtlch\fcs1 \af0\afs20\alang1025 \ltrch\fcs0 \fs24\lang2057\langfe2057\cgrid\langnp2057\langfenp2057 {\rtlch\fcs1 \af0 _x000d__x000a_\ltrch\fcs0 \insrsid6695723 \chftnsep _x000d__x000a_\par }}{\*\aftnsepc \ltrpar \pard\plain \ltrpar\ql \li0\ri0\widctlpar\wrapdefault\aspalpha\aspnum\faauto\adjustright\rin0\lin0\itap0 \rtlch\fcs1 \af0\afs20\alang1025 \ltrch\fcs0 \fs24\lang2057\langfe2057\cgrid\langnp2057\langfenp2057 {\rtlch\fcs1 \af0 _x000d__x000a_\ltrch\fcs0 \insrsid669572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209375\charrsid12733445 {\*\bkmkstart InsideFooter}&lt;PathFdR&gt;}{\rtlch\fcs1 \af0 \ltrch\fcs0 \cf10\insrsid5209375\charrsid12733445 \uc1\u9668\'3f}{\rtlch\fcs1 \af0 \ltrch\fcs0 \insrsid5209375\charrsid12733445 #}{\rtlch\fcs1 \af0 _x000d__x000a_\ltrch\fcs0 \cs21\v\cf15\insrsid5209375\charrsid12733445 TXTROUTE@@}{\rtlch\fcs1 \af0 \ltrch\fcs0 \insrsid5209375\charrsid12733445 #}{\rtlch\fcs1 \af0 \ltrch\fcs0 \cf10\insrsid5209375\charrsid12733445 \uc1\u9658\'3f}{\rtlch\fcs1 \af0 \ltrch\fcs0 _x000d__x000a_\cs15\v\f1\fs20\cf9\insrsid5209375\charrsid12733445 &lt;/PathFdR&gt;}{\rtlch\fcs1 \af0 \ltrch\fcs0 \insrsid5209375\charrsid12733445 {\*\bkmkend InsideFooter}\tab \tab {\*\bkmkstart OutsideFooter}PE}{\rtlch\fcs1 \af0 \ltrch\fcs0 _x000d__x000a_\cs15\v\f1\fs20\cf9\insrsid5209375\charrsid12733445 &lt;NoPE&gt;}{\rtlch\fcs1 \af0 \ltrch\fcs0 \cf10\insrsid5209375\charrsid12733445 \uc1\u9668\'3f}{\rtlch\fcs1 \af0 \ltrch\fcs0 \insrsid5209375\charrsid12733445 #}{\rtlch\fcs1 \af0 \ltrch\fcs0 _x000d__x000a_\cs21\v\cf15\insrsid5209375\charrsid12733445 TXTNRPE@NRPE@}{\rtlch\fcs1 \af0 \ltrch\fcs0 \insrsid5209375\charrsid12733445 #}{\rtlch\fcs1 \af0 \ltrch\fcs0 \cf10\insrsid5209375\charrsid12733445 \uc1\u9658\'3f}{\rtlch\fcs1 \af0 \ltrch\fcs0 _x000d__x000a_\cs15\v\f1\fs20\cf9\insrsid5209375\charrsid12733445 &lt;/NoPE&gt;&lt;Version&gt;}{\rtlch\fcs1 \af0 \ltrch\fcs0 \insrsid5209375\charrsid12733445 v}{\rtlch\fcs1 \af0 \ltrch\fcs0 \cf10\insrsid5209375\charrsid12733445 \uc1\u9668\'3f}{\rtlch\fcs1 \af0 \ltrch\fcs0 _x000d__x000a_\insrsid5209375\charrsid12733445 #}{\rtlch\fcs1 \af0 \ltrch\fcs0 \cs21\v\cf15\insrsid5209375\charrsid12733445 TXTVERSION@NRV@}{\rtlch\fcs1 \af0 \ltrch\fcs0 \insrsid5209375\charrsid12733445 #}{\rtlch\fcs1 \af0 \ltrch\fcs0 _x000d__x000a_\cf10\insrsid5209375\charrsid12733445 \uc1\u9658\'3f}{\rtlch\fcs1 \af0 \ltrch\fcs0 \cs15\v\f1\fs20\cf9\insrsid5209375\charrsid12733445 &lt;/Version&gt;}{\rtlch\fcs1 \af0 \ltrch\fcs0 \insrsid5209375\charrsid12733445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5209375\charrsid12733445  DOCPROPERTY &quot;&lt;Extension&gt;&quot; }}{\fldrslt {\rtlch\fcs1 \af1 \ltrch\fcs0 \insrsid5209375\charrsid12733445 _x000d__x000a_XX}}}\sectd \ltrsect\linex0\endnhere\sectdefaultcl\sftnbj {\rtlch\fcs1 \af1 \ltrch\fcs0 \cf16\insrsid5209375\charrsid12733445 \tab }{\rtlch\fcs1 \af1\afs22 \ltrch\fcs0 \b0\i\fs22\cf16\insrsid5209375\charrsid12733445 #}{\rtlch\fcs1 \af1 \ltrch\fcs0 _x000d__x000a_\cs21\v\cf15\insrsid5209375\charrsid12733445 (STD@_Motto}{\rtlch\fcs1 \af1\afs22 \ltrch\fcs0 \b0\i\fs22\cf16\insrsid5209375\charrsid12733445 #}{\rtlch\fcs1 \af1 \ltrch\fcs0 \cf16\insrsid5209375\charrsid12733445 \tab }{\field\flddirty{\*\fldinst {_x000d__x000a_\rtlch\fcs1 \af1 \ltrch\fcs0 \insrsid5209375\charrsid12733445  DOCPROPERTY &quot;&lt;Extension&gt;&quot; }}{\fldrslt {\rtlch\fcs1 \af1 \ltrch\fcs0 \insrsid5209375\charrsid12733445 XX}}}\sectd \ltrsect\linex0\endnhere\sectdefaultcl\sftnbj {\rtlch\fcs1 \af1 \ltrch\fcs0 _x000d__x000a_\insrsid5209375\charrsid1273344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5209375\charrsid12733445 {\*\bkmkstart restart}&lt;Amend&gt;&lt;Date&gt;}{\rtlch\fcs1 \af0 \ltrch\fcs0 \insrsid5209375\charrsid12733445 #}{\rtlch\fcs1 \af0 \ltrch\fcs0 \cs21\v\cf15\insrsid5209375\charrsid12733445 _x000d__x000a_DT(d.m.yyyy)sh@DATEMSG@DOCDT}{\rtlch\fcs1 \af0 \ltrch\fcs0 \insrsid5209375\charrsid12733445 #}{\rtlch\fcs1 \af0 \ltrch\fcs0 \cs15\v\f1\fs20\cf9\insrsid5209375\charrsid12733445 &lt;/Date&gt;}{\rtlch\fcs1 \af0 \ltrch\fcs0 \insrsid5209375\charrsid12733445 \tab }{_x000d__x000a_\rtlch\fcs1 \af0 \ltrch\fcs0 \cs15\v\f1\fs20\cf9\insrsid5209375\charrsid12733445 &lt;ANo&gt;}{\rtlch\fcs1 \af0 \ltrch\fcs0 \insrsid5209375\charrsid12733445 #}{\rtlch\fcs1 \af0 \ltrch\fcs0 \cs21\v\cf15\insrsid5209375\charrsid12733445 _x000d__x000a_KEY(PLENARY/ANUMBER)@NRAMSG@NRAKEY}{\rtlch\fcs1 \af0 \ltrch\fcs0 \insrsid5209375\charrsid12733445 #}{\rtlch\fcs1 \af0 \ltrch\fcs0 \cs15\v\f1\fs20\cf9\insrsid5209375\charrsid12733445 &lt;/ANo&gt;}{\rtlch\fcs1 \af0 \ltrch\fcs0 \insrsid5209375\charrsid12733445 /}{_x000d__x000a_\rtlch\fcs1 \af0 \ltrch\fcs0 \cs15\v\f1\fs20\cf9\insrsid5209375\charrsid12733445 &lt;NumAm&gt;}{\rtlch\fcs1 \af0 \ltrch\fcs0 \insrsid5209375\charrsid12733445 #}{\rtlch\fcs1 \af0 \ltrch\fcs0 \cs21\v\cf15\insrsid5209375\charrsid12733445 ENMIENDA@NRAM@}{_x000d__x000a_\rtlch\fcs1 \af0 \ltrch\fcs0 \insrsid5209375\charrsid12733445 #}{\rtlch\fcs1 \af0 \ltrch\fcs0 \cs15\v\f1\fs20\cf9\insrsid5209375\charrsid12733445 &lt;/NumAm&gt;}{\rtlch\fcs1 \af0 \ltrch\fcs0 \insrsid5209375\charrsid1273344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5209375\charrsid12733445 Amendment\tab \tab }{\rtlch\fcs1 \af0 \ltrch\fcs0 _x000d__x000a_\cs15\b0\v\f1\fs20\cf9\insrsid5209375\charrsid12733445 &lt;NumAm&gt;}{\rtlch\fcs1 \af0 \ltrch\fcs0 \insrsid5209375\charrsid12733445 #}{\rtlch\fcs1 \af0 \ltrch\fcs0 \cs21\v\cf15\insrsid5209375\charrsid12733445 ENMIENDA@NRAM@}{\rtlch\fcs1 \af0 \ltrch\fcs0 _x000d__x000a_\insrsid5209375\charrsid12733445 #}{\rtlch\fcs1 \af0 \ltrch\fcs0 \cs15\b0\v\f1\fs20\cf9\insrsid5209375\charrsid12733445 &lt;/NumAm&gt;}{\rtlch\fcs1 \af0 \ltrch\fcs0 \insrsid5209375\charrsid12733445 _x000d__x000a_\par }\pard\plain \ltrpar\s22\ql \li0\ri0\nowidctlpar\wrapdefault\aspalpha\aspnum\faauto\adjustright\rin0\lin0\itap0\pararsid6904234 \rtlch\fcs1 \af0\afs20\alang1025 \ltrch\fcs0 \b\fs24\lang2057\langfe2057\cgrid\langnp2057\langfenp2057 {\rtlch\fcs1 \af0 _x000d__x000a_\ltrch\fcs0 \cs15\b0\v\f1\fs20\cf9\insrsid5209375\charrsid12733445 &lt;RepeatBlock-By&gt;}{\rtlch\fcs1 \af0 \ltrch\fcs0 \insrsid5209375\charrsid12733445 #}{\rtlch\fcs1 \af0 \ltrch\fcs0 \cs21\v\cf15\insrsid5209375\charrsid12733445 &gt;&gt;&gt;@[ZMEMBERSMSG]@}{_x000d__x000a_\rtlch\fcs1 \af0 \ltrch\fcs0 \insrsid5209375\charrsid12733445 #}{\rtlch\fcs1 \af0 \ltrch\fcs0 \cs15\b0\v\f1\fs20\cf9\insrsid5209375\charrsid12733445 &lt;Members&gt;}{\rtlch\fcs1 \af0 \ltrch\fcs0 \cf10\insrsid5209375\charrsid12733445 \u9668\'3f}{\rtlch\fcs1 _x000d__x000a_\af0 \ltrch\fcs0 \insrsid5209375\charrsid12733445 #}{\rtlch\fcs1 \af0 \ltrch\fcs0 \cs21\v\cf15\insrsid5209375\charrsid12733445 TVTMEMBERS\'a7@MEMBERS@}{\rtlch\fcs1 \af0 \ltrch\fcs0 \insrsid5209375\charrsid12733445 #}{\rtlch\fcs1 \af0 \ltrch\fcs0 _x000d__x000a_\cf10\insrsid5209375\charrsid12733445 \u9658\'3f}{\rtlch\fcs1 \af0 \ltrch\fcs0 \cs15\b0\v\f1\fs20\cf9\insrsid5209375\charrsid12733445 &lt;/Members&gt;}{\rtlch\fcs1 \af0 \ltrch\fcs0 \insrsid5209375\charrsid12733445 _x000d__x000a_\par }\pard\plain \ltrpar\ql \li0\ri0\widctlpar\wrapdefault\aspalpha\aspnum\faauto\adjustright\rin0\lin0\itap0\pararsid6904234 \rtlch\fcs1 \af0\afs20\alang1025 \ltrch\fcs0 \fs24\lang2057\langfe2057\cgrid\langnp2057\langfenp2057 {\rtlch\fcs1 \af0 \ltrch\fcs0 _x000d__x000a_\cs15\v\f1\fs20\cf9\insrsid5209375\charrsid12733445 &lt;AuNomDe&gt;&lt;OptDel&gt;}{\rtlch\fcs1 \af0 \ltrch\fcs0 \insrsid5209375\charrsid12733445 #}{\rtlch\fcs1 \af0 \ltrch\fcs0 \cs21\v\cf15\insrsid5209375\charrsid12733445 MNU[ONBEHALFYES][NOTAPP]@CHOICE@}{_x000d__x000a_\rtlch\fcs1 \af0 \ltrch\fcs0 \insrsid5209375\charrsid12733445 #}{\rtlch\fcs1 \af0 \ltrch\fcs0 \cs15\v\f1\fs20\cf9\insrsid5209375\charrsid12733445 &lt;/OptDel&gt;&lt;/AuNomDe&gt;}{\rtlch\fcs1 \af0 \ltrch\fcs0 \insrsid5209375\charrsid12733445 _x000d__x000a_\par &lt;&lt;&lt;}{\rtlch\fcs1 \af0 \ltrch\fcs0 \cs15\v\f1\fs20\cf9\insrsid5209375\charrsid12733445 &lt;/RepeatBlock-By&gt;}{\rtlch\fcs1 \af0 \ltrch\fcs0 \insrsid5209375\charrsid12733445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5209375\charrsid12733445 &lt;TitreType&gt;}{\rtlch\fcs1 \af0 \ltrch\fcs0 \insrsid5209375\charrsid12733445 Report}{\rtlch\fcs1 \af0 \ltrch\fcs0 \cs15\b0\v\f1\fs20\cf9\insrsid5209375\charrsid12733445 _x000d__x000a_&lt;/TitreType&gt;}{\rtlch\fcs1 \af0 \ltrch\fcs0 \insrsid5209375\charrsid12733445 \tab #}{\rtlch\fcs1 \af0 \ltrch\fcs0 \cs21\v\cf15\insrsid5209375\charrsid12733445 KEY(PLENARY/ANUMBER)@NRAMSG@NRAKEY}{\rtlch\fcs1 \af0 \ltrch\fcs0 _x000d__x000a_\insrsid5209375\charrsid12733445 #/#}{\rtlch\fcs1 \af0 \ltrch\fcs0 \cs21\v\cf15\insrsid5209375\charrsid12733445 KEY(PLENARY/DOCYEAR)@DOCYEARMSG@NRAKEY}{\rtlch\fcs1 \af0 \ltrch\fcs0 \insrsid5209375\charrsid12733445 #_x000d__x000a_\par }\pard\plain \ltrpar\s22\ql \li0\ri0\nowidctlpar\wrapdefault\aspalpha\aspnum\faauto\adjustright\rin0\lin0\itap0\pararsid6904234 \rtlch\fcs1 \af0\afs20\alang1025 \ltrch\fcs0 \b\fs24\lang2057\langfe2057\cgrid\langnp2057\langfenp2057 {\rtlch\fcs1 \af0 _x000d__x000a_\ltrch\fcs0 \cs15\b0\v\f1\fs20\cf9\insrsid5209375\charrsid12733445 &lt;Rapporteur&gt;}{\rtlch\fcs1 \af0 \ltrch\fcs0 \insrsid5209375\charrsid12733445 #}{\rtlch\fcs1 \af0 \ltrch\fcs0 \cs21\v\cf15\insrsid5209375\charrsid12733445 _x000d__x000a_KEY(PLENARY/RAPPORTEURS)@AUTHORMSG@NRAKEY}{\rtlch\fcs1 \af0 \ltrch\fcs0 \insrsid5209375\charrsid12733445 #}{\rtlch\fcs1 \af0 \ltrch\fcs0 \cs15\b0\v\f1\fs20\cf9\insrsid5209375\charrsid12733445 &lt;/Rapporteur&gt;}{\rtlch\fcs1 \af0 \ltrch\fcs0 _x000d__x000a_\insrsid5209375\charrsid12733445 _x000d__x000a_\par }\pard\plain \ltrpar\ql \li0\ri0\widctlpar\wrapdefault\aspalpha\aspnum\faauto\adjustright\rin0\lin0\itap0\pararsid6904234 \rtlch\fcs1 \af0\afs20\alang1025 \ltrch\fcs0 \fs24\lang2057\langfe2057\cgrid\langnp2057\langfenp2057 {\rtlch\fcs1 \af0 \ltrch\fcs0 _x000d__x000a_\cs15\v\f1\fs20\cf9\insrsid5209375\charrsid12733445 &lt;Titre&gt;}{\rtlch\fcs1 \af0 \ltrch\fcs0 \insrsid5209375\charrsid12733445 #}{\rtlch\fcs1 \af0 \ltrch\fcs0 \cs21\v\cf15\insrsid5209375\charrsid12733445 KEY(PLENARY/TITLES)@TITLEMSG@NRAKEY}{\rtlch\fcs1 \af0 _x000d__x000a_\ltrch\fcs0 \insrsid5209375\charrsid12733445 #}{\rtlch\fcs1 \af0 \ltrch\fcs0 \cs15\v\f1\fs20\cf9\insrsid5209375\charrsid12733445 &lt;/Titre&gt;}{\rtlch\fcs1 \af0 \ltrch\fcs0 \insrsid5209375\charrsid12733445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5209375\charrsid12733445 &lt;DocRef&gt;}{\rtlch\fcs1 \af0 \ltrch\fcs0 \insrsid5209375\charrsid12733445 #}{\rtlch\fcs1 \af0 \ltrch\fcs0 \cs21\v\cf15\insrsid5209375\charrsid12733445 KEY(PLENARY/REFERENCES)@REFMSG@NRAKEY}{_x000d__x000a_\rtlch\fcs1 \af0 \ltrch\fcs0 \insrsid5209375\charrsid12733445 #}{\rtlch\fcs1 \af0 \ltrch\fcs0 \cs15\v\f1\fs20\cf9\insrsid5209375\charrsid12733445 &lt;/DocRef&gt;}{\rtlch\fcs1 \af0 \ltrch\fcs0 \insrsid5209375\charrsid12733445 _x000d__x000a_\par }\pard\plain \ltrpar\s22\ql \li0\ri0\nowidctlpar\wrapdefault\aspalpha\aspnum\faauto\adjustright\rin0\lin0\itap0\pararsid6904234 \rtlch\fcs1 \af0\afs20\alang1025 \ltrch\fcs0 \b\fs24\lang2057\langfe2057\cgrid\langnp2057\langfenp2057 {\rtlch\fcs1 \af0 _x000d__x000a_\ltrch\fcs0 \cs15\b0\v\f1\fs20\cf9\insrsid5209375\charrsid12733445 &lt;DocAmend&gt;}{\rtlch\fcs1 \af0 \ltrch\fcs0 \insrsid5209375\charrsid12733445 #}{\rtlch\fcs1 \af0 \ltrch\fcs0 \cs21\v\cf15\insrsid5209375\charrsid12733445 MNU[DOC1][DOC2][DOC3]@CHOICE@DOCMNU}{_x000d__x000a_\rtlch\fcs1 \af0 \ltrch\fcs0 \insrsid5209375\charrsid12733445 #}{\rtlch\fcs1 \af0 \ltrch\fcs0 \cs15\b0\v\f1\fs20\cf9\insrsid5209375\charrsid12733445 &lt;/DocAmend&gt;}{\rtlch\fcs1 \af0 \ltrch\fcs0 \insrsid5209375\charrsid12733445 _x000d__x000a_\par }{\rtlch\fcs1 \af0 \ltrch\fcs0 \cs15\b0\v\f1\fs20\cf9\insrsid5209375\charrsid12733445 &lt;Article&gt;}{\rtlch\fcs1 \af0 \ltrch\fcs0 \cf10\insrsid5209375\charrsid12733445 \u9668\'3f}{\rtlch\fcs1 \af0 \ltrch\fcs0 \insrsid5209375\charrsid12733445 #}{\rtlch\fcs1 _x000d__x000a_\af0 \ltrch\fcs0 \cs21\v\cf15\insrsid5209375\charrsid12733445 TVTAMPART@AMPART@}{\rtlch\fcs1 \af0 \ltrch\fcs0 \insrsid5209375\charrsid12733445 #}{\rtlch\fcs1 \af0 \ltrch\fcs0 \cf10\insrsid5209375\charrsid12733445 \u9658\'3f}{\rtlch\fcs1 \af0 \ltrch\fcs0 _x000d__x000a_\cs15\b0\v\f1\fs20\cf9\insrsid5209375\charrsid12733445 &lt;/Article&gt;}{\rtlch\fcs1 \af0 \ltrch\fcs0 \insrsid5209375\charrsid1273344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5209375\charrsid12733445 \cell }\pard \ltrpar\ql \li0\ri0\widctlpar\intbl\wrapdefault\aspalpha\aspnum\faauto\adjustright\rin0\lin0 {\rtlch\fcs1 \af0 \ltrch\fcs0 _x000d__x000a_\insrsid5209375\charrsid12733445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5209375\charrsid12733445 #}{\rtlch\fcs1 \af0 \ltrch\fcs0 \cs21\v\cf15\insrsid5209375\charrsid12733445 MNU[DOC1][DOC2][DOC3]@CHOICE@DOCMNU}{\rtlch\fcs1 \af0 \ltrch\fcs0 \insrsid5209375\charrsid12733445 #\cell Amendment\cell }\pard\plain \ltrpar_x000d__x000a_\ql \li0\ri0\widctlpar\intbl\wrapdefault\aspalpha\aspnum\faauto\adjustright\rin0\lin0 \rtlch\fcs1 \af0\afs20\alang1025 \ltrch\fcs0 \fs24\lang2057\langfe2057\cgrid\langnp2057\langfenp2057 {\rtlch\fcs1 \af0 \ltrch\fcs0 \insrsid5209375\charrsid12733445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5209375\charrsid12733445 ##\cell ##}{\rtlch\fcs1 \af0\afs24 \ltrch\fcs0 \noproof0\insrsid5209375\charrsid12733445 \cell }\pard\plain \ltrpar\ql \li0\ri0\widctlpar\intbl\wrapdefault\aspalpha\aspnum\faauto\adjustright\rin0\lin0 \rtlch\fcs1 _x000d__x000a_\af0\afs20\alang1025 \ltrch\fcs0 \fs24\lang2057\langfe2057\cgrid\langnp2057\langfenp2057 {\rtlch\fcs1 \af0 \ltrch\fcs0 \insrsid5209375\charrsid12733445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5209375\charrsid12733445 Or. }{\rtlch\fcs1 \af0 \ltrch\fcs0 \cs15\v\f1\fs20\cf9\insrsid5209375\charrsid12733445 &lt;Original&gt;}{\rtlch\fcs1 \af0 \ltrch\fcs0 \insrsid5209375\charrsid12733445 #}{\rtlch\fcs1 \af0 \ltrch\fcs0 _x000d__x000a_\cs21\v\cf15\insrsid5209375\charrsid12733445 KEY(MAIN/LANGMIN)sh@ORLANGMSG@ORLANGKEY}{\rtlch\fcs1 \af0 \ltrch\fcs0 \insrsid5209375\charrsid12733445 #}{\rtlch\fcs1 \af0 \ltrch\fcs0 \cs15\v\f1\fs20\cf9\insrsid5209375\charrsid12733445 &lt;/Original&gt;}{_x000d__x000a_\rtlch\fcs1 \af0 \ltrch\fcs0 \insrsid5209375\charrsid12733445 _x000d__x000a_\par }\pard\plain \ltrpar\ql \li0\ri0\widctlpar\wrapdefault\aspalpha\aspnum\faauto\adjustright\rin0\lin0\itap0\pararsid9594454 \rtlch\fcs1 \af0\afs20\alang1025 \ltrch\fcs0 \fs24\lang2057\langfe2057\cgrid\langnp2057\langfenp2057 {\rtlch\fcs1 \af0 \ltrch\fcs0 _x000d__x000a_\insrsid5209375\charrsid12733445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5209375\charrsid1273344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58_x000d__x000a_5afae89a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8_"/>
    <w:docVar w:name="TVTAMPART" w:val="Paragraph 20 - indent 5 a (new)"/>
    <w:docVar w:name="TVTMEMBERS1" w:val="Barbara Spinelli, Merja Kyllönen, Marie-Christine Vergiat"/>
    <w:docVar w:name="TXTLANGUE" w:val="EN"/>
    <w:docVar w:name="TXTLANGUEMIN" w:val="en"/>
    <w:docVar w:name="TXTNRFIRSTAM" w:val="3"/>
    <w:docVar w:name="TXTNRLASTAM" w:val="8"/>
    <w:docVar w:name="TXTNRPE" w:val="589.721"/>
    <w:docVar w:name="TXTPEorAP" w:val="PE"/>
    <w:docVar w:name="TXTROUTE" w:val="AM\P8_AMA(2016)0283(003-008)_EN.docx"/>
    <w:docVar w:name="TXTVERSION" w:val="01-00"/>
  </w:docVars>
  <w:rsids>
    <w:rsidRoot w:val="00407350"/>
    <w:rsid w:val="00016E4D"/>
    <w:rsid w:val="000554AB"/>
    <w:rsid w:val="000E01B6"/>
    <w:rsid w:val="000E11EB"/>
    <w:rsid w:val="001337AF"/>
    <w:rsid w:val="001E376E"/>
    <w:rsid w:val="0021733B"/>
    <w:rsid w:val="00250122"/>
    <w:rsid w:val="00256216"/>
    <w:rsid w:val="0029007A"/>
    <w:rsid w:val="002C7968"/>
    <w:rsid w:val="002D2CB0"/>
    <w:rsid w:val="003000AD"/>
    <w:rsid w:val="0037662A"/>
    <w:rsid w:val="003C1176"/>
    <w:rsid w:val="00407350"/>
    <w:rsid w:val="004300A3"/>
    <w:rsid w:val="00431305"/>
    <w:rsid w:val="004D5682"/>
    <w:rsid w:val="004F4B78"/>
    <w:rsid w:val="005460A7"/>
    <w:rsid w:val="005C481D"/>
    <w:rsid w:val="005F0730"/>
    <w:rsid w:val="006158B0"/>
    <w:rsid w:val="006340DB"/>
    <w:rsid w:val="00651D47"/>
    <w:rsid w:val="006959AA"/>
    <w:rsid w:val="008B211D"/>
    <w:rsid w:val="008D53F3"/>
    <w:rsid w:val="00926656"/>
    <w:rsid w:val="009A1B43"/>
    <w:rsid w:val="009B0B57"/>
    <w:rsid w:val="00A11CA3"/>
    <w:rsid w:val="00A12366"/>
    <w:rsid w:val="00A21C5A"/>
    <w:rsid w:val="00A23DC7"/>
    <w:rsid w:val="00A52518"/>
    <w:rsid w:val="00BC4047"/>
    <w:rsid w:val="00BE2400"/>
    <w:rsid w:val="00C14A2B"/>
    <w:rsid w:val="00C22AEE"/>
    <w:rsid w:val="00CA2A46"/>
    <w:rsid w:val="00DE0071"/>
    <w:rsid w:val="00E54815"/>
    <w:rsid w:val="00E5782E"/>
    <w:rsid w:val="00EA08DF"/>
    <w:rsid w:val="00EE4A94"/>
    <w:rsid w:val="00F70AC3"/>
    <w:rsid w:val="00FA1221"/>
    <w:rsid w:val="00FE47D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D4CB9-42D0-48EF-98B5-C3B6B6F2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ro-RO" w:eastAsia="ro-RO" w:bidi="ro-RO"/>
    </w:rPr>
  </w:style>
  <w:style w:type="character" w:customStyle="1" w:styleId="Normal6Char">
    <w:name w:val="Normal6 Char"/>
    <w:link w:val="Normal6"/>
    <w:rsid w:val="006959AA"/>
    <w:rPr>
      <w:noProof/>
      <w:sz w:val="24"/>
      <w:lang w:val="ro-RO" w:eastAsia="ro-RO" w:bidi="ro-RO"/>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C1176"/>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xham\AppData\Local\Temp\AM_Ple_NonLeg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AM_Ple_NonLegReport.dot</Template>
  <TotalTime>2</TotalTime>
  <Pages>6</Pages>
  <Words>891</Words>
  <Characters>7419</Characters>
  <Application>Microsoft Office Word</Application>
  <DocSecurity>0</DocSecurity>
  <Lines>296</Lines>
  <Paragraphs>129</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BROXHAM Emma</dc:creator>
  <cp:keywords/>
  <dc:description/>
  <cp:lastModifiedBy>MOISAN Corina</cp:lastModifiedBy>
  <cp:revision>2</cp:revision>
  <cp:lastPrinted>2004-11-28T13:02:00Z</cp:lastPrinted>
  <dcterms:created xsi:type="dcterms:W3CDTF">2016-10-20T11:13:00Z</dcterms:created>
  <dcterms:modified xsi:type="dcterms:W3CDTF">2016-10-20T11:13:00Z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1107506</vt:lpwstr>
  </property>
  <property fmtid="{D5CDD505-2E9C-101B-9397-08002B2CF9AE}" pid="5" name="&lt;Type&gt;">
    <vt:lpwstr>AM</vt:lpwstr>
  </property>
  <property fmtid="{D5CDD505-2E9C-101B-9397-08002B2CF9AE}" pid="6" name="&lt;ModelCod&gt;">
    <vt:lpwstr>\\eiciBRUpr1\pdocep$\DocEP\DOCS\General\AM\AM_NonLeg\AM_Ple_NonLeg\AM_Ple_NonLegReport.dot(17/02/2016 11:46:14)</vt:lpwstr>
  </property>
  <property fmtid="{D5CDD505-2E9C-101B-9397-08002B2CF9AE}" pid="7" name="&lt;ModelTra&gt;">
    <vt:lpwstr>\\eiciBRUpr1\pdocep$\DocEP\TRANSFIL\EN\AM_Ple_NonLegReport.EN(26/05/2015 07:20:33)</vt:lpwstr>
  </property>
  <property fmtid="{D5CDD505-2E9C-101B-9397-08002B2CF9AE}" pid="8" name="&lt;Model&gt;">
    <vt:lpwstr>AM_Ple_NonLegReport</vt:lpwstr>
  </property>
  <property fmtid="{D5CDD505-2E9C-101B-9397-08002B2CF9AE}" pid="9" name="FooterPath">
    <vt:lpwstr>AM\1107506RO.docx</vt:lpwstr>
  </property>
  <property fmtid="{D5CDD505-2E9C-101B-9397-08002B2CF9AE}" pid="10" name="PE Number">
    <vt:lpwstr>589.721</vt:lpwstr>
  </property>
  <property fmtid="{D5CDD505-2E9C-101B-9397-08002B2CF9AE}" pid="11" name="SDLStudio">
    <vt:lpwstr/>
  </property>
  <property fmtid="{D5CDD505-2E9C-101B-9397-08002B2CF9AE}" pid="12" name="&lt;Extension&gt;">
    <vt:lpwstr>RO</vt:lpwstr>
  </property>
  <property fmtid="{D5CDD505-2E9C-101B-9397-08002B2CF9AE}" pid="13" name="Bookout">
    <vt:lpwstr>OK - 2016/10/20 13:13</vt:lpwstr>
  </property>
</Properties>
</file>